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7" w:rsidRDefault="00323A47" w:rsidP="00470164">
      <w:pPr>
        <w:spacing w:line="240" w:lineRule="auto"/>
        <w:jc w:val="center"/>
        <w:rPr>
          <w:b/>
          <w:sz w:val="24"/>
          <w:szCs w:val="24"/>
        </w:rPr>
      </w:pPr>
    </w:p>
    <w:p w:rsidR="00323A47" w:rsidRPr="00583547" w:rsidRDefault="00323A47" w:rsidP="0047016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583547">
        <w:rPr>
          <w:rFonts w:ascii="Verdana" w:hAnsi="Verdana"/>
          <w:b/>
          <w:sz w:val="24"/>
          <w:szCs w:val="24"/>
        </w:rPr>
        <w:t>EDITAL DE PUBLICAÇÃO</w:t>
      </w:r>
    </w:p>
    <w:p w:rsidR="00323A47" w:rsidRPr="00EB1596" w:rsidRDefault="00323A47" w:rsidP="0047016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B1596">
        <w:rPr>
          <w:rFonts w:ascii="Verdana" w:hAnsi="Verdana"/>
          <w:b/>
          <w:sz w:val="24"/>
          <w:szCs w:val="24"/>
        </w:rPr>
        <w:t>Atos do COMCIT</w:t>
      </w:r>
      <w:r w:rsidR="00D060C9">
        <w:rPr>
          <w:rFonts w:ascii="Verdana" w:hAnsi="Verdana"/>
          <w:b/>
          <w:sz w:val="24"/>
          <w:szCs w:val="24"/>
        </w:rPr>
        <w:t>-005</w:t>
      </w:r>
      <w:r w:rsidR="00CC65C0" w:rsidRPr="00EB1596">
        <w:rPr>
          <w:rFonts w:ascii="Verdana" w:hAnsi="Verdana"/>
          <w:b/>
          <w:sz w:val="24"/>
          <w:szCs w:val="24"/>
        </w:rPr>
        <w:t>/2012</w:t>
      </w:r>
    </w:p>
    <w:p w:rsidR="00323A47" w:rsidRPr="00480463" w:rsidRDefault="00323A47" w:rsidP="00470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0463">
        <w:rPr>
          <w:rFonts w:ascii="Verdana" w:hAnsi="Verdana"/>
        </w:rPr>
        <w:t xml:space="preserve">O Conselho Municipal de Contribuintes de Itapema </w:t>
      </w:r>
      <w:r w:rsidR="00DC6375">
        <w:rPr>
          <w:rFonts w:ascii="Verdana" w:hAnsi="Verdana"/>
        </w:rPr>
        <w:t>–</w:t>
      </w:r>
      <w:r w:rsidRPr="00480463">
        <w:rPr>
          <w:rFonts w:ascii="Verdana" w:hAnsi="Verdana"/>
        </w:rPr>
        <w:t xml:space="preserve"> COMCIT</w:t>
      </w:r>
      <w:r w:rsidR="00DC6375">
        <w:rPr>
          <w:rFonts w:ascii="Verdana" w:hAnsi="Verdana"/>
        </w:rPr>
        <w:t>-</w:t>
      </w:r>
      <w:r w:rsidRPr="00480463">
        <w:rPr>
          <w:rFonts w:ascii="Verdana" w:hAnsi="Verdana"/>
        </w:rPr>
        <w:t xml:space="preserve"> vem através desta Secretaria, no uso de suas atribuições nos termos do art. 12, VII e</w:t>
      </w:r>
      <w:r w:rsidR="00CC65C0">
        <w:rPr>
          <w:rFonts w:ascii="Verdana" w:hAnsi="Verdana"/>
        </w:rPr>
        <w:t xml:space="preserve"> art.70, ambos do Decreto nº 018</w:t>
      </w:r>
      <w:r w:rsidRPr="00480463">
        <w:rPr>
          <w:rFonts w:ascii="Verdana" w:hAnsi="Verdana"/>
        </w:rPr>
        <w:t>/2012(Regimento Interno</w:t>
      </w:r>
      <w:r w:rsidR="0065791B">
        <w:rPr>
          <w:rFonts w:ascii="Verdana" w:hAnsi="Verdana"/>
        </w:rPr>
        <w:t xml:space="preserve"> do </w:t>
      </w:r>
      <w:r w:rsidRPr="00480463">
        <w:rPr>
          <w:rFonts w:ascii="Verdana" w:hAnsi="Verdana"/>
        </w:rPr>
        <w:t>COMCIT</w:t>
      </w:r>
      <w:r>
        <w:rPr>
          <w:rFonts w:ascii="Verdana" w:hAnsi="Verdana"/>
        </w:rPr>
        <w:t xml:space="preserve">) </w:t>
      </w:r>
      <w:r w:rsidRPr="00480463">
        <w:rPr>
          <w:rFonts w:ascii="Verdana" w:hAnsi="Verdana"/>
        </w:rPr>
        <w:t>tornar público seus atos.</w:t>
      </w:r>
    </w:p>
    <w:p w:rsidR="00323A47" w:rsidRDefault="00A529CA" w:rsidP="00470164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Courier New"/>
          <w:b/>
        </w:rPr>
        <w:t xml:space="preserve">                                     </w:t>
      </w:r>
      <w:r w:rsidR="00323A47" w:rsidRPr="00583547">
        <w:rPr>
          <w:rFonts w:ascii="Verdana" w:hAnsi="Verdana"/>
          <w:b/>
        </w:rPr>
        <w:t>RECURSOS JULGADOS</w:t>
      </w:r>
    </w:p>
    <w:p w:rsidR="00C56FB7" w:rsidRPr="0007613D" w:rsidRDefault="00C56FB7" w:rsidP="00470164">
      <w:pPr>
        <w:spacing w:after="0" w:line="240" w:lineRule="auto"/>
        <w:jc w:val="both"/>
        <w:rPr>
          <w:rFonts w:ascii="Verdana" w:hAnsi="Verdana"/>
          <w:b/>
        </w:rPr>
      </w:pPr>
    </w:p>
    <w:p w:rsidR="00323A47" w:rsidRPr="0007613D" w:rsidRDefault="00323A47" w:rsidP="00470164">
      <w:pPr>
        <w:spacing w:after="0" w:line="240" w:lineRule="auto"/>
        <w:jc w:val="both"/>
        <w:rPr>
          <w:rFonts w:ascii="Verdana" w:hAnsi="Verdana"/>
          <w:b/>
        </w:rPr>
      </w:pPr>
      <w:r w:rsidRPr="0007613D">
        <w:rPr>
          <w:rFonts w:ascii="Verdana" w:hAnsi="Verdana"/>
          <w:b/>
        </w:rPr>
        <w:t>RECURSO ORDINÁRI</w:t>
      </w:r>
      <w:r w:rsidR="001B77F6">
        <w:rPr>
          <w:rFonts w:ascii="Verdana" w:hAnsi="Verdana"/>
          <w:b/>
        </w:rPr>
        <w:t xml:space="preserve">O:   </w:t>
      </w:r>
      <w:r w:rsidR="009D7502">
        <w:rPr>
          <w:rFonts w:ascii="Verdana" w:hAnsi="Verdana"/>
          <w:b/>
        </w:rPr>
        <w:t>2444</w:t>
      </w:r>
      <w:r w:rsidRPr="0007613D">
        <w:rPr>
          <w:rFonts w:ascii="Verdana" w:hAnsi="Verdana"/>
          <w:b/>
        </w:rPr>
        <w:t>/2010</w:t>
      </w:r>
    </w:p>
    <w:p w:rsidR="00323A47" w:rsidRPr="0007613D" w:rsidRDefault="00323A47" w:rsidP="00470164">
      <w:pPr>
        <w:spacing w:after="0" w:line="240" w:lineRule="auto"/>
        <w:jc w:val="both"/>
        <w:rPr>
          <w:rFonts w:ascii="Verdana" w:hAnsi="Verdana"/>
          <w:b/>
        </w:rPr>
      </w:pPr>
      <w:r w:rsidRPr="0007613D">
        <w:rPr>
          <w:rFonts w:ascii="Verdana" w:hAnsi="Verdana"/>
          <w:b/>
        </w:rPr>
        <w:t xml:space="preserve">RECORRENTE: </w:t>
      </w:r>
      <w:r w:rsidR="001B77F6">
        <w:rPr>
          <w:rFonts w:ascii="Verdana" w:hAnsi="Verdana"/>
          <w:b/>
        </w:rPr>
        <w:t xml:space="preserve">                 IMOBILIÁRIA ABRIGUS </w:t>
      </w:r>
      <w:r w:rsidRPr="0007613D">
        <w:rPr>
          <w:rFonts w:ascii="Verdana" w:hAnsi="Verdana"/>
          <w:b/>
        </w:rPr>
        <w:t>LTDA</w:t>
      </w:r>
      <w:r w:rsidR="009D7502">
        <w:rPr>
          <w:rFonts w:ascii="Verdana" w:hAnsi="Verdana"/>
          <w:b/>
        </w:rPr>
        <w:t xml:space="preserve"> </w:t>
      </w:r>
    </w:p>
    <w:p w:rsidR="00323A47" w:rsidRPr="0007613D" w:rsidRDefault="00323A47" w:rsidP="00470164">
      <w:pPr>
        <w:spacing w:after="0" w:line="240" w:lineRule="auto"/>
        <w:jc w:val="both"/>
        <w:rPr>
          <w:rFonts w:ascii="Verdana" w:hAnsi="Verdana"/>
          <w:b/>
        </w:rPr>
      </w:pPr>
      <w:r w:rsidRPr="0007613D">
        <w:rPr>
          <w:rFonts w:ascii="Verdana" w:hAnsi="Verdana"/>
          <w:b/>
        </w:rPr>
        <w:t>RECORRIDO:                    FAZENDA MUNICIPAL DE ITAPEMA</w:t>
      </w:r>
    </w:p>
    <w:p w:rsidR="00323A47" w:rsidRPr="0007613D" w:rsidRDefault="00323A47" w:rsidP="00470164">
      <w:pPr>
        <w:spacing w:after="0" w:line="240" w:lineRule="auto"/>
        <w:jc w:val="both"/>
        <w:rPr>
          <w:rFonts w:ascii="Verdana" w:hAnsi="Verdana"/>
          <w:b/>
        </w:rPr>
      </w:pPr>
      <w:r w:rsidRPr="0007613D">
        <w:rPr>
          <w:rFonts w:ascii="Verdana" w:hAnsi="Verdana"/>
          <w:b/>
        </w:rPr>
        <w:t xml:space="preserve">ASSUNTO:            </w:t>
      </w:r>
      <w:r w:rsidR="001B77F6">
        <w:rPr>
          <w:rFonts w:ascii="Verdana" w:hAnsi="Verdana"/>
          <w:b/>
        </w:rPr>
        <w:t xml:space="preserve">            ARBITRAMENTO FISCAL</w:t>
      </w:r>
    </w:p>
    <w:p w:rsidR="00323A47" w:rsidRPr="0007613D" w:rsidRDefault="00323A47" w:rsidP="00470164">
      <w:pPr>
        <w:spacing w:after="0" w:line="240" w:lineRule="auto"/>
        <w:jc w:val="both"/>
        <w:rPr>
          <w:rFonts w:ascii="Verdana" w:hAnsi="Verdana" w:cs="Courier New"/>
          <w:b/>
        </w:rPr>
      </w:pPr>
    </w:p>
    <w:p w:rsidR="00323A47" w:rsidRPr="00AA1B1F" w:rsidRDefault="00323A47" w:rsidP="00470164">
      <w:pPr>
        <w:spacing w:line="240" w:lineRule="auto"/>
        <w:jc w:val="both"/>
        <w:rPr>
          <w:rFonts w:ascii="Verdana" w:hAnsi="Verdana"/>
          <w:b/>
        </w:rPr>
      </w:pPr>
      <w:r w:rsidRPr="00AA1B1F">
        <w:rPr>
          <w:rFonts w:ascii="Verdana" w:hAnsi="Verdana"/>
          <w:b/>
        </w:rPr>
        <w:t>EMENTA</w:t>
      </w:r>
    </w:p>
    <w:p w:rsidR="0017730F" w:rsidRDefault="0017730F" w:rsidP="00470164">
      <w:pPr>
        <w:spacing w:line="240" w:lineRule="auto"/>
        <w:jc w:val="both"/>
        <w:rPr>
          <w:rFonts w:ascii="Verdana" w:eastAsia="Verdana" w:hAnsi="Verdana" w:cs="Verdana"/>
        </w:rPr>
      </w:pPr>
      <w:r w:rsidRPr="00FB1C6E">
        <w:rPr>
          <w:rFonts w:ascii="Verdana" w:eastAsia="Verdana" w:hAnsi="Verdana" w:cs="Verdana"/>
          <w:b/>
        </w:rPr>
        <w:t>ADMINISTRATIVO FISCAL – ARBITRAMENTO FISCAL – ENQUADRAMENTO LEGAL – RECURSO DESPROVIDO.</w:t>
      </w:r>
      <w:r>
        <w:rPr>
          <w:rFonts w:ascii="Verdana" w:eastAsia="Verdana" w:hAnsi="Verdana" w:cs="Verdana"/>
        </w:rPr>
        <w:t xml:space="preserve"> Presunção relativa da veracidade, não elidida mediante prova em contrário, irregularidade contábil/fiscal, contribuinte não apresentou manifestação ao Termo de Arbitramento Fiscal, não juntou provas na interposição do Recurso. </w:t>
      </w:r>
    </w:p>
    <w:p w:rsidR="00323A47" w:rsidRPr="00EB1596" w:rsidRDefault="00323A47" w:rsidP="00470164">
      <w:pPr>
        <w:spacing w:line="240" w:lineRule="auto"/>
        <w:jc w:val="both"/>
        <w:rPr>
          <w:rFonts w:ascii="Verdana" w:hAnsi="Verdana"/>
          <w:b/>
        </w:rPr>
      </w:pPr>
      <w:r w:rsidRPr="00EB1596">
        <w:rPr>
          <w:rFonts w:ascii="Verdana" w:hAnsi="Verdana"/>
          <w:b/>
        </w:rPr>
        <w:t>ACÓRDÃO</w:t>
      </w:r>
    </w:p>
    <w:p w:rsidR="00323A47" w:rsidRPr="00EB1596" w:rsidRDefault="00323A47" w:rsidP="00470164">
      <w:pPr>
        <w:spacing w:line="240" w:lineRule="auto"/>
        <w:jc w:val="both"/>
        <w:rPr>
          <w:rFonts w:ascii="Verdana" w:hAnsi="Verdana"/>
          <w:b/>
        </w:rPr>
      </w:pPr>
      <w:r w:rsidRPr="00EB1596">
        <w:rPr>
          <w:rFonts w:ascii="Verdana" w:hAnsi="Verdana"/>
        </w:rPr>
        <w:t xml:space="preserve">Vistos e relatados estes autos, decide por </w:t>
      </w:r>
      <w:r w:rsidR="00EB1596" w:rsidRPr="00EB1596">
        <w:rPr>
          <w:rFonts w:ascii="Verdana" w:hAnsi="Verdana"/>
          <w:b/>
        </w:rPr>
        <w:t>maioria</w:t>
      </w:r>
      <w:r w:rsidR="004957D4" w:rsidRPr="00EB1596">
        <w:rPr>
          <w:rFonts w:ascii="Verdana" w:hAnsi="Verdana"/>
          <w:b/>
        </w:rPr>
        <w:t xml:space="preserve"> dos votos</w:t>
      </w:r>
      <w:r w:rsidR="0065791B" w:rsidRPr="00EB1596">
        <w:rPr>
          <w:rFonts w:ascii="Verdana" w:hAnsi="Verdana"/>
          <w:b/>
        </w:rPr>
        <w:t xml:space="preserve">, </w:t>
      </w:r>
      <w:r w:rsidR="00120E40">
        <w:rPr>
          <w:rFonts w:ascii="Verdana" w:hAnsi="Verdana"/>
        </w:rPr>
        <w:t>em</w:t>
      </w:r>
      <w:r w:rsidR="0065791B" w:rsidRPr="00EB1596">
        <w:rPr>
          <w:rFonts w:ascii="Verdana" w:hAnsi="Verdana"/>
        </w:rPr>
        <w:t xml:space="preserve"> Sessão </w:t>
      </w:r>
      <w:r w:rsidRPr="00EB1596">
        <w:rPr>
          <w:rFonts w:ascii="Verdana" w:hAnsi="Verdana"/>
        </w:rPr>
        <w:t>de Julgamento do Conselho Municipal de Contribuintes de Itapema</w:t>
      </w:r>
      <w:r w:rsidR="0065791B" w:rsidRPr="00EB1596">
        <w:rPr>
          <w:rFonts w:ascii="Verdana" w:hAnsi="Verdana"/>
        </w:rPr>
        <w:t xml:space="preserve"> </w:t>
      </w:r>
      <w:r w:rsidR="00E23B5A">
        <w:rPr>
          <w:rFonts w:ascii="Verdana" w:hAnsi="Verdana"/>
        </w:rPr>
        <w:t>–</w:t>
      </w:r>
      <w:r w:rsidR="0065791B" w:rsidRPr="00EB1596">
        <w:rPr>
          <w:rFonts w:ascii="Verdana" w:hAnsi="Verdana"/>
        </w:rPr>
        <w:t xml:space="preserve"> </w:t>
      </w:r>
      <w:r w:rsidRPr="00EB1596">
        <w:rPr>
          <w:rFonts w:ascii="Verdana" w:hAnsi="Verdana"/>
        </w:rPr>
        <w:t>COMCIT</w:t>
      </w:r>
      <w:r w:rsidR="00E23B5A">
        <w:rPr>
          <w:rFonts w:ascii="Verdana" w:hAnsi="Verdana"/>
        </w:rPr>
        <w:t>-</w:t>
      </w:r>
      <w:r w:rsidRPr="00EB1596">
        <w:rPr>
          <w:rFonts w:ascii="Verdana" w:hAnsi="Verdana"/>
          <w:b/>
        </w:rPr>
        <w:t xml:space="preserve">, </w:t>
      </w:r>
      <w:r w:rsidRPr="00EB1596">
        <w:rPr>
          <w:rFonts w:ascii="Verdana" w:hAnsi="Verdana"/>
        </w:rPr>
        <w:t>pelo</w:t>
      </w:r>
      <w:r w:rsidRPr="00EB1596">
        <w:rPr>
          <w:rFonts w:ascii="Verdana" w:hAnsi="Verdana"/>
          <w:b/>
        </w:rPr>
        <w:t xml:space="preserve"> CONHECIMENTO</w:t>
      </w:r>
      <w:r w:rsidR="00264D95" w:rsidRPr="00EB1596">
        <w:rPr>
          <w:rFonts w:ascii="Verdana" w:hAnsi="Verdana"/>
          <w:b/>
        </w:rPr>
        <w:t xml:space="preserve"> </w:t>
      </w:r>
      <w:r w:rsidRPr="00EB1596">
        <w:rPr>
          <w:rFonts w:ascii="Verdana" w:hAnsi="Verdana"/>
        </w:rPr>
        <w:t>e</w:t>
      </w:r>
      <w:r w:rsidR="003A6E37" w:rsidRPr="00EB1596">
        <w:rPr>
          <w:rFonts w:ascii="Verdana" w:hAnsi="Verdana"/>
          <w:b/>
        </w:rPr>
        <w:t xml:space="preserve"> </w:t>
      </w:r>
      <w:r w:rsidR="00120E40">
        <w:rPr>
          <w:rFonts w:ascii="Verdana" w:hAnsi="Verdana"/>
          <w:b/>
        </w:rPr>
        <w:t>DES</w:t>
      </w:r>
      <w:r w:rsidRPr="00EB1596">
        <w:rPr>
          <w:rFonts w:ascii="Verdana" w:hAnsi="Verdana"/>
          <w:b/>
        </w:rPr>
        <w:t xml:space="preserve">PROVIMENTO </w:t>
      </w:r>
      <w:r w:rsidR="00120E40">
        <w:rPr>
          <w:rFonts w:ascii="Verdana" w:hAnsi="Verdana"/>
        </w:rPr>
        <w:t>d</w:t>
      </w:r>
      <w:r w:rsidRPr="00EB1596">
        <w:rPr>
          <w:rFonts w:ascii="Verdana" w:hAnsi="Verdana"/>
        </w:rPr>
        <w:t>o Recurs</w:t>
      </w:r>
      <w:r w:rsidR="00120E40">
        <w:rPr>
          <w:rFonts w:ascii="Verdana" w:hAnsi="Verdana"/>
        </w:rPr>
        <w:t>o, nos termos do relatório e votos</w:t>
      </w:r>
      <w:r w:rsidRPr="00EB1596">
        <w:rPr>
          <w:rFonts w:ascii="Verdana" w:hAnsi="Verdana"/>
        </w:rPr>
        <w:t xml:space="preserve"> que ficam fazendo parte integrante do presente julgado.</w:t>
      </w:r>
    </w:p>
    <w:p w:rsidR="00323A47" w:rsidRPr="00EB1596" w:rsidRDefault="00120E40" w:rsidP="0047016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Itapema</w:t>
      </w:r>
      <w:r w:rsidR="009D7502">
        <w:rPr>
          <w:rFonts w:ascii="Verdana" w:hAnsi="Verdana"/>
        </w:rPr>
        <w:t>, 11 de junho</w:t>
      </w:r>
      <w:r w:rsidR="00323A47" w:rsidRPr="00EB1596">
        <w:rPr>
          <w:rFonts w:ascii="Verdana" w:hAnsi="Verdana"/>
        </w:rPr>
        <w:t xml:space="preserve"> de 2012.</w:t>
      </w:r>
    </w:p>
    <w:p w:rsidR="00323A47" w:rsidRDefault="00323A47" w:rsidP="00470164">
      <w:pPr>
        <w:spacing w:after="0" w:line="240" w:lineRule="auto"/>
        <w:jc w:val="both"/>
      </w:pPr>
    </w:p>
    <w:p w:rsidR="003B10A3" w:rsidRPr="00583547" w:rsidRDefault="003B10A3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>RECURSO ORDINÁR</w:t>
      </w:r>
      <w:r>
        <w:rPr>
          <w:rFonts w:ascii="Verdana" w:hAnsi="Verdana"/>
          <w:b/>
        </w:rPr>
        <w:t>I</w:t>
      </w:r>
      <w:r w:rsidRPr="00583547">
        <w:rPr>
          <w:rFonts w:ascii="Verdana" w:hAnsi="Verdana"/>
          <w:b/>
        </w:rPr>
        <w:t xml:space="preserve">O:   </w:t>
      </w:r>
      <w:r w:rsidR="009D7502">
        <w:rPr>
          <w:rFonts w:ascii="Verdana" w:hAnsi="Verdana"/>
          <w:b/>
        </w:rPr>
        <w:t>5206</w:t>
      </w:r>
      <w:r w:rsidR="00A87278">
        <w:rPr>
          <w:rFonts w:ascii="Verdana" w:hAnsi="Verdana"/>
          <w:b/>
        </w:rPr>
        <w:t>/2010</w:t>
      </w:r>
    </w:p>
    <w:p w:rsidR="003B10A3" w:rsidRPr="00583547" w:rsidRDefault="003B10A3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RECORRENTE:                </w:t>
      </w:r>
      <w:r>
        <w:rPr>
          <w:rFonts w:ascii="Verdana" w:hAnsi="Verdana"/>
          <w:b/>
        </w:rPr>
        <w:t xml:space="preserve">  </w:t>
      </w:r>
      <w:r w:rsidR="00462AE9">
        <w:rPr>
          <w:rFonts w:ascii="Verdana" w:hAnsi="Verdana"/>
          <w:b/>
        </w:rPr>
        <w:t>CÁ</w:t>
      </w:r>
      <w:r w:rsidR="009D7502">
        <w:rPr>
          <w:rFonts w:ascii="Verdana" w:hAnsi="Verdana"/>
          <w:b/>
        </w:rPr>
        <w:t>SSIO FERNANDO LOPES PEIXOTO</w:t>
      </w:r>
    </w:p>
    <w:p w:rsidR="003B10A3" w:rsidRPr="00583547" w:rsidRDefault="003B10A3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RECORRIDO:                  </w:t>
      </w:r>
      <w:r>
        <w:rPr>
          <w:rFonts w:ascii="Verdana" w:hAnsi="Verdana"/>
          <w:b/>
        </w:rPr>
        <w:t xml:space="preserve">  FAZE</w:t>
      </w:r>
      <w:r w:rsidR="00A861E3">
        <w:rPr>
          <w:rFonts w:ascii="Verdana" w:hAnsi="Verdana"/>
          <w:b/>
        </w:rPr>
        <w:t>NDA MUNICIPAL DE ITAPEMA</w:t>
      </w:r>
    </w:p>
    <w:p w:rsidR="00A529CA" w:rsidRDefault="003B10A3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ASSUNTO:                       </w:t>
      </w:r>
      <w:r>
        <w:rPr>
          <w:rFonts w:ascii="Verdana" w:hAnsi="Verdana"/>
          <w:b/>
        </w:rPr>
        <w:t xml:space="preserve"> </w:t>
      </w:r>
      <w:r w:rsidR="009D7502">
        <w:rPr>
          <w:rFonts w:ascii="Verdana" w:hAnsi="Verdana"/>
          <w:b/>
        </w:rPr>
        <w:t>CANCELAMENTO DE ISS</w:t>
      </w:r>
    </w:p>
    <w:p w:rsidR="00340E26" w:rsidRDefault="00340E26" w:rsidP="00470164">
      <w:pPr>
        <w:spacing w:line="240" w:lineRule="auto"/>
        <w:jc w:val="both"/>
        <w:rPr>
          <w:rFonts w:ascii="Verdana" w:hAnsi="Verdana"/>
          <w:b/>
        </w:rPr>
      </w:pPr>
    </w:p>
    <w:p w:rsidR="00A861E3" w:rsidRPr="00AA1B1F" w:rsidRDefault="00A861E3" w:rsidP="00470164">
      <w:pPr>
        <w:spacing w:line="240" w:lineRule="auto"/>
        <w:jc w:val="both"/>
        <w:rPr>
          <w:rFonts w:ascii="Verdana" w:hAnsi="Verdana"/>
          <w:b/>
        </w:rPr>
      </w:pPr>
      <w:r w:rsidRPr="00AA1B1F">
        <w:rPr>
          <w:rFonts w:ascii="Verdana" w:hAnsi="Verdana"/>
          <w:b/>
        </w:rPr>
        <w:t>EMENTA</w:t>
      </w:r>
    </w:p>
    <w:p w:rsidR="00845E60" w:rsidRPr="00845E60" w:rsidRDefault="00462AE9" w:rsidP="00470164">
      <w:pPr>
        <w:pStyle w:val="Ementa"/>
        <w:ind w:left="0" w:firstLine="0"/>
        <w:rPr>
          <w:rFonts w:ascii="Verdana" w:hAnsi="Verdana"/>
          <w:b/>
          <w:sz w:val="22"/>
          <w:szCs w:val="22"/>
        </w:rPr>
      </w:pPr>
      <w:r w:rsidRPr="00797412">
        <w:rPr>
          <w:rFonts w:ascii="Verdana" w:hAnsi="Verdana"/>
          <w:b/>
          <w:bCs/>
        </w:rPr>
        <w:t xml:space="preserve">RECURSO ORDINÁRIO – CANCELAMENTO DE DÉBITO – ISS. </w:t>
      </w:r>
      <w:r w:rsidRPr="00797412">
        <w:rPr>
          <w:rFonts w:ascii="Verdana" w:hAnsi="Verdana"/>
        </w:rPr>
        <w:t>Pedido de cancelamento de débito de ISS dos exercícios de 1997 e</w:t>
      </w:r>
      <w:r>
        <w:rPr>
          <w:rFonts w:ascii="Verdana" w:hAnsi="Verdana"/>
        </w:rPr>
        <w:t xml:space="preserve"> 2001. Terreno de propriedade</w:t>
      </w:r>
      <w:r w:rsidRPr="001B46E4">
        <w:rPr>
          <w:rFonts w:ascii="Verdana" w:hAnsi="Verdana"/>
        </w:rPr>
        <w:t xml:space="preserve"> de</w:t>
      </w:r>
      <w:r w:rsidRPr="00797412">
        <w:rPr>
          <w:rFonts w:ascii="Verdana" w:hAnsi="Verdana"/>
        </w:rPr>
        <w:t xml:space="preserve"> Engenheiro Civil. Não está sujeito à incidência de ISS o engenheiro que, em terreno seu, constrói por conta própria. Ausência de onerosidade e de habitualidade do serviço prestado. Recurso </w:t>
      </w:r>
      <w:r w:rsidRPr="006D730E">
        <w:rPr>
          <w:rFonts w:ascii="Verdana" w:hAnsi="Verdana"/>
          <w:b/>
        </w:rPr>
        <w:t>conhecido</w:t>
      </w:r>
      <w:r w:rsidRPr="00797412">
        <w:rPr>
          <w:rFonts w:ascii="Verdana" w:hAnsi="Verdana"/>
        </w:rPr>
        <w:t xml:space="preserve"> e</w:t>
      </w:r>
      <w:r w:rsidRPr="006D730E">
        <w:rPr>
          <w:rFonts w:ascii="Verdana" w:hAnsi="Verdana"/>
          <w:b/>
        </w:rPr>
        <w:t xml:space="preserve"> provido</w:t>
      </w:r>
      <w:r w:rsidRPr="0079741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340E26" w:rsidRDefault="00340E26" w:rsidP="00470164">
      <w:pPr>
        <w:spacing w:line="240" w:lineRule="auto"/>
        <w:jc w:val="both"/>
        <w:rPr>
          <w:rFonts w:ascii="Verdana" w:hAnsi="Verdana"/>
          <w:b/>
        </w:rPr>
      </w:pPr>
    </w:p>
    <w:p w:rsidR="008909A8" w:rsidRDefault="008909A8" w:rsidP="00470164">
      <w:pPr>
        <w:spacing w:line="240" w:lineRule="auto"/>
        <w:jc w:val="both"/>
        <w:rPr>
          <w:rFonts w:ascii="Verdana" w:hAnsi="Verdana"/>
          <w:b/>
        </w:rPr>
      </w:pPr>
    </w:p>
    <w:p w:rsidR="00A529CA" w:rsidRDefault="00A861E3" w:rsidP="00470164">
      <w:pPr>
        <w:spacing w:line="240" w:lineRule="auto"/>
        <w:jc w:val="both"/>
        <w:rPr>
          <w:rFonts w:ascii="Verdana" w:hAnsi="Verdana"/>
        </w:rPr>
      </w:pPr>
      <w:r w:rsidRPr="00837514">
        <w:rPr>
          <w:rFonts w:ascii="Verdana" w:hAnsi="Verdana"/>
          <w:b/>
        </w:rPr>
        <w:t>ACÓRDÃO</w:t>
      </w:r>
    </w:p>
    <w:p w:rsidR="00A861E3" w:rsidRPr="00A529CA" w:rsidRDefault="00A861E3" w:rsidP="00470164">
      <w:pPr>
        <w:spacing w:line="240" w:lineRule="auto"/>
        <w:jc w:val="both"/>
        <w:rPr>
          <w:rFonts w:ascii="Verdana" w:hAnsi="Verdana"/>
        </w:rPr>
      </w:pPr>
      <w:r w:rsidRPr="00480463">
        <w:rPr>
          <w:rFonts w:ascii="Verdana" w:hAnsi="Verdana"/>
        </w:rPr>
        <w:t xml:space="preserve">Vistos e relatados estes autos, decide por </w:t>
      </w:r>
      <w:r w:rsidR="001D4B10">
        <w:rPr>
          <w:rFonts w:ascii="Verdana" w:hAnsi="Verdana"/>
          <w:b/>
        </w:rPr>
        <w:t xml:space="preserve">maioria </w:t>
      </w:r>
      <w:r w:rsidR="00340E26">
        <w:rPr>
          <w:rFonts w:ascii="Verdana" w:hAnsi="Verdana"/>
          <w:b/>
        </w:rPr>
        <w:t>dos votos</w:t>
      </w:r>
      <w:r>
        <w:rPr>
          <w:rFonts w:ascii="Verdana" w:hAnsi="Verdana"/>
          <w:b/>
        </w:rPr>
        <w:t xml:space="preserve">, </w:t>
      </w:r>
      <w:r w:rsidR="00120E40">
        <w:rPr>
          <w:rFonts w:ascii="Verdana" w:hAnsi="Verdana"/>
        </w:rPr>
        <w:t>em</w:t>
      </w:r>
      <w:r w:rsidRPr="004957D4">
        <w:rPr>
          <w:rFonts w:ascii="Verdana" w:hAnsi="Verdana"/>
        </w:rPr>
        <w:t xml:space="preserve"> Sessão de Julgamento do Conselho Municipal de Contribuintes de Itapema </w:t>
      </w:r>
      <w:r w:rsidR="00963132">
        <w:rPr>
          <w:rFonts w:ascii="Verdana" w:hAnsi="Verdana"/>
        </w:rPr>
        <w:t>–</w:t>
      </w:r>
      <w:r w:rsidRPr="004957D4">
        <w:rPr>
          <w:rFonts w:ascii="Verdana" w:hAnsi="Verdana"/>
        </w:rPr>
        <w:t xml:space="preserve"> COMCIT</w:t>
      </w:r>
      <w:r w:rsidR="00963132">
        <w:rPr>
          <w:rFonts w:ascii="Verdana" w:hAnsi="Verdana"/>
        </w:rPr>
        <w:t>-</w:t>
      </w:r>
      <w:r w:rsidRPr="00480463">
        <w:rPr>
          <w:rFonts w:ascii="Verdana" w:hAnsi="Verdana"/>
          <w:b/>
        </w:rPr>
        <w:t xml:space="preserve">, </w:t>
      </w:r>
      <w:r w:rsidRPr="00480463">
        <w:rPr>
          <w:rFonts w:ascii="Verdana" w:hAnsi="Verdana"/>
        </w:rPr>
        <w:t>pelo</w:t>
      </w:r>
      <w:r w:rsidRPr="00480463">
        <w:rPr>
          <w:rFonts w:ascii="Verdana" w:hAnsi="Verdana"/>
          <w:b/>
        </w:rPr>
        <w:t xml:space="preserve"> CONHECIMENTO </w:t>
      </w:r>
      <w:r w:rsidRPr="00480463">
        <w:rPr>
          <w:rFonts w:ascii="Verdana" w:hAnsi="Verdana"/>
        </w:rPr>
        <w:t>e</w:t>
      </w:r>
      <w:r w:rsidR="001D4B10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  <w:b/>
        </w:rPr>
        <w:t xml:space="preserve">PROVIMENTO </w:t>
      </w:r>
      <w:r w:rsidRPr="00480463">
        <w:rPr>
          <w:rFonts w:ascii="Verdana" w:hAnsi="Verdana"/>
        </w:rPr>
        <w:t>ao Recurso</w:t>
      </w:r>
      <w:r w:rsidR="00120E40">
        <w:rPr>
          <w:rFonts w:ascii="Verdana" w:hAnsi="Verdana"/>
        </w:rPr>
        <w:t>, nos termos do relatório e votos</w:t>
      </w:r>
      <w:r w:rsidRPr="00480463">
        <w:rPr>
          <w:rFonts w:ascii="Verdana" w:hAnsi="Verdana"/>
        </w:rPr>
        <w:t xml:space="preserve"> que ficam fazendo parte integrante do presente julgado.</w:t>
      </w:r>
    </w:p>
    <w:p w:rsidR="00837514" w:rsidRPr="00480463" w:rsidRDefault="00120E40" w:rsidP="0047016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Itapema</w:t>
      </w:r>
      <w:r w:rsidR="00462AE9">
        <w:rPr>
          <w:rFonts w:ascii="Verdana" w:hAnsi="Verdana"/>
        </w:rPr>
        <w:t>, 11 de junho</w:t>
      </w:r>
      <w:r w:rsidR="00837514" w:rsidRPr="00480463">
        <w:rPr>
          <w:rFonts w:ascii="Verdana" w:hAnsi="Verdana"/>
        </w:rPr>
        <w:t xml:space="preserve"> de 2012.</w:t>
      </w:r>
    </w:p>
    <w:p w:rsidR="00A529CA" w:rsidRDefault="00A529CA" w:rsidP="00470164">
      <w:pPr>
        <w:spacing w:after="0" w:line="240" w:lineRule="auto"/>
        <w:jc w:val="both"/>
      </w:pPr>
    </w:p>
    <w:p w:rsidR="008909A8" w:rsidRDefault="008909A8" w:rsidP="00470164">
      <w:pPr>
        <w:spacing w:after="0" w:line="240" w:lineRule="auto"/>
        <w:jc w:val="both"/>
      </w:pPr>
    </w:p>
    <w:p w:rsidR="00837514" w:rsidRPr="00583547" w:rsidRDefault="0083751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>RECURSO ORDINÁR</w:t>
      </w:r>
      <w:r>
        <w:rPr>
          <w:rFonts w:ascii="Verdana" w:hAnsi="Verdana"/>
          <w:b/>
        </w:rPr>
        <w:t>I</w:t>
      </w:r>
      <w:r w:rsidRPr="00583547">
        <w:rPr>
          <w:rFonts w:ascii="Verdana" w:hAnsi="Verdana"/>
          <w:b/>
        </w:rPr>
        <w:t xml:space="preserve">O:   </w:t>
      </w:r>
      <w:r w:rsidR="00462AE9">
        <w:rPr>
          <w:rFonts w:ascii="Verdana" w:hAnsi="Verdana"/>
          <w:b/>
        </w:rPr>
        <w:t>4223</w:t>
      </w:r>
      <w:r w:rsidR="00A35283">
        <w:rPr>
          <w:rFonts w:ascii="Verdana" w:hAnsi="Verdana"/>
          <w:b/>
        </w:rPr>
        <w:t>/2011</w:t>
      </w:r>
    </w:p>
    <w:p w:rsidR="00837514" w:rsidRPr="00583547" w:rsidRDefault="0083751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RECORRENTE:                </w:t>
      </w:r>
      <w:r w:rsidR="00A35283">
        <w:rPr>
          <w:rFonts w:ascii="Verdana" w:hAnsi="Verdana"/>
          <w:b/>
        </w:rPr>
        <w:t xml:space="preserve"> </w:t>
      </w:r>
      <w:r w:rsidR="00462AE9">
        <w:rPr>
          <w:rFonts w:ascii="Verdana" w:hAnsi="Verdana"/>
          <w:b/>
        </w:rPr>
        <w:t xml:space="preserve"> JOSÉ OTTO IZING - ME</w:t>
      </w:r>
    </w:p>
    <w:p w:rsidR="00837514" w:rsidRPr="00583547" w:rsidRDefault="0083751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RECORRIDO:                  </w:t>
      </w:r>
      <w:r>
        <w:rPr>
          <w:rFonts w:ascii="Verdana" w:hAnsi="Verdana"/>
          <w:b/>
        </w:rPr>
        <w:t xml:space="preserve">  FAZENDA MUNICIPAL DE ITAPEMA</w:t>
      </w:r>
    </w:p>
    <w:p w:rsidR="00837514" w:rsidRDefault="0083751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ASSUNTO:                       </w:t>
      </w:r>
      <w:r w:rsidR="00FC14CD">
        <w:rPr>
          <w:rFonts w:ascii="Verdana" w:hAnsi="Verdana"/>
          <w:b/>
        </w:rPr>
        <w:t xml:space="preserve"> CANCELAMENTO DE ISS TLL E TLF</w:t>
      </w:r>
    </w:p>
    <w:p w:rsidR="00837514" w:rsidRDefault="00837514" w:rsidP="00470164">
      <w:pPr>
        <w:spacing w:line="240" w:lineRule="auto"/>
        <w:jc w:val="both"/>
        <w:rPr>
          <w:rFonts w:ascii="Verdana" w:hAnsi="Verdana"/>
          <w:b/>
        </w:rPr>
      </w:pPr>
    </w:p>
    <w:p w:rsidR="00FC14CD" w:rsidRDefault="00837514" w:rsidP="00470164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EMENTA</w:t>
      </w:r>
    </w:p>
    <w:p w:rsidR="00FC14CD" w:rsidRPr="00FC14CD" w:rsidRDefault="00FC14CD" w:rsidP="00470164">
      <w:pPr>
        <w:spacing w:line="240" w:lineRule="auto"/>
        <w:jc w:val="both"/>
        <w:rPr>
          <w:rFonts w:ascii="Verdana" w:hAnsi="Verdana"/>
          <w:b/>
        </w:rPr>
      </w:pPr>
      <w:r w:rsidRPr="00FC14CD">
        <w:rPr>
          <w:rFonts w:ascii="Verdana" w:hAnsi="Verdana"/>
          <w:b/>
        </w:rPr>
        <w:t>TAXA DE LICENÇA E FUNCIONAMENTO. SUJEITO PASSIVO. CANCELAMENTO DOS LANÇAMENTOS. PRESCRIÇÃO. LANÇAMENTO INDEVIDO. LANÇAMENTOS CANCELADOS</w:t>
      </w:r>
      <w:r w:rsidRPr="00797412">
        <w:rPr>
          <w:rFonts w:ascii="Verdana" w:hAnsi="Verdana"/>
        </w:rPr>
        <w:t>.</w:t>
      </w:r>
      <w:r w:rsidR="00D2552B">
        <w:rPr>
          <w:rFonts w:ascii="Verdana" w:hAnsi="Verdana"/>
        </w:rPr>
        <w:t xml:space="preserve"> </w:t>
      </w:r>
      <w:r w:rsidRPr="00797412">
        <w:rPr>
          <w:rFonts w:ascii="Verdana" w:hAnsi="Verdana"/>
        </w:rPr>
        <w:t xml:space="preserve">A cobrança do débito tributário prescreve em cinco anos contados de sua constituição </w:t>
      </w:r>
      <w:r w:rsidRPr="00FE26B1">
        <w:rPr>
          <w:rFonts w:ascii="Verdana" w:hAnsi="Verdana"/>
        </w:rPr>
        <w:t xml:space="preserve">definitiva, conforme preconiza art. 174 do CTN, portanto qualquer débito tributário que no decorrer do prazo prescricional não ser levado à execução fiscal, prescrito se encontra e o lançamento tributário só pode </w:t>
      </w:r>
      <w:r w:rsidR="000978F5" w:rsidRPr="00FE26B1">
        <w:rPr>
          <w:rFonts w:ascii="Verdana" w:hAnsi="Verdana"/>
        </w:rPr>
        <w:t>ocorrer</w:t>
      </w:r>
      <w:r w:rsidR="009B294C" w:rsidRPr="00FE26B1">
        <w:rPr>
          <w:rFonts w:ascii="Verdana" w:hAnsi="Verdana"/>
        </w:rPr>
        <w:t xml:space="preserve"> quando existir</w:t>
      </w:r>
      <w:r w:rsidRPr="00FE26B1">
        <w:rPr>
          <w:rFonts w:ascii="Verdana" w:hAnsi="Verdana"/>
        </w:rPr>
        <w:t xml:space="preserve"> a ocorrência do fato gerador, sendo assim os lançamentos tributários </w:t>
      </w:r>
      <w:r w:rsidR="009B294C" w:rsidRPr="00FE26B1">
        <w:rPr>
          <w:rFonts w:ascii="Verdana" w:hAnsi="Verdana"/>
        </w:rPr>
        <w:t xml:space="preserve">em </w:t>
      </w:r>
      <w:r w:rsidRPr="00FE26B1">
        <w:rPr>
          <w:rFonts w:ascii="Verdana" w:hAnsi="Verdana"/>
        </w:rPr>
        <w:t>à ocorrência dos seus respectivos fatos geradores são n</w:t>
      </w:r>
      <w:r w:rsidR="00C430AA" w:rsidRPr="00FE26B1">
        <w:rPr>
          <w:rFonts w:ascii="Verdana" w:hAnsi="Verdana"/>
        </w:rPr>
        <w:t>ulos. Devendo os mesmos</w:t>
      </w:r>
      <w:r w:rsidRPr="00FE26B1">
        <w:rPr>
          <w:rFonts w:ascii="Verdana" w:hAnsi="Verdana"/>
        </w:rPr>
        <w:t xml:space="preserve"> </w:t>
      </w:r>
      <w:r w:rsidR="009B294C" w:rsidRPr="00FE26B1">
        <w:rPr>
          <w:rFonts w:ascii="Verdana" w:hAnsi="Verdana"/>
        </w:rPr>
        <w:t>ser</w:t>
      </w:r>
      <w:r w:rsidRPr="00FE26B1">
        <w:rPr>
          <w:rFonts w:ascii="Verdana" w:hAnsi="Verdana"/>
        </w:rPr>
        <w:t xml:space="preserve"> cancelados.</w:t>
      </w:r>
    </w:p>
    <w:p w:rsidR="00837514" w:rsidRDefault="00837514" w:rsidP="00470164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ACÓRDÃO</w:t>
      </w:r>
    </w:p>
    <w:p w:rsidR="00837514" w:rsidRPr="00A529CA" w:rsidRDefault="00837514" w:rsidP="00470164">
      <w:pPr>
        <w:spacing w:line="240" w:lineRule="auto"/>
        <w:jc w:val="both"/>
        <w:rPr>
          <w:rFonts w:ascii="Verdana" w:hAnsi="Verdana"/>
          <w:b/>
        </w:rPr>
      </w:pPr>
      <w:r w:rsidRPr="00480463">
        <w:rPr>
          <w:rFonts w:ascii="Verdana" w:hAnsi="Verdana"/>
        </w:rPr>
        <w:t xml:space="preserve">Vistos e relatados estes autos, decide por </w:t>
      </w:r>
      <w:r w:rsidR="00FC14CD">
        <w:rPr>
          <w:rFonts w:ascii="Verdana" w:hAnsi="Verdana"/>
          <w:b/>
        </w:rPr>
        <w:t>UNANIMIDADE</w:t>
      </w:r>
      <w:r w:rsidRPr="004957D4">
        <w:rPr>
          <w:rFonts w:ascii="Verdana" w:hAnsi="Verdana"/>
          <w:b/>
        </w:rPr>
        <w:t xml:space="preserve"> dos votos</w:t>
      </w:r>
      <w:r>
        <w:rPr>
          <w:rFonts w:ascii="Verdana" w:hAnsi="Verdana"/>
          <w:b/>
        </w:rPr>
        <w:t xml:space="preserve">, </w:t>
      </w:r>
      <w:r w:rsidR="00120E40">
        <w:rPr>
          <w:rFonts w:ascii="Verdana" w:hAnsi="Verdana"/>
        </w:rPr>
        <w:t>em</w:t>
      </w:r>
      <w:r w:rsidRPr="004957D4">
        <w:rPr>
          <w:rFonts w:ascii="Verdana" w:hAnsi="Verdana"/>
        </w:rPr>
        <w:t xml:space="preserve"> Sessão de Julgamento do Conselho Municipal de Contribuintes de Itapema </w:t>
      </w:r>
      <w:r w:rsidR="00963132">
        <w:rPr>
          <w:rFonts w:ascii="Verdana" w:hAnsi="Verdana"/>
        </w:rPr>
        <w:t>–</w:t>
      </w:r>
      <w:r w:rsidRPr="004957D4">
        <w:rPr>
          <w:rFonts w:ascii="Verdana" w:hAnsi="Verdana"/>
        </w:rPr>
        <w:t xml:space="preserve"> COMCIT</w:t>
      </w:r>
      <w:r w:rsidR="00963132">
        <w:rPr>
          <w:rFonts w:ascii="Verdana" w:hAnsi="Verdana"/>
        </w:rPr>
        <w:t>-</w:t>
      </w:r>
      <w:r w:rsidRPr="00480463">
        <w:rPr>
          <w:rFonts w:ascii="Verdana" w:hAnsi="Verdana"/>
          <w:b/>
        </w:rPr>
        <w:t xml:space="preserve">, </w:t>
      </w:r>
      <w:r w:rsidRPr="00480463">
        <w:rPr>
          <w:rFonts w:ascii="Verdana" w:hAnsi="Verdana"/>
        </w:rPr>
        <w:t>pelo</w:t>
      </w:r>
      <w:r w:rsidRPr="00480463">
        <w:rPr>
          <w:rFonts w:ascii="Verdana" w:hAnsi="Verdana"/>
          <w:b/>
        </w:rPr>
        <w:t xml:space="preserve"> CONHECIMENTO</w:t>
      </w:r>
      <w:r w:rsidR="00963132" w:rsidRPr="00480463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</w:rPr>
        <w:t>e</w:t>
      </w:r>
      <w:r w:rsidR="00FC14CD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  <w:b/>
        </w:rPr>
        <w:t xml:space="preserve">PROVIMENTO </w:t>
      </w:r>
      <w:r w:rsidRPr="00480463">
        <w:rPr>
          <w:rFonts w:ascii="Verdana" w:hAnsi="Verdana"/>
        </w:rPr>
        <w:t>ao Recurso</w:t>
      </w:r>
      <w:r w:rsidR="00120E40">
        <w:rPr>
          <w:rFonts w:ascii="Verdana" w:hAnsi="Verdana"/>
        </w:rPr>
        <w:t>, nos termos do relatório e votos</w:t>
      </w:r>
      <w:r w:rsidRPr="00480463">
        <w:rPr>
          <w:rFonts w:ascii="Verdana" w:hAnsi="Verdana"/>
        </w:rPr>
        <w:t xml:space="preserve"> que ficam fazendo parte integrante </w:t>
      </w:r>
      <w:r w:rsidRPr="00A529CA">
        <w:rPr>
          <w:rFonts w:ascii="Verdana" w:hAnsi="Verdana"/>
        </w:rPr>
        <w:t>do presente julgado.</w:t>
      </w:r>
    </w:p>
    <w:p w:rsidR="00A34CF7" w:rsidRDefault="00120E40" w:rsidP="00470164">
      <w:pPr>
        <w:spacing w:after="0" w:line="240" w:lineRule="auto"/>
        <w:jc w:val="both"/>
      </w:pPr>
      <w:r>
        <w:rPr>
          <w:rFonts w:ascii="Verdana" w:hAnsi="Verdana"/>
        </w:rPr>
        <w:t>Itapema</w:t>
      </w:r>
      <w:r w:rsidR="00FC14CD">
        <w:rPr>
          <w:rFonts w:ascii="Verdana" w:hAnsi="Verdana"/>
        </w:rPr>
        <w:t>, 11</w:t>
      </w:r>
      <w:r w:rsidR="00A34CF7">
        <w:rPr>
          <w:rFonts w:ascii="Verdana" w:hAnsi="Verdana"/>
        </w:rPr>
        <w:t xml:space="preserve"> de junho</w:t>
      </w:r>
      <w:r w:rsidR="00837514" w:rsidRPr="00A529CA">
        <w:rPr>
          <w:rFonts w:ascii="Verdana" w:hAnsi="Verdana"/>
        </w:rPr>
        <w:t xml:space="preserve"> de 2012.</w:t>
      </w:r>
      <w:r w:rsidR="00140F3B" w:rsidRPr="00140F3B">
        <w:t xml:space="preserve"> </w:t>
      </w:r>
    </w:p>
    <w:p w:rsidR="00A34CF7" w:rsidRDefault="00A34CF7" w:rsidP="00470164">
      <w:pPr>
        <w:spacing w:after="0" w:line="240" w:lineRule="auto"/>
        <w:jc w:val="both"/>
      </w:pPr>
    </w:p>
    <w:p w:rsidR="00A34CF7" w:rsidRDefault="00A34CF7" w:rsidP="00470164">
      <w:pPr>
        <w:spacing w:after="0" w:line="240" w:lineRule="auto"/>
        <w:jc w:val="both"/>
      </w:pPr>
    </w:p>
    <w:p w:rsidR="00A34CF7" w:rsidRPr="00583547" w:rsidRDefault="00A34CF7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>RECURSO ORDINÁR</w:t>
      </w:r>
      <w:r>
        <w:rPr>
          <w:rFonts w:ascii="Verdana" w:hAnsi="Verdana"/>
          <w:b/>
        </w:rPr>
        <w:t>I</w:t>
      </w:r>
      <w:r w:rsidRPr="00583547">
        <w:rPr>
          <w:rFonts w:ascii="Verdana" w:hAnsi="Verdana"/>
          <w:b/>
        </w:rPr>
        <w:t xml:space="preserve">O:   </w:t>
      </w:r>
      <w:r w:rsidR="00FC14CD">
        <w:rPr>
          <w:rFonts w:ascii="Verdana" w:hAnsi="Verdana"/>
          <w:b/>
        </w:rPr>
        <w:t>6801/2009</w:t>
      </w:r>
    </w:p>
    <w:p w:rsidR="00FC14CD" w:rsidRDefault="00A34CF7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RECORRENTE:                </w:t>
      </w:r>
      <w:r>
        <w:rPr>
          <w:rFonts w:ascii="Verdana" w:hAnsi="Verdana"/>
          <w:b/>
        </w:rPr>
        <w:t xml:space="preserve">  </w:t>
      </w:r>
      <w:r w:rsidR="00FC14CD">
        <w:rPr>
          <w:rFonts w:ascii="Verdana" w:hAnsi="Verdana"/>
          <w:b/>
        </w:rPr>
        <w:t>EDITE GOMES VIEIRA ADRIANO</w:t>
      </w:r>
    </w:p>
    <w:p w:rsidR="00A34CF7" w:rsidRPr="00583547" w:rsidRDefault="00A34CF7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RECORRIDO:                  </w:t>
      </w:r>
      <w:r>
        <w:rPr>
          <w:rFonts w:ascii="Verdana" w:hAnsi="Verdana"/>
          <w:b/>
        </w:rPr>
        <w:t xml:space="preserve">  FAZENDA MUNICIPAL DE ITAPEMA</w:t>
      </w:r>
    </w:p>
    <w:p w:rsidR="00140F3B" w:rsidRDefault="00A34CF7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ASSUNTO:                       </w:t>
      </w:r>
      <w:r w:rsidR="00FC14CD">
        <w:rPr>
          <w:rFonts w:ascii="Verdana" w:hAnsi="Verdana"/>
          <w:b/>
        </w:rPr>
        <w:t xml:space="preserve"> REMISSÃO</w:t>
      </w:r>
      <w:r>
        <w:rPr>
          <w:rFonts w:ascii="Verdana" w:hAnsi="Verdana"/>
          <w:b/>
        </w:rPr>
        <w:t xml:space="preserve"> DE IPTU</w:t>
      </w:r>
      <w:r w:rsidR="00FC14CD">
        <w:rPr>
          <w:rFonts w:ascii="Verdana" w:hAnsi="Verdana"/>
          <w:b/>
        </w:rPr>
        <w:t xml:space="preserve"> E ISS</w:t>
      </w:r>
    </w:p>
    <w:p w:rsidR="00A34CF7" w:rsidRDefault="00A34CF7" w:rsidP="00470164">
      <w:pPr>
        <w:spacing w:after="0" w:line="240" w:lineRule="auto"/>
        <w:jc w:val="both"/>
      </w:pPr>
    </w:p>
    <w:p w:rsidR="00A34CF7" w:rsidRDefault="00A34CF7" w:rsidP="00470164">
      <w:pPr>
        <w:spacing w:after="0" w:line="240" w:lineRule="auto"/>
        <w:jc w:val="both"/>
        <w:rPr>
          <w:rFonts w:ascii="Verdana" w:eastAsia="Verdana" w:hAnsi="Verdana" w:cs="Verdana"/>
          <w:b/>
        </w:rPr>
      </w:pPr>
      <w:r w:rsidRPr="00660026">
        <w:rPr>
          <w:rFonts w:ascii="Verdana" w:eastAsia="Verdana" w:hAnsi="Verdana" w:cs="Verdana"/>
          <w:b/>
        </w:rPr>
        <w:t>EMENTA</w:t>
      </w:r>
    </w:p>
    <w:p w:rsidR="00A34CF7" w:rsidRDefault="00A34CF7" w:rsidP="00470164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963132" w:rsidRDefault="00FC14CD" w:rsidP="00470164">
      <w:pPr>
        <w:spacing w:after="0" w:line="240" w:lineRule="auto"/>
        <w:jc w:val="both"/>
        <w:rPr>
          <w:rFonts w:ascii="Verdana" w:hAnsi="Verdana" w:cs="Verdana"/>
          <w:b/>
        </w:rPr>
      </w:pPr>
      <w:r w:rsidRPr="00797412">
        <w:rPr>
          <w:rFonts w:ascii="Verdana" w:hAnsi="Verdana" w:cs="Verdana"/>
          <w:b/>
        </w:rPr>
        <w:t>IPTU E ISS FI</w:t>
      </w:r>
      <w:r>
        <w:rPr>
          <w:rFonts w:ascii="Verdana" w:hAnsi="Verdana" w:cs="Verdana"/>
          <w:b/>
        </w:rPr>
        <w:t>XO - RECURSO ORDINÁRIO – TRIBUTÁ</w:t>
      </w:r>
      <w:r w:rsidRPr="00797412">
        <w:rPr>
          <w:rFonts w:ascii="Verdana" w:hAnsi="Verdana" w:cs="Verdana"/>
          <w:b/>
        </w:rPr>
        <w:t xml:space="preserve">RIO – REMISSÃO DE DÉBITOS DE IPTU E ISS FIXO – HIPOSSUFICIENCIA - RECURSO </w:t>
      </w:r>
    </w:p>
    <w:p w:rsidR="00963132" w:rsidRDefault="00963132" w:rsidP="00470164">
      <w:pPr>
        <w:spacing w:after="0" w:line="240" w:lineRule="auto"/>
        <w:jc w:val="both"/>
        <w:rPr>
          <w:rFonts w:ascii="Verdana" w:hAnsi="Verdana" w:cs="Verdana"/>
          <w:b/>
        </w:rPr>
      </w:pPr>
    </w:p>
    <w:p w:rsidR="00963132" w:rsidRDefault="00963132" w:rsidP="00470164">
      <w:pPr>
        <w:spacing w:after="0" w:line="240" w:lineRule="auto"/>
        <w:jc w:val="both"/>
        <w:rPr>
          <w:rFonts w:ascii="Verdana" w:hAnsi="Verdana" w:cs="Verdana"/>
          <w:b/>
        </w:rPr>
      </w:pPr>
    </w:p>
    <w:p w:rsidR="00470164" w:rsidRDefault="00FC14CD" w:rsidP="00470164">
      <w:pPr>
        <w:spacing w:after="0" w:line="240" w:lineRule="auto"/>
        <w:jc w:val="both"/>
        <w:rPr>
          <w:rFonts w:ascii="Verdana" w:hAnsi="Verdana" w:cs="Verdana"/>
          <w:b/>
        </w:rPr>
      </w:pPr>
      <w:r w:rsidRPr="00797412">
        <w:rPr>
          <w:rFonts w:ascii="Verdana" w:hAnsi="Verdana" w:cs="Verdana"/>
          <w:b/>
        </w:rPr>
        <w:t>PROVIDO DIANTE DA POSSIBILIDADE LEGAL E CARENCIA COMPROVADA PELO RELATORIO DA ASSISTENTE SOCIAL</w:t>
      </w:r>
      <w:r>
        <w:rPr>
          <w:rFonts w:ascii="Verdana" w:hAnsi="Verdana" w:cs="Verdana"/>
          <w:b/>
        </w:rPr>
        <w:t>.</w:t>
      </w:r>
    </w:p>
    <w:p w:rsidR="00FC14CD" w:rsidRPr="00A34CF7" w:rsidRDefault="00FC14CD" w:rsidP="00470164">
      <w:pPr>
        <w:spacing w:after="0" w:line="240" w:lineRule="auto"/>
        <w:jc w:val="both"/>
        <w:rPr>
          <w:b/>
        </w:rPr>
      </w:pPr>
    </w:p>
    <w:p w:rsidR="00A34CF7" w:rsidRDefault="00A34CF7" w:rsidP="00470164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ACÓRDÃO</w:t>
      </w:r>
    </w:p>
    <w:p w:rsidR="00A34CF7" w:rsidRPr="00A529CA" w:rsidRDefault="00A34CF7" w:rsidP="00470164">
      <w:pPr>
        <w:spacing w:line="240" w:lineRule="auto"/>
        <w:jc w:val="both"/>
        <w:rPr>
          <w:rFonts w:ascii="Verdana" w:hAnsi="Verdana"/>
          <w:b/>
        </w:rPr>
      </w:pPr>
      <w:r w:rsidRPr="00480463">
        <w:rPr>
          <w:rFonts w:ascii="Verdana" w:hAnsi="Verdana"/>
        </w:rPr>
        <w:t xml:space="preserve">Vistos e relatados estes autos, decide por </w:t>
      </w:r>
      <w:r w:rsidR="00470164">
        <w:rPr>
          <w:rFonts w:ascii="Verdana" w:hAnsi="Verdana"/>
          <w:b/>
        </w:rPr>
        <w:t>UNANIMIDADE</w:t>
      </w:r>
      <w:r w:rsidRPr="004957D4">
        <w:rPr>
          <w:rFonts w:ascii="Verdana" w:hAnsi="Verdana"/>
          <w:b/>
        </w:rPr>
        <w:t xml:space="preserve"> dos votos</w:t>
      </w:r>
      <w:r>
        <w:rPr>
          <w:rFonts w:ascii="Verdana" w:hAnsi="Verdana"/>
          <w:b/>
        </w:rPr>
        <w:t xml:space="preserve">, </w:t>
      </w:r>
      <w:r w:rsidR="00120E40">
        <w:rPr>
          <w:rFonts w:ascii="Verdana" w:hAnsi="Verdana"/>
        </w:rPr>
        <w:t>em</w:t>
      </w:r>
      <w:r w:rsidRPr="004957D4">
        <w:rPr>
          <w:rFonts w:ascii="Verdana" w:hAnsi="Verdana"/>
        </w:rPr>
        <w:t xml:space="preserve"> Sessão de Julgamento do Conselho Municipal de Contribuintes de Itapema </w:t>
      </w:r>
      <w:r w:rsidR="00963132">
        <w:rPr>
          <w:rFonts w:ascii="Verdana" w:hAnsi="Verdana"/>
        </w:rPr>
        <w:t>–</w:t>
      </w:r>
      <w:r w:rsidRPr="004957D4">
        <w:rPr>
          <w:rFonts w:ascii="Verdana" w:hAnsi="Verdana"/>
        </w:rPr>
        <w:t xml:space="preserve"> COMCIT</w:t>
      </w:r>
      <w:r w:rsidR="00963132">
        <w:rPr>
          <w:rFonts w:ascii="Verdana" w:hAnsi="Verdana"/>
        </w:rPr>
        <w:t>-</w:t>
      </w:r>
      <w:r w:rsidRPr="00480463">
        <w:rPr>
          <w:rFonts w:ascii="Verdana" w:hAnsi="Verdana"/>
          <w:b/>
        </w:rPr>
        <w:t xml:space="preserve">, </w:t>
      </w:r>
      <w:r w:rsidRPr="00480463">
        <w:rPr>
          <w:rFonts w:ascii="Verdana" w:hAnsi="Verdana"/>
        </w:rPr>
        <w:t>pelo</w:t>
      </w:r>
      <w:r w:rsidRPr="00480463">
        <w:rPr>
          <w:rFonts w:ascii="Verdana" w:hAnsi="Verdana"/>
          <w:b/>
        </w:rPr>
        <w:t xml:space="preserve"> CONHECIMENTO</w:t>
      </w:r>
      <w:r w:rsidR="00963132" w:rsidRPr="00480463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</w:rPr>
        <w:t>e</w:t>
      </w:r>
      <w:r w:rsidR="00FC14CD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  <w:b/>
        </w:rPr>
        <w:t xml:space="preserve">PROVIMENTO </w:t>
      </w:r>
      <w:r w:rsidRPr="00480463">
        <w:rPr>
          <w:rFonts w:ascii="Verdana" w:hAnsi="Verdana"/>
        </w:rPr>
        <w:t>ao Recurs</w:t>
      </w:r>
      <w:r w:rsidR="00120E40">
        <w:rPr>
          <w:rFonts w:ascii="Verdana" w:hAnsi="Verdana"/>
        </w:rPr>
        <w:t>o, nos termos do relatório</w:t>
      </w:r>
      <w:r w:rsidR="00D15091">
        <w:rPr>
          <w:rFonts w:ascii="Verdana" w:hAnsi="Verdana"/>
        </w:rPr>
        <w:t xml:space="preserve"> e</w:t>
      </w:r>
      <w:r w:rsidR="00120E40">
        <w:rPr>
          <w:rFonts w:ascii="Verdana" w:hAnsi="Verdana"/>
        </w:rPr>
        <w:t xml:space="preserve"> votos</w:t>
      </w:r>
      <w:r w:rsidRPr="00480463">
        <w:rPr>
          <w:rFonts w:ascii="Verdana" w:hAnsi="Verdana"/>
        </w:rPr>
        <w:t xml:space="preserve"> que ficam fazendo parte integrante </w:t>
      </w:r>
      <w:r w:rsidRPr="00A529CA">
        <w:rPr>
          <w:rFonts w:ascii="Verdana" w:hAnsi="Verdana"/>
        </w:rPr>
        <w:t>do presente julgado.</w:t>
      </w:r>
    </w:p>
    <w:p w:rsidR="00470164" w:rsidRDefault="00120E40" w:rsidP="00470164">
      <w:pPr>
        <w:spacing w:after="0" w:line="240" w:lineRule="auto"/>
        <w:jc w:val="both"/>
      </w:pPr>
      <w:r>
        <w:rPr>
          <w:rFonts w:ascii="Verdana" w:hAnsi="Verdana"/>
        </w:rPr>
        <w:t>Itapema</w:t>
      </w:r>
      <w:r w:rsidR="00FC14CD">
        <w:rPr>
          <w:rFonts w:ascii="Verdana" w:hAnsi="Verdana"/>
        </w:rPr>
        <w:t>, 11</w:t>
      </w:r>
      <w:r w:rsidR="00A34CF7">
        <w:rPr>
          <w:rFonts w:ascii="Verdana" w:hAnsi="Verdana"/>
        </w:rPr>
        <w:t xml:space="preserve"> de junho</w:t>
      </w:r>
      <w:r w:rsidR="00A34CF7" w:rsidRPr="00A529CA">
        <w:rPr>
          <w:rFonts w:ascii="Verdana" w:hAnsi="Verdana"/>
        </w:rPr>
        <w:t xml:space="preserve"> de 2012</w:t>
      </w:r>
      <w:r w:rsidR="00470164" w:rsidRPr="00470164">
        <w:t xml:space="preserve"> </w:t>
      </w:r>
    </w:p>
    <w:p w:rsidR="00470164" w:rsidRDefault="00470164" w:rsidP="00470164">
      <w:pPr>
        <w:spacing w:after="0" w:line="240" w:lineRule="auto"/>
        <w:jc w:val="both"/>
      </w:pPr>
    </w:p>
    <w:p w:rsidR="00470164" w:rsidRDefault="00470164" w:rsidP="00470164">
      <w:pPr>
        <w:spacing w:after="0" w:line="240" w:lineRule="auto"/>
        <w:jc w:val="both"/>
      </w:pPr>
    </w:p>
    <w:p w:rsidR="00470164" w:rsidRPr="00583547" w:rsidRDefault="0047016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>RECURSO ORDINÁR</w:t>
      </w:r>
      <w:r>
        <w:rPr>
          <w:rFonts w:ascii="Verdana" w:hAnsi="Verdana"/>
          <w:b/>
        </w:rPr>
        <w:t>I</w:t>
      </w:r>
      <w:r w:rsidRPr="00583547">
        <w:rPr>
          <w:rFonts w:ascii="Verdana" w:hAnsi="Verdana"/>
          <w:b/>
        </w:rPr>
        <w:t xml:space="preserve">O:   </w:t>
      </w:r>
      <w:r w:rsidR="00FC14CD">
        <w:rPr>
          <w:rFonts w:ascii="Verdana" w:hAnsi="Verdana"/>
          <w:b/>
        </w:rPr>
        <w:t>1300</w:t>
      </w:r>
      <w:r>
        <w:rPr>
          <w:rFonts w:ascii="Verdana" w:hAnsi="Verdana"/>
          <w:b/>
        </w:rPr>
        <w:t>/2011</w:t>
      </w:r>
    </w:p>
    <w:p w:rsidR="00470164" w:rsidRPr="00583547" w:rsidRDefault="0047016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RECORRENTE:                </w:t>
      </w:r>
      <w:r w:rsidR="00FC14CD">
        <w:rPr>
          <w:rFonts w:ascii="Verdana" w:hAnsi="Verdana"/>
          <w:b/>
        </w:rPr>
        <w:t xml:space="preserve">  HOTÉIS ITAPEMA</w:t>
      </w:r>
    </w:p>
    <w:p w:rsidR="00470164" w:rsidRPr="00583547" w:rsidRDefault="00470164" w:rsidP="00470164">
      <w:pPr>
        <w:spacing w:after="0" w:line="240" w:lineRule="auto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RECORRIDO:                  </w:t>
      </w:r>
      <w:r>
        <w:rPr>
          <w:rFonts w:ascii="Verdana" w:hAnsi="Verdana"/>
          <w:b/>
        </w:rPr>
        <w:t xml:space="preserve">  FAZENDA MUNICIPAL DE ITAPEMA</w:t>
      </w:r>
    </w:p>
    <w:p w:rsidR="00D2552B" w:rsidRDefault="00470164" w:rsidP="00D2552B">
      <w:pPr>
        <w:spacing w:line="360" w:lineRule="auto"/>
        <w:ind w:right="-733"/>
        <w:jc w:val="both"/>
        <w:rPr>
          <w:rFonts w:ascii="Verdana" w:hAnsi="Verdana"/>
          <w:b/>
        </w:rPr>
      </w:pPr>
      <w:r w:rsidRPr="00583547">
        <w:rPr>
          <w:rFonts w:ascii="Verdana" w:hAnsi="Verdana"/>
          <w:b/>
        </w:rPr>
        <w:t xml:space="preserve">ASSUNTO:                       </w:t>
      </w:r>
      <w:r w:rsidR="00FC14CD">
        <w:rPr>
          <w:rFonts w:ascii="Verdana" w:hAnsi="Verdana"/>
          <w:b/>
        </w:rPr>
        <w:t xml:space="preserve"> </w:t>
      </w:r>
      <w:r w:rsidR="00D2552B">
        <w:rPr>
          <w:rFonts w:ascii="Verdana" w:hAnsi="Verdana"/>
          <w:b/>
        </w:rPr>
        <w:t xml:space="preserve">CANCELAMENTO DE IPTU </w:t>
      </w:r>
    </w:p>
    <w:p w:rsidR="00D2552B" w:rsidRPr="00D2552B" w:rsidRDefault="00470164" w:rsidP="00D2552B">
      <w:pPr>
        <w:spacing w:line="240" w:lineRule="auto"/>
        <w:ind w:right="-2"/>
        <w:jc w:val="both"/>
        <w:rPr>
          <w:rFonts w:ascii="Verdana" w:eastAsia="Times New Roman" w:hAnsi="Verdana"/>
          <w:b/>
        </w:rPr>
      </w:pPr>
      <w:r>
        <w:rPr>
          <w:rFonts w:ascii="Verdana" w:eastAsia="Verdana" w:hAnsi="Verdana" w:cs="Verdana"/>
          <w:b/>
        </w:rPr>
        <w:t>EMENTA</w:t>
      </w:r>
      <w:r w:rsidR="00D2552B">
        <w:rPr>
          <w:rFonts w:ascii="Verdana" w:eastAsia="Times New Roman" w:hAnsi="Verdana"/>
        </w:rPr>
        <w:t xml:space="preserve"> </w:t>
      </w:r>
    </w:p>
    <w:p w:rsidR="00D2552B" w:rsidRPr="00D2552B" w:rsidRDefault="00D2552B" w:rsidP="00D2552B">
      <w:pPr>
        <w:spacing w:line="240" w:lineRule="auto"/>
        <w:ind w:right="-2"/>
        <w:jc w:val="both"/>
        <w:rPr>
          <w:rFonts w:ascii="Verdana" w:hAnsi="Verdana"/>
          <w:b/>
        </w:rPr>
      </w:pPr>
      <w:r w:rsidRPr="00D2552B">
        <w:rPr>
          <w:rFonts w:ascii="Verdana" w:eastAsia="Times New Roman" w:hAnsi="Verdana"/>
          <w:b/>
        </w:rPr>
        <w:t xml:space="preserve">CANCELAMENTO DE LANÇAMENTO DE IPTU. ESCRITURA. DESDOBRO. AUSÊNCIA DE REGISTRO NA MATRÍCULA DO IMÓVEL NO CRI. LEI 6.015/73. </w:t>
      </w:r>
      <w:r w:rsidRPr="00D2552B">
        <w:rPr>
          <w:rFonts w:ascii="Verdana" w:eastAsia="Times New Roman" w:hAnsi="Verdana" w:cs="Courier New"/>
          <w:b/>
        </w:rPr>
        <w:t>COBRANÇA DE IPTU MANTIDA.</w:t>
      </w:r>
      <w:r>
        <w:rPr>
          <w:rFonts w:ascii="Verdana" w:eastAsia="Times New Roman" w:hAnsi="Verdana" w:cs="Courier New"/>
        </w:rPr>
        <w:t xml:space="preserve"> </w:t>
      </w:r>
      <w:r w:rsidRPr="00797412">
        <w:rPr>
          <w:rFonts w:ascii="Verdana" w:eastAsia="Times New Roman" w:hAnsi="Verdana"/>
        </w:rPr>
        <w:t>A compra e venda de imóvel é regulada pela legislação de forma que só é dono aquele que adquiriu o imóvel através de escritura e há necessidade imperiosa do regi</w:t>
      </w:r>
      <w:r>
        <w:rPr>
          <w:rFonts w:ascii="Verdana" w:eastAsia="Times New Roman" w:hAnsi="Verdana"/>
        </w:rPr>
        <w:t xml:space="preserve">stro deste documento no </w:t>
      </w:r>
      <w:r w:rsidRPr="001B46E4">
        <w:rPr>
          <w:rFonts w:ascii="Verdana" w:eastAsia="Times New Roman" w:hAnsi="Verdana"/>
        </w:rPr>
        <w:t xml:space="preserve">Ofício </w:t>
      </w:r>
      <w:r w:rsidRPr="00797412">
        <w:rPr>
          <w:rFonts w:ascii="Verdana" w:eastAsia="Times New Roman" w:hAnsi="Verdana"/>
        </w:rPr>
        <w:t>de Registro de Imóvel</w:t>
      </w:r>
      <w:r>
        <w:rPr>
          <w:rFonts w:ascii="Verdana" w:eastAsia="Times New Roman" w:hAnsi="Verdana"/>
        </w:rPr>
        <w:t xml:space="preserve"> </w:t>
      </w:r>
      <w:r w:rsidRPr="001B46E4">
        <w:rPr>
          <w:rFonts w:ascii="Verdana" w:eastAsia="Times New Roman" w:hAnsi="Verdana"/>
        </w:rPr>
        <w:t>competente</w:t>
      </w:r>
      <w:r w:rsidRPr="00797412">
        <w:rPr>
          <w:rFonts w:ascii="Verdana" w:eastAsia="Times New Roman" w:hAnsi="Verdana"/>
        </w:rPr>
        <w:t>, para que cumpra os efeitos previstos na Lei 6.015/73 (Lei dos Registros Públicos). Desdobro não conhecido.</w:t>
      </w:r>
      <w:r>
        <w:rPr>
          <w:rFonts w:ascii="Verdana" w:eastAsia="Times New Roman" w:hAnsi="Verdana"/>
        </w:rPr>
        <w:t xml:space="preserve"> </w:t>
      </w:r>
      <w:r w:rsidR="00470164" w:rsidRPr="00470164">
        <w:rPr>
          <w:rFonts w:ascii="Verdana" w:hAnsi="Verdana"/>
          <w:b/>
        </w:rPr>
        <w:t xml:space="preserve"> </w:t>
      </w:r>
    </w:p>
    <w:p w:rsidR="00470164" w:rsidRDefault="00470164" w:rsidP="00D2552B">
      <w:pPr>
        <w:spacing w:line="360" w:lineRule="auto"/>
        <w:ind w:right="-73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ACÓRDÃO</w:t>
      </w:r>
    </w:p>
    <w:p w:rsidR="00D73742" w:rsidRDefault="00470164" w:rsidP="00D73742">
      <w:pPr>
        <w:spacing w:line="240" w:lineRule="auto"/>
        <w:jc w:val="both"/>
        <w:rPr>
          <w:rFonts w:ascii="Verdana" w:hAnsi="Verdana"/>
          <w:b/>
        </w:rPr>
      </w:pPr>
      <w:r w:rsidRPr="00480463">
        <w:rPr>
          <w:rFonts w:ascii="Verdana" w:hAnsi="Verdana"/>
        </w:rPr>
        <w:t xml:space="preserve">Vistos e relatados estes autos, decide por </w:t>
      </w:r>
      <w:r>
        <w:rPr>
          <w:rFonts w:ascii="Verdana" w:hAnsi="Verdana"/>
          <w:b/>
        </w:rPr>
        <w:t>UNANIMIDADE</w:t>
      </w:r>
      <w:r w:rsidRPr="004957D4">
        <w:rPr>
          <w:rFonts w:ascii="Verdana" w:hAnsi="Verdana"/>
          <w:b/>
        </w:rPr>
        <w:t xml:space="preserve"> dos votos</w:t>
      </w:r>
      <w:r>
        <w:rPr>
          <w:rFonts w:ascii="Verdana" w:hAnsi="Verdana"/>
          <w:b/>
        </w:rPr>
        <w:t xml:space="preserve">, </w:t>
      </w:r>
      <w:r w:rsidR="00120E40">
        <w:rPr>
          <w:rFonts w:ascii="Verdana" w:hAnsi="Verdana"/>
        </w:rPr>
        <w:t>em</w:t>
      </w:r>
      <w:r w:rsidRPr="004957D4">
        <w:rPr>
          <w:rFonts w:ascii="Verdana" w:hAnsi="Verdana"/>
        </w:rPr>
        <w:t xml:space="preserve"> Sessão de Julgamento do Conselho Municipal de Contribuintes de Itapema - COMCIT</w:t>
      </w:r>
      <w:r w:rsidRPr="00480463">
        <w:rPr>
          <w:rFonts w:ascii="Verdana" w:hAnsi="Verdana"/>
          <w:b/>
        </w:rPr>
        <w:t xml:space="preserve">, </w:t>
      </w:r>
      <w:r w:rsidRPr="00480463">
        <w:rPr>
          <w:rFonts w:ascii="Verdana" w:hAnsi="Verdana"/>
        </w:rPr>
        <w:t>pelo</w:t>
      </w:r>
      <w:r w:rsidRPr="00480463">
        <w:rPr>
          <w:rFonts w:ascii="Verdana" w:hAnsi="Verdana"/>
          <w:b/>
        </w:rPr>
        <w:t xml:space="preserve"> CONHECIMENTO</w:t>
      </w:r>
      <w:r w:rsidR="00025A94" w:rsidRPr="00480463">
        <w:rPr>
          <w:rFonts w:ascii="Verdana" w:hAnsi="Verdana"/>
          <w:b/>
        </w:rPr>
        <w:t xml:space="preserve"> </w:t>
      </w:r>
      <w:r w:rsidRPr="00480463">
        <w:rPr>
          <w:rFonts w:ascii="Verdana" w:hAnsi="Verdana"/>
        </w:rPr>
        <w:t>e</w:t>
      </w:r>
      <w:r w:rsidR="00120E40">
        <w:rPr>
          <w:rFonts w:ascii="Verdana" w:hAnsi="Verdana"/>
          <w:b/>
        </w:rPr>
        <w:t xml:space="preserve"> DES</w:t>
      </w:r>
      <w:r w:rsidRPr="00480463">
        <w:rPr>
          <w:rFonts w:ascii="Verdana" w:hAnsi="Verdana"/>
          <w:b/>
        </w:rPr>
        <w:t xml:space="preserve">PROVIMENTO </w:t>
      </w:r>
      <w:r w:rsidRPr="00480463">
        <w:rPr>
          <w:rFonts w:ascii="Verdana" w:hAnsi="Verdana"/>
        </w:rPr>
        <w:t>ao Recurso</w:t>
      </w:r>
      <w:r w:rsidR="00120E40">
        <w:rPr>
          <w:rFonts w:ascii="Verdana" w:hAnsi="Verdana"/>
        </w:rPr>
        <w:t>, nos termos do relatório e votos</w:t>
      </w:r>
      <w:r w:rsidRPr="00480463">
        <w:rPr>
          <w:rFonts w:ascii="Verdana" w:hAnsi="Verdana"/>
        </w:rPr>
        <w:t xml:space="preserve"> que ficam fazendo parte integrante </w:t>
      </w:r>
      <w:r w:rsidRPr="00A529CA">
        <w:rPr>
          <w:rFonts w:ascii="Verdana" w:hAnsi="Verdana"/>
        </w:rPr>
        <w:t>do presente julgado.</w:t>
      </w:r>
    </w:p>
    <w:p w:rsidR="00D73742" w:rsidRDefault="00D73742" w:rsidP="00D73742">
      <w:pPr>
        <w:spacing w:line="240" w:lineRule="auto"/>
        <w:jc w:val="both"/>
        <w:rPr>
          <w:rFonts w:ascii="Verdana" w:hAnsi="Verdana"/>
          <w:b/>
        </w:rPr>
      </w:pPr>
    </w:p>
    <w:p w:rsidR="00CB7F37" w:rsidRPr="00D73742" w:rsidRDefault="00A529CA" w:rsidP="00D73742">
      <w:pPr>
        <w:spacing w:line="240" w:lineRule="auto"/>
        <w:jc w:val="both"/>
        <w:rPr>
          <w:rFonts w:ascii="Verdana" w:hAnsi="Verdana"/>
          <w:b/>
        </w:rPr>
      </w:pPr>
      <w:r w:rsidRPr="00A529CA">
        <w:rPr>
          <w:rFonts w:ascii="Verdana" w:hAnsi="Verdana"/>
        </w:rPr>
        <w:t>Itapema</w:t>
      </w:r>
      <w:r w:rsidR="001959C9">
        <w:rPr>
          <w:rFonts w:ascii="Verdana" w:hAnsi="Verdana"/>
        </w:rPr>
        <w:t xml:space="preserve"> </w:t>
      </w:r>
      <w:r w:rsidR="00892C45">
        <w:rPr>
          <w:rFonts w:ascii="Verdana" w:hAnsi="Verdana"/>
        </w:rPr>
        <w:t>(SC).,</w:t>
      </w:r>
      <w:r w:rsidR="00892C45" w:rsidRPr="00892C45">
        <w:rPr>
          <w:rFonts w:ascii="Verdana" w:hAnsi="Verdana"/>
          <w:color w:val="FF0000"/>
        </w:rPr>
        <w:t xml:space="preserve"> </w:t>
      </w:r>
      <w:r w:rsidR="00FE26B1">
        <w:rPr>
          <w:rFonts w:ascii="Verdana" w:hAnsi="Verdana"/>
        </w:rPr>
        <w:t>27</w:t>
      </w:r>
      <w:r w:rsidR="00375837">
        <w:rPr>
          <w:rFonts w:ascii="Verdana" w:hAnsi="Verdana"/>
          <w:color w:val="FF0000"/>
        </w:rPr>
        <w:t xml:space="preserve"> </w:t>
      </w:r>
      <w:r w:rsidR="00892C45">
        <w:rPr>
          <w:rFonts w:ascii="Verdana" w:hAnsi="Verdana"/>
        </w:rPr>
        <w:t>de junho</w:t>
      </w:r>
      <w:r>
        <w:rPr>
          <w:rFonts w:ascii="Verdana" w:hAnsi="Verdana"/>
        </w:rPr>
        <w:t xml:space="preserve"> de 2012.</w:t>
      </w:r>
    </w:p>
    <w:p w:rsidR="007C129E" w:rsidRDefault="007C129E" w:rsidP="00C56FB7">
      <w:pPr>
        <w:tabs>
          <w:tab w:val="left" w:pos="1050"/>
        </w:tabs>
        <w:jc w:val="center"/>
      </w:pPr>
    </w:p>
    <w:p w:rsidR="00C56FB7" w:rsidRDefault="00C56FB7" w:rsidP="00D51709">
      <w:pPr>
        <w:tabs>
          <w:tab w:val="left" w:pos="1050"/>
        </w:tabs>
        <w:spacing w:after="0" w:line="240" w:lineRule="auto"/>
        <w:jc w:val="center"/>
        <w:rPr>
          <w:rFonts w:ascii="Verdana" w:hAnsi="Verdana"/>
          <w:b/>
        </w:rPr>
      </w:pPr>
    </w:p>
    <w:p w:rsidR="00A529CA" w:rsidRPr="00CC65C0" w:rsidRDefault="00CC65C0" w:rsidP="00D51709">
      <w:pPr>
        <w:tabs>
          <w:tab w:val="left" w:pos="1050"/>
        </w:tabs>
        <w:spacing w:after="0" w:line="240" w:lineRule="auto"/>
        <w:jc w:val="center"/>
        <w:rPr>
          <w:rFonts w:ascii="Verdana" w:hAnsi="Verdana"/>
          <w:b/>
        </w:rPr>
      </w:pPr>
      <w:r w:rsidRPr="00CC65C0">
        <w:rPr>
          <w:rFonts w:ascii="Verdana" w:hAnsi="Verdana"/>
          <w:b/>
        </w:rPr>
        <w:t>Marília Salete da Silva</w:t>
      </w:r>
    </w:p>
    <w:p w:rsidR="00A529CA" w:rsidRPr="00A529CA" w:rsidRDefault="00A529CA" w:rsidP="00D51709">
      <w:pPr>
        <w:tabs>
          <w:tab w:val="left" w:pos="1050"/>
        </w:tabs>
        <w:spacing w:after="0" w:line="240" w:lineRule="auto"/>
        <w:jc w:val="center"/>
        <w:rPr>
          <w:rFonts w:ascii="Verdana" w:hAnsi="Verdana"/>
        </w:rPr>
      </w:pPr>
      <w:r w:rsidRPr="00A529CA">
        <w:rPr>
          <w:rFonts w:ascii="Verdana" w:hAnsi="Verdana"/>
        </w:rPr>
        <w:t>Sec</w:t>
      </w:r>
      <w:r>
        <w:rPr>
          <w:rFonts w:ascii="Verdana" w:hAnsi="Verdana"/>
        </w:rPr>
        <w:t>retária do COMCIT</w:t>
      </w:r>
      <w:r w:rsidR="00FC0E74">
        <w:rPr>
          <w:rFonts w:ascii="Verdana" w:hAnsi="Verdana"/>
        </w:rPr>
        <w:t xml:space="preserve"> </w:t>
      </w:r>
    </w:p>
    <w:sectPr w:rsidR="00A529CA" w:rsidRPr="00A529CA" w:rsidSect="00E9665F">
      <w:headerReference w:type="default" r:id="rId7"/>
      <w:footerReference w:type="default" r:id="rId8"/>
      <w:pgSz w:w="11906" w:h="16838" w:code="9"/>
      <w:pgMar w:top="851" w:right="851" w:bottom="1418" w:left="2268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9E" w:rsidRDefault="00B2299E" w:rsidP="007C129E">
      <w:pPr>
        <w:spacing w:after="0" w:line="240" w:lineRule="auto"/>
      </w:pPr>
      <w:r>
        <w:separator/>
      </w:r>
    </w:p>
  </w:endnote>
  <w:endnote w:type="continuationSeparator" w:id="1">
    <w:p w:rsidR="00B2299E" w:rsidRDefault="00B2299E" w:rsidP="007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altName w:val="Klavika Medium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9E" w:rsidRDefault="00C234EA">
    <w:pPr>
      <w:pStyle w:val="Rodap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9E" w:rsidRDefault="00B2299E" w:rsidP="007C129E">
      <w:pPr>
        <w:spacing w:after="0" w:line="240" w:lineRule="auto"/>
      </w:pPr>
      <w:r>
        <w:separator/>
      </w:r>
    </w:p>
  </w:footnote>
  <w:footnote w:type="continuationSeparator" w:id="1">
    <w:p w:rsidR="00B2299E" w:rsidRDefault="00B2299E" w:rsidP="007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FE" w:rsidRDefault="008B4CFE" w:rsidP="008B4CFE">
    <w:pPr>
      <w:pStyle w:val="Cabealho"/>
      <w:ind w:left="709" w:right="282"/>
      <w:jc w:val="center"/>
      <w:rPr>
        <w:color w:val="365F91" w:themeColor="accent1" w:themeShade="BF"/>
      </w:rPr>
    </w:pPr>
  </w:p>
  <w:p w:rsidR="008B4CFE" w:rsidRDefault="000042FD" w:rsidP="00CB7F37">
    <w:pPr>
      <w:pStyle w:val="Cabealho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2350770</wp:posOffset>
          </wp:positionH>
          <wp:positionV relativeFrom="margin">
            <wp:posOffset>-1252855</wp:posOffset>
          </wp:positionV>
          <wp:extent cx="762000" cy="733425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E20BB1" w:rsidP="00CB7F37">
    <w:pPr>
      <w:pStyle w:val="Cabealho"/>
      <w:jc w:val="center"/>
      <w:rPr>
        <w:rFonts w:ascii="Castellar" w:hAnsi="Castellar"/>
        <w:sz w:val="28"/>
        <w:szCs w:val="28"/>
      </w:rPr>
    </w:pPr>
    <w:r w:rsidRPr="00E20BB1">
      <w:rPr>
        <w:noProof/>
        <w:color w:val="365F91" w:themeColor="accent1" w:themeShade="BF"/>
        <w:lang w:eastAsia="pt-BR"/>
      </w:rPr>
      <w:pict>
        <v:group id="_x0000_s1041" style="position:absolute;left:0;text-align:left;margin-left:110.6pt;margin-top:77.7pt;width:442.55pt;height:38.25pt;z-index:251663360;mso-height-percent:900;mso-position-horizontal-relative:page;mso-position-vertical-relative:page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4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8B4CFE" w:rsidRPr="00CB7F37" w:rsidRDefault="008B4CFE" w:rsidP="00CB7F37">
    <w:pPr>
      <w:pStyle w:val="Cabealho"/>
      <w:jc w:val="center"/>
      <w:rPr>
        <w:rFonts w:ascii="Castellar" w:hAnsi="Castellar"/>
        <w:sz w:val="28"/>
        <w:szCs w:val="28"/>
      </w:rPr>
    </w:pPr>
    <w:r w:rsidRPr="00CB7F37">
      <w:rPr>
        <w:rFonts w:ascii="Castellar" w:hAnsi="Castellar"/>
        <w:sz w:val="28"/>
        <w:szCs w:val="28"/>
      </w:rPr>
      <w:t>CONSELHO MUNICIPAL DE CONTRIBUINTES DE ITAPEMA</w:t>
    </w:r>
  </w:p>
  <w:p w:rsidR="007C129E" w:rsidRDefault="008B4CFE" w:rsidP="00E9665F">
    <w:pPr>
      <w:pStyle w:val="Cabealho"/>
      <w:jc w:val="center"/>
    </w:pPr>
    <w:r w:rsidRPr="00CB7F37">
      <w:rPr>
        <w:rFonts w:ascii="Castellar" w:hAnsi="Castellar"/>
        <w:sz w:val="28"/>
        <w:szCs w:val="28"/>
      </w:rPr>
      <w:t>- C O M C I T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1"/>
      <o:rules v:ext="edit">
        <o:r id="V:Rule2" type="connector" idref="#_x0000_s10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C129E"/>
    <w:rsid w:val="000042FD"/>
    <w:rsid w:val="00025A94"/>
    <w:rsid w:val="00055D7F"/>
    <w:rsid w:val="0007613D"/>
    <w:rsid w:val="00083A48"/>
    <w:rsid w:val="00097060"/>
    <w:rsid w:val="000978F5"/>
    <w:rsid w:val="000B7466"/>
    <w:rsid w:val="00120E40"/>
    <w:rsid w:val="00140F3B"/>
    <w:rsid w:val="00146DEB"/>
    <w:rsid w:val="00165213"/>
    <w:rsid w:val="0017730F"/>
    <w:rsid w:val="00192BC7"/>
    <w:rsid w:val="001959C9"/>
    <w:rsid w:val="001A0C1A"/>
    <w:rsid w:val="001A1664"/>
    <w:rsid w:val="001B77F6"/>
    <w:rsid w:val="001D4B10"/>
    <w:rsid w:val="001D6C9C"/>
    <w:rsid w:val="001E7903"/>
    <w:rsid w:val="001F36CA"/>
    <w:rsid w:val="00203D02"/>
    <w:rsid w:val="002125DB"/>
    <w:rsid w:val="00250106"/>
    <w:rsid w:val="00264D95"/>
    <w:rsid w:val="002B3E43"/>
    <w:rsid w:val="002D197B"/>
    <w:rsid w:val="002D6FB2"/>
    <w:rsid w:val="00323A47"/>
    <w:rsid w:val="00331CA4"/>
    <w:rsid w:val="00340E26"/>
    <w:rsid w:val="00375837"/>
    <w:rsid w:val="00384450"/>
    <w:rsid w:val="003A6E37"/>
    <w:rsid w:val="003B10A3"/>
    <w:rsid w:val="00455C65"/>
    <w:rsid w:val="00462AE9"/>
    <w:rsid w:val="00470164"/>
    <w:rsid w:val="0047368D"/>
    <w:rsid w:val="004957D4"/>
    <w:rsid w:val="005248E1"/>
    <w:rsid w:val="005331C4"/>
    <w:rsid w:val="005346BF"/>
    <w:rsid w:val="00620E8E"/>
    <w:rsid w:val="0065791B"/>
    <w:rsid w:val="006648B6"/>
    <w:rsid w:val="006D25C7"/>
    <w:rsid w:val="006F400D"/>
    <w:rsid w:val="0078521F"/>
    <w:rsid w:val="007A68CB"/>
    <w:rsid w:val="007C129E"/>
    <w:rsid w:val="007D45BA"/>
    <w:rsid w:val="007E0A9D"/>
    <w:rsid w:val="00837514"/>
    <w:rsid w:val="00845E60"/>
    <w:rsid w:val="008909A8"/>
    <w:rsid w:val="00892C45"/>
    <w:rsid w:val="008B4CFE"/>
    <w:rsid w:val="008C42AF"/>
    <w:rsid w:val="00963132"/>
    <w:rsid w:val="009640EF"/>
    <w:rsid w:val="009B294C"/>
    <w:rsid w:val="009D7502"/>
    <w:rsid w:val="009E2E89"/>
    <w:rsid w:val="009E7517"/>
    <w:rsid w:val="00A34CF7"/>
    <w:rsid w:val="00A35283"/>
    <w:rsid w:val="00A529CA"/>
    <w:rsid w:val="00A861E3"/>
    <w:rsid w:val="00A87278"/>
    <w:rsid w:val="00AA1B1F"/>
    <w:rsid w:val="00AD0734"/>
    <w:rsid w:val="00B03BA9"/>
    <w:rsid w:val="00B201D2"/>
    <w:rsid w:val="00B2299E"/>
    <w:rsid w:val="00B36E20"/>
    <w:rsid w:val="00B71B1B"/>
    <w:rsid w:val="00B721EF"/>
    <w:rsid w:val="00BF6A47"/>
    <w:rsid w:val="00C234EA"/>
    <w:rsid w:val="00C23687"/>
    <w:rsid w:val="00C430AA"/>
    <w:rsid w:val="00C56FB7"/>
    <w:rsid w:val="00C62444"/>
    <w:rsid w:val="00C80BA7"/>
    <w:rsid w:val="00C857A3"/>
    <w:rsid w:val="00CB7F37"/>
    <w:rsid w:val="00CC65C0"/>
    <w:rsid w:val="00CF0AE4"/>
    <w:rsid w:val="00D060C9"/>
    <w:rsid w:val="00D15091"/>
    <w:rsid w:val="00D2552B"/>
    <w:rsid w:val="00D27629"/>
    <w:rsid w:val="00D35320"/>
    <w:rsid w:val="00D45010"/>
    <w:rsid w:val="00D51709"/>
    <w:rsid w:val="00D73742"/>
    <w:rsid w:val="00DB5977"/>
    <w:rsid w:val="00DC6375"/>
    <w:rsid w:val="00DD6D62"/>
    <w:rsid w:val="00DE1E8C"/>
    <w:rsid w:val="00E20BB1"/>
    <w:rsid w:val="00E23B5A"/>
    <w:rsid w:val="00E24D80"/>
    <w:rsid w:val="00E9665F"/>
    <w:rsid w:val="00EB1596"/>
    <w:rsid w:val="00EC023A"/>
    <w:rsid w:val="00EE2183"/>
    <w:rsid w:val="00F520A4"/>
    <w:rsid w:val="00F95BAE"/>
    <w:rsid w:val="00FA20B0"/>
    <w:rsid w:val="00FB1C6E"/>
    <w:rsid w:val="00FC0E74"/>
    <w:rsid w:val="00FC14CD"/>
    <w:rsid w:val="00FC6824"/>
    <w:rsid w:val="00F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65"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E1A-8933-4622-9C96-908CDA1E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CONTRIBUINTES DE ITAPEMA - C O M C I T -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CONTRIBUINTES DE ITAPEMA - C O M C I T -</dc:title>
  <dc:creator>usuario</dc:creator>
  <cp:lastModifiedBy>Proprietario</cp:lastModifiedBy>
  <cp:revision>4</cp:revision>
  <cp:lastPrinted>2012-06-27T17:05:00Z</cp:lastPrinted>
  <dcterms:created xsi:type="dcterms:W3CDTF">2012-06-26T16:30:00Z</dcterms:created>
  <dcterms:modified xsi:type="dcterms:W3CDTF">2012-06-27T17:06:00Z</dcterms:modified>
</cp:coreProperties>
</file>