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675" w:rsidRPr="00520BA8" w:rsidRDefault="00634675" w:rsidP="00634675">
      <w:pPr>
        <w:widowControl/>
        <w:autoSpaceDE/>
        <w:autoSpaceDN/>
        <w:adjustRightInd/>
        <w:spacing w:after="160" w:line="259" w:lineRule="auto"/>
        <w:rPr>
          <w:rFonts w:ascii="Palatino Linotype" w:hAnsi="Palatino Linotype"/>
          <w:b/>
        </w:rPr>
      </w:pPr>
      <w:r w:rsidRPr="00520BA8">
        <w:rPr>
          <w:rFonts w:ascii="Palatino Linotype" w:hAnsi="Palatino Linotype"/>
          <w:b/>
        </w:rPr>
        <w:t>MENSAGEM LEI COMPLEMENTAR Nº 001/2016</w:t>
      </w:r>
    </w:p>
    <w:p w:rsidR="00634675" w:rsidRPr="00520BA8" w:rsidRDefault="00634675" w:rsidP="00634675">
      <w:pPr>
        <w:spacing w:line="360" w:lineRule="auto"/>
        <w:rPr>
          <w:rFonts w:ascii="Palatino Linotype" w:hAnsi="Palatino Linotype"/>
        </w:rPr>
      </w:pPr>
      <w:r w:rsidRPr="00520BA8">
        <w:rPr>
          <w:rFonts w:ascii="Palatino Linotype" w:hAnsi="Palatino Linotype"/>
        </w:rPr>
        <w:t>Itapema, 16 de novembro de 2016.</w:t>
      </w:r>
    </w:p>
    <w:p w:rsidR="00634675" w:rsidRPr="00520BA8" w:rsidRDefault="00634675" w:rsidP="00634675">
      <w:pPr>
        <w:spacing w:line="360" w:lineRule="auto"/>
        <w:rPr>
          <w:rFonts w:ascii="Palatino Linotype" w:hAnsi="Palatino Linotype"/>
        </w:rPr>
      </w:pPr>
      <w:r w:rsidRPr="00520BA8">
        <w:rPr>
          <w:rFonts w:ascii="Palatino Linotype" w:hAnsi="Palatino Linotype"/>
        </w:rPr>
        <w:t xml:space="preserve">Excelentíssimo </w:t>
      </w:r>
      <w:proofErr w:type="gramStart"/>
      <w:r w:rsidRPr="00520BA8">
        <w:rPr>
          <w:rFonts w:ascii="Palatino Linotype" w:hAnsi="Palatino Linotype"/>
        </w:rPr>
        <w:t>Sr.</w:t>
      </w:r>
      <w:proofErr w:type="gramEnd"/>
      <w:r w:rsidRPr="00520BA8">
        <w:rPr>
          <w:rFonts w:ascii="Palatino Linotype" w:hAnsi="Palatino Linotype"/>
        </w:rPr>
        <w:t xml:space="preserve"> Presidente Xavier </w:t>
      </w:r>
      <w:proofErr w:type="spellStart"/>
      <w:r w:rsidRPr="00520BA8">
        <w:rPr>
          <w:rFonts w:ascii="Palatino Linotype" w:hAnsi="Palatino Linotype"/>
        </w:rPr>
        <w:t>Legarrea</w:t>
      </w:r>
      <w:proofErr w:type="spellEnd"/>
      <w:r w:rsidRPr="00520BA8">
        <w:rPr>
          <w:rFonts w:ascii="Palatino Linotype" w:hAnsi="Palatino Linotype"/>
        </w:rPr>
        <w:t xml:space="preserve"> Canas,</w:t>
      </w:r>
    </w:p>
    <w:p w:rsidR="00634675" w:rsidRPr="00520BA8" w:rsidRDefault="00634675" w:rsidP="00634675">
      <w:pPr>
        <w:spacing w:line="360" w:lineRule="auto"/>
        <w:rPr>
          <w:rFonts w:ascii="Palatino Linotype" w:hAnsi="Palatino Linotype"/>
        </w:rPr>
      </w:pPr>
      <w:r w:rsidRPr="00520BA8">
        <w:rPr>
          <w:rFonts w:ascii="Palatino Linotype" w:hAnsi="Palatino Linotype"/>
        </w:rPr>
        <w:t>Excelentíssimo Srs. (as) Vereadores,</w:t>
      </w:r>
    </w:p>
    <w:p w:rsidR="00634675" w:rsidRPr="00520BA8" w:rsidRDefault="00634675" w:rsidP="00634675">
      <w:pPr>
        <w:spacing w:line="360" w:lineRule="auto"/>
        <w:ind w:firstLine="1418"/>
        <w:jc w:val="both"/>
        <w:rPr>
          <w:rFonts w:ascii="Palatino Linotype" w:hAnsi="Palatino Linotype"/>
        </w:rPr>
      </w:pPr>
    </w:p>
    <w:p w:rsidR="00634675" w:rsidRPr="00520BA8" w:rsidRDefault="00634675" w:rsidP="00634675">
      <w:pPr>
        <w:spacing w:line="360" w:lineRule="auto"/>
        <w:ind w:firstLine="1418"/>
        <w:jc w:val="both"/>
        <w:rPr>
          <w:rFonts w:ascii="Palatino Linotype" w:hAnsi="Palatino Linotype"/>
        </w:rPr>
      </w:pPr>
    </w:p>
    <w:p w:rsidR="00634675" w:rsidRPr="00520BA8" w:rsidRDefault="00634675" w:rsidP="00634675">
      <w:pPr>
        <w:spacing w:line="360" w:lineRule="auto"/>
        <w:ind w:firstLine="1418"/>
        <w:jc w:val="both"/>
        <w:rPr>
          <w:rFonts w:ascii="Palatino Linotype" w:hAnsi="Palatino Linotype"/>
        </w:rPr>
      </w:pPr>
      <w:r w:rsidRPr="00520BA8">
        <w:rPr>
          <w:rFonts w:ascii="Palatino Linotype" w:hAnsi="Palatino Linotype"/>
        </w:rPr>
        <w:t xml:space="preserve">Nos termos do art. 24, II da Lei Orgânica do Município de Itapema, o Prefeito do Município de Itapema submete </w:t>
      </w:r>
      <w:proofErr w:type="gramStart"/>
      <w:r w:rsidRPr="00520BA8">
        <w:rPr>
          <w:rFonts w:ascii="Palatino Linotype" w:hAnsi="Palatino Linotype"/>
        </w:rPr>
        <w:t>a apreciação de Vossas Excelências a seguinte</w:t>
      </w:r>
      <w:proofErr w:type="gramEnd"/>
      <w:r w:rsidRPr="00520BA8">
        <w:rPr>
          <w:rFonts w:ascii="Palatino Linotype" w:hAnsi="Palatino Linotype"/>
        </w:rPr>
        <w:t xml:space="preserve"> </w:t>
      </w:r>
      <w:r w:rsidRPr="00520BA8">
        <w:rPr>
          <w:rFonts w:ascii="Palatino Linotype" w:hAnsi="Palatino Linotype"/>
          <w:b/>
        </w:rPr>
        <w:t>mensagem justificativa</w:t>
      </w:r>
      <w:r w:rsidRPr="00520BA8">
        <w:rPr>
          <w:rFonts w:ascii="Palatino Linotype" w:hAnsi="Palatino Linotype"/>
        </w:rPr>
        <w:t xml:space="preserve"> ao Projeto de Lei Complementar nº 001/2016:</w:t>
      </w:r>
    </w:p>
    <w:p w:rsidR="00634675" w:rsidRPr="00520BA8" w:rsidRDefault="00634675" w:rsidP="00634675">
      <w:pPr>
        <w:spacing w:line="360" w:lineRule="auto"/>
        <w:ind w:firstLine="1418"/>
        <w:jc w:val="both"/>
        <w:rPr>
          <w:rFonts w:ascii="Palatino Linotype" w:hAnsi="Palatino Linotype"/>
        </w:rPr>
      </w:pPr>
    </w:p>
    <w:p w:rsidR="0099617C" w:rsidRDefault="00520BA8" w:rsidP="00634675">
      <w:pPr>
        <w:spacing w:line="360" w:lineRule="auto"/>
        <w:ind w:firstLine="1418"/>
        <w:jc w:val="both"/>
        <w:rPr>
          <w:rFonts w:ascii="Palatino Linotype" w:hAnsi="Palatino Linotype"/>
        </w:rPr>
      </w:pPr>
      <w:r w:rsidRPr="00520BA8">
        <w:rPr>
          <w:rFonts w:ascii="Palatino Linotype" w:hAnsi="Palatino Linotype"/>
        </w:rPr>
        <w:t xml:space="preserve">Temos a honra de encaminhar à apreciação desse Legislativo o incluso Projeto de Lei Complementar que institui o Plano Diretor do Município de </w:t>
      </w:r>
      <w:r w:rsidR="0099617C">
        <w:rPr>
          <w:rFonts w:ascii="Palatino Linotype" w:hAnsi="Palatino Linotype"/>
        </w:rPr>
        <w:t>Itapema - SC</w:t>
      </w:r>
      <w:r w:rsidRPr="00520BA8">
        <w:rPr>
          <w:rFonts w:ascii="Palatino Linotype" w:hAnsi="Palatino Linotype"/>
        </w:rPr>
        <w:t xml:space="preserve"> e dá outras providências.</w:t>
      </w:r>
    </w:p>
    <w:p w:rsidR="0099617C" w:rsidRDefault="0099617C" w:rsidP="00634675">
      <w:pPr>
        <w:spacing w:line="360" w:lineRule="auto"/>
        <w:ind w:firstLine="1418"/>
        <w:jc w:val="both"/>
        <w:rPr>
          <w:rFonts w:ascii="Palatino Linotype" w:hAnsi="Palatino Linotype"/>
        </w:rPr>
      </w:pPr>
    </w:p>
    <w:p w:rsidR="0099617C" w:rsidRDefault="0099617C" w:rsidP="00634675">
      <w:pPr>
        <w:spacing w:line="360" w:lineRule="auto"/>
        <w:ind w:firstLine="1418"/>
        <w:jc w:val="both"/>
        <w:rPr>
          <w:rFonts w:ascii="Palatino Linotype" w:hAnsi="Palatino Linotype"/>
        </w:rPr>
      </w:pPr>
      <w:r>
        <w:rPr>
          <w:rFonts w:ascii="Palatino Linotype" w:hAnsi="Palatino Linotype"/>
        </w:rPr>
        <w:t>Foi um longo período de trabalho para o desenvolvimento deste projeto, tendo por protagonistas os delegados (eleitos e nomeados</w:t>
      </w:r>
      <w:proofErr w:type="gramStart"/>
      <w:r>
        <w:rPr>
          <w:rFonts w:ascii="Palatino Linotype" w:hAnsi="Palatino Linotype"/>
        </w:rPr>
        <w:t>)cuja</w:t>
      </w:r>
      <w:proofErr w:type="gramEnd"/>
      <w:r>
        <w:rPr>
          <w:rFonts w:ascii="Palatino Linotype" w:hAnsi="Palatino Linotype"/>
        </w:rPr>
        <w:t xml:space="preserve"> responsabilidade era de formatar o projeto, ora proposto.</w:t>
      </w:r>
    </w:p>
    <w:p w:rsidR="0099617C" w:rsidRDefault="0099617C" w:rsidP="00634675">
      <w:pPr>
        <w:spacing w:line="360" w:lineRule="auto"/>
        <w:ind w:firstLine="1418"/>
        <w:jc w:val="both"/>
        <w:rPr>
          <w:rFonts w:ascii="Palatino Linotype" w:hAnsi="Palatino Linotype"/>
        </w:rPr>
      </w:pPr>
    </w:p>
    <w:p w:rsidR="0099617C" w:rsidRDefault="0099617C" w:rsidP="00634675">
      <w:pPr>
        <w:spacing w:line="360" w:lineRule="auto"/>
        <w:ind w:firstLine="1418"/>
        <w:jc w:val="both"/>
        <w:rPr>
          <w:rFonts w:ascii="Palatino Linotype" w:hAnsi="Palatino Linotype"/>
        </w:rPr>
      </w:pPr>
      <w:r>
        <w:rPr>
          <w:rFonts w:ascii="Palatino Linotype" w:hAnsi="Palatino Linotype"/>
        </w:rPr>
        <w:t>Destaca-se a atuação dos delegados diretamente eleitos pelas várias vertentes sociais de nossa cidade, que tiveram uma participação fundamental para que este projeto fosse iniciado, debatido e finalizado.</w:t>
      </w:r>
    </w:p>
    <w:p w:rsidR="0099617C" w:rsidRDefault="0099617C" w:rsidP="00634675">
      <w:pPr>
        <w:spacing w:line="360" w:lineRule="auto"/>
        <w:ind w:firstLine="1418"/>
        <w:jc w:val="both"/>
        <w:rPr>
          <w:rFonts w:ascii="Palatino Linotype" w:hAnsi="Palatino Linotype"/>
        </w:rPr>
      </w:pPr>
    </w:p>
    <w:p w:rsidR="0099617C" w:rsidRDefault="0099617C" w:rsidP="00634675">
      <w:pPr>
        <w:spacing w:line="360" w:lineRule="auto"/>
        <w:ind w:firstLine="1418"/>
        <w:jc w:val="both"/>
        <w:rPr>
          <w:rFonts w:ascii="Palatino Linotype" w:hAnsi="Palatino Linotype"/>
        </w:rPr>
      </w:pPr>
      <w:r>
        <w:rPr>
          <w:rFonts w:ascii="Palatino Linotype" w:hAnsi="Palatino Linotype"/>
        </w:rPr>
        <w:t xml:space="preserve">Preliminarmente, deixo aqui, como representante do Poder Executivo, meus cordiais agradecimentos a estas pessoas que por mais de 02 (dois) anos se dedicaram por vários dias a desenvolver este importante documento que irá nortear o desenvolvimento em todas as áreas de nossa </w:t>
      </w:r>
      <w:r>
        <w:rPr>
          <w:rFonts w:ascii="Palatino Linotype" w:hAnsi="Palatino Linotype"/>
        </w:rPr>
        <w:lastRenderedPageBreak/>
        <w:t>cidade.</w:t>
      </w:r>
    </w:p>
    <w:p w:rsidR="0099617C" w:rsidRDefault="0099617C" w:rsidP="00634675">
      <w:pPr>
        <w:spacing w:line="360" w:lineRule="auto"/>
        <w:ind w:firstLine="1418"/>
        <w:jc w:val="both"/>
        <w:rPr>
          <w:rFonts w:ascii="Palatino Linotype" w:hAnsi="Palatino Linotype"/>
        </w:rPr>
      </w:pPr>
    </w:p>
    <w:p w:rsidR="0099617C" w:rsidRDefault="00520BA8" w:rsidP="0099617C">
      <w:pPr>
        <w:spacing w:line="360" w:lineRule="auto"/>
        <w:ind w:firstLine="1418"/>
        <w:jc w:val="both"/>
        <w:rPr>
          <w:rFonts w:ascii="Palatino Linotype" w:hAnsi="Palatino Linotype"/>
        </w:rPr>
      </w:pPr>
      <w:r w:rsidRPr="00520BA8">
        <w:rPr>
          <w:rFonts w:ascii="Palatino Linotype" w:hAnsi="Palatino Linotype"/>
        </w:rPr>
        <w:t>O projeto ora proposto vem a preencher significativa lacuna do ordenamento municipal, uma vez que o Município, ao longo dos últimos anos, se ressente da ausência de um instrumento</w:t>
      </w:r>
      <w:r w:rsidR="0099617C">
        <w:rPr>
          <w:rFonts w:ascii="Palatino Linotype" w:hAnsi="Palatino Linotype"/>
        </w:rPr>
        <w:t xml:space="preserve"> compatível e atualizado </w:t>
      </w:r>
      <w:r w:rsidRPr="00520BA8">
        <w:rPr>
          <w:rFonts w:ascii="Palatino Linotype" w:hAnsi="Palatino Linotype"/>
        </w:rPr>
        <w:t xml:space="preserve">voltado especificamente para o planejamento de uma política de desenvolvimento, que ao mesmo tempo em que orienta a ocupação do seu território, é orientada por este e pelas suas potencialidades. Mais do que o cumprimento das disposições constitucionais, assim como do Estatuto da Cidade, a construção do Plano Diretor em nosso Município, proporcionou uma experiência única de participação popular, que, pretendemos, seja transformada em prática constante na gestão pública. O projeto que ora se apresenta é o resultado de diversas plenárias regionais e temáticas que permitiram uma leitura real da Cidade, de suas contradições, problemas e principalmente de suas potencialidades. É também o resultado de uma reflexão coletiva, que envolveu não só o Executivo, mas também a sociedade civil, os empreendedores </w:t>
      </w:r>
      <w:r w:rsidR="0099617C">
        <w:rPr>
          <w:rFonts w:ascii="Palatino Linotype" w:hAnsi="Palatino Linotype"/>
        </w:rPr>
        <w:t>e demais áreas da sociedade civil</w:t>
      </w:r>
      <w:r w:rsidRPr="00520BA8">
        <w:rPr>
          <w:rFonts w:ascii="Palatino Linotype" w:hAnsi="Palatino Linotype"/>
        </w:rPr>
        <w:t xml:space="preserve">. Ao longo destes </w:t>
      </w:r>
      <w:r w:rsidR="0099617C">
        <w:rPr>
          <w:rFonts w:ascii="Palatino Linotype" w:hAnsi="Palatino Linotype"/>
        </w:rPr>
        <w:t>mais de 02 anos</w:t>
      </w:r>
      <w:r w:rsidRPr="00520BA8">
        <w:rPr>
          <w:rFonts w:ascii="Palatino Linotype" w:hAnsi="Palatino Linotype"/>
        </w:rPr>
        <w:t xml:space="preserve"> de trabalho foram realizadas reuniões semanais de grupos de trabalho que permitiram o aprofundamento dos temas que </w:t>
      </w:r>
      <w:proofErr w:type="gramStart"/>
      <w:r w:rsidRPr="00520BA8">
        <w:rPr>
          <w:rFonts w:ascii="Palatino Linotype" w:hAnsi="Palatino Linotype"/>
        </w:rPr>
        <w:t>deveriam</w:t>
      </w:r>
      <w:proofErr w:type="gramEnd"/>
      <w:r w:rsidRPr="00520BA8">
        <w:rPr>
          <w:rFonts w:ascii="Palatino Linotype" w:hAnsi="Palatino Linotype"/>
        </w:rPr>
        <w:t xml:space="preserve"> orientar e compor o Plano Diretor e que permitiram a elaboração de diretrizes e proposições que ora compõe este Projeto de Lei. Todo o trabalho foi coordenado p</w:t>
      </w:r>
      <w:r w:rsidR="0099617C">
        <w:rPr>
          <w:rFonts w:ascii="Palatino Linotype" w:hAnsi="Palatino Linotype"/>
        </w:rPr>
        <w:t>or uma equipe qualificada contratada pelo Município de Itapema, aliada ao colégio de Delegados</w:t>
      </w:r>
      <w:r w:rsidRPr="00520BA8">
        <w:rPr>
          <w:rFonts w:ascii="Palatino Linotype" w:hAnsi="Palatino Linotype"/>
        </w:rPr>
        <w:t>, composto por repres</w:t>
      </w:r>
      <w:r w:rsidR="0099617C">
        <w:rPr>
          <w:rFonts w:ascii="Palatino Linotype" w:hAnsi="Palatino Linotype"/>
        </w:rPr>
        <w:t>entantes dos diversos segmentos</w:t>
      </w:r>
      <w:r w:rsidRPr="00520BA8">
        <w:rPr>
          <w:rFonts w:ascii="Palatino Linotype" w:hAnsi="Palatino Linotype"/>
        </w:rPr>
        <w:t xml:space="preserve">. </w:t>
      </w:r>
    </w:p>
    <w:p w:rsidR="0099617C" w:rsidRDefault="0099617C" w:rsidP="0099617C">
      <w:pPr>
        <w:spacing w:line="360" w:lineRule="auto"/>
        <w:ind w:firstLine="1418"/>
        <w:jc w:val="both"/>
        <w:rPr>
          <w:rFonts w:ascii="Palatino Linotype" w:hAnsi="Palatino Linotype"/>
        </w:rPr>
      </w:pPr>
    </w:p>
    <w:p w:rsidR="00292E56" w:rsidRDefault="00520BA8" w:rsidP="0099617C">
      <w:pPr>
        <w:spacing w:line="360" w:lineRule="auto"/>
        <w:ind w:firstLine="1418"/>
        <w:jc w:val="both"/>
        <w:rPr>
          <w:rFonts w:ascii="Palatino Linotype" w:hAnsi="Palatino Linotype"/>
        </w:rPr>
      </w:pPr>
      <w:r w:rsidRPr="00520BA8">
        <w:rPr>
          <w:rFonts w:ascii="Palatino Linotype" w:hAnsi="Palatino Linotype"/>
        </w:rPr>
        <w:t xml:space="preserve">A despeito da existência das sucessivas normas </w:t>
      </w:r>
      <w:r w:rsidR="00292E56">
        <w:rPr>
          <w:rFonts w:ascii="Palatino Linotype" w:hAnsi="Palatino Linotype"/>
        </w:rPr>
        <w:t>modificativas</w:t>
      </w:r>
      <w:r w:rsidRPr="00520BA8">
        <w:rPr>
          <w:rFonts w:ascii="Palatino Linotype" w:hAnsi="Palatino Linotype"/>
        </w:rPr>
        <w:t xml:space="preserve"> já editadas contempl</w:t>
      </w:r>
      <w:r w:rsidR="00292E56">
        <w:rPr>
          <w:rFonts w:ascii="Palatino Linotype" w:hAnsi="Palatino Linotype"/>
        </w:rPr>
        <w:t>ando o uso do solo no Município,</w:t>
      </w:r>
      <w:r w:rsidRPr="00520BA8">
        <w:rPr>
          <w:rFonts w:ascii="Palatino Linotype" w:hAnsi="Palatino Linotype"/>
        </w:rPr>
        <w:t xml:space="preserve"> estas não conseguiram acompanhar o dinamismo das transformações físicas das áreas urbanas já </w:t>
      </w:r>
      <w:r w:rsidRPr="00520BA8">
        <w:rPr>
          <w:rFonts w:ascii="Palatino Linotype" w:hAnsi="Palatino Linotype"/>
        </w:rPr>
        <w:lastRenderedPageBreak/>
        <w:t xml:space="preserve">consolidadas, nem tampouco das áreas de expansão urbana. O resultado é perceptível: a ausência de critérios claros de ocupação e licenciamento das atividades produtivas não só resultam no número crescente de atividades não licenciadas como também na própria estagnação ou desenvolvimento insuficiente da capacidade produtiva, ao mesmo tempo em que contribuem para uma equivocada concepção das possibilidades de crescimento e desenvolvimento do Município. </w:t>
      </w:r>
    </w:p>
    <w:p w:rsidR="00292E56" w:rsidRDefault="00292E56" w:rsidP="0099617C">
      <w:pPr>
        <w:spacing w:line="360" w:lineRule="auto"/>
        <w:ind w:firstLine="1418"/>
        <w:jc w:val="both"/>
        <w:rPr>
          <w:rFonts w:ascii="Palatino Linotype" w:hAnsi="Palatino Linotype"/>
        </w:rPr>
      </w:pPr>
    </w:p>
    <w:p w:rsidR="00292E56" w:rsidRDefault="00520BA8" w:rsidP="0099617C">
      <w:pPr>
        <w:spacing w:line="360" w:lineRule="auto"/>
        <w:ind w:firstLine="1418"/>
        <w:jc w:val="both"/>
        <w:rPr>
          <w:rFonts w:ascii="Palatino Linotype" w:hAnsi="Palatino Linotype"/>
        </w:rPr>
      </w:pPr>
      <w:proofErr w:type="gramStart"/>
      <w:r w:rsidRPr="00520BA8">
        <w:rPr>
          <w:rFonts w:ascii="Palatino Linotype" w:hAnsi="Palatino Linotype"/>
        </w:rPr>
        <w:t>A finalidade maior do projeto de lei ora proposto</w:t>
      </w:r>
      <w:proofErr w:type="gramEnd"/>
      <w:r w:rsidRPr="00520BA8">
        <w:rPr>
          <w:rFonts w:ascii="Palatino Linotype" w:hAnsi="Palatino Linotype"/>
        </w:rPr>
        <w:t xml:space="preserve"> é a instituição de um instrumento que permita conciliar os diversos interesses que possam levar ao desenvolvimento e crescimento das atividades sócio-econômicas, contribuindo para a melhoria da qualidade de vida da população moradora, além da construção de modelos democráticos de gestão deste território no qual se darão estas atividades. Fundamento principal deste processo é o resgate ao direito à cidade, com a união de todos os setores – </w:t>
      </w:r>
      <w:proofErr w:type="gramStart"/>
      <w:r w:rsidRPr="00520BA8">
        <w:rPr>
          <w:rFonts w:ascii="Palatino Linotype" w:hAnsi="Palatino Linotype"/>
        </w:rPr>
        <w:t>econômicos, sociais</w:t>
      </w:r>
      <w:proofErr w:type="gramEnd"/>
      <w:r w:rsidRPr="00520BA8">
        <w:rPr>
          <w:rFonts w:ascii="Palatino Linotype" w:hAnsi="Palatino Linotype"/>
        </w:rPr>
        <w:t xml:space="preserve"> e políticos – na construção dos critérios e condições que deverão ser observados para que a propriedade cumpra sua função social, garantindo-se o pleno desenvolvimento da cidade e a justa distribuição dos benefícios a todos os seus moradores. </w:t>
      </w:r>
    </w:p>
    <w:p w:rsidR="00292E56" w:rsidRDefault="00292E56" w:rsidP="0099617C">
      <w:pPr>
        <w:spacing w:line="360" w:lineRule="auto"/>
        <w:ind w:firstLine="1418"/>
        <w:jc w:val="both"/>
        <w:rPr>
          <w:rFonts w:ascii="Palatino Linotype" w:hAnsi="Palatino Linotype"/>
        </w:rPr>
      </w:pPr>
    </w:p>
    <w:p w:rsidR="00292E56" w:rsidRDefault="00520BA8" w:rsidP="0099617C">
      <w:pPr>
        <w:spacing w:line="360" w:lineRule="auto"/>
        <w:ind w:firstLine="1418"/>
        <w:jc w:val="both"/>
        <w:rPr>
          <w:rFonts w:ascii="Palatino Linotype" w:hAnsi="Palatino Linotype"/>
        </w:rPr>
      </w:pPr>
      <w:r w:rsidRPr="00520BA8">
        <w:rPr>
          <w:rFonts w:ascii="Palatino Linotype" w:hAnsi="Palatino Linotype"/>
        </w:rPr>
        <w:t xml:space="preserve">Assim, além de propor uma nova divisão territorial no qual serão desenvolvidas as atividades sócio-econômicas – com o estabelecimento de novos critérios de permissibilidade mais claros e coerentes com a realidade existente – o projeto ora proposto vem orientado pela possibilidade da coexistência entre os diversos usos, abandonando-se a idéia de espaços ou setores exclusivamente destinados a uma única função (seja ela residencial ou comercial). </w:t>
      </w:r>
    </w:p>
    <w:p w:rsidR="00292E56" w:rsidRDefault="00520BA8" w:rsidP="0099617C">
      <w:pPr>
        <w:spacing w:line="360" w:lineRule="auto"/>
        <w:ind w:firstLine="1418"/>
        <w:jc w:val="both"/>
        <w:rPr>
          <w:rFonts w:ascii="Palatino Linotype" w:hAnsi="Palatino Linotype"/>
        </w:rPr>
      </w:pPr>
      <w:r w:rsidRPr="00520BA8">
        <w:rPr>
          <w:rFonts w:ascii="Palatino Linotype" w:hAnsi="Palatino Linotype"/>
        </w:rPr>
        <w:lastRenderedPageBreak/>
        <w:t xml:space="preserve">Os critérios de licenciamento das atividades, por sua vez, vêm orientados pela compatibilidade do uso da propriedade com a infra-estrutura, equipamentos e serviços públicos já disponíveis, ou, se o caso, que venham a ser instalados para o seu desenvolvimento. </w:t>
      </w:r>
    </w:p>
    <w:p w:rsidR="00292E56" w:rsidRDefault="00292E56" w:rsidP="0099617C">
      <w:pPr>
        <w:spacing w:line="360" w:lineRule="auto"/>
        <w:ind w:firstLine="1418"/>
        <w:jc w:val="both"/>
        <w:rPr>
          <w:rFonts w:ascii="Palatino Linotype" w:hAnsi="Palatino Linotype"/>
        </w:rPr>
      </w:pPr>
    </w:p>
    <w:p w:rsidR="00292E56" w:rsidRDefault="00520BA8" w:rsidP="0099617C">
      <w:pPr>
        <w:spacing w:line="360" w:lineRule="auto"/>
        <w:ind w:firstLine="1418"/>
        <w:jc w:val="both"/>
        <w:rPr>
          <w:rFonts w:ascii="Palatino Linotype" w:hAnsi="Palatino Linotype"/>
        </w:rPr>
      </w:pPr>
      <w:r w:rsidRPr="00520BA8">
        <w:rPr>
          <w:rFonts w:ascii="Palatino Linotype" w:hAnsi="Palatino Linotype"/>
        </w:rPr>
        <w:t>A proposta de uma gestão democrática do território vem expressa não só na consolidação do Conselho d</w:t>
      </w:r>
      <w:r w:rsidR="00292E56">
        <w:rPr>
          <w:rFonts w:ascii="Palatino Linotype" w:hAnsi="Palatino Linotype"/>
        </w:rPr>
        <w:t>as cidades</w:t>
      </w:r>
      <w:r w:rsidRPr="00520BA8">
        <w:rPr>
          <w:rFonts w:ascii="Palatino Linotype" w:hAnsi="Palatino Linotype"/>
        </w:rPr>
        <w:t xml:space="preserve"> enquanto um órgão consultivo e fiscalizador da implantação do Plano, como também na consolidação do papel essencial dos Conselhos e Conferências Municipais na elaboração das políticas de inclusão social. </w:t>
      </w:r>
      <w:proofErr w:type="gramStart"/>
      <w:r w:rsidRPr="00520BA8">
        <w:rPr>
          <w:rFonts w:ascii="Palatino Linotype" w:hAnsi="Palatino Linotype"/>
        </w:rPr>
        <w:t>Expressa-se</w:t>
      </w:r>
      <w:proofErr w:type="gramEnd"/>
      <w:r w:rsidRPr="00520BA8">
        <w:rPr>
          <w:rFonts w:ascii="Palatino Linotype" w:hAnsi="Palatino Linotype"/>
        </w:rPr>
        <w:t xml:space="preserve"> também na consolidação da participação na elaboração do orçamento municipal – com a obrigatoriedade da realização de debates, audiências e consultas públicas sobre as propostas do plano plurianual, da lei de diretrizes orçamentárias e do orçamento anual – e no processo de revisão do próprio plano diretor.</w:t>
      </w:r>
    </w:p>
    <w:p w:rsidR="00292E56" w:rsidRDefault="00292E56" w:rsidP="0099617C">
      <w:pPr>
        <w:spacing w:line="360" w:lineRule="auto"/>
        <w:ind w:firstLine="1418"/>
        <w:jc w:val="both"/>
        <w:rPr>
          <w:rFonts w:ascii="Palatino Linotype" w:hAnsi="Palatino Linotype"/>
        </w:rPr>
      </w:pPr>
    </w:p>
    <w:p w:rsidR="00292E56" w:rsidRDefault="00520BA8" w:rsidP="0099617C">
      <w:pPr>
        <w:spacing w:line="360" w:lineRule="auto"/>
        <w:ind w:firstLine="1418"/>
        <w:jc w:val="both"/>
        <w:rPr>
          <w:rFonts w:ascii="Palatino Linotype" w:hAnsi="Palatino Linotype"/>
        </w:rPr>
      </w:pPr>
      <w:r w:rsidRPr="00520BA8">
        <w:rPr>
          <w:rFonts w:ascii="Palatino Linotype" w:hAnsi="Palatino Linotype"/>
        </w:rPr>
        <w:t xml:space="preserve">Há que se destacar também que a preservação, proteção e recuperação do Meio Ambiente – um dos eixos estratégicos das diretrizes do plano diretor – e a elaboração do mapa de preservação de vegetação de interesse, no qual deverão ser identificadas as áreas com fragmentos de vegetação </w:t>
      </w:r>
      <w:proofErr w:type="gramStart"/>
      <w:r w:rsidRPr="00520BA8">
        <w:rPr>
          <w:rFonts w:ascii="Palatino Linotype" w:hAnsi="Palatino Linotype"/>
        </w:rPr>
        <w:t>nativa atualmente existentes</w:t>
      </w:r>
      <w:proofErr w:type="gramEnd"/>
      <w:r w:rsidRPr="00520BA8">
        <w:rPr>
          <w:rFonts w:ascii="Palatino Linotype" w:hAnsi="Palatino Linotype"/>
        </w:rPr>
        <w:t xml:space="preserve"> no Município.</w:t>
      </w:r>
    </w:p>
    <w:p w:rsidR="00292E56" w:rsidRDefault="00292E56" w:rsidP="0099617C">
      <w:pPr>
        <w:spacing w:line="360" w:lineRule="auto"/>
        <w:ind w:firstLine="1418"/>
        <w:jc w:val="both"/>
        <w:rPr>
          <w:rFonts w:ascii="Palatino Linotype" w:hAnsi="Palatino Linotype"/>
        </w:rPr>
      </w:pPr>
    </w:p>
    <w:p w:rsidR="00292E56" w:rsidRDefault="00520BA8" w:rsidP="0099617C">
      <w:pPr>
        <w:spacing w:line="360" w:lineRule="auto"/>
        <w:ind w:firstLine="1418"/>
        <w:jc w:val="both"/>
        <w:rPr>
          <w:rFonts w:ascii="Palatino Linotype" w:hAnsi="Palatino Linotype"/>
        </w:rPr>
      </w:pPr>
      <w:r w:rsidRPr="00520BA8">
        <w:rPr>
          <w:rFonts w:ascii="Palatino Linotype" w:hAnsi="Palatino Linotype"/>
        </w:rPr>
        <w:t xml:space="preserve">Os novos instrumentos jurídicos trazidos pelo Estatuto da Cidade assumem papel relevante na construção destas estratégicas: a preservação e recuperação do meio ambiente, por exemplo, tornam-se mais viáveis na medida em que o setor privado passa a contar com a possibilidade de transferir o potencial construtivo de áreas de interesse de preservação para outras regiões da cidade ou até mesmo de obter um acréscimo deste potencial com o </w:t>
      </w:r>
      <w:r w:rsidRPr="00520BA8">
        <w:rPr>
          <w:rFonts w:ascii="Palatino Linotype" w:hAnsi="Palatino Linotype"/>
        </w:rPr>
        <w:lastRenderedPageBreak/>
        <w:t xml:space="preserve">desenvolvimento e implantação de projeto específico de recuperação de áreas degradadas. </w:t>
      </w:r>
    </w:p>
    <w:p w:rsidR="00292E56" w:rsidRDefault="00292E56" w:rsidP="0099617C">
      <w:pPr>
        <w:spacing w:line="360" w:lineRule="auto"/>
        <w:ind w:firstLine="1418"/>
        <w:jc w:val="both"/>
        <w:rPr>
          <w:rFonts w:ascii="Palatino Linotype" w:hAnsi="Palatino Linotype"/>
        </w:rPr>
      </w:pPr>
    </w:p>
    <w:p w:rsidR="00634675" w:rsidRPr="0099617C" w:rsidRDefault="00520BA8" w:rsidP="0099617C">
      <w:pPr>
        <w:spacing w:line="360" w:lineRule="auto"/>
        <w:ind w:firstLine="1418"/>
        <w:jc w:val="both"/>
        <w:rPr>
          <w:rFonts w:ascii="Palatino Linotype" w:hAnsi="Palatino Linotype"/>
        </w:rPr>
      </w:pPr>
      <w:r w:rsidRPr="00520BA8">
        <w:rPr>
          <w:rFonts w:ascii="Palatino Linotype" w:hAnsi="Palatino Linotype"/>
        </w:rPr>
        <w:t xml:space="preserve">Por fim, há que se destacar que o processo de leitura coletiva da Cidade e da construção participativa do Plano Diretor, proporcionou a sucessiva legitimação das propostas que ora se apresentam: o resultado final que ora submetemos à apreciação dessa Casa, além de cumprir as diretrizes gerais estabelecidas no Estatuto da Cidade (Lei 10.257/2001), apresenta-se como o pacto que venha a garantir o pleno desenvolvimento das funções sociais da cidade e da propriedade urbana, resgatando para seus moradores, a dignidade, a segurança e qualidade de vida que merecem. Estas, pois, </w:t>
      </w:r>
      <w:proofErr w:type="gramStart"/>
      <w:r w:rsidRPr="00520BA8">
        <w:rPr>
          <w:rFonts w:ascii="Palatino Linotype" w:hAnsi="Palatino Linotype"/>
        </w:rPr>
        <w:t>as principais considerações que justificam a apresentação do presente projeto</w:t>
      </w:r>
      <w:proofErr w:type="gramEnd"/>
      <w:r w:rsidRPr="00520BA8">
        <w:rPr>
          <w:rFonts w:ascii="Palatino Linotype" w:hAnsi="Palatino Linotype"/>
        </w:rPr>
        <w:t xml:space="preserve"> de lei. Trata-se de proposição de relevante interesse público, razão pela qual contamos com sua aprovação por essa Egrégia Câmara Municipal.</w:t>
      </w:r>
    </w:p>
    <w:p w:rsidR="00292E56" w:rsidRDefault="00292E56" w:rsidP="00634675">
      <w:pPr>
        <w:spacing w:line="360" w:lineRule="auto"/>
        <w:ind w:firstLine="1418"/>
        <w:jc w:val="both"/>
        <w:rPr>
          <w:rFonts w:ascii="Palatino Linotype" w:hAnsi="Palatino Linotype" w:cs="Palatino Linotype"/>
        </w:rPr>
      </w:pPr>
    </w:p>
    <w:p w:rsidR="00634675" w:rsidRPr="00520BA8" w:rsidRDefault="00634675" w:rsidP="00634675">
      <w:pPr>
        <w:spacing w:line="360" w:lineRule="auto"/>
        <w:ind w:firstLine="1418"/>
        <w:jc w:val="both"/>
        <w:rPr>
          <w:rFonts w:ascii="Palatino Linotype" w:hAnsi="Palatino Linotype" w:cs="Palatino Linotype"/>
        </w:rPr>
      </w:pPr>
      <w:r w:rsidRPr="00520BA8">
        <w:rPr>
          <w:rFonts w:ascii="Palatino Linotype" w:hAnsi="Palatino Linotype" w:cs="Palatino Linotype"/>
        </w:rPr>
        <w:t xml:space="preserve">Assim sendo, </w:t>
      </w:r>
      <w:proofErr w:type="gramStart"/>
      <w:r w:rsidRPr="00520BA8">
        <w:rPr>
          <w:rFonts w:ascii="Palatino Linotype" w:hAnsi="Palatino Linotype" w:cs="Palatino Linotype"/>
        </w:rPr>
        <w:t>Sra.</w:t>
      </w:r>
      <w:proofErr w:type="gramEnd"/>
      <w:r w:rsidRPr="00520BA8">
        <w:rPr>
          <w:rFonts w:ascii="Palatino Linotype" w:hAnsi="Palatino Linotype" w:cs="Palatino Linotype"/>
        </w:rPr>
        <w:t xml:space="preserve"> Presidente e </w:t>
      </w:r>
      <w:proofErr w:type="spellStart"/>
      <w:r w:rsidRPr="00520BA8">
        <w:rPr>
          <w:rFonts w:ascii="Palatino Linotype" w:hAnsi="Palatino Linotype" w:cs="Palatino Linotype"/>
        </w:rPr>
        <w:t>Sras</w:t>
      </w:r>
      <w:proofErr w:type="spellEnd"/>
      <w:r w:rsidRPr="00520BA8">
        <w:rPr>
          <w:rFonts w:ascii="Palatino Linotype" w:hAnsi="Palatino Linotype" w:cs="Palatino Linotype"/>
        </w:rPr>
        <w:t xml:space="preserve"> e Srs. Vereadores, são estas as razões pelas quais o Sr. Prefeito Municipal requer a tramitação e aprovação do presente projeto.</w:t>
      </w:r>
    </w:p>
    <w:p w:rsidR="00634675" w:rsidRDefault="00634675" w:rsidP="00634675">
      <w:pPr>
        <w:jc w:val="both"/>
        <w:rPr>
          <w:rFonts w:ascii="Palatino Linotype" w:hAnsi="Palatino Linotype" w:cs="Palatino Linotype"/>
        </w:rPr>
      </w:pPr>
    </w:p>
    <w:p w:rsidR="00634675" w:rsidRDefault="00634675" w:rsidP="00634675">
      <w:pPr>
        <w:jc w:val="both"/>
        <w:rPr>
          <w:rFonts w:ascii="Palatino Linotype" w:hAnsi="Palatino Linotype" w:cs="Palatino Linotype"/>
        </w:rPr>
      </w:pPr>
    </w:p>
    <w:p w:rsidR="00634675" w:rsidRDefault="00634675" w:rsidP="00634675">
      <w:pPr>
        <w:jc w:val="center"/>
        <w:rPr>
          <w:rFonts w:ascii="Palatino Linotype" w:hAnsi="Palatino Linotype" w:cs="Palatino Linotype"/>
          <w:b/>
        </w:rPr>
      </w:pPr>
      <w:r>
        <w:rPr>
          <w:rFonts w:ascii="Palatino Linotype" w:hAnsi="Palatino Linotype" w:cs="Palatino Linotype"/>
          <w:b/>
        </w:rPr>
        <w:t>RODRIGO COSTA</w:t>
      </w:r>
    </w:p>
    <w:p w:rsidR="00634675" w:rsidRDefault="00634675" w:rsidP="00E91200">
      <w:pPr>
        <w:spacing w:line="360" w:lineRule="auto"/>
        <w:jc w:val="center"/>
        <w:rPr>
          <w:rFonts w:ascii="Palatino Linotype" w:hAnsi="Palatino Linotype" w:cs="Palatino Linotype"/>
        </w:rPr>
      </w:pPr>
      <w:r>
        <w:rPr>
          <w:rFonts w:ascii="Palatino Linotype" w:hAnsi="Palatino Linotype" w:cs="Palatino Linotype"/>
        </w:rPr>
        <w:t>Prefeito Municipal</w:t>
      </w:r>
    </w:p>
    <w:p w:rsidR="00634675" w:rsidRDefault="00634675" w:rsidP="00634675">
      <w:pPr>
        <w:widowControl/>
        <w:autoSpaceDE/>
        <w:autoSpaceDN/>
        <w:adjustRightInd/>
        <w:spacing w:after="160" w:line="259" w:lineRule="auto"/>
        <w:rPr>
          <w:rFonts w:ascii="Arial Narrow" w:hAnsi="Arial Narrow"/>
          <w:b/>
          <w:w w:val="95"/>
        </w:rPr>
      </w:pPr>
      <w:r>
        <w:rPr>
          <w:rFonts w:ascii="Arial Narrow" w:hAnsi="Arial Narrow"/>
          <w:b/>
          <w:w w:val="95"/>
        </w:rPr>
        <w:br w:type="page"/>
      </w:r>
    </w:p>
    <w:p w:rsidR="00634675" w:rsidRDefault="00634675" w:rsidP="00634675">
      <w:pPr>
        <w:pageBreakBefore/>
        <w:rPr>
          <w:rFonts w:ascii="Palatino Linotype" w:hAnsi="Palatino Linotype" w:cs="Palatino Linotype"/>
          <w:b/>
          <w:bCs/>
        </w:rPr>
      </w:pPr>
      <w:r>
        <w:rPr>
          <w:rFonts w:ascii="Palatino Linotype" w:hAnsi="Palatino Linotype" w:cs="Palatino Linotype"/>
          <w:b/>
          <w:bCs/>
        </w:rPr>
        <w:lastRenderedPageBreak/>
        <w:t xml:space="preserve">PROJETO DE LEI COMPLEMENTAR </w:t>
      </w:r>
      <w:r>
        <w:rPr>
          <w:rFonts w:ascii="Palatino Linotype" w:hAnsi="Palatino Linotype"/>
          <w:b/>
        </w:rPr>
        <w:t>N</w:t>
      </w:r>
      <w:r w:rsidRPr="001F1C61">
        <w:rPr>
          <w:rFonts w:ascii="Palatino Linotype" w:hAnsi="Palatino Linotype"/>
          <w:b/>
        </w:rPr>
        <w:t>º 00</w:t>
      </w:r>
      <w:r>
        <w:rPr>
          <w:rFonts w:ascii="Palatino Linotype" w:hAnsi="Palatino Linotype"/>
          <w:b/>
        </w:rPr>
        <w:t>1</w:t>
      </w:r>
      <w:r w:rsidRPr="001F1C61">
        <w:rPr>
          <w:rFonts w:ascii="Palatino Linotype" w:hAnsi="Palatino Linotype"/>
          <w:b/>
        </w:rPr>
        <w:t>/201</w:t>
      </w:r>
      <w:r>
        <w:rPr>
          <w:rFonts w:ascii="Palatino Linotype" w:hAnsi="Palatino Linotype"/>
          <w:b/>
        </w:rPr>
        <w:t>6</w:t>
      </w:r>
    </w:p>
    <w:p w:rsidR="00634675" w:rsidRDefault="00634675" w:rsidP="00292E56">
      <w:pPr>
        <w:spacing w:line="360" w:lineRule="auto"/>
        <w:rPr>
          <w:rFonts w:ascii="Palatino Linotype" w:hAnsi="Palatino Linotype" w:cs="Palatino Linotype"/>
          <w:b/>
          <w:bCs/>
        </w:rPr>
      </w:pPr>
      <w:r>
        <w:rPr>
          <w:rFonts w:ascii="Palatino Linotype" w:hAnsi="Palatino Linotype" w:cs="Palatino Linotype"/>
          <w:b/>
          <w:bCs/>
        </w:rPr>
        <w:t>Poder Executivo Municipal</w:t>
      </w:r>
    </w:p>
    <w:p w:rsidR="00913A36" w:rsidRPr="007D6492" w:rsidRDefault="00913A36" w:rsidP="00913A36">
      <w:pPr>
        <w:jc w:val="center"/>
        <w:rPr>
          <w:rFonts w:ascii="Arial Narrow" w:hAnsi="Arial Narrow"/>
          <w:b/>
        </w:rPr>
      </w:pPr>
    </w:p>
    <w:p w:rsidR="00913A36" w:rsidRDefault="00913A36" w:rsidP="00913A36">
      <w:pPr>
        <w:jc w:val="both"/>
        <w:rPr>
          <w:rFonts w:ascii="Arial Narrow" w:hAnsi="Arial Narrow"/>
          <w:w w:val="110"/>
        </w:rPr>
      </w:pPr>
    </w:p>
    <w:p w:rsidR="00913A36" w:rsidRPr="00CC06CF" w:rsidRDefault="00913A36" w:rsidP="00913A36">
      <w:pPr>
        <w:jc w:val="both"/>
        <w:rPr>
          <w:rFonts w:ascii="Arial Narrow" w:hAnsi="Arial Narrow"/>
        </w:rPr>
      </w:pPr>
    </w:p>
    <w:p w:rsidR="00292E56" w:rsidRDefault="00292E56" w:rsidP="00292E56">
      <w:pPr>
        <w:spacing w:line="360" w:lineRule="auto"/>
        <w:ind w:left="2552"/>
        <w:jc w:val="both"/>
        <w:rPr>
          <w:rFonts w:ascii="Palatino Linotype" w:hAnsi="Palatino Linotype" w:cstheme="minorHAnsi"/>
          <w:w w:val="95"/>
        </w:rPr>
      </w:pPr>
    </w:p>
    <w:p w:rsidR="00292E56" w:rsidRDefault="00292E56" w:rsidP="00292E56">
      <w:pPr>
        <w:spacing w:line="360" w:lineRule="auto"/>
        <w:ind w:left="2552"/>
        <w:jc w:val="both"/>
        <w:rPr>
          <w:rFonts w:ascii="Palatino Linotype" w:hAnsi="Palatino Linotype" w:cstheme="minorHAnsi"/>
          <w:w w:val="95"/>
        </w:rPr>
      </w:pPr>
    </w:p>
    <w:p w:rsidR="00292E56" w:rsidRPr="00912D70" w:rsidRDefault="00292E56" w:rsidP="00292E56">
      <w:pPr>
        <w:spacing w:line="360" w:lineRule="auto"/>
        <w:ind w:left="2552"/>
        <w:jc w:val="both"/>
        <w:rPr>
          <w:rFonts w:ascii="Palatino Linotype" w:hAnsi="Palatino Linotype" w:cstheme="minorHAnsi"/>
          <w:b/>
        </w:rPr>
      </w:pPr>
      <w:r w:rsidRPr="00912D70">
        <w:rPr>
          <w:rFonts w:ascii="Palatino Linotype" w:hAnsi="Palatino Linotype" w:cstheme="minorHAnsi"/>
          <w:b/>
        </w:rPr>
        <w:t xml:space="preserve">ESTABELECE A REVISÃO DO PLANO DIRETOR DE ITAPEMA E INSTITUI O PLANO DIRETOR DE DESENVOLVIMENTO SUSTENTÁVEL DE </w:t>
      </w:r>
      <w:proofErr w:type="gramStart"/>
      <w:r w:rsidRPr="00912D70">
        <w:rPr>
          <w:rFonts w:ascii="Palatino Linotype" w:hAnsi="Palatino Linotype" w:cstheme="minorHAnsi"/>
          <w:b/>
        </w:rPr>
        <w:t>ITAPEMA -PDDSI</w:t>
      </w:r>
      <w:proofErr w:type="gramEnd"/>
      <w:r w:rsidRPr="00912D70">
        <w:rPr>
          <w:rFonts w:ascii="Palatino Linotype" w:hAnsi="Palatino Linotype" w:cstheme="minorHAnsi"/>
          <w:b/>
        </w:rPr>
        <w:t>, CONFORME ESTABELECE O § 3º DO ARTIGO 40 DO ESTATUTO DA CIDADE.</w:t>
      </w:r>
    </w:p>
    <w:p w:rsidR="00913A36" w:rsidRPr="00CC06CF" w:rsidRDefault="00913A36" w:rsidP="00913A36">
      <w:pPr>
        <w:jc w:val="both"/>
        <w:rPr>
          <w:rFonts w:ascii="Arial Narrow" w:hAnsi="Arial Narrow"/>
        </w:rPr>
      </w:pPr>
    </w:p>
    <w:p w:rsidR="00634675" w:rsidRDefault="00634675" w:rsidP="00634675">
      <w:pPr>
        <w:spacing w:line="360" w:lineRule="auto"/>
        <w:ind w:firstLine="1134"/>
        <w:jc w:val="both"/>
        <w:rPr>
          <w:rFonts w:ascii="Palatino Linotype" w:hAnsi="Palatino Linotype" w:cs="Palatino Linotype"/>
        </w:rPr>
      </w:pPr>
    </w:p>
    <w:p w:rsidR="00634675" w:rsidRDefault="00634675" w:rsidP="00634675">
      <w:pPr>
        <w:spacing w:line="360" w:lineRule="auto"/>
        <w:ind w:firstLine="1134"/>
        <w:jc w:val="both"/>
        <w:rPr>
          <w:rFonts w:ascii="Palatino Linotype" w:hAnsi="Palatino Linotype" w:cs="Palatino Linotype"/>
        </w:rPr>
      </w:pPr>
      <w:r>
        <w:rPr>
          <w:rFonts w:ascii="Palatino Linotype" w:hAnsi="Palatino Linotype" w:cs="Palatino Linotype"/>
        </w:rPr>
        <w:t>O Prefeito Municipal de Itapema, no uso das atribuições que lhe foram conferidas pelo art. 24, II, da Lei Orgânica do Município de Itapema, submete a aprovação de Vossas Excelências o seguinte</w:t>
      </w:r>
    </w:p>
    <w:p w:rsidR="00634675" w:rsidRDefault="00634675" w:rsidP="00634675">
      <w:pPr>
        <w:spacing w:line="360" w:lineRule="auto"/>
        <w:jc w:val="both"/>
        <w:rPr>
          <w:rFonts w:ascii="Palatino Linotype" w:hAnsi="Palatino Linotype" w:cs="Palatino Linotype"/>
        </w:rPr>
      </w:pPr>
    </w:p>
    <w:p w:rsidR="00634675" w:rsidRDefault="00634675" w:rsidP="00634675">
      <w:pPr>
        <w:jc w:val="center"/>
        <w:rPr>
          <w:rFonts w:ascii="Palatino Linotype" w:hAnsi="Palatino Linotype" w:cs="Palatino Linotype"/>
          <w:b/>
        </w:rPr>
      </w:pPr>
    </w:p>
    <w:p w:rsidR="00634675" w:rsidRDefault="00634675" w:rsidP="00634675">
      <w:pPr>
        <w:jc w:val="center"/>
        <w:rPr>
          <w:rFonts w:ascii="Palatino Linotype" w:hAnsi="Palatino Linotype" w:cs="Palatino Linotype"/>
          <w:b/>
        </w:rPr>
      </w:pPr>
      <w:r>
        <w:rPr>
          <w:rFonts w:ascii="Palatino Linotype" w:hAnsi="Palatino Linotype" w:cs="Palatino Linotype"/>
          <w:b/>
        </w:rPr>
        <w:t>PROJETO DE LEI</w:t>
      </w:r>
    </w:p>
    <w:p w:rsidR="00913A36" w:rsidRPr="00CC06CF" w:rsidRDefault="00913A36" w:rsidP="00913A36">
      <w:pPr>
        <w:jc w:val="both"/>
        <w:rPr>
          <w:rFonts w:ascii="Arial Narrow" w:hAnsi="Arial Narrow"/>
        </w:rPr>
      </w:pPr>
      <w:proofErr w:type="gramStart"/>
      <w:r w:rsidRPr="00CC06CF">
        <w:rPr>
          <w:rFonts w:ascii="Arial Narrow" w:hAnsi="Arial Narrow"/>
        </w:rPr>
        <w:t>:</w:t>
      </w:r>
    </w:p>
    <w:p w:rsidR="00913A36" w:rsidRPr="00CC06CF" w:rsidRDefault="00913A36" w:rsidP="00913A36">
      <w:pPr>
        <w:jc w:val="both"/>
        <w:rPr>
          <w:rFonts w:ascii="Arial Narrow" w:hAnsi="Arial Narrow"/>
        </w:rPr>
      </w:pPr>
      <w:proofErr w:type="gramEnd"/>
    </w:p>
    <w:p w:rsidR="00913A36" w:rsidRPr="00CC06CF" w:rsidRDefault="00913A36" w:rsidP="00913A36">
      <w:pPr>
        <w:jc w:val="both"/>
        <w:rPr>
          <w:rFonts w:ascii="Arial Narrow" w:hAnsi="Arial Narrow"/>
        </w:rPr>
      </w:pPr>
    </w:p>
    <w:p w:rsidR="00B31D16" w:rsidRDefault="00B31D16" w:rsidP="00B74021">
      <w:pPr>
        <w:pStyle w:val="Ttulo1"/>
        <w:numPr>
          <w:ilvl w:val="0"/>
          <w:numId w:val="34"/>
        </w:numPr>
        <w:jc w:val="center"/>
        <w:rPr>
          <w:color w:val="auto"/>
        </w:rPr>
      </w:pPr>
      <w:bookmarkStart w:id="0" w:name="_Ref451517441"/>
    </w:p>
    <w:bookmarkEnd w:id="0"/>
    <w:p w:rsidR="00B31D16" w:rsidRDefault="00913A36" w:rsidP="006608F7">
      <w:pPr>
        <w:pStyle w:val="Ttulo1"/>
        <w:jc w:val="center"/>
        <w:rPr>
          <w:rFonts w:ascii="Arial Narrow" w:hAnsi="Arial Narrow"/>
          <w:b/>
          <w:color w:val="auto"/>
          <w:w w:val="110"/>
          <w:sz w:val="28"/>
        </w:rPr>
      </w:pPr>
      <w:r w:rsidRPr="00B31D16">
        <w:rPr>
          <w:rFonts w:ascii="Arial Narrow" w:hAnsi="Arial Narrow"/>
          <w:b/>
          <w:color w:val="auto"/>
          <w:w w:val="110"/>
          <w:sz w:val="28"/>
        </w:rPr>
        <w:t>DAPOLÍTICADEDESENVOLVIMENTO</w:t>
      </w:r>
      <w:r w:rsidRPr="00B31D16">
        <w:rPr>
          <w:rFonts w:ascii="Arial Narrow" w:hAnsi="Arial Narrow"/>
          <w:b/>
          <w:color w:val="auto"/>
          <w:spacing w:val="-32"/>
          <w:w w:val="110"/>
          <w:sz w:val="28"/>
        </w:rPr>
        <w:t xml:space="preserve"> M</w:t>
      </w:r>
      <w:r w:rsidRPr="00B31D16">
        <w:rPr>
          <w:rFonts w:ascii="Arial Narrow" w:hAnsi="Arial Narrow"/>
          <w:b/>
          <w:color w:val="auto"/>
          <w:w w:val="110"/>
          <w:sz w:val="28"/>
        </w:rPr>
        <w:t>UNICIPAL</w:t>
      </w:r>
    </w:p>
    <w:p w:rsidR="006608F7" w:rsidRDefault="006608F7" w:rsidP="00597103">
      <w:pPr>
        <w:pStyle w:val="Ttulo1"/>
        <w:numPr>
          <w:ilvl w:val="1"/>
          <w:numId w:val="39"/>
        </w:numPr>
        <w:jc w:val="center"/>
        <w:rPr>
          <w:color w:val="auto"/>
        </w:rPr>
      </w:pPr>
    </w:p>
    <w:p w:rsidR="00913A36" w:rsidRDefault="00913A36" w:rsidP="00DF7E76">
      <w:pPr>
        <w:pStyle w:val="PargrafodaLista"/>
        <w:jc w:val="center"/>
        <w:outlineLvl w:val="1"/>
        <w:rPr>
          <w:rFonts w:ascii="Arial Narrow" w:hAnsi="Arial Narrow"/>
          <w:b/>
          <w:w w:val="105"/>
        </w:rPr>
      </w:pPr>
      <w:r w:rsidRPr="00B31D16">
        <w:rPr>
          <w:rFonts w:ascii="Arial Narrow" w:hAnsi="Arial Narrow"/>
          <w:b/>
          <w:w w:val="105"/>
        </w:rPr>
        <w:t>DISPOSIÇÕESPRELIMINARES</w:t>
      </w:r>
    </w:p>
    <w:p w:rsidR="00DF7E76" w:rsidRPr="00CC06CF" w:rsidRDefault="00DF7E76" w:rsidP="00DF7E76">
      <w:pPr>
        <w:pStyle w:val="PargrafodaLista"/>
        <w:jc w:val="center"/>
        <w:outlineLvl w:val="1"/>
        <w:rPr>
          <w:rFonts w:ascii="Arial Narrow" w:hAnsi="Arial Narrow"/>
        </w:rPr>
      </w:pPr>
    </w:p>
    <w:p w:rsidR="00913A36" w:rsidRPr="00CC06CF" w:rsidRDefault="00913A36" w:rsidP="00913A36">
      <w:pPr>
        <w:jc w:val="both"/>
        <w:rPr>
          <w:rFonts w:ascii="Arial Narrow" w:hAnsi="Arial Narrow"/>
        </w:rPr>
      </w:pPr>
    </w:p>
    <w:p w:rsidR="00913A36" w:rsidRPr="00E91200" w:rsidRDefault="00913A36" w:rsidP="00B74021">
      <w:pPr>
        <w:pStyle w:val="PargrafodaLista"/>
        <w:numPr>
          <w:ilvl w:val="0"/>
          <w:numId w:val="30"/>
        </w:numPr>
        <w:ind w:left="851" w:hanging="851"/>
        <w:jc w:val="both"/>
        <w:rPr>
          <w:rFonts w:ascii="Arial Narrow" w:hAnsi="Arial Narrow"/>
        </w:rPr>
      </w:pPr>
      <w:proofErr w:type="spellStart"/>
      <w:proofErr w:type="gramStart"/>
      <w:r w:rsidRPr="00E91200">
        <w:rPr>
          <w:rFonts w:ascii="Arial Narrow" w:hAnsi="Arial Narrow"/>
        </w:rPr>
        <w:t>EstaleiestabelecearevisãodoPlano</w:t>
      </w:r>
      <w:proofErr w:type="spellEnd"/>
      <w:proofErr w:type="gramEnd"/>
      <w:r w:rsidRPr="00E91200">
        <w:rPr>
          <w:rFonts w:ascii="Arial Narrow" w:hAnsi="Arial Narrow"/>
        </w:rPr>
        <w:t xml:space="preserve"> Diretor </w:t>
      </w:r>
      <w:r w:rsidR="0041187F" w:rsidRPr="00E91200">
        <w:rPr>
          <w:rFonts w:ascii="Arial Narrow" w:hAnsi="Arial Narrow"/>
        </w:rPr>
        <w:t>de Itapema, Lei Complementar Nº 7/2002 e suas alterações</w:t>
      </w:r>
      <w:r w:rsidRPr="00E91200">
        <w:rPr>
          <w:rFonts w:ascii="Arial Narrow" w:hAnsi="Arial Narrow"/>
        </w:rPr>
        <w:t xml:space="preserve">, </w:t>
      </w:r>
      <w:r w:rsidRPr="00E91200">
        <w:rPr>
          <w:rFonts w:ascii="Arial Narrow" w:hAnsi="Arial Narrow"/>
          <w:spacing w:val="19"/>
        </w:rPr>
        <w:t>tendo por base o que determina os</w:t>
      </w:r>
      <w:r w:rsidRPr="00E91200">
        <w:rPr>
          <w:rFonts w:ascii="Arial Narrow" w:hAnsi="Arial Narrow"/>
        </w:rPr>
        <w:t>artigos182e183daConstituiçãoFederalde1988,</w:t>
      </w:r>
      <w:proofErr w:type="spellStart"/>
      <w:r w:rsidRPr="00E91200">
        <w:rPr>
          <w:rFonts w:ascii="Arial Narrow" w:hAnsi="Arial Narrow"/>
        </w:rPr>
        <w:t>aLei</w:t>
      </w:r>
      <w:r w:rsidRPr="00E91200">
        <w:rPr>
          <w:rFonts w:ascii="Arial Narrow" w:hAnsi="Arial Narrow"/>
          <w:iCs/>
        </w:rPr>
        <w:t>No</w:t>
      </w:r>
      <w:proofErr w:type="spellEnd"/>
      <w:r w:rsidRPr="00E91200">
        <w:rPr>
          <w:rFonts w:ascii="Arial Narrow" w:hAnsi="Arial Narrow"/>
          <w:iCs/>
        </w:rPr>
        <w:t>.</w:t>
      </w:r>
      <w:r w:rsidRPr="00E91200">
        <w:rPr>
          <w:rFonts w:ascii="Arial Narrow" w:hAnsi="Arial Narrow"/>
        </w:rPr>
        <w:t xml:space="preserve">10.257, </w:t>
      </w:r>
      <w:r w:rsidRPr="00E91200">
        <w:rPr>
          <w:rFonts w:ascii="Arial Narrow" w:hAnsi="Arial Narrow"/>
          <w:w w:val="95"/>
        </w:rPr>
        <w:t>de2001,</w:t>
      </w:r>
      <w:proofErr w:type="spellStart"/>
      <w:r w:rsidRPr="00E91200">
        <w:rPr>
          <w:rFonts w:ascii="Arial Narrow" w:hAnsi="Arial Narrow"/>
          <w:w w:val="95"/>
        </w:rPr>
        <w:t>e</w:t>
      </w:r>
      <w:r w:rsidR="00460F37" w:rsidRPr="00E91200">
        <w:rPr>
          <w:rFonts w:ascii="Arial Narrow" w:hAnsi="Arial Narrow"/>
          <w:w w:val="95"/>
        </w:rPr>
        <w:t>os</w:t>
      </w:r>
      <w:proofErr w:type="spellEnd"/>
      <w:r w:rsidR="00460F37" w:rsidRPr="00E91200">
        <w:rPr>
          <w:rFonts w:ascii="Arial Narrow" w:hAnsi="Arial Narrow"/>
          <w:w w:val="95"/>
        </w:rPr>
        <w:t xml:space="preserve"> Artigos 63 e 64 </w:t>
      </w:r>
      <w:proofErr w:type="spellStart"/>
      <w:r w:rsidR="00460F37" w:rsidRPr="00E91200">
        <w:rPr>
          <w:rFonts w:ascii="Arial Narrow" w:hAnsi="Arial Narrow"/>
          <w:w w:val="95"/>
        </w:rPr>
        <w:t>da</w:t>
      </w:r>
      <w:r w:rsidRPr="00E91200">
        <w:rPr>
          <w:rFonts w:ascii="Arial Narrow" w:hAnsi="Arial Narrow"/>
          <w:w w:val="95"/>
        </w:rPr>
        <w:t>LeiOrgânicadoMunicípiodeItapema</w:t>
      </w:r>
      <w:proofErr w:type="spellEnd"/>
      <w:r w:rsidRPr="00E91200">
        <w:rPr>
          <w:rFonts w:ascii="Arial Narrow" w:hAnsi="Arial Narrow"/>
          <w:w w:val="95"/>
        </w:rPr>
        <w:t>.</w:t>
      </w:r>
    </w:p>
    <w:p w:rsidR="00AE63D7" w:rsidRDefault="0041187F" w:rsidP="00AE63D7">
      <w:pPr>
        <w:pStyle w:val="PargrafodaLista"/>
        <w:numPr>
          <w:ilvl w:val="0"/>
          <w:numId w:val="31"/>
        </w:numPr>
        <w:ind w:hanging="1285"/>
        <w:jc w:val="both"/>
        <w:rPr>
          <w:rFonts w:ascii="Arial Narrow" w:hAnsi="Arial Narrow"/>
        </w:rPr>
      </w:pPr>
      <w:r w:rsidRPr="00AE63D7">
        <w:rPr>
          <w:rFonts w:ascii="Arial Narrow" w:hAnsi="Arial Narrow"/>
        </w:rPr>
        <w:lastRenderedPageBreak/>
        <w:t xml:space="preserve">O Plano Diretor de Itapema passa a ser denominado como Plano </w:t>
      </w:r>
      <w:r w:rsidR="000F4451" w:rsidRPr="00AE63D7">
        <w:rPr>
          <w:rFonts w:ascii="Arial Narrow" w:hAnsi="Arial Narrow"/>
        </w:rPr>
        <w:t xml:space="preserve">Diretor </w:t>
      </w:r>
      <w:r w:rsidRPr="00AE63D7">
        <w:rPr>
          <w:rFonts w:ascii="Arial Narrow" w:hAnsi="Arial Narrow"/>
        </w:rPr>
        <w:t xml:space="preserve">de Desenvolvimento </w:t>
      </w:r>
      <w:r w:rsidR="00FF0DD4" w:rsidRPr="00AE63D7">
        <w:rPr>
          <w:rFonts w:ascii="Arial Narrow" w:hAnsi="Arial Narrow"/>
        </w:rPr>
        <w:t>Sustentável de Itapema – PDDSI</w:t>
      </w:r>
    </w:p>
    <w:p w:rsidR="008B4413" w:rsidRPr="00AE63D7" w:rsidRDefault="00913A36" w:rsidP="00AE63D7">
      <w:pPr>
        <w:pStyle w:val="PargrafodaLista"/>
        <w:numPr>
          <w:ilvl w:val="0"/>
          <w:numId w:val="31"/>
        </w:numPr>
        <w:ind w:hanging="1285"/>
        <w:jc w:val="both"/>
        <w:rPr>
          <w:rFonts w:ascii="Arial Narrow" w:hAnsi="Arial Narrow"/>
        </w:rPr>
      </w:pPr>
      <w:r w:rsidRPr="00AE63D7">
        <w:rPr>
          <w:rFonts w:ascii="Arial Narrow" w:hAnsi="Arial Narrow"/>
        </w:rPr>
        <w:t>O Plano Diretor de Desenvolvimento</w:t>
      </w:r>
      <w:r w:rsidR="0008392C" w:rsidRPr="00AE63D7">
        <w:rPr>
          <w:rFonts w:ascii="Arial Narrow" w:hAnsi="Arial Narrow"/>
        </w:rPr>
        <w:t xml:space="preserve"> Sustentável de Itapema – PDDSI</w:t>
      </w:r>
      <w:r w:rsidRPr="00AE63D7">
        <w:rPr>
          <w:rFonts w:ascii="Arial Narrow" w:hAnsi="Arial Narrow"/>
        </w:rPr>
        <w:t xml:space="preserve"> deverá considerar o disposto nos planos e leis nacionais e estaduais relacionadas às políticas de desenvolvimento municipal, incluindo o gerenciamento costeiro, saneamento</w:t>
      </w:r>
      <w:r w:rsidR="00D75C5D" w:rsidRPr="00AE63D7">
        <w:rPr>
          <w:rFonts w:ascii="Arial Narrow" w:hAnsi="Arial Narrow"/>
        </w:rPr>
        <w:t xml:space="preserve"> básico, habitação, </w:t>
      </w:r>
      <w:proofErr w:type="gramStart"/>
      <w:r w:rsidR="00D75C5D" w:rsidRPr="00AE63D7">
        <w:rPr>
          <w:rFonts w:ascii="Arial Narrow" w:hAnsi="Arial Narrow"/>
        </w:rPr>
        <w:t>mobilidade,</w:t>
      </w:r>
      <w:proofErr w:type="gramEnd"/>
      <w:r w:rsidRPr="00AE63D7">
        <w:rPr>
          <w:rFonts w:ascii="Arial Narrow" w:hAnsi="Arial Narrow"/>
        </w:rPr>
        <w:t>ordenamento te</w:t>
      </w:r>
      <w:r w:rsidR="00D75C5D" w:rsidRPr="00AE63D7">
        <w:rPr>
          <w:rFonts w:ascii="Arial Narrow" w:hAnsi="Arial Narrow"/>
        </w:rPr>
        <w:t>rritorial</w:t>
      </w:r>
      <w:r w:rsidRPr="00AE63D7">
        <w:rPr>
          <w:rFonts w:ascii="Arial Narrow" w:hAnsi="Arial Narrow"/>
        </w:rPr>
        <w:t xml:space="preserve"> e à política de meio ambiente.</w:t>
      </w:r>
    </w:p>
    <w:p w:rsidR="00913A36" w:rsidRPr="008B4413" w:rsidRDefault="00913A36" w:rsidP="00B74021">
      <w:pPr>
        <w:pStyle w:val="PargrafodaLista"/>
        <w:numPr>
          <w:ilvl w:val="0"/>
          <w:numId w:val="31"/>
        </w:numPr>
        <w:ind w:hanging="1285"/>
        <w:jc w:val="both"/>
        <w:rPr>
          <w:rFonts w:ascii="Arial Narrow" w:hAnsi="Arial Narrow"/>
        </w:rPr>
      </w:pPr>
      <w:r w:rsidRPr="008B4413">
        <w:rPr>
          <w:rFonts w:ascii="Arial Narrow" w:hAnsi="Arial Narrow"/>
        </w:rPr>
        <w:t xml:space="preserve">O Plano Diretor de Desenvolvimento </w:t>
      </w:r>
      <w:r w:rsidR="0041187F" w:rsidRPr="008B4413">
        <w:rPr>
          <w:rFonts w:ascii="Arial Narrow" w:hAnsi="Arial Narrow"/>
        </w:rPr>
        <w:t xml:space="preserve">Sustentável de Itapema – PDDSI </w:t>
      </w:r>
      <w:r w:rsidRPr="008B4413">
        <w:rPr>
          <w:rFonts w:ascii="Arial Narrow" w:hAnsi="Arial Narrow"/>
        </w:rPr>
        <w:t xml:space="preserve">deve se articular com o planejamento regional </w:t>
      </w:r>
      <w:r w:rsidR="00D75C5D" w:rsidRPr="008B4413">
        <w:rPr>
          <w:rFonts w:ascii="Arial Narrow" w:hAnsi="Arial Narrow"/>
        </w:rPr>
        <w:t>e/</w:t>
      </w:r>
      <w:r w:rsidRPr="008B4413">
        <w:rPr>
          <w:rFonts w:ascii="Arial Narrow" w:hAnsi="Arial Narrow"/>
        </w:rPr>
        <w:t>ou metropolitano e</w:t>
      </w:r>
      <w:r w:rsidR="00D75C5D" w:rsidRPr="008B4413">
        <w:rPr>
          <w:rFonts w:ascii="Arial Narrow" w:hAnsi="Arial Narrow"/>
        </w:rPr>
        <w:t>,</w:t>
      </w:r>
      <w:r w:rsidRPr="008B4413">
        <w:rPr>
          <w:rFonts w:ascii="Arial Narrow" w:hAnsi="Arial Narrow"/>
        </w:rPr>
        <w:t xml:space="preserve"> com os planos dos demais municípios da Região da Foz do Rio Itajaí</w:t>
      </w:r>
      <w:r w:rsidR="00D75C5D" w:rsidRPr="008B4413">
        <w:rPr>
          <w:rFonts w:ascii="Arial Narrow" w:hAnsi="Arial Narrow"/>
        </w:rPr>
        <w:t xml:space="preserve"> no que tange aos objetivos comuns do desenvolvimento integrado e harmônico do território</w:t>
      </w:r>
      <w:r w:rsidRPr="008B4413">
        <w:rPr>
          <w:rFonts w:ascii="Arial Narrow" w:hAnsi="Arial Narrow"/>
        </w:rPr>
        <w:t>.</w:t>
      </w:r>
    </w:p>
    <w:p w:rsidR="00913A36" w:rsidRPr="008B4413" w:rsidRDefault="00913A36" w:rsidP="00B74021">
      <w:pPr>
        <w:pStyle w:val="PargrafodaLista"/>
        <w:numPr>
          <w:ilvl w:val="0"/>
          <w:numId w:val="30"/>
        </w:numPr>
        <w:ind w:left="851" w:hanging="851"/>
        <w:jc w:val="both"/>
        <w:rPr>
          <w:rFonts w:ascii="Arial Narrow" w:hAnsi="Arial Narrow"/>
        </w:rPr>
      </w:pPr>
      <w:r w:rsidRPr="008B4413">
        <w:rPr>
          <w:rFonts w:ascii="Arial Narrow" w:hAnsi="Arial Narrow"/>
        </w:rPr>
        <w:t xml:space="preserve">O Plano Diretor de Desenvolvimento </w:t>
      </w:r>
      <w:r w:rsidR="0041187F" w:rsidRPr="008B4413">
        <w:rPr>
          <w:rFonts w:ascii="Arial Narrow" w:hAnsi="Arial Narrow"/>
        </w:rPr>
        <w:t xml:space="preserve">Sustentável de Itapema – PDDSI </w:t>
      </w:r>
      <w:r w:rsidRPr="008B4413">
        <w:rPr>
          <w:rFonts w:ascii="Arial Narrow" w:hAnsi="Arial Narrow"/>
        </w:rPr>
        <w:t xml:space="preserve">orienta o planejamento urbano municipal e seus objetivos, diretrizes e prioridades devem ser </w:t>
      </w:r>
      <w:proofErr w:type="gramStart"/>
      <w:r w:rsidRPr="008B4413">
        <w:rPr>
          <w:rFonts w:ascii="Arial Narrow" w:hAnsi="Arial Narrow"/>
        </w:rPr>
        <w:t>respeitados</w:t>
      </w:r>
      <w:proofErr w:type="gramEnd"/>
      <w:r w:rsidRPr="008B4413">
        <w:rPr>
          <w:rFonts w:ascii="Arial Narrow" w:hAnsi="Arial Narrow"/>
        </w:rPr>
        <w:t xml:space="preserve"> pelos seguintes planos e normas:</w:t>
      </w:r>
    </w:p>
    <w:p w:rsidR="00913A36" w:rsidRDefault="00913A36" w:rsidP="00913A36">
      <w:pPr>
        <w:ind w:firstLine="708"/>
        <w:jc w:val="both"/>
        <w:rPr>
          <w:rFonts w:ascii="Arial Narrow" w:hAnsi="Arial Narrow"/>
        </w:rPr>
      </w:pPr>
    </w:p>
    <w:p w:rsidR="00D75C5D" w:rsidRPr="00D75C5D" w:rsidRDefault="00D75C5D" w:rsidP="00B74021">
      <w:pPr>
        <w:pStyle w:val="PargrafodaLista"/>
        <w:numPr>
          <w:ilvl w:val="0"/>
          <w:numId w:val="29"/>
        </w:numPr>
        <w:ind w:left="1701" w:hanging="567"/>
        <w:jc w:val="both"/>
        <w:rPr>
          <w:rFonts w:ascii="Arial Narrow" w:hAnsi="Arial Narrow"/>
        </w:rPr>
      </w:pPr>
      <w:r w:rsidRPr="00D75C5D">
        <w:rPr>
          <w:rFonts w:ascii="Arial Narrow" w:hAnsi="Arial Narrow"/>
        </w:rPr>
        <w:t>Plano Plurianual</w:t>
      </w:r>
    </w:p>
    <w:p w:rsidR="00D75C5D" w:rsidRPr="00D75C5D" w:rsidRDefault="00913A36" w:rsidP="00B74021">
      <w:pPr>
        <w:pStyle w:val="PargrafodaLista"/>
        <w:numPr>
          <w:ilvl w:val="0"/>
          <w:numId w:val="29"/>
        </w:numPr>
        <w:ind w:left="1701" w:hanging="567"/>
        <w:jc w:val="both"/>
        <w:rPr>
          <w:rFonts w:ascii="Arial Narrow" w:hAnsi="Arial Narrow"/>
        </w:rPr>
      </w:pPr>
      <w:r w:rsidRPr="00D75C5D">
        <w:rPr>
          <w:rFonts w:ascii="Arial Narrow" w:hAnsi="Arial Narrow"/>
        </w:rPr>
        <w:t>L</w:t>
      </w:r>
      <w:r w:rsidR="00D75C5D" w:rsidRPr="00D75C5D">
        <w:rPr>
          <w:rFonts w:ascii="Arial Narrow" w:hAnsi="Arial Narrow"/>
        </w:rPr>
        <w:t>ei de Diretrizes Orçamentárias;</w:t>
      </w:r>
    </w:p>
    <w:p w:rsidR="00D75C5D" w:rsidRPr="00D75C5D" w:rsidRDefault="00913A36" w:rsidP="00B74021">
      <w:pPr>
        <w:pStyle w:val="PargrafodaLista"/>
        <w:numPr>
          <w:ilvl w:val="0"/>
          <w:numId w:val="29"/>
        </w:numPr>
        <w:ind w:left="1701" w:hanging="567"/>
        <w:jc w:val="both"/>
        <w:rPr>
          <w:rFonts w:ascii="Arial Narrow" w:hAnsi="Arial Narrow"/>
        </w:rPr>
      </w:pPr>
      <w:r w:rsidRPr="00D75C5D">
        <w:rPr>
          <w:rFonts w:ascii="Arial Narrow" w:hAnsi="Arial Narrow"/>
        </w:rPr>
        <w:t>Lei Orçamentária</w:t>
      </w:r>
      <w:r w:rsidR="00D75C5D" w:rsidRPr="00D75C5D">
        <w:rPr>
          <w:rFonts w:ascii="Arial Narrow" w:hAnsi="Arial Narrow"/>
        </w:rPr>
        <w:t xml:space="preserve"> Anual</w:t>
      </w:r>
    </w:p>
    <w:p w:rsidR="00D75C5D" w:rsidRPr="00D75C5D" w:rsidRDefault="00913A36" w:rsidP="00B74021">
      <w:pPr>
        <w:pStyle w:val="PargrafodaLista"/>
        <w:numPr>
          <w:ilvl w:val="0"/>
          <w:numId w:val="29"/>
        </w:numPr>
        <w:ind w:left="1701" w:hanging="567"/>
        <w:jc w:val="both"/>
        <w:rPr>
          <w:rFonts w:ascii="Arial Narrow" w:hAnsi="Arial Narrow"/>
        </w:rPr>
      </w:pPr>
      <w:r w:rsidRPr="00D75C5D">
        <w:rPr>
          <w:rFonts w:ascii="Arial Narrow" w:hAnsi="Arial Narrow"/>
        </w:rPr>
        <w:t>Plano de Metas;</w:t>
      </w:r>
    </w:p>
    <w:p w:rsidR="00D75C5D" w:rsidRDefault="00913A36" w:rsidP="00B74021">
      <w:pPr>
        <w:pStyle w:val="PargrafodaLista"/>
        <w:numPr>
          <w:ilvl w:val="0"/>
          <w:numId w:val="29"/>
        </w:numPr>
        <w:ind w:left="1701" w:hanging="567"/>
        <w:jc w:val="both"/>
        <w:rPr>
          <w:rFonts w:ascii="Arial Narrow" w:hAnsi="Arial Narrow"/>
        </w:rPr>
      </w:pPr>
      <w:r w:rsidRPr="00D75C5D">
        <w:rPr>
          <w:rFonts w:ascii="Arial Narrow" w:hAnsi="Arial Narrow"/>
        </w:rPr>
        <w:t>Lei de Parcelamento</w:t>
      </w:r>
      <w:r w:rsidR="00D75C5D" w:rsidRPr="00D75C5D">
        <w:rPr>
          <w:rFonts w:ascii="Arial Narrow" w:hAnsi="Arial Narrow"/>
        </w:rPr>
        <w:t xml:space="preserve"> do Solo</w:t>
      </w:r>
    </w:p>
    <w:p w:rsidR="00D75C5D" w:rsidRPr="00D75C5D" w:rsidRDefault="00D75C5D" w:rsidP="00B74021">
      <w:pPr>
        <w:pStyle w:val="PargrafodaLista"/>
        <w:numPr>
          <w:ilvl w:val="0"/>
          <w:numId w:val="29"/>
        </w:numPr>
        <w:ind w:left="1701" w:hanging="567"/>
        <w:jc w:val="both"/>
        <w:rPr>
          <w:rFonts w:ascii="Arial Narrow" w:hAnsi="Arial Narrow"/>
        </w:rPr>
      </w:pPr>
      <w:r w:rsidRPr="00D75C5D">
        <w:rPr>
          <w:rFonts w:ascii="Arial Narrow" w:hAnsi="Arial Narrow"/>
        </w:rPr>
        <w:t xml:space="preserve">Plano </w:t>
      </w:r>
      <w:proofErr w:type="spellStart"/>
      <w:proofErr w:type="gramStart"/>
      <w:r w:rsidRPr="00D75C5D">
        <w:rPr>
          <w:rFonts w:ascii="Arial Narrow" w:hAnsi="Arial Narrow"/>
        </w:rPr>
        <w:t>de</w:t>
      </w:r>
      <w:r>
        <w:rPr>
          <w:rFonts w:ascii="Arial Narrow" w:hAnsi="Arial Narrow"/>
        </w:rPr>
        <w:t>Ordenamento</w:t>
      </w:r>
      <w:proofErr w:type="spellEnd"/>
      <w:proofErr w:type="gramEnd"/>
      <w:r>
        <w:rPr>
          <w:rFonts w:ascii="Arial Narrow" w:hAnsi="Arial Narrow"/>
        </w:rPr>
        <w:t xml:space="preserve">, </w:t>
      </w:r>
      <w:r w:rsidR="00913A36" w:rsidRPr="00D75C5D">
        <w:rPr>
          <w:rFonts w:ascii="Arial Narrow" w:hAnsi="Arial Narrow"/>
        </w:rPr>
        <w:t>Uso e Ocupação do Solo</w:t>
      </w:r>
      <w:r w:rsidRPr="00D75C5D">
        <w:rPr>
          <w:rFonts w:ascii="Arial Narrow" w:hAnsi="Arial Narrow"/>
        </w:rPr>
        <w:t>;</w:t>
      </w:r>
    </w:p>
    <w:p w:rsidR="00D75C5D" w:rsidRPr="00D75C5D" w:rsidRDefault="00D75C5D" w:rsidP="00B74021">
      <w:pPr>
        <w:pStyle w:val="PargrafodaLista"/>
        <w:numPr>
          <w:ilvl w:val="0"/>
          <w:numId w:val="29"/>
        </w:numPr>
        <w:ind w:left="1701" w:hanging="567"/>
        <w:jc w:val="both"/>
        <w:rPr>
          <w:rFonts w:ascii="Arial Narrow" w:hAnsi="Arial Narrow"/>
        </w:rPr>
      </w:pPr>
      <w:r w:rsidRPr="00D75C5D">
        <w:rPr>
          <w:rFonts w:ascii="Arial Narrow" w:hAnsi="Arial Narrow"/>
        </w:rPr>
        <w:t>Plano de Mobilidade Urbana</w:t>
      </w:r>
      <w:r w:rsidR="00913A36" w:rsidRPr="00D75C5D">
        <w:rPr>
          <w:rFonts w:ascii="Arial Narrow" w:hAnsi="Arial Narrow"/>
        </w:rPr>
        <w:t xml:space="preserve"> e</w:t>
      </w:r>
      <w:r w:rsidRPr="00D75C5D">
        <w:rPr>
          <w:rFonts w:ascii="Arial Narrow" w:hAnsi="Arial Narrow"/>
        </w:rPr>
        <w:t>;</w:t>
      </w:r>
    </w:p>
    <w:p w:rsidR="00913A36" w:rsidRPr="00D75C5D" w:rsidRDefault="00195EDD" w:rsidP="00B74021">
      <w:pPr>
        <w:pStyle w:val="PargrafodaLista"/>
        <w:numPr>
          <w:ilvl w:val="0"/>
          <w:numId w:val="29"/>
        </w:numPr>
        <w:ind w:left="1701" w:hanging="567"/>
        <w:jc w:val="both"/>
        <w:rPr>
          <w:rFonts w:ascii="Arial Narrow" w:hAnsi="Arial Narrow"/>
        </w:rPr>
      </w:pPr>
      <w:r>
        <w:rPr>
          <w:rFonts w:ascii="Arial Narrow" w:hAnsi="Arial Narrow"/>
        </w:rPr>
        <w:t>D</w:t>
      </w:r>
      <w:r w:rsidR="00D75C5D" w:rsidRPr="00D75C5D">
        <w:rPr>
          <w:rFonts w:ascii="Arial Narrow" w:hAnsi="Arial Narrow"/>
        </w:rPr>
        <w:t>emais</w:t>
      </w:r>
      <w:r w:rsidR="00913A36" w:rsidRPr="00D75C5D">
        <w:rPr>
          <w:rFonts w:ascii="Arial Narrow" w:hAnsi="Arial Narrow"/>
        </w:rPr>
        <w:t xml:space="preserve"> planos setoriais de políticas urbano-ambientais e normas correlatas.</w:t>
      </w:r>
    </w:p>
    <w:p w:rsidR="00913A36" w:rsidRDefault="00913A36" w:rsidP="00B74021">
      <w:pPr>
        <w:pStyle w:val="PargrafodaLista"/>
        <w:numPr>
          <w:ilvl w:val="0"/>
          <w:numId w:val="30"/>
        </w:numPr>
        <w:ind w:left="851" w:hanging="851"/>
        <w:jc w:val="both"/>
        <w:rPr>
          <w:rFonts w:ascii="Arial Narrow" w:hAnsi="Arial Narrow"/>
        </w:rPr>
      </w:pPr>
      <w:r w:rsidRPr="008B4413">
        <w:rPr>
          <w:rFonts w:ascii="Arial Narrow" w:hAnsi="Arial Narrow"/>
        </w:rPr>
        <w:t xml:space="preserve">Os objetivos previstos neste Plano Diretor de Desenvolvimento Sustentável de Itapema – </w:t>
      </w:r>
      <w:proofErr w:type="gramStart"/>
      <w:r w:rsidRPr="008B4413">
        <w:rPr>
          <w:rFonts w:ascii="Arial Narrow" w:hAnsi="Arial Narrow"/>
        </w:rPr>
        <w:t>PDDSI,</w:t>
      </w:r>
      <w:proofErr w:type="gramEnd"/>
      <w:r w:rsidRPr="008B4413">
        <w:rPr>
          <w:rFonts w:ascii="Arial Narrow" w:hAnsi="Arial Narrow"/>
        </w:rPr>
        <w:t xml:space="preserve">devem ser alcançados num prazo previsto de 10 </w:t>
      </w:r>
      <w:r w:rsidR="00D75C5D" w:rsidRPr="008B4413">
        <w:rPr>
          <w:rFonts w:ascii="Arial Narrow" w:hAnsi="Arial Narrow"/>
        </w:rPr>
        <w:t xml:space="preserve">(dez) </w:t>
      </w:r>
      <w:r w:rsidRPr="008B4413">
        <w:rPr>
          <w:rFonts w:ascii="Arial Narrow" w:hAnsi="Arial Narrow"/>
        </w:rPr>
        <w:t>anos, ficando so</w:t>
      </w:r>
      <w:r w:rsidR="000F4451" w:rsidRPr="008B4413">
        <w:rPr>
          <w:rFonts w:ascii="Arial Narrow" w:hAnsi="Arial Narrow"/>
        </w:rPr>
        <w:t>b a responsabilidade do</w:t>
      </w:r>
      <w:r w:rsidRPr="008B4413">
        <w:rPr>
          <w:rFonts w:ascii="Arial Narrow" w:hAnsi="Arial Narrow"/>
        </w:rPr>
        <w:t xml:space="preserve"> Conselho da Cidade – CONCIDADE ITAPEMA, a tarefa de debater, avaliar e propor ao executivo </w:t>
      </w:r>
      <w:r w:rsidR="00D75C5D" w:rsidRPr="008B4413">
        <w:rPr>
          <w:rFonts w:ascii="Arial Narrow" w:hAnsi="Arial Narrow"/>
        </w:rPr>
        <w:t>alterações, correções e ajustes</w:t>
      </w:r>
      <w:r w:rsidRPr="008B4413">
        <w:rPr>
          <w:rFonts w:ascii="Arial Narrow" w:hAnsi="Arial Narrow"/>
        </w:rPr>
        <w:t>, mantidas as diretrizes e objetivos fundamentais.</w:t>
      </w:r>
    </w:p>
    <w:p w:rsidR="008B4413" w:rsidRDefault="008B4413" w:rsidP="00AE63D7">
      <w:pPr>
        <w:ind w:left="851"/>
        <w:jc w:val="both"/>
        <w:outlineLvl w:val="2"/>
        <w:rPr>
          <w:rFonts w:ascii="Arial Narrow" w:hAnsi="Arial Narrow"/>
        </w:rPr>
      </w:pPr>
      <w:r>
        <w:rPr>
          <w:rFonts w:ascii="Arial Narrow" w:hAnsi="Arial Narrow"/>
        </w:rPr>
        <w:t xml:space="preserve">Parágrafo Único.  O CONCIDADE ITAPEMA deverá protagonizar a cada dois anos uma Conferencia Municipal da Cidade elegendo uma temática da política urbana para ser debatida com a sociedade objetivando a proposição de atualização no </w:t>
      </w:r>
      <w:r w:rsidRPr="0020221C">
        <w:rPr>
          <w:rFonts w:ascii="Arial Narrow" w:hAnsi="Arial Narrow"/>
        </w:rPr>
        <w:t xml:space="preserve">Plano Diretor de Desenvolvimento Sustentável de Itapema </w:t>
      </w:r>
      <w:r>
        <w:rPr>
          <w:rFonts w:ascii="Arial Narrow" w:hAnsi="Arial Narrow"/>
        </w:rPr>
        <w:t>–</w:t>
      </w:r>
      <w:r w:rsidRPr="0020221C">
        <w:rPr>
          <w:rFonts w:ascii="Arial Narrow" w:hAnsi="Arial Narrow"/>
        </w:rPr>
        <w:t xml:space="preserve"> PDDSI</w:t>
      </w:r>
      <w:r>
        <w:rPr>
          <w:rFonts w:ascii="Arial Narrow" w:hAnsi="Arial Narrow"/>
        </w:rPr>
        <w:t xml:space="preserve"> a ser encaminhada ao executivo.</w:t>
      </w:r>
    </w:p>
    <w:p w:rsidR="00E91200" w:rsidRPr="00E91200" w:rsidRDefault="00913A36" w:rsidP="00E91200">
      <w:pPr>
        <w:pStyle w:val="PargrafodaLista"/>
        <w:numPr>
          <w:ilvl w:val="0"/>
          <w:numId w:val="30"/>
        </w:numPr>
        <w:ind w:left="851" w:hanging="851"/>
        <w:jc w:val="both"/>
        <w:rPr>
          <w:rFonts w:ascii="Arial Narrow" w:hAnsi="Arial Narrow"/>
        </w:rPr>
      </w:pPr>
      <w:r w:rsidRPr="00E91200">
        <w:rPr>
          <w:rFonts w:ascii="Arial Narrow" w:hAnsi="Arial Narrow"/>
        </w:rPr>
        <w:t xml:space="preserve">O Executivo encaminha à Câmara Municipal </w:t>
      </w:r>
      <w:r w:rsidR="00CA740F" w:rsidRPr="00E91200">
        <w:rPr>
          <w:rFonts w:ascii="Arial Narrow" w:hAnsi="Arial Narrow"/>
        </w:rPr>
        <w:t>de Vereadores a proposta para</w:t>
      </w:r>
      <w:r w:rsidRPr="00E91200">
        <w:rPr>
          <w:rFonts w:ascii="Arial Narrow" w:hAnsi="Arial Narrow"/>
        </w:rPr>
        <w:t xml:space="preserve"> revisão do Plano Diretor de Itapema, elaborado de forma participativa, através do Colégio dos Delegados para Revi</w:t>
      </w:r>
      <w:r w:rsidR="00427756" w:rsidRPr="00E91200">
        <w:rPr>
          <w:rFonts w:ascii="Arial Narrow" w:hAnsi="Arial Narrow"/>
        </w:rPr>
        <w:t>são do Plano Diretor de Itapema, composto por</w:t>
      </w:r>
      <w:r w:rsidRPr="00E91200">
        <w:rPr>
          <w:rFonts w:ascii="Arial Narrow" w:hAnsi="Arial Narrow"/>
        </w:rPr>
        <w:t xml:space="preserve"> delegados representantes </w:t>
      </w:r>
      <w:r w:rsidR="00427756" w:rsidRPr="00E91200">
        <w:rPr>
          <w:rFonts w:ascii="Arial Narrow" w:hAnsi="Arial Narrow"/>
        </w:rPr>
        <w:t>da sociedade civil e do governo</w:t>
      </w:r>
      <w:r w:rsidRPr="00E91200">
        <w:rPr>
          <w:rFonts w:ascii="Arial Narrow" w:hAnsi="Arial Narrow"/>
        </w:rPr>
        <w:t xml:space="preserve"> democraticamente eleitos na I</w:t>
      </w:r>
      <w:r w:rsidR="00427756" w:rsidRPr="00E91200">
        <w:rPr>
          <w:rFonts w:ascii="Arial Narrow" w:hAnsi="Arial Narrow"/>
          <w:vertAlign w:val="superscript"/>
        </w:rPr>
        <w:t>a.</w:t>
      </w:r>
      <w:r w:rsidRPr="00E91200">
        <w:rPr>
          <w:rFonts w:ascii="Arial Narrow" w:hAnsi="Arial Narrow"/>
        </w:rPr>
        <w:t xml:space="preserve"> Conferencia Extraor</w:t>
      </w:r>
      <w:r w:rsidR="000F4451" w:rsidRPr="00E91200">
        <w:rPr>
          <w:rFonts w:ascii="Arial Narrow" w:hAnsi="Arial Narrow"/>
        </w:rPr>
        <w:t>dinária da Cidade de Itapema</w:t>
      </w:r>
      <w:r w:rsidR="00427756" w:rsidRPr="00E91200">
        <w:rPr>
          <w:rFonts w:ascii="Arial Narrow" w:hAnsi="Arial Narrow"/>
        </w:rPr>
        <w:t xml:space="preserve"> realizada</w:t>
      </w:r>
      <w:r w:rsidR="000F4451" w:rsidRPr="00E91200">
        <w:rPr>
          <w:rFonts w:ascii="Arial Narrow" w:hAnsi="Arial Narrow"/>
        </w:rPr>
        <w:t xml:space="preserve"> em11 de agosto de 2014</w:t>
      </w:r>
      <w:r w:rsidR="00CA740F" w:rsidRPr="00E91200">
        <w:rPr>
          <w:rFonts w:ascii="Arial Narrow" w:hAnsi="Arial Narrow"/>
        </w:rPr>
        <w:t>.</w:t>
      </w:r>
    </w:p>
    <w:p w:rsidR="00E91200" w:rsidRDefault="00913A36" w:rsidP="00E91200">
      <w:pPr>
        <w:pStyle w:val="PargrafodaLista"/>
        <w:numPr>
          <w:ilvl w:val="0"/>
          <w:numId w:val="30"/>
        </w:numPr>
        <w:ind w:left="851" w:hanging="851"/>
        <w:jc w:val="both"/>
        <w:rPr>
          <w:rFonts w:ascii="Arial Narrow" w:hAnsi="Arial Narrow"/>
        </w:rPr>
      </w:pPr>
      <w:proofErr w:type="gramStart"/>
      <w:r w:rsidRPr="00E91200">
        <w:rPr>
          <w:rFonts w:ascii="Arial Narrow" w:hAnsi="Arial Narrow"/>
        </w:rPr>
        <w:t>Estalei,</w:t>
      </w:r>
      <w:proofErr w:type="gramEnd"/>
      <w:r w:rsidRPr="00E91200">
        <w:rPr>
          <w:rFonts w:ascii="Arial Narrow" w:hAnsi="Arial Narrow"/>
        </w:rPr>
        <w:t>denominada</w:t>
      </w:r>
      <w:r w:rsidR="00E91200">
        <w:rPr>
          <w:rFonts w:ascii="Arial Narrow" w:hAnsi="Arial Narrow"/>
          <w:spacing w:val="54"/>
        </w:rPr>
        <w:t xml:space="preserve"> </w:t>
      </w:r>
      <w:proofErr w:type="spellStart"/>
      <w:r w:rsidR="00E91200">
        <w:rPr>
          <w:rFonts w:ascii="Arial Narrow" w:hAnsi="Arial Narrow"/>
          <w:spacing w:val="54"/>
        </w:rPr>
        <w:t>como</w:t>
      </w:r>
      <w:r w:rsidRPr="00E91200">
        <w:rPr>
          <w:rFonts w:ascii="Arial Narrow" w:hAnsi="Arial Narrow"/>
        </w:rPr>
        <w:t>Plano</w:t>
      </w:r>
      <w:proofErr w:type="spellEnd"/>
      <w:r w:rsidRPr="00E91200">
        <w:rPr>
          <w:rFonts w:ascii="Arial Narrow" w:hAnsi="Arial Narrow"/>
        </w:rPr>
        <w:t xml:space="preserve"> Diretor de Desenvolvimento Sustentável de Itapema - PDDSI,</w:t>
      </w:r>
      <w:proofErr w:type="spellStart"/>
      <w:r w:rsidRPr="00E91200">
        <w:rPr>
          <w:rFonts w:ascii="Arial Narrow" w:hAnsi="Arial Narrow"/>
        </w:rPr>
        <w:t>temcomo</w:t>
      </w:r>
      <w:proofErr w:type="spellEnd"/>
      <w:r w:rsidRPr="00E91200">
        <w:rPr>
          <w:rFonts w:ascii="Arial Narrow" w:hAnsi="Arial Narrow"/>
        </w:rPr>
        <w:t xml:space="preserve"> objetivoordenaroplenousodasfunçõessociaisdacidadeestabelecendonormasdeinteressesocialqueregulemosespaçoscomuns,osbenspúblicos,autilizaçãodapropriedadeurbanaemproldobemcoletivo,dasegurança,do</w:t>
      </w:r>
      <w:r w:rsidR="005E1912" w:rsidRPr="00E91200">
        <w:rPr>
          <w:rFonts w:ascii="Arial Narrow" w:hAnsi="Arial Narrow"/>
        </w:rPr>
        <w:t>bem-estar</w:t>
      </w:r>
      <w:r w:rsidRPr="00E91200">
        <w:rPr>
          <w:rFonts w:ascii="Arial Narrow" w:hAnsi="Arial Narrow"/>
        </w:rPr>
        <w:t>doscidadãosedoequilíbrioambiental.</w:t>
      </w:r>
    </w:p>
    <w:p w:rsidR="00017EDC" w:rsidRPr="00E91200" w:rsidRDefault="00913A36" w:rsidP="00E91200">
      <w:pPr>
        <w:pStyle w:val="PargrafodaLista"/>
        <w:numPr>
          <w:ilvl w:val="0"/>
          <w:numId w:val="30"/>
        </w:numPr>
        <w:ind w:left="851" w:hanging="851"/>
        <w:jc w:val="both"/>
        <w:rPr>
          <w:rFonts w:ascii="Arial Narrow" w:hAnsi="Arial Narrow"/>
        </w:rPr>
      </w:pPr>
      <w:proofErr w:type="spellStart"/>
      <w:proofErr w:type="gramStart"/>
      <w:r w:rsidRPr="00E91200">
        <w:rPr>
          <w:rFonts w:ascii="Arial Narrow" w:hAnsi="Arial Narrow"/>
          <w:w w:val="105"/>
        </w:rPr>
        <w:t>OPlano</w:t>
      </w:r>
      <w:proofErr w:type="spellEnd"/>
      <w:proofErr w:type="gramEnd"/>
      <w:r w:rsidRPr="00E91200">
        <w:rPr>
          <w:rFonts w:ascii="Arial Narrow" w:hAnsi="Arial Narrow"/>
          <w:w w:val="105"/>
        </w:rPr>
        <w:t xml:space="preserve"> Diretor de Desenvolvimento Sustentável de Itapema </w:t>
      </w:r>
      <w:r w:rsidR="00E91200">
        <w:rPr>
          <w:rFonts w:ascii="Arial Narrow" w:hAnsi="Arial Narrow"/>
          <w:w w:val="105"/>
        </w:rPr>
        <w:t>–</w:t>
      </w:r>
      <w:r w:rsidRPr="00E91200">
        <w:rPr>
          <w:rFonts w:ascii="Arial Narrow" w:hAnsi="Arial Narrow"/>
          <w:w w:val="105"/>
        </w:rPr>
        <w:t xml:space="preserve"> </w:t>
      </w:r>
      <w:proofErr w:type="spellStart"/>
      <w:r w:rsidRPr="00E91200">
        <w:rPr>
          <w:rFonts w:ascii="Arial Narrow" w:hAnsi="Arial Narrow"/>
          <w:w w:val="105"/>
        </w:rPr>
        <w:t>PDDSIgarantiráodireitoaomeio</w:t>
      </w:r>
      <w:proofErr w:type="spellEnd"/>
      <w:r w:rsidRPr="00E91200">
        <w:rPr>
          <w:rFonts w:ascii="Arial Narrow" w:hAnsi="Arial Narrow"/>
          <w:w w:val="105"/>
        </w:rPr>
        <w:t xml:space="preserve"> </w:t>
      </w:r>
      <w:proofErr w:type="spellStart"/>
      <w:r w:rsidRPr="00E91200">
        <w:rPr>
          <w:rFonts w:ascii="Arial Narrow" w:hAnsi="Arial Narrow"/>
        </w:rPr>
        <w:t>ambienteecologicamenteequilibradoe</w:t>
      </w:r>
      <w:proofErr w:type="spellEnd"/>
      <w:r w:rsidR="00427756" w:rsidRPr="00E91200">
        <w:rPr>
          <w:rFonts w:ascii="Arial Narrow" w:hAnsi="Arial Narrow"/>
        </w:rPr>
        <w:t xml:space="preserve"> a</w:t>
      </w:r>
      <w:r w:rsidRPr="00E91200">
        <w:rPr>
          <w:rFonts w:ascii="Arial Narrow" w:hAnsi="Arial Narrow"/>
        </w:rPr>
        <w:t>odesenvolvimentosocioeconômicodomunicípio</w:t>
      </w:r>
      <w:r w:rsidR="00427756" w:rsidRPr="00E91200">
        <w:rPr>
          <w:rFonts w:ascii="Arial Narrow" w:hAnsi="Arial Narrow"/>
        </w:rPr>
        <w:t>obedecendo</w:t>
      </w:r>
      <w:r w:rsidRPr="00E91200">
        <w:rPr>
          <w:rFonts w:ascii="Arial Narrow" w:hAnsi="Arial Narrow"/>
        </w:rPr>
        <w:t>osprincípiosdodesenvolvim</w:t>
      </w:r>
      <w:r w:rsidRPr="00E91200">
        <w:rPr>
          <w:rFonts w:ascii="Arial Narrow" w:hAnsi="Arial Narrow"/>
        </w:rPr>
        <w:lastRenderedPageBreak/>
        <w:t>entosustentável.</w:t>
      </w:r>
    </w:p>
    <w:p w:rsidR="00017EDC" w:rsidRDefault="00017EDC" w:rsidP="00913A36">
      <w:pPr>
        <w:ind w:firstLine="709"/>
        <w:jc w:val="both"/>
        <w:rPr>
          <w:rFonts w:ascii="Arial Narrow" w:hAnsi="Arial Narrow"/>
        </w:rPr>
      </w:pPr>
    </w:p>
    <w:p w:rsidR="00D654AD" w:rsidRDefault="00D654AD" w:rsidP="00597103">
      <w:pPr>
        <w:pStyle w:val="Ttulo1"/>
        <w:numPr>
          <w:ilvl w:val="2"/>
          <w:numId w:val="39"/>
        </w:numPr>
        <w:jc w:val="center"/>
        <w:rPr>
          <w:color w:val="auto"/>
        </w:rPr>
      </w:pPr>
    </w:p>
    <w:p w:rsidR="00D654AD" w:rsidRDefault="00D654AD" w:rsidP="00D654AD">
      <w:pPr>
        <w:pStyle w:val="PargrafodaLista"/>
        <w:jc w:val="center"/>
        <w:outlineLvl w:val="1"/>
        <w:rPr>
          <w:rFonts w:ascii="Arial Narrow" w:hAnsi="Arial Narrow"/>
          <w:b/>
        </w:rPr>
      </w:pPr>
      <w:r w:rsidRPr="00097023">
        <w:rPr>
          <w:rFonts w:ascii="Arial Narrow" w:hAnsi="Arial Narrow"/>
          <w:b/>
        </w:rPr>
        <w:t xml:space="preserve">Das </w:t>
      </w:r>
      <w:r>
        <w:rPr>
          <w:rFonts w:ascii="Arial Narrow" w:hAnsi="Arial Narrow"/>
          <w:b/>
        </w:rPr>
        <w:t>Definições</w:t>
      </w:r>
    </w:p>
    <w:p w:rsidR="00D654AD" w:rsidRPr="00097023" w:rsidRDefault="00D654AD" w:rsidP="00D654AD">
      <w:pPr>
        <w:pStyle w:val="PargrafodaLista"/>
        <w:jc w:val="center"/>
        <w:outlineLvl w:val="1"/>
        <w:rPr>
          <w:rFonts w:ascii="Arial Narrow" w:hAnsi="Arial Narrow"/>
          <w:b/>
        </w:rPr>
      </w:pPr>
    </w:p>
    <w:p w:rsidR="00D654AD" w:rsidRPr="00D654AD" w:rsidRDefault="00D654AD" w:rsidP="00D654AD">
      <w:pPr>
        <w:pStyle w:val="PargrafodaLista"/>
        <w:numPr>
          <w:ilvl w:val="0"/>
          <w:numId w:val="30"/>
        </w:numPr>
        <w:ind w:left="851" w:hanging="851"/>
        <w:jc w:val="both"/>
        <w:rPr>
          <w:rFonts w:ascii="Arial Narrow" w:hAnsi="Arial Narrow"/>
        </w:rPr>
      </w:pPr>
      <w:r w:rsidRPr="00D654AD">
        <w:rPr>
          <w:rFonts w:ascii="Arial Narrow" w:hAnsi="Arial Narrow" w:cs="Arial"/>
          <w:color w:val="000000"/>
        </w:rPr>
        <w:t>Para efeito de aplicação da presente Lei</w:t>
      </w:r>
      <w:r>
        <w:rPr>
          <w:rFonts w:ascii="Arial Narrow" w:hAnsi="Arial Narrow" w:cs="Arial"/>
          <w:color w:val="000000"/>
        </w:rPr>
        <w:t xml:space="preserve"> Complementar</w:t>
      </w:r>
      <w:r w:rsidRPr="00D654AD">
        <w:rPr>
          <w:rFonts w:ascii="Arial Narrow" w:hAnsi="Arial Narrow" w:cs="Arial"/>
          <w:color w:val="000000"/>
        </w:rPr>
        <w:t>, são adotadas as seguintes definições:</w:t>
      </w:r>
    </w:p>
    <w:p w:rsidR="005E1912" w:rsidRDefault="005E1912" w:rsidP="00D654AD">
      <w:pPr>
        <w:pStyle w:val="artigo"/>
        <w:spacing w:before="0" w:beforeAutospacing="0" w:after="0" w:afterAutospacing="0"/>
        <w:jc w:val="both"/>
        <w:rPr>
          <w:rFonts w:ascii="Arial Narrow" w:hAnsi="Arial Narrow" w:cs="Arial"/>
          <w:b/>
          <w:bCs/>
          <w:color w:val="000000"/>
        </w:rPr>
      </w:pPr>
    </w:p>
    <w:p w:rsidR="00B6184B" w:rsidRPr="0081263D" w:rsidRDefault="00B6184B" w:rsidP="00B6184B">
      <w:pPr>
        <w:pStyle w:val="PargrafodaLista"/>
        <w:numPr>
          <w:ilvl w:val="0"/>
          <w:numId w:val="286"/>
        </w:numPr>
        <w:ind w:left="1701" w:hanging="850"/>
        <w:jc w:val="both"/>
        <w:rPr>
          <w:rFonts w:ascii="Arial Narrow" w:hAnsi="Arial Narrow" w:cs="Arial"/>
          <w:bCs/>
        </w:rPr>
      </w:pPr>
      <w:r w:rsidRPr="0081263D">
        <w:rPr>
          <w:rFonts w:ascii="Arial Narrow" w:hAnsi="Arial Narrow" w:cs="Arial"/>
          <w:b/>
          <w:bCs/>
        </w:rPr>
        <w:t>Adensamento</w:t>
      </w:r>
      <w:r w:rsidRPr="0081263D">
        <w:rPr>
          <w:rFonts w:ascii="Arial Narrow" w:hAnsi="Arial Narrow" w:cs="Arial"/>
          <w:bCs/>
        </w:rPr>
        <w:t>: incentivar a ocupação e concentração de pessoas ou negócios em um determinado perímetro;</w:t>
      </w:r>
    </w:p>
    <w:p w:rsidR="00B6184B" w:rsidRPr="0081263D" w:rsidRDefault="00B6184B" w:rsidP="00B6184B">
      <w:pPr>
        <w:pStyle w:val="PargrafodaLista"/>
        <w:numPr>
          <w:ilvl w:val="0"/>
          <w:numId w:val="286"/>
        </w:numPr>
        <w:ind w:left="1701" w:hanging="850"/>
        <w:jc w:val="both"/>
        <w:rPr>
          <w:rFonts w:ascii="Arial Narrow" w:hAnsi="Arial Narrow" w:cs="Arial"/>
          <w:bCs/>
        </w:rPr>
      </w:pPr>
      <w:proofErr w:type="gramStart"/>
      <w:r w:rsidRPr="0081263D">
        <w:rPr>
          <w:rFonts w:ascii="Arial Narrow" w:hAnsi="Arial Narrow" w:cs="Arial"/>
          <w:b/>
          <w:bCs/>
        </w:rPr>
        <w:t>Afastamento Fundos</w:t>
      </w:r>
      <w:proofErr w:type="gramEnd"/>
      <w:r w:rsidRPr="0081263D">
        <w:rPr>
          <w:rFonts w:ascii="Arial Narrow" w:hAnsi="Arial Narrow" w:cs="Arial"/>
          <w:bCs/>
        </w:rPr>
        <w:t xml:space="preserve"> – </w:t>
      </w:r>
      <w:proofErr w:type="spellStart"/>
      <w:r w:rsidRPr="0081263D">
        <w:rPr>
          <w:rFonts w:ascii="Arial Narrow" w:hAnsi="Arial Narrow" w:cs="Arial"/>
          <w:bCs/>
        </w:rPr>
        <w:t>AfFund</w:t>
      </w:r>
      <w:proofErr w:type="spellEnd"/>
      <w:r w:rsidRPr="0081263D">
        <w:rPr>
          <w:rFonts w:ascii="Arial Narrow" w:hAnsi="Arial Narrow" w:cs="Arial"/>
          <w:bCs/>
        </w:rPr>
        <w:t>: menor distância permitida entre a edificação e a divisa de fundos do lote onde se situa;</w:t>
      </w:r>
    </w:p>
    <w:p w:rsidR="00B6184B" w:rsidRPr="0081263D" w:rsidRDefault="00B6184B" w:rsidP="00B6184B">
      <w:pPr>
        <w:pStyle w:val="PargrafodaLista"/>
        <w:numPr>
          <w:ilvl w:val="0"/>
          <w:numId w:val="286"/>
        </w:numPr>
        <w:ind w:left="1701" w:hanging="850"/>
        <w:jc w:val="both"/>
        <w:rPr>
          <w:rFonts w:ascii="Arial Narrow" w:hAnsi="Arial Narrow" w:cs="Arial"/>
          <w:bCs/>
        </w:rPr>
      </w:pPr>
      <w:r w:rsidRPr="0081263D">
        <w:rPr>
          <w:rFonts w:ascii="Arial Narrow" w:hAnsi="Arial Narrow" w:cs="Arial"/>
          <w:b/>
          <w:bCs/>
        </w:rPr>
        <w:t>Afastamento Lateral</w:t>
      </w:r>
      <w:r w:rsidRPr="0081263D">
        <w:rPr>
          <w:rFonts w:ascii="Arial Narrow" w:hAnsi="Arial Narrow" w:cs="Arial"/>
          <w:bCs/>
        </w:rPr>
        <w:t xml:space="preserve"> – </w:t>
      </w:r>
      <w:proofErr w:type="spellStart"/>
      <w:proofErr w:type="gramStart"/>
      <w:r w:rsidRPr="0081263D">
        <w:rPr>
          <w:rFonts w:ascii="Arial Narrow" w:hAnsi="Arial Narrow" w:cs="Arial"/>
          <w:bCs/>
        </w:rPr>
        <w:t>Af</w:t>
      </w:r>
      <w:proofErr w:type="spellEnd"/>
      <w:r w:rsidRPr="0081263D">
        <w:rPr>
          <w:rFonts w:ascii="Arial Narrow" w:hAnsi="Arial Narrow" w:cs="Arial"/>
          <w:bCs/>
        </w:rPr>
        <w:t>.</w:t>
      </w:r>
      <w:proofErr w:type="spellStart"/>
      <w:proofErr w:type="gramEnd"/>
      <w:r w:rsidRPr="0081263D">
        <w:rPr>
          <w:rFonts w:ascii="Arial Narrow" w:hAnsi="Arial Narrow" w:cs="Arial"/>
          <w:bCs/>
        </w:rPr>
        <w:t>Lat</w:t>
      </w:r>
      <w:proofErr w:type="spellEnd"/>
      <w:r w:rsidRPr="0081263D">
        <w:rPr>
          <w:rFonts w:ascii="Arial Narrow" w:hAnsi="Arial Narrow" w:cs="Arial"/>
          <w:bCs/>
        </w:rPr>
        <w:t>: menor distância permitida entre a edificação e a divisas laterais do lote onde se situa;</w:t>
      </w:r>
    </w:p>
    <w:p w:rsidR="00B6184B" w:rsidRPr="0081263D" w:rsidRDefault="00B6184B" w:rsidP="00B6184B">
      <w:pPr>
        <w:pStyle w:val="PargrafodaLista"/>
        <w:numPr>
          <w:ilvl w:val="0"/>
          <w:numId w:val="286"/>
        </w:numPr>
        <w:ind w:left="1701" w:hanging="850"/>
        <w:jc w:val="both"/>
        <w:rPr>
          <w:rFonts w:ascii="Arial Narrow" w:hAnsi="Arial Narrow"/>
        </w:rPr>
      </w:pPr>
      <w:r w:rsidRPr="0081263D">
        <w:rPr>
          <w:rFonts w:ascii="Arial Narrow" w:hAnsi="Arial Narrow" w:cs="Arial"/>
          <w:bCs/>
        </w:rPr>
        <w:t>Alinhamento predial:</w:t>
      </w:r>
      <w:r w:rsidRPr="0081263D">
        <w:rPr>
          <w:rStyle w:val="apple-converted-space"/>
          <w:rFonts w:ascii="Arial Narrow" w:hAnsi="Arial Narrow"/>
        </w:rPr>
        <w:t> </w:t>
      </w:r>
      <w:r w:rsidRPr="0081263D">
        <w:rPr>
          <w:rFonts w:ascii="Arial Narrow" w:hAnsi="Arial Narrow" w:cs="Arial"/>
        </w:rPr>
        <w:t>linha divisória entre o lote e o logradouro público;</w:t>
      </w:r>
    </w:p>
    <w:p w:rsidR="00B6184B" w:rsidRPr="0081263D" w:rsidRDefault="00B6184B" w:rsidP="00B6184B">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Altura Máxima</w:t>
      </w:r>
      <w:r w:rsidRPr="0081263D">
        <w:rPr>
          <w:rFonts w:ascii="Arial Narrow" w:hAnsi="Arial Narrow" w:cs="Arial"/>
          <w:bCs/>
        </w:rPr>
        <w:t xml:space="preserve"> (H.máx.): distância vertical máxima permitida entre o nível do passeio na mediana da testada do lote e o ponto mais alto da edificação;</w:t>
      </w:r>
    </w:p>
    <w:p w:rsidR="00B6184B" w:rsidRPr="0081263D" w:rsidRDefault="00B6184B" w:rsidP="00B6184B">
      <w:pPr>
        <w:pStyle w:val="PargrafodaLista"/>
        <w:numPr>
          <w:ilvl w:val="0"/>
          <w:numId w:val="286"/>
        </w:numPr>
        <w:ind w:left="1701" w:hanging="850"/>
        <w:jc w:val="both"/>
        <w:rPr>
          <w:rFonts w:ascii="Arial Narrow" w:hAnsi="Arial Narrow" w:cs="Arial"/>
          <w:bCs/>
        </w:rPr>
      </w:pPr>
      <w:r w:rsidRPr="0081263D">
        <w:rPr>
          <w:rFonts w:ascii="Arial Narrow" w:hAnsi="Arial Narrow" w:cs="Arial"/>
          <w:bCs/>
        </w:rPr>
        <w:t>Altura Máxima do Embasamento – H.Emb.: distância vertical máxima permitida entre o nível do passeio na mediana da testada do lote e o ponto mais alto da prumada total do embasamento (incluindo platibanda/mureta acima da última laje);</w:t>
      </w:r>
    </w:p>
    <w:p w:rsidR="00B6184B" w:rsidRPr="0081263D" w:rsidRDefault="00B6184B" w:rsidP="00B6184B">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Área Mínima da Unidade Comercial e Serviços</w:t>
      </w:r>
      <w:r w:rsidRPr="0081263D">
        <w:rPr>
          <w:rFonts w:ascii="Arial Narrow" w:hAnsi="Arial Narrow" w:cs="Arial"/>
          <w:bCs/>
        </w:rPr>
        <w:t xml:space="preserve"> – AMUCS: área mínima </w:t>
      </w:r>
      <w:proofErr w:type="spellStart"/>
      <w:r w:rsidRPr="0081263D">
        <w:rPr>
          <w:rFonts w:ascii="Arial Narrow" w:hAnsi="Arial Narrow" w:cs="Arial"/>
          <w:bCs/>
        </w:rPr>
        <w:t>edificável</w:t>
      </w:r>
      <w:proofErr w:type="spellEnd"/>
      <w:r w:rsidRPr="0081263D">
        <w:rPr>
          <w:rFonts w:ascii="Arial Narrow" w:hAnsi="Arial Narrow" w:cs="Arial"/>
          <w:bCs/>
        </w:rPr>
        <w:t xml:space="preserve"> para unidade de uso Comercial e de Serviços;</w:t>
      </w:r>
    </w:p>
    <w:p w:rsidR="00B6184B" w:rsidRPr="0081263D" w:rsidRDefault="00B6184B" w:rsidP="00B6184B">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Área Mínima da Unidade Residencial</w:t>
      </w:r>
      <w:r w:rsidRPr="0081263D">
        <w:rPr>
          <w:rFonts w:ascii="Arial Narrow" w:hAnsi="Arial Narrow" w:cs="Arial"/>
          <w:bCs/>
        </w:rPr>
        <w:t xml:space="preserve"> – AMUR: área mínima </w:t>
      </w:r>
      <w:proofErr w:type="spellStart"/>
      <w:r w:rsidRPr="0081263D">
        <w:rPr>
          <w:rFonts w:ascii="Arial Narrow" w:hAnsi="Arial Narrow" w:cs="Arial"/>
          <w:bCs/>
        </w:rPr>
        <w:t>edificável</w:t>
      </w:r>
      <w:proofErr w:type="spellEnd"/>
      <w:r w:rsidRPr="0081263D">
        <w:rPr>
          <w:rFonts w:ascii="Arial Narrow" w:hAnsi="Arial Narrow" w:cs="Arial"/>
          <w:bCs/>
        </w:rPr>
        <w:t xml:space="preserve"> para unidade de uso Residencial;</w:t>
      </w:r>
    </w:p>
    <w:p w:rsidR="00B6184B" w:rsidRPr="0081263D" w:rsidRDefault="00B6184B" w:rsidP="00B6184B">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Áreas Não Computáveis</w:t>
      </w:r>
      <w:r w:rsidRPr="0081263D">
        <w:rPr>
          <w:rFonts w:ascii="Arial Narrow" w:hAnsi="Arial Narrow" w:cs="Arial"/>
          <w:bCs/>
        </w:rPr>
        <w:t>: áreas construídas não consideradas para o cálculo do coeficiente de aproveitamento;</w:t>
      </w:r>
    </w:p>
    <w:p w:rsidR="00B6184B" w:rsidRPr="0081263D" w:rsidRDefault="00B6184B" w:rsidP="00B6184B">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Centralidades dos Bairros</w:t>
      </w:r>
      <w:r w:rsidRPr="0081263D">
        <w:rPr>
          <w:rFonts w:ascii="Arial Narrow" w:hAnsi="Arial Narrow" w:cs="Arial"/>
          <w:bCs/>
        </w:rPr>
        <w:t xml:space="preserve">: áreas dos bairros onde existem a concentração e disponibilidade de </w:t>
      </w:r>
      <w:proofErr w:type="spellStart"/>
      <w:r w:rsidRPr="0081263D">
        <w:rPr>
          <w:rFonts w:ascii="Arial Narrow" w:hAnsi="Arial Narrow" w:cs="Arial"/>
          <w:bCs/>
        </w:rPr>
        <w:t>infraestrutura</w:t>
      </w:r>
      <w:proofErr w:type="spellEnd"/>
      <w:r w:rsidRPr="0081263D">
        <w:rPr>
          <w:rFonts w:ascii="Arial Narrow" w:hAnsi="Arial Narrow" w:cs="Arial"/>
          <w:bCs/>
        </w:rPr>
        <w:t>, serviços públicos e privados e de lazer à população;</w:t>
      </w:r>
    </w:p>
    <w:p w:rsidR="00846762" w:rsidRPr="0081263D" w:rsidRDefault="00B6184B" w:rsidP="00846762">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Cidade Compacta</w:t>
      </w:r>
      <w:r w:rsidRPr="0081263D">
        <w:rPr>
          <w:rFonts w:ascii="Arial Narrow" w:hAnsi="Arial Narrow" w:cs="Arial"/>
          <w:bCs/>
        </w:rPr>
        <w:t>: modelo de cidade onde existe o</w:t>
      </w:r>
      <w:r w:rsidR="004D0897" w:rsidRPr="0081263D">
        <w:rPr>
          <w:rFonts w:ascii="Arial Narrow" w:hAnsi="Arial Narrow" w:cs="Arial"/>
          <w:bCs/>
        </w:rPr>
        <w:t xml:space="preserve"> adensamento populacional atravé</w:t>
      </w:r>
      <w:r w:rsidRPr="0081263D">
        <w:rPr>
          <w:rFonts w:ascii="Arial Narrow" w:hAnsi="Arial Narrow" w:cs="Arial"/>
          <w:bCs/>
        </w:rPr>
        <w:t xml:space="preserve">s da concentração de locais para moradia, trabalho, prestação de serviços, </w:t>
      </w:r>
      <w:proofErr w:type="gramStart"/>
      <w:r w:rsidRPr="0081263D">
        <w:rPr>
          <w:rFonts w:ascii="Arial Narrow" w:hAnsi="Arial Narrow" w:cs="Arial"/>
          <w:bCs/>
        </w:rPr>
        <w:t>otimizando</w:t>
      </w:r>
      <w:proofErr w:type="gramEnd"/>
      <w:r w:rsidRPr="0081263D">
        <w:rPr>
          <w:rFonts w:ascii="Arial Narrow" w:hAnsi="Arial Narrow" w:cs="Arial"/>
          <w:bCs/>
        </w:rPr>
        <w:t xml:space="preserve"> a </w:t>
      </w:r>
      <w:proofErr w:type="spellStart"/>
      <w:r w:rsidRPr="0081263D">
        <w:rPr>
          <w:rFonts w:ascii="Arial Narrow" w:hAnsi="Arial Narrow" w:cs="Arial"/>
          <w:bCs/>
        </w:rPr>
        <w:t>infraestrutura</w:t>
      </w:r>
      <w:proofErr w:type="spellEnd"/>
      <w:r w:rsidRPr="0081263D">
        <w:rPr>
          <w:rFonts w:ascii="Arial Narrow" w:hAnsi="Arial Narrow" w:cs="Arial"/>
          <w:bCs/>
        </w:rPr>
        <w:t xml:space="preserve"> e os deslocamentos urbanos;</w:t>
      </w:r>
    </w:p>
    <w:p w:rsidR="00B6184B" w:rsidRPr="0081263D" w:rsidRDefault="00B6184B" w:rsidP="00846762">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 xml:space="preserve">Coeficiente de </w:t>
      </w:r>
      <w:proofErr w:type="gramStart"/>
      <w:r w:rsidRPr="001506A3">
        <w:rPr>
          <w:rFonts w:ascii="Arial Narrow" w:hAnsi="Arial Narrow" w:cs="Arial"/>
          <w:b/>
          <w:bCs/>
        </w:rPr>
        <w:t>Aproveitamento</w:t>
      </w:r>
      <w:r w:rsidR="00846762" w:rsidRPr="0081263D">
        <w:rPr>
          <w:rFonts w:ascii="Arial Narrow" w:hAnsi="Arial Narrow" w:cs="Arial"/>
          <w:bCs/>
        </w:rPr>
        <w:t>:</w:t>
      </w:r>
      <w:proofErr w:type="gramEnd"/>
      <w:r w:rsidR="00846762" w:rsidRPr="0081263D">
        <w:rPr>
          <w:rFonts w:ascii="Arial Narrow" w:hAnsi="Arial Narrow" w:cs="Arial"/>
          <w:bCs/>
        </w:rPr>
        <w:t>relação numérica entre a área de construção permitida e a área do lote;</w:t>
      </w:r>
    </w:p>
    <w:p w:rsidR="00B6184B" w:rsidRPr="0081263D" w:rsidRDefault="00B6184B" w:rsidP="00B6184B">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Coeficiente de Aproveitamento Básico</w:t>
      </w:r>
      <w:r w:rsidRPr="0081263D">
        <w:rPr>
          <w:rFonts w:ascii="Arial Narrow" w:hAnsi="Arial Narrow" w:cs="Arial"/>
          <w:bCs/>
        </w:rPr>
        <w:t>:</w:t>
      </w:r>
      <w:r w:rsidR="00846762" w:rsidRPr="0081263D">
        <w:rPr>
          <w:rFonts w:ascii="Arial Narrow" w:hAnsi="Arial Narrow" w:cs="Arial"/>
          <w:bCs/>
        </w:rPr>
        <w:t xml:space="preserve"> área de construção permitida relativa </w:t>
      </w:r>
      <w:proofErr w:type="gramStart"/>
      <w:r w:rsidR="00846762" w:rsidRPr="0081263D">
        <w:rPr>
          <w:rFonts w:ascii="Arial Narrow" w:hAnsi="Arial Narrow" w:cs="Arial"/>
          <w:bCs/>
        </w:rPr>
        <w:t>a</w:t>
      </w:r>
      <w:proofErr w:type="gramEnd"/>
      <w:r w:rsidR="00846762" w:rsidRPr="0081263D">
        <w:rPr>
          <w:rFonts w:ascii="Arial Narrow" w:hAnsi="Arial Narrow" w:cs="Arial"/>
          <w:bCs/>
        </w:rPr>
        <w:t xml:space="preserve"> área do lote ao qual todo proprietário o direito a edificar sem qualquer ônus;</w:t>
      </w:r>
    </w:p>
    <w:p w:rsidR="00B6184B" w:rsidRPr="0081263D" w:rsidRDefault="00B6184B" w:rsidP="00B6184B">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Coeficiente de Aproveitamento Especial</w:t>
      </w:r>
      <w:r w:rsidRPr="0081263D">
        <w:rPr>
          <w:rFonts w:ascii="Arial Narrow" w:hAnsi="Arial Narrow" w:cs="Arial"/>
          <w:bCs/>
        </w:rPr>
        <w:t>:</w:t>
      </w:r>
      <w:r w:rsidR="00846762" w:rsidRPr="0081263D">
        <w:rPr>
          <w:rFonts w:ascii="Arial Narrow" w:hAnsi="Arial Narrow" w:cs="Arial"/>
          <w:bCs/>
        </w:rPr>
        <w:t xml:space="preserve"> é área de construção permitida adicional relativa </w:t>
      </w:r>
      <w:proofErr w:type="gramStart"/>
      <w:r w:rsidR="00846762" w:rsidRPr="0081263D">
        <w:rPr>
          <w:rFonts w:ascii="Arial Narrow" w:hAnsi="Arial Narrow" w:cs="Arial"/>
          <w:bCs/>
        </w:rPr>
        <w:t>a</w:t>
      </w:r>
      <w:proofErr w:type="gramEnd"/>
      <w:r w:rsidR="00846762" w:rsidRPr="0081263D">
        <w:rPr>
          <w:rFonts w:ascii="Arial Narrow" w:hAnsi="Arial Narrow" w:cs="Arial"/>
          <w:bCs/>
        </w:rPr>
        <w:t xml:space="preserve"> área do lote ao qual todo proprietário poderá edificar de forma onerosa quando em regime urbanístico especial definido em Lei específica;</w:t>
      </w:r>
    </w:p>
    <w:p w:rsidR="0081263D" w:rsidRPr="0081263D" w:rsidRDefault="0081263D" w:rsidP="0081263D">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Coeficiente de Aproveitamento Oneroso</w:t>
      </w:r>
      <w:r w:rsidRPr="0081263D">
        <w:rPr>
          <w:rFonts w:ascii="Arial Narrow" w:hAnsi="Arial Narrow" w:cs="Arial"/>
          <w:bCs/>
        </w:rPr>
        <w:t xml:space="preserve">: é área de construção permitida adicional relativa </w:t>
      </w:r>
      <w:proofErr w:type="gramStart"/>
      <w:r w:rsidRPr="0081263D">
        <w:rPr>
          <w:rFonts w:ascii="Arial Narrow" w:hAnsi="Arial Narrow" w:cs="Arial"/>
          <w:bCs/>
        </w:rPr>
        <w:t>a</w:t>
      </w:r>
      <w:proofErr w:type="gramEnd"/>
      <w:r w:rsidRPr="0081263D">
        <w:rPr>
          <w:rFonts w:ascii="Arial Narrow" w:hAnsi="Arial Narrow" w:cs="Arial"/>
          <w:bCs/>
        </w:rPr>
        <w:t xml:space="preserve"> área do lote ao qual todo proprietário poderá edificar de forma onerosa quando em áreas onde houver disponibilidade de </w:t>
      </w:r>
      <w:proofErr w:type="spellStart"/>
      <w:r w:rsidRPr="0081263D">
        <w:rPr>
          <w:rFonts w:ascii="Arial Narrow" w:hAnsi="Arial Narrow" w:cs="Arial"/>
          <w:bCs/>
        </w:rPr>
        <w:lastRenderedPageBreak/>
        <w:t>infraestrutura</w:t>
      </w:r>
      <w:proofErr w:type="spellEnd"/>
      <w:r w:rsidRPr="0081263D">
        <w:rPr>
          <w:rFonts w:ascii="Arial Narrow" w:hAnsi="Arial Narrow" w:cs="Arial"/>
          <w:bCs/>
        </w:rPr>
        <w:t xml:space="preserve"> e o interesse público para o adensamento populacional, podendo ser revogada em qualquer tempo pelo executivo quando não houver capacidade da </w:t>
      </w:r>
      <w:proofErr w:type="spellStart"/>
      <w:r w:rsidRPr="0081263D">
        <w:rPr>
          <w:rFonts w:ascii="Arial Narrow" w:hAnsi="Arial Narrow" w:cs="Arial"/>
          <w:bCs/>
        </w:rPr>
        <w:t>infraestrutura</w:t>
      </w:r>
      <w:proofErr w:type="spellEnd"/>
      <w:r w:rsidRPr="0081263D">
        <w:rPr>
          <w:rFonts w:ascii="Arial Narrow" w:hAnsi="Arial Narrow" w:cs="Arial"/>
          <w:bCs/>
        </w:rPr>
        <w:t xml:space="preserve"> absorver este potencial adicional.</w:t>
      </w:r>
    </w:p>
    <w:p w:rsidR="00B6184B" w:rsidRPr="0081263D" w:rsidRDefault="00B6184B" w:rsidP="00B6184B">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Coeficiente de Aproveitamento Máximo</w:t>
      </w:r>
      <w:r w:rsidRPr="0081263D">
        <w:rPr>
          <w:rFonts w:ascii="Arial Narrow" w:hAnsi="Arial Narrow" w:cs="Arial"/>
          <w:bCs/>
        </w:rPr>
        <w:t>:</w:t>
      </w:r>
      <w:r w:rsidR="00846762" w:rsidRPr="0081263D">
        <w:rPr>
          <w:rFonts w:ascii="Arial Narrow" w:hAnsi="Arial Narrow" w:cs="Arial"/>
          <w:bCs/>
        </w:rPr>
        <w:t xml:space="preserve"> é a soma de todos os Coeficientes de Aproveitamento, exceto o Coeficiente Mínimo.</w:t>
      </w:r>
    </w:p>
    <w:p w:rsidR="00B6184B" w:rsidRPr="0081263D" w:rsidRDefault="00B6184B" w:rsidP="00B6184B">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 xml:space="preserve">Coeficiente de Aproveitamento </w:t>
      </w:r>
      <w:proofErr w:type="gramStart"/>
      <w:r w:rsidRPr="001506A3">
        <w:rPr>
          <w:rFonts w:ascii="Arial Narrow" w:hAnsi="Arial Narrow" w:cs="Arial"/>
          <w:b/>
          <w:bCs/>
        </w:rPr>
        <w:t>Mínimo</w:t>
      </w:r>
      <w:r w:rsidRPr="0081263D">
        <w:rPr>
          <w:rFonts w:ascii="Arial Narrow" w:hAnsi="Arial Narrow" w:cs="Arial"/>
          <w:bCs/>
          <w:i/>
        </w:rPr>
        <w:t>:</w:t>
      </w:r>
      <w:proofErr w:type="gramEnd"/>
      <w:r w:rsidR="00846762" w:rsidRPr="0081263D">
        <w:rPr>
          <w:rFonts w:ascii="Arial Narrow" w:hAnsi="Arial Narrow" w:cs="Arial"/>
          <w:bCs/>
        </w:rPr>
        <w:t>é a área mínima de construção de um lote para efeitos de tributos, aos quais se inferior, será considerado como lote baldio;</w:t>
      </w:r>
    </w:p>
    <w:p w:rsidR="00B6184B" w:rsidRPr="0081263D" w:rsidRDefault="00B6184B" w:rsidP="00B6184B">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Coeficiente de Aproveitamento Sem Ônus</w:t>
      </w:r>
      <w:r w:rsidRPr="0081263D">
        <w:rPr>
          <w:rFonts w:ascii="Arial Narrow" w:hAnsi="Arial Narrow" w:cs="Arial"/>
          <w:bCs/>
        </w:rPr>
        <w:t>:</w:t>
      </w:r>
      <w:r w:rsidR="00846762" w:rsidRPr="0081263D">
        <w:rPr>
          <w:rFonts w:ascii="Arial Narrow" w:hAnsi="Arial Narrow" w:cs="Arial"/>
          <w:bCs/>
        </w:rPr>
        <w:t xml:space="preserve"> é área de construção permitida adicional relativa </w:t>
      </w:r>
      <w:proofErr w:type="gramStart"/>
      <w:r w:rsidR="00846762" w:rsidRPr="0081263D">
        <w:rPr>
          <w:rFonts w:ascii="Arial Narrow" w:hAnsi="Arial Narrow" w:cs="Arial"/>
          <w:bCs/>
        </w:rPr>
        <w:t>a</w:t>
      </w:r>
      <w:proofErr w:type="gramEnd"/>
      <w:r w:rsidR="00846762" w:rsidRPr="0081263D">
        <w:rPr>
          <w:rFonts w:ascii="Arial Narrow" w:hAnsi="Arial Narrow" w:cs="Arial"/>
          <w:bCs/>
        </w:rPr>
        <w:t xml:space="preserve"> área do lote, acima do Coeficiente Básico, ao qual todo proprietário poderá edificar sem ônus como forma de incentivo ao processo de adensamento e urbanização, podendo ser revogada a qualquer momento por decisão do executivo quando o adensamento superar a capacidade de </w:t>
      </w:r>
      <w:proofErr w:type="spellStart"/>
      <w:r w:rsidR="00846762" w:rsidRPr="0081263D">
        <w:rPr>
          <w:rFonts w:ascii="Arial Narrow" w:hAnsi="Arial Narrow" w:cs="Arial"/>
          <w:bCs/>
        </w:rPr>
        <w:t>infraestrutura</w:t>
      </w:r>
      <w:proofErr w:type="spellEnd"/>
      <w:r w:rsidR="00846762" w:rsidRPr="0081263D">
        <w:rPr>
          <w:rFonts w:ascii="Arial Narrow" w:hAnsi="Arial Narrow" w:cs="Arial"/>
          <w:bCs/>
        </w:rPr>
        <w:t xml:space="preserve"> disponível;</w:t>
      </w:r>
    </w:p>
    <w:p w:rsidR="00B6184B" w:rsidRPr="0081263D" w:rsidRDefault="00B6184B" w:rsidP="00B6184B">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 xml:space="preserve">Cone de Sombra – </w:t>
      </w:r>
      <w:proofErr w:type="spellStart"/>
      <w:r w:rsidRPr="001506A3">
        <w:rPr>
          <w:rFonts w:ascii="Arial Narrow" w:hAnsi="Arial Narrow" w:cs="Arial"/>
          <w:b/>
          <w:bCs/>
        </w:rPr>
        <w:t>C.S.</w:t>
      </w:r>
      <w:proofErr w:type="spellEnd"/>
      <w:r w:rsidRPr="001506A3">
        <w:rPr>
          <w:rFonts w:ascii="Arial Narrow" w:hAnsi="Arial Narrow" w:cs="Arial"/>
          <w:b/>
          <w:bCs/>
        </w:rPr>
        <w:t>: projeção da sombra formada pela edificação ao decorrer de um di</w:t>
      </w:r>
      <w:r w:rsidRPr="0081263D">
        <w:rPr>
          <w:rFonts w:ascii="Arial Narrow" w:hAnsi="Arial Narrow" w:cs="Arial"/>
          <w:bCs/>
        </w:rPr>
        <w:t xml:space="preserve">a; </w:t>
      </w:r>
    </w:p>
    <w:p w:rsidR="00B6184B" w:rsidRPr="0081263D" w:rsidRDefault="00B6184B" w:rsidP="00B6184B">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Edificação de Uso Misto</w:t>
      </w:r>
      <w:r w:rsidRPr="0081263D">
        <w:rPr>
          <w:rFonts w:ascii="Arial Narrow" w:hAnsi="Arial Narrow" w:cs="Arial"/>
          <w:bCs/>
        </w:rPr>
        <w:t xml:space="preserve"> – Será considerada edificação de uso misto aquela que mesclar atividades comercias/serviços e uso residencial em edificação vertical de uso privativo ou múltiplo. Para que </w:t>
      </w:r>
      <w:proofErr w:type="gramStart"/>
      <w:r w:rsidRPr="0081263D">
        <w:rPr>
          <w:rFonts w:ascii="Arial Narrow" w:hAnsi="Arial Narrow" w:cs="Arial"/>
          <w:bCs/>
        </w:rPr>
        <w:t>áreas comerciais destinadas ao Uso Misto possa ser</w:t>
      </w:r>
      <w:proofErr w:type="gramEnd"/>
      <w:r w:rsidRPr="0081263D">
        <w:rPr>
          <w:rFonts w:ascii="Arial Narrow" w:hAnsi="Arial Narrow" w:cs="Arial"/>
          <w:bCs/>
        </w:rPr>
        <w:t xml:space="preserve"> considerada “não computáveis” para efeito de Coeficiente de Aproveitamento, deverão utilizar no mínimo 50% (</w:t>
      </w:r>
      <w:proofErr w:type="spellStart"/>
      <w:r w:rsidRPr="0081263D">
        <w:rPr>
          <w:rFonts w:ascii="Arial Narrow" w:hAnsi="Arial Narrow" w:cs="Arial"/>
          <w:bCs/>
        </w:rPr>
        <w:t>cinquenta</w:t>
      </w:r>
      <w:proofErr w:type="spellEnd"/>
      <w:r w:rsidRPr="0081263D">
        <w:rPr>
          <w:rFonts w:ascii="Arial Narrow" w:hAnsi="Arial Narrow" w:cs="Arial"/>
          <w:bCs/>
        </w:rPr>
        <w:t xml:space="preserve"> por cento) da área do pavimento térreo, podendo distribuí-la e um ou mais pavimentos de forma integrada. Não são computáveis áreas destinadas à vaga de garagem como de uso comercial salvo em edifícios garagens. Áreas comerciais com área inferior aos 50% da área do pavimento térreo serão consideradas “computáveis” para efeito de </w:t>
      </w:r>
      <w:proofErr w:type="spellStart"/>
      <w:r w:rsidRPr="0081263D">
        <w:rPr>
          <w:rFonts w:ascii="Arial Narrow" w:hAnsi="Arial Narrow" w:cs="Arial"/>
          <w:bCs/>
        </w:rPr>
        <w:t>Coeficente</w:t>
      </w:r>
      <w:proofErr w:type="spellEnd"/>
      <w:r w:rsidRPr="0081263D">
        <w:rPr>
          <w:rFonts w:ascii="Arial Narrow" w:hAnsi="Arial Narrow" w:cs="Arial"/>
          <w:bCs/>
        </w:rPr>
        <w:t xml:space="preserve"> de Aproveitamento.</w:t>
      </w:r>
    </w:p>
    <w:p w:rsidR="00B6184B" w:rsidRPr="0081263D" w:rsidRDefault="00B6184B" w:rsidP="00B6184B">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Embasamento</w:t>
      </w:r>
      <w:r w:rsidRPr="0081263D">
        <w:rPr>
          <w:rFonts w:ascii="Arial Narrow" w:hAnsi="Arial Narrow" w:cs="Arial"/>
          <w:bCs/>
        </w:rPr>
        <w:t xml:space="preserve">: parte da edificação destinada ao uso de estacionamento/garagem e atividades </w:t>
      </w:r>
      <w:proofErr w:type="gramStart"/>
      <w:r w:rsidRPr="0081263D">
        <w:rPr>
          <w:rFonts w:ascii="Arial Narrow" w:hAnsi="Arial Narrow" w:cs="Arial"/>
          <w:bCs/>
        </w:rPr>
        <w:t>comercias</w:t>
      </w:r>
      <w:proofErr w:type="gramEnd"/>
      <w:r w:rsidRPr="0081263D">
        <w:rPr>
          <w:rFonts w:ascii="Arial Narrow" w:hAnsi="Arial Narrow" w:cs="Arial"/>
          <w:bCs/>
        </w:rPr>
        <w:t xml:space="preserve"> situada na parte inferior da edificação que dispõe de parâmetros específicos de ocupação; </w:t>
      </w:r>
    </w:p>
    <w:p w:rsidR="00B6184B" w:rsidRPr="0081263D" w:rsidRDefault="00B6184B" w:rsidP="00B6184B">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Faixa de Passeio/Passeio</w:t>
      </w:r>
      <w:r w:rsidRPr="0081263D">
        <w:rPr>
          <w:rFonts w:ascii="Arial Narrow" w:hAnsi="Arial Narrow" w:cs="Arial"/>
          <w:bCs/>
        </w:rPr>
        <w:t>: parte do logradouro público ou via de circulação destinada à circulação de pedestres;</w:t>
      </w:r>
    </w:p>
    <w:p w:rsidR="00B6184B" w:rsidRPr="0081263D" w:rsidRDefault="00B6184B" w:rsidP="00B6184B">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Função social da cidade</w:t>
      </w:r>
      <w:r w:rsidRPr="0081263D">
        <w:rPr>
          <w:rFonts w:ascii="Arial Narrow" w:hAnsi="Arial Narrow" w:cs="Arial"/>
          <w:bCs/>
        </w:rPr>
        <w:t>: direito de acesso de todo o cidadão às condições básicas de vida;</w:t>
      </w:r>
    </w:p>
    <w:p w:rsidR="00B6184B" w:rsidRPr="0081263D" w:rsidRDefault="00B6184B" w:rsidP="00B6184B">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Função social da propriedade</w:t>
      </w:r>
      <w:r w:rsidRPr="0081263D">
        <w:rPr>
          <w:rFonts w:ascii="Arial Narrow" w:hAnsi="Arial Narrow" w:cs="Arial"/>
          <w:bCs/>
        </w:rPr>
        <w:t>: direito da cidade sobre os espaços privados;</w:t>
      </w:r>
    </w:p>
    <w:p w:rsidR="0081263D" w:rsidRPr="0081263D" w:rsidRDefault="00B6184B" w:rsidP="0081263D">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Gabarito</w:t>
      </w:r>
      <w:r w:rsidRPr="0081263D">
        <w:rPr>
          <w:rFonts w:ascii="Arial Narrow" w:hAnsi="Arial Narrow" w:cs="Arial"/>
          <w:bCs/>
        </w:rPr>
        <w:t xml:space="preserve"> – </w:t>
      </w:r>
      <w:r w:rsidR="00846762" w:rsidRPr="0081263D">
        <w:rPr>
          <w:rFonts w:ascii="Arial Narrow" w:hAnsi="Arial Narrow" w:cs="Arial"/>
          <w:bCs/>
        </w:rPr>
        <w:t>número e pavimentos de uma edificação definidos a partir de uma altura máxima e mínima entre o piso e o teto;</w:t>
      </w:r>
    </w:p>
    <w:p w:rsidR="00B6184B" w:rsidRPr="0081263D" w:rsidRDefault="00B6184B" w:rsidP="0081263D">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Gleba</w:t>
      </w:r>
      <w:r w:rsidRPr="0081263D">
        <w:rPr>
          <w:rFonts w:ascii="Arial Narrow" w:hAnsi="Arial Narrow" w:cs="Arial"/>
          <w:bCs/>
        </w:rPr>
        <w:t xml:space="preserve">: </w:t>
      </w:r>
      <w:r w:rsidR="0081263D" w:rsidRPr="0081263D">
        <w:rPr>
          <w:rFonts w:ascii="Arial Narrow" w:hAnsi="Arial Narrow" w:cs="Arial"/>
          <w:bCs/>
        </w:rPr>
        <w:t>é a porção de terra que não tenha sido submetida a parcelamento sob a égide da Lei n° 6.766/79, o que equivale dizer que estaremos diante de uma gleba se a porção de terra jamais foi loteada ou desmembrada sob a vigência da nova Lei</w:t>
      </w:r>
      <w:r w:rsidRPr="0081263D">
        <w:rPr>
          <w:rFonts w:ascii="Arial Narrow" w:hAnsi="Arial Narrow" w:cs="Arial"/>
          <w:bCs/>
        </w:rPr>
        <w:t>.</w:t>
      </w:r>
    </w:p>
    <w:p w:rsidR="00B6184B" w:rsidRPr="0081263D" w:rsidRDefault="00B6184B" w:rsidP="00B6184B">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Índices urbanísticos</w:t>
      </w:r>
      <w:r w:rsidRPr="0081263D">
        <w:rPr>
          <w:rFonts w:ascii="Arial Narrow" w:hAnsi="Arial Narrow" w:cs="Arial"/>
          <w:bCs/>
        </w:rPr>
        <w:t>:</w:t>
      </w:r>
      <w:r w:rsidR="0081263D" w:rsidRPr="0081263D">
        <w:rPr>
          <w:rFonts w:ascii="Arial Narrow" w:hAnsi="Arial Narrow" w:cs="Arial"/>
          <w:bCs/>
        </w:rPr>
        <w:t xml:space="preserve"> parâmetros ou definição </w:t>
      </w:r>
      <w:proofErr w:type="spellStart"/>
      <w:r w:rsidR="0081263D" w:rsidRPr="0081263D">
        <w:rPr>
          <w:rFonts w:ascii="Arial Narrow" w:hAnsi="Arial Narrow" w:cs="Arial"/>
          <w:bCs/>
        </w:rPr>
        <w:t>qualtitativas</w:t>
      </w:r>
      <w:proofErr w:type="spellEnd"/>
      <w:r w:rsidR="0081263D" w:rsidRPr="0081263D">
        <w:rPr>
          <w:rFonts w:ascii="Arial Narrow" w:hAnsi="Arial Narrow" w:cs="Arial"/>
          <w:bCs/>
        </w:rPr>
        <w:t xml:space="preserve"> e qualitativas que estabelecem padrões de urbanização envolvendo a </w:t>
      </w:r>
      <w:proofErr w:type="spellStart"/>
      <w:r w:rsidR="0081263D" w:rsidRPr="0081263D">
        <w:rPr>
          <w:rFonts w:ascii="Arial Narrow" w:hAnsi="Arial Narrow" w:cs="Arial"/>
          <w:bCs/>
        </w:rPr>
        <w:t>infraestrutura</w:t>
      </w:r>
      <w:proofErr w:type="spellEnd"/>
      <w:r w:rsidR="0081263D" w:rsidRPr="0081263D">
        <w:rPr>
          <w:rFonts w:ascii="Arial Narrow" w:hAnsi="Arial Narrow" w:cs="Arial"/>
          <w:bCs/>
        </w:rPr>
        <w:t>, o parcelamento do solo, as formas de edificações, dimensões, suas finalidades, seus usos e atividade;</w:t>
      </w:r>
    </w:p>
    <w:p w:rsidR="00B6184B" w:rsidRPr="0081263D" w:rsidRDefault="00B6184B" w:rsidP="00B6184B">
      <w:pPr>
        <w:pStyle w:val="PargrafodaLista"/>
        <w:numPr>
          <w:ilvl w:val="0"/>
          <w:numId w:val="286"/>
        </w:numPr>
        <w:ind w:left="1701" w:hanging="850"/>
        <w:jc w:val="both"/>
        <w:rPr>
          <w:rFonts w:ascii="Arial Narrow" w:hAnsi="Arial Narrow" w:cs="Arial"/>
          <w:bCs/>
        </w:rPr>
      </w:pPr>
      <w:proofErr w:type="spellStart"/>
      <w:r w:rsidRPr="001506A3">
        <w:rPr>
          <w:rFonts w:ascii="Arial Narrow" w:hAnsi="Arial Narrow" w:cs="Arial"/>
          <w:b/>
          <w:bCs/>
        </w:rPr>
        <w:t>Infraestrutura</w:t>
      </w:r>
      <w:proofErr w:type="spellEnd"/>
      <w:r w:rsidRPr="001506A3">
        <w:rPr>
          <w:rFonts w:ascii="Arial Narrow" w:hAnsi="Arial Narrow" w:cs="Arial"/>
          <w:b/>
          <w:bCs/>
        </w:rPr>
        <w:t xml:space="preserve"> básica</w:t>
      </w:r>
      <w:r w:rsidRPr="0081263D">
        <w:rPr>
          <w:rFonts w:ascii="Arial Narrow" w:hAnsi="Arial Narrow" w:cs="Arial"/>
          <w:bCs/>
        </w:rPr>
        <w:t xml:space="preserve">: corresponde ao conjunto de elementos que estruturam e integram de forma estratégica o território urbano, tais como: abastecimento de água potável; esgotamento sanitário; drenagem; manejo </w:t>
      </w:r>
      <w:r w:rsidRPr="0081263D">
        <w:rPr>
          <w:rFonts w:ascii="Arial Narrow" w:hAnsi="Arial Narrow" w:cs="Arial"/>
          <w:bCs/>
        </w:rPr>
        <w:lastRenderedPageBreak/>
        <w:t>de resíduos sólidos; mobilidade urbana; equipamentos urbanos e sociais; eletrificação e telecomunicações;</w:t>
      </w:r>
    </w:p>
    <w:p w:rsidR="0081263D" w:rsidRPr="0081263D" w:rsidRDefault="00B6184B" w:rsidP="0081263D">
      <w:pPr>
        <w:pStyle w:val="PargrafodaLista"/>
        <w:numPr>
          <w:ilvl w:val="0"/>
          <w:numId w:val="286"/>
        </w:numPr>
        <w:ind w:left="1701" w:hanging="850"/>
        <w:jc w:val="both"/>
        <w:rPr>
          <w:rFonts w:ascii="Arial Narrow" w:hAnsi="Arial Narrow" w:cs="Arial"/>
          <w:bCs/>
        </w:rPr>
      </w:pPr>
      <w:proofErr w:type="spellStart"/>
      <w:r w:rsidRPr="001506A3">
        <w:rPr>
          <w:rFonts w:ascii="Arial Narrow" w:hAnsi="Arial Narrow" w:cs="Arial"/>
          <w:b/>
          <w:bCs/>
        </w:rPr>
        <w:t>Intermodalidade</w:t>
      </w:r>
      <w:proofErr w:type="spellEnd"/>
      <w:r w:rsidRPr="0081263D">
        <w:rPr>
          <w:rFonts w:ascii="Arial Narrow" w:hAnsi="Arial Narrow" w:cs="Arial"/>
          <w:bCs/>
        </w:rPr>
        <w:t xml:space="preserve">: sistema de </w:t>
      </w:r>
      <w:proofErr w:type="spellStart"/>
      <w:r w:rsidRPr="0081263D">
        <w:rPr>
          <w:rFonts w:ascii="Arial Narrow" w:hAnsi="Arial Narrow" w:cs="Arial"/>
          <w:bCs/>
        </w:rPr>
        <w:t>infraestrutura</w:t>
      </w:r>
      <w:proofErr w:type="spellEnd"/>
      <w:r w:rsidRPr="0081263D">
        <w:rPr>
          <w:rFonts w:ascii="Arial Narrow" w:hAnsi="Arial Narrow" w:cs="Arial"/>
          <w:bCs/>
        </w:rPr>
        <w:t xml:space="preserve"> de transporte que envolve e integra dois ou mais modos de transporte, complementares entre si; </w:t>
      </w:r>
    </w:p>
    <w:p w:rsidR="00B6184B" w:rsidRPr="0081263D" w:rsidRDefault="00B6184B" w:rsidP="0081263D">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Lote</w:t>
      </w:r>
      <w:r w:rsidRPr="0081263D">
        <w:rPr>
          <w:rFonts w:ascii="Arial Narrow" w:hAnsi="Arial Narrow" w:cs="Arial"/>
          <w:bCs/>
        </w:rPr>
        <w:t>:</w:t>
      </w:r>
      <w:r w:rsidR="0081263D" w:rsidRPr="0081263D">
        <w:rPr>
          <w:rFonts w:ascii="Arial Narrow" w:hAnsi="Arial Narrow" w:cs="Arial"/>
          <w:bCs/>
        </w:rPr>
        <w:t xml:space="preserve"> o terreno servido de infra-estrutura básica cujas dimensões atendam aos índices urbanísticos definidos pelo plano diretor ou lei municipal para a zona em que se situa (art. 2º, § 4º, da Lei 6.766/79);</w:t>
      </w:r>
    </w:p>
    <w:p w:rsidR="00B6184B" w:rsidRPr="0081263D" w:rsidRDefault="00B6184B" w:rsidP="00B6184B">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Lote Mínimo</w:t>
      </w:r>
      <w:r w:rsidRPr="0081263D">
        <w:rPr>
          <w:rFonts w:ascii="Arial Narrow" w:hAnsi="Arial Narrow" w:cs="Arial"/>
          <w:bCs/>
        </w:rPr>
        <w:t>:</w:t>
      </w:r>
      <w:r w:rsidR="0081263D" w:rsidRPr="0081263D">
        <w:rPr>
          <w:rFonts w:ascii="Arial Narrow" w:hAnsi="Arial Narrow" w:cs="Arial"/>
          <w:bCs/>
        </w:rPr>
        <w:t xml:space="preserve"> é </w:t>
      </w:r>
      <w:proofErr w:type="gramStart"/>
      <w:r w:rsidR="0081263D" w:rsidRPr="0081263D">
        <w:rPr>
          <w:rFonts w:ascii="Arial Narrow" w:hAnsi="Arial Narrow" w:cs="Arial"/>
          <w:bCs/>
        </w:rPr>
        <w:t>o menor fração</w:t>
      </w:r>
      <w:proofErr w:type="gramEnd"/>
      <w:r w:rsidR="0081263D" w:rsidRPr="0081263D">
        <w:rPr>
          <w:rFonts w:ascii="Arial Narrow" w:hAnsi="Arial Narrow" w:cs="Arial"/>
          <w:bCs/>
        </w:rPr>
        <w:t xml:space="preserve"> de terreno permitida em determinada área ou zona em função da sua finalidade;</w:t>
      </w:r>
    </w:p>
    <w:p w:rsidR="00B6184B" w:rsidRPr="0081263D" w:rsidRDefault="00B6184B" w:rsidP="00B6184B">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Loteamento</w:t>
      </w:r>
      <w:r w:rsidRPr="0081263D">
        <w:rPr>
          <w:rFonts w:ascii="Arial Narrow" w:hAnsi="Arial Narrow" w:cs="Arial"/>
          <w:bCs/>
        </w:rPr>
        <w:t xml:space="preserve">: parcelamento do solo com a abertura de novas ruas, implantação de </w:t>
      </w:r>
      <w:proofErr w:type="spellStart"/>
      <w:r w:rsidRPr="0081263D">
        <w:rPr>
          <w:rFonts w:ascii="Arial Narrow" w:hAnsi="Arial Narrow" w:cs="Arial"/>
          <w:bCs/>
        </w:rPr>
        <w:t>infraestrutura</w:t>
      </w:r>
      <w:proofErr w:type="spellEnd"/>
      <w:r w:rsidRPr="0081263D">
        <w:rPr>
          <w:rFonts w:ascii="Arial Narrow" w:hAnsi="Arial Narrow" w:cs="Arial"/>
          <w:bCs/>
        </w:rPr>
        <w:t xml:space="preserve"> e doação de áreas para equipamentos comunitários;</w:t>
      </w:r>
    </w:p>
    <w:p w:rsidR="00B6184B" w:rsidRPr="0081263D" w:rsidRDefault="00B6184B" w:rsidP="00B6184B">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 xml:space="preserve">Mais valia </w:t>
      </w:r>
      <w:proofErr w:type="gramStart"/>
      <w:r w:rsidRPr="001506A3">
        <w:rPr>
          <w:rFonts w:ascii="Arial Narrow" w:hAnsi="Arial Narrow" w:cs="Arial"/>
          <w:b/>
          <w:bCs/>
        </w:rPr>
        <w:t>imobiliária</w:t>
      </w:r>
      <w:proofErr w:type="gramEnd"/>
      <w:r w:rsidRPr="0081263D">
        <w:rPr>
          <w:rFonts w:ascii="Arial Narrow" w:hAnsi="Arial Narrow" w:cs="Arial"/>
          <w:bCs/>
        </w:rPr>
        <w:t>: valorização monetária de um imóvel em razão de melhoria ou benfeitoria que lhe foi introduzida;</w:t>
      </w:r>
    </w:p>
    <w:p w:rsidR="002563C6" w:rsidRDefault="00B6184B" w:rsidP="00CF37CF">
      <w:pPr>
        <w:pStyle w:val="PargrafodaLista"/>
        <w:numPr>
          <w:ilvl w:val="0"/>
          <w:numId w:val="286"/>
        </w:numPr>
        <w:ind w:left="1701" w:hanging="850"/>
        <w:jc w:val="both"/>
        <w:rPr>
          <w:rFonts w:ascii="Arial Narrow" w:hAnsi="Arial Narrow" w:cs="Arial"/>
          <w:bCs/>
        </w:rPr>
      </w:pPr>
      <w:r w:rsidRPr="002563C6">
        <w:rPr>
          <w:rFonts w:ascii="Arial Narrow" w:hAnsi="Arial Narrow" w:cs="Arial"/>
          <w:b/>
          <w:bCs/>
        </w:rPr>
        <w:t>Mata Ciliar</w:t>
      </w:r>
      <w:r w:rsidRPr="002563C6">
        <w:rPr>
          <w:rFonts w:ascii="Arial Narrow" w:hAnsi="Arial Narrow" w:cs="Arial"/>
          <w:bCs/>
        </w:rPr>
        <w:t xml:space="preserve">: cobertura vegetal nativa, situada às margens de rios, </w:t>
      </w:r>
      <w:proofErr w:type="spellStart"/>
      <w:r w:rsidRPr="002563C6">
        <w:rPr>
          <w:rFonts w:ascii="Arial Narrow" w:hAnsi="Arial Narrow" w:cs="Arial"/>
          <w:bCs/>
        </w:rPr>
        <w:t>manaciais</w:t>
      </w:r>
      <w:proofErr w:type="spellEnd"/>
      <w:r w:rsidRPr="002563C6">
        <w:rPr>
          <w:rFonts w:ascii="Arial Narrow" w:hAnsi="Arial Narrow" w:cs="Arial"/>
          <w:bCs/>
        </w:rPr>
        <w:t>, lagos, nascentes e represas;</w:t>
      </w:r>
    </w:p>
    <w:p w:rsidR="00B6184B" w:rsidRPr="002563C6" w:rsidRDefault="00B6184B" w:rsidP="00CF37CF">
      <w:pPr>
        <w:pStyle w:val="PargrafodaLista"/>
        <w:numPr>
          <w:ilvl w:val="0"/>
          <w:numId w:val="286"/>
        </w:numPr>
        <w:ind w:left="1701" w:hanging="850"/>
        <w:jc w:val="both"/>
        <w:rPr>
          <w:rFonts w:ascii="Arial Narrow" w:hAnsi="Arial Narrow" w:cs="Arial"/>
          <w:bCs/>
        </w:rPr>
      </w:pPr>
      <w:r w:rsidRPr="002563C6">
        <w:rPr>
          <w:rFonts w:ascii="Arial Narrow" w:hAnsi="Arial Narrow" w:cs="Arial"/>
          <w:b/>
          <w:bCs/>
        </w:rPr>
        <w:t>Mezanino</w:t>
      </w:r>
      <w:r w:rsidRPr="002563C6">
        <w:rPr>
          <w:rFonts w:ascii="Arial Narrow" w:hAnsi="Arial Narrow" w:cs="Arial"/>
          <w:bCs/>
        </w:rPr>
        <w:t xml:space="preserve">: para efeito desta Lei Complementar considera-se o Mezanino ou Sobreloja o andar intermediário que </w:t>
      </w:r>
      <w:proofErr w:type="gramStart"/>
      <w:r w:rsidRPr="002563C6">
        <w:rPr>
          <w:rFonts w:ascii="Arial Narrow" w:hAnsi="Arial Narrow" w:cs="Arial"/>
          <w:bCs/>
        </w:rPr>
        <w:t>ocupa,</w:t>
      </w:r>
      <w:proofErr w:type="gramEnd"/>
      <w:r w:rsidRPr="002563C6">
        <w:rPr>
          <w:rFonts w:ascii="Arial Narrow" w:hAnsi="Arial Narrow" w:cs="Arial"/>
          <w:bCs/>
        </w:rPr>
        <w:t xml:space="preserve"> até o máximo 70% (setenta por cento) da área da unidade autônoma (comercial) entre dois pavimentos que tenha no mínimo 5,50 metros de altura entre piso e o teto, sendo em estrutura de concreto ou aço e que não ultrapasse as demais dimensões estabelecidas na tabela de índices urbanísticas. Para a finalidade comercial a laje do mezanino será considerada como pavimento e sua área será computada para efeito de tributos e não computável para efeito do cálculo dos Coeficientes de Aproveitamento desde que atenda os parâmetros mínimos estabelecidos nesta Lei Complementar. O Mezanino inserido numa unidade autônoma residencial (casa ou apartamento), para efeito dos parâmetros e </w:t>
      </w:r>
      <w:r w:rsidRPr="00465ADB">
        <w:rPr>
          <w:rFonts w:ascii="Arial Narrow" w:hAnsi="Arial Narrow" w:cs="Arial"/>
          <w:bCs/>
        </w:rPr>
        <w:t>índices</w:t>
      </w:r>
      <w:r w:rsidR="003C7C1A" w:rsidRPr="00465ADB">
        <w:rPr>
          <w:rFonts w:ascii="Arial Narrow" w:hAnsi="Arial Narrow" w:cs="Arial"/>
          <w:bCs/>
        </w:rPr>
        <w:t xml:space="preserve">, </w:t>
      </w:r>
      <w:r w:rsidRPr="00465ADB">
        <w:rPr>
          <w:rFonts w:ascii="Arial Narrow" w:hAnsi="Arial Narrow" w:cs="Arial"/>
          <w:bCs/>
        </w:rPr>
        <w:t>será</w:t>
      </w:r>
      <w:r w:rsidRPr="002563C6">
        <w:rPr>
          <w:rFonts w:ascii="Arial Narrow" w:hAnsi="Arial Narrow" w:cs="Arial"/>
          <w:bCs/>
        </w:rPr>
        <w:t xml:space="preserve"> computado como pavimento, como área computável de aproveitamento para soma da altura máxima da edificação.</w:t>
      </w:r>
    </w:p>
    <w:p w:rsidR="00B6184B" w:rsidRPr="0081263D" w:rsidRDefault="00B6184B" w:rsidP="00B6184B">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Mobilidade urbana</w:t>
      </w:r>
      <w:r w:rsidRPr="0081263D">
        <w:rPr>
          <w:rFonts w:ascii="Arial Narrow" w:hAnsi="Arial Narrow" w:cs="Arial"/>
          <w:bCs/>
        </w:rPr>
        <w:t>: todos os tipos de deslocamentos realizados nos espaços públicos do território urbano, através de todos os meios e modos de transportes disponíveis;</w:t>
      </w:r>
    </w:p>
    <w:p w:rsidR="00B6184B" w:rsidRPr="0081263D" w:rsidRDefault="00B6184B" w:rsidP="00B6184B">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Planos Setoriais</w:t>
      </w:r>
      <w:r w:rsidRPr="0081263D">
        <w:rPr>
          <w:rFonts w:ascii="Arial Narrow" w:hAnsi="Arial Narrow" w:cs="Arial"/>
          <w:bCs/>
        </w:rPr>
        <w:t>: planos complementares ao PDDSI que contenham diretrizes e políticas para os diversos setores do Poder Público Municipal.</w:t>
      </w:r>
    </w:p>
    <w:p w:rsidR="00B6184B" w:rsidRPr="0081263D" w:rsidRDefault="00B6184B" w:rsidP="00B6184B">
      <w:pPr>
        <w:pStyle w:val="PargrafodaLista"/>
        <w:numPr>
          <w:ilvl w:val="0"/>
          <w:numId w:val="286"/>
        </w:numPr>
        <w:ind w:left="1701" w:hanging="850"/>
        <w:jc w:val="both"/>
        <w:rPr>
          <w:rFonts w:ascii="Arial Narrow" w:hAnsi="Arial Narrow" w:cs="Arial"/>
          <w:bCs/>
        </w:rPr>
      </w:pPr>
      <w:proofErr w:type="spellStart"/>
      <w:r w:rsidRPr="001506A3">
        <w:rPr>
          <w:rFonts w:ascii="Arial Narrow" w:hAnsi="Arial Narrow" w:cs="Arial"/>
          <w:b/>
          <w:bCs/>
        </w:rPr>
        <w:t>Polo</w:t>
      </w:r>
      <w:proofErr w:type="spellEnd"/>
      <w:r w:rsidRPr="001506A3">
        <w:rPr>
          <w:rFonts w:ascii="Arial Narrow" w:hAnsi="Arial Narrow" w:cs="Arial"/>
          <w:b/>
          <w:bCs/>
        </w:rPr>
        <w:t xml:space="preserve"> gerador de trafego</w:t>
      </w:r>
      <w:r w:rsidRPr="0081263D">
        <w:rPr>
          <w:rFonts w:ascii="Arial Narrow" w:hAnsi="Arial Narrow" w:cs="Arial"/>
          <w:bCs/>
        </w:rPr>
        <w:t>: empreendimento ou equipamento público que atrai e gera grande número de viagens, impactando no sistema viário em seu entorno imediato;</w:t>
      </w:r>
    </w:p>
    <w:p w:rsidR="00B6184B" w:rsidRPr="0081263D" w:rsidRDefault="00B6184B" w:rsidP="00B6184B">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Recuo Frontal</w:t>
      </w:r>
      <w:r w:rsidRPr="0081263D">
        <w:rPr>
          <w:rFonts w:ascii="Arial Narrow" w:hAnsi="Arial Narrow" w:cs="Arial"/>
          <w:bCs/>
        </w:rPr>
        <w:t>: distância mínima entre a edificação e o alinhamento predial;</w:t>
      </w:r>
    </w:p>
    <w:p w:rsidR="00B6184B" w:rsidRPr="001506A3" w:rsidRDefault="00B6184B" w:rsidP="00B6184B">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Recuo Viário</w:t>
      </w:r>
      <w:r w:rsidRPr="001506A3">
        <w:rPr>
          <w:rFonts w:ascii="Arial Narrow" w:hAnsi="Arial Narrow" w:cs="Arial"/>
          <w:bCs/>
        </w:rPr>
        <w:t>: faixa destinada ao futuro alargamento ou abertura de vias;</w:t>
      </w:r>
    </w:p>
    <w:p w:rsidR="00B6184B" w:rsidRPr="0081263D" w:rsidRDefault="00B6184B" w:rsidP="00B6184B">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Rede/Malha viária</w:t>
      </w:r>
      <w:r w:rsidRPr="0081263D">
        <w:rPr>
          <w:rFonts w:ascii="Arial Narrow" w:hAnsi="Arial Narrow" w:cs="Arial"/>
          <w:bCs/>
        </w:rPr>
        <w:t>: conjunto de vias do Município, classificadas e hierarquizadas em função das suas características físicas e função;</w:t>
      </w:r>
    </w:p>
    <w:p w:rsidR="00B6184B" w:rsidRPr="0081263D" w:rsidRDefault="00B6184B" w:rsidP="00B6184B">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Regularização Fundiária</w:t>
      </w:r>
      <w:r w:rsidRPr="0081263D">
        <w:rPr>
          <w:rFonts w:ascii="Arial Narrow" w:hAnsi="Arial Narrow" w:cs="Arial"/>
          <w:bCs/>
        </w:rPr>
        <w:t xml:space="preserve">: conjunto de medidas jurídicas, urbanísticas, ambientais e sociais que visam à regularização de assentamentos irregulares e à titulação de seus ocupantes, de modo a garantir o direito social à moradia, o pleno desenvolvimento das funções sociais da propriedade urbana e o direito ao meio ambiente ecologicamente equilibrado; </w:t>
      </w:r>
    </w:p>
    <w:p w:rsidR="00B6184B" w:rsidRPr="0081263D" w:rsidRDefault="00B6184B" w:rsidP="00B6184B">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Restinga</w:t>
      </w:r>
      <w:r w:rsidRPr="0081263D">
        <w:rPr>
          <w:rFonts w:ascii="Arial Narrow" w:hAnsi="Arial Narrow" w:cs="Arial"/>
          <w:bCs/>
        </w:rPr>
        <w:t xml:space="preserve">: diferentes formações vegetais que se estabelecem sobre solos </w:t>
      </w:r>
      <w:r w:rsidRPr="0081263D">
        <w:rPr>
          <w:rFonts w:ascii="Arial Narrow" w:hAnsi="Arial Narrow" w:cs="Arial"/>
          <w:bCs/>
        </w:rPr>
        <w:lastRenderedPageBreak/>
        <w:t>arenosos ao longo da orla marítima;</w:t>
      </w:r>
    </w:p>
    <w:p w:rsidR="00B6184B" w:rsidRPr="0081263D" w:rsidRDefault="00B6184B" w:rsidP="00B6184B">
      <w:pPr>
        <w:pStyle w:val="PargrafodaLista"/>
        <w:numPr>
          <w:ilvl w:val="0"/>
          <w:numId w:val="286"/>
        </w:numPr>
        <w:ind w:left="1701" w:hanging="850"/>
        <w:jc w:val="both"/>
        <w:rPr>
          <w:rFonts w:ascii="Arial Narrow" w:hAnsi="Arial Narrow"/>
        </w:rPr>
      </w:pPr>
      <w:r w:rsidRPr="001506A3">
        <w:rPr>
          <w:rFonts w:ascii="Arial Narrow" w:hAnsi="Arial Narrow" w:cs="Arial"/>
          <w:b/>
          <w:bCs/>
        </w:rPr>
        <w:t>Subsolo</w:t>
      </w:r>
      <w:r w:rsidRPr="0081263D">
        <w:rPr>
          <w:rFonts w:ascii="Arial Narrow" w:hAnsi="Arial Narrow" w:cs="Arial"/>
          <w:bCs/>
        </w:rPr>
        <w:t>:</w:t>
      </w:r>
      <w:r w:rsidRPr="0081263D">
        <w:rPr>
          <w:rStyle w:val="apple-converted-space"/>
          <w:rFonts w:ascii="Arial Narrow" w:hAnsi="Arial Narrow"/>
        </w:rPr>
        <w:t> </w:t>
      </w:r>
      <w:r w:rsidRPr="0081263D">
        <w:rPr>
          <w:rFonts w:ascii="Arial Narrow" w:hAnsi="Arial Narrow" w:cs="Arial"/>
        </w:rPr>
        <w:t>pavimento situado abaixo do pavimento térreo;</w:t>
      </w:r>
    </w:p>
    <w:p w:rsidR="00B6184B" w:rsidRPr="0081263D" w:rsidRDefault="00B6184B" w:rsidP="00B6184B">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Taxa de Ocupação da Torre</w:t>
      </w:r>
      <w:r w:rsidRPr="0081263D">
        <w:rPr>
          <w:rFonts w:ascii="Arial Narrow" w:hAnsi="Arial Narrow" w:cs="Arial"/>
          <w:bCs/>
        </w:rPr>
        <w:t xml:space="preserve"> – </w:t>
      </w:r>
      <w:proofErr w:type="spellStart"/>
      <w:r w:rsidRPr="0081263D">
        <w:rPr>
          <w:rFonts w:ascii="Arial Narrow" w:hAnsi="Arial Narrow" w:cs="Arial"/>
          <w:bCs/>
        </w:rPr>
        <w:t>T.O.T.</w:t>
      </w:r>
      <w:proofErr w:type="spellEnd"/>
      <w:r w:rsidRPr="0081263D">
        <w:rPr>
          <w:rFonts w:ascii="Arial Narrow" w:hAnsi="Arial Narrow" w:cs="Arial"/>
          <w:bCs/>
        </w:rPr>
        <w:t xml:space="preserve">: </w:t>
      </w:r>
      <w:r w:rsidRPr="0081263D">
        <w:rPr>
          <w:rFonts w:ascii="Arial Narrow" w:hAnsi="Arial Narrow" w:cs="Arial"/>
        </w:rPr>
        <w:t>relação entre a projeção do maior perímetro externo dos pavimentos tipo da torre sobre o terreno e a área do lote, expressa em valores percentuais;</w:t>
      </w:r>
    </w:p>
    <w:p w:rsidR="00B6184B" w:rsidRPr="0081263D" w:rsidRDefault="00B6184B" w:rsidP="00B6184B">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Taxa de Ocupação do Lote</w:t>
      </w:r>
      <w:r w:rsidRPr="0081263D">
        <w:rPr>
          <w:rFonts w:ascii="Arial Narrow" w:hAnsi="Arial Narrow" w:cs="Arial"/>
          <w:bCs/>
        </w:rPr>
        <w:t xml:space="preserve"> – </w:t>
      </w:r>
      <w:proofErr w:type="spellStart"/>
      <w:r w:rsidRPr="0081263D">
        <w:rPr>
          <w:rFonts w:ascii="Arial Narrow" w:hAnsi="Arial Narrow" w:cs="Arial"/>
          <w:bCs/>
        </w:rPr>
        <w:t>T.O.</w:t>
      </w:r>
      <w:proofErr w:type="spellEnd"/>
      <w:r w:rsidRPr="0081263D">
        <w:rPr>
          <w:rFonts w:ascii="Arial Narrow" w:hAnsi="Arial Narrow" w:cs="Arial"/>
          <w:bCs/>
        </w:rPr>
        <w:t xml:space="preserve">: </w:t>
      </w:r>
      <w:r w:rsidRPr="0081263D">
        <w:rPr>
          <w:rFonts w:ascii="Arial Narrow" w:hAnsi="Arial Narrow" w:cs="Arial"/>
        </w:rPr>
        <w:t>relação entre a projeção do maior perímetro externo da edificação sobre o terreno e a área do lote, expressa em valores percentuais;</w:t>
      </w:r>
    </w:p>
    <w:p w:rsidR="00B6184B" w:rsidRPr="0081263D" w:rsidRDefault="00B6184B" w:rsidP="00B6184B">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Taxa de Permeabilidade</w:t>
      </w:r>
      <w:r w:rsidRPr="0081263D">
        <w:rPr>
          <w:rFonts w:ascii="Arial Narrow" w:hAnsi="Arial Narrow" w:cs="Arial"/>
          <w:bCs/>
        </w:rPr>
        <w:t xml:space="preserve">: </w:t>
      </w:r>
      <w:r w:rsidRPr="0081263D">
        <w:rPr>
          <w:rFonts w:ascii="Arial Narrow" w:hAnsi="Arial Narrow" w:cs="Arial"/>
        </w:rPr>
        <w:t xml:space="preserve">proporção da área do lote não </w:t>
      </w:r>
      <w:proofErr w:type="spellStart"/>
      <w:r w:rsidRPr="0081263D">
        <w:rPr>
          <w:rFonts w:ascii="Arial Narrow" w:hAnsi="Arial Narrow" w:cs="Arial"/>
        </w:rPr>
        <w:t>edificável</w:t>
      </w:r>
      <w:proofErr w:type="spellEnd"/>
      <w:r w:rsidRPr="0081263D">
        <w:rPr>
          <w:rFonts w:ascii="Arial Narrow" w:hAnsi="Arial Narrow" w:cs="Arial"/>
        </w:rPr>
        <w:t xml:space="preserve">, destinada a permeabilidade do solo; </w:t>
      </w:r>
    </w:p>
    <w:p w:rsidR="00B6184B" w:rsidRPr="0081263D" w:rsidRDefault="00B6184B" w:rsidP="00B6184B">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Terra urbanizada</w:t>
      </w:r>
      <w:r w:rsidRPr="0081263D">
        <w:rPr>
          <w:rFonts w:ascii="Arial Narrow" w:hAnsi="Arial Narrow" w:cs="Arial"/>
          <w:bCs/>
        </w:rPr>
        <w:t xml:space="preserve">: </w:t>
      </w:r>
      <w:r w:rsidRPr="0081263D">
        <w:rPr>
          <w:rFonts w:ascii="Arial Narrow" w:hAnsi="Arial Narrow" w:cs="Arial"/>
        </w:rPr>
        <w:t>área situada em porção territorial do Município com urbanização consolidada;</w:t>
      </w:r>
    </w:p>
    <w:p w:rsidR="00B6184B" w:rsidRPr="0081263D" w:rsidRDefault="00B6184B" w:rsidP="00B6184B">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Terrenos de marinha</w:t>
      </w:r>
      <w:r w:rsidRPr="0081263D">
        <w:rPr>
          <w:rFonts w:ascii="Arial Narrow" w:hAnsi="Arial Narrow" w:cs="Arial"/>
          <w:bCs/>
        </w:rPr>
        <w:t>: terrenos da União situados dentro da faixa de abrangência de 33 metros da preamar média, identificada por linha virtual traçada a partir da linha média das marés altas do ano de 1831, tomando como referência o estado da costa brasileira naquele ano</w:t>
      </w:r>
    </w:p>
    <w:p w:rsidR="00B6184B" w:rsidRPr="0081263D" w:rsidRDefault="00B6184B" w:rsidP="00B6184B">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Testada Mínima do Lote</w:t>
      </w:r>
      <w:r w:rsidRPr="0081263D">
        <w:rPr>
          <w:rFonts w:ascii="Arial Narrow" w:hAnsi="Arial Narrow" w:cs="Arial"/>
          <w:bCs/>
        </w:rPr>
        <w:t>: frente mínima permitida para um lote estabelecido no município, definida pela distância entre suas divisas laterais, medida no alinhamento predial;</w:t>
      </w:r>
    </w:p>
    <w:p w:rsidR="00B06FEF" w:rsidRDefault="00B6184B" w:rsidP="00B06FEF">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Testada</w:t>
      </w:r>
      <w:r w:rsidRPr="0081263D">
        <w:rPr>
          <w:rFonts w:ascii="Arial Narrow" w:hAnsi="Arial Narrow" w:cs="Arial"/>
          <w:bCs/>
        </w:rPr>
        <w:t>: frente do lote, definida pela distância entre suas divisas laterais, medida no alinhamento predial;</w:t>
      </w:r>
    </w:p>
    <w:p w:rsidR="00B06FEF" w:rsidRPr="00B06FEF" w:rsidRDefault="00B06FEF" w:rsidP="00B06FEF">
      <w:pPr>
        <w:pStyle w:val="PargrafodaLista"/>
        <w:numPr>
          <w:ilvl w:val="0"/>
          <w:numId w:val="286"/>
        </w:numPr>
        <w:ind w:left="1701" w:hanging="850"/>
        <w:jc w:val="both"/>
        <w:rPr>
          <w:rFonts w:ascii="Arial Narrow" w:hAnsi="Arial Narrow" w:cs="Arial"/>
          <w:bCs/>
        </w:rPr>
      </w:pPr>
      <w:r w:rsidRPr="00B06FEF">
        <w:rPr>
          <w:rFonts w:ascii="Arial Narrow" w:hAnsi="Arial Narrow" w:cs="Arial"/>
          <w:b/>
          <w:bCs/>
        </w:rPr>
        <w:t>Torre</w:t>
      </w:r>
      <w:r w:rsidRPr="00B06FEF">
        <w:rPr>
          <w:rFonts w:ascii="Arial Narrow" w:hAnsi="Arial Narrow" w:cs="Arial"/>
          <w:bCs/>
        </w:rPr>
        <w:t xml:space="preserve">: </w:t>
      </w:r>
      <w:r>
        <w:rPr>
          <w:rFonts w:ascii="Arial Narrow" w:hAnsi="Arial Narrow" w:cs="Arial"/>
          <w:bCs/>
        </w:rPr>
        <w:t xml:space="preserve">parte </w:t>
      </w:r>
      <w:proofErr w:type="gramStart"/>
      <w:r>
        <w:rPr>
          <w:rFonts w:ascii="Arial Narrow" w:hAnsi="Arial Narrow" w:cs="Arial"/>
          <w:bCs/>
        </w:rPr>
        <w:t>de uma edificação ou edifício caracterizada</w:t>
      </w:r>
      <w:proofErr w:type="gramEnd"/>
      <w:r>
        <w:rPr>
          <w:rFonts w:ascii="Arial Narrow" w:hAnsi="Arial Narrow" w:cs="Arial"/>
          <w:bCs/>
        </w:rPr>
        <w:t xml:space="preserve"> pela superposição de pavimentos tipos, verticalizados, numa mesma prumada destinada para finalidades residenciais ou comerciais, dissociada do “embasamento” e afastada dos limites do lote de acordo com parâmetros de ventilação e iluminação;</w:t>
      </w:r>
    </w:p>
    <w:p w:rsidR="00B6184B" w:rsidRPr="0081263D" w:rsidRDefault="00B6184B" w:rsidP="00B6184B">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Vagas Não Oneradas</w:t>
      </w:r>
      <w:r w:rsidRPr="0081263D">
        <w:rPr>
          <w:rFonts w:ascii="Arial Narrow" w:hAnsi="Arial Narrow" w:cs="Arial"/>
          <w:bCs/>
        </w:rPr>
        <w:t xml:space="preserve">: vagas não sujeitas </w:t>
      </w:r>
      <w:proofErr w:type="gramStart"/>
      <w:r w:rsidRPr="0081263D">
        <w:rPr>
          <w:rFonts w:ascii="Arial Narrow" w:hAnsi="Arial Narrow" w:cs="Arial"/>
          <w:bCs/>
        </w:rPr>
        <w:t>a</w:t>
      </w:r>
      <w:proofErr w:type="gramEnd"/>
      <w:r w:rsidRPr="0081263D">
        <w:rPr>
          <w:rFonts w:ascii="Arial Narrow" w:hAnsi="Arial Narrow" w:cs="Arial"/>
          <w:bCs/>
        </w:rPr>
        <w:t xml:space="preserve"> outorga;</w:t>
      </w:r>
    </w:p>
    <w:p w:rsidR="00B6184B" w:rsidRPr="0081263D" w:rsidRDefault="00B6184B" w:rsidP="00B6184B">
      <w:pPr>
        <w:pStyle w:val="PargrafodaLista"/>
        <w:numPr>
          <w:ilvl w:val="0"/>
          <w:numId w:val="286"/>
        </w:numPr>
        <w:ind w:left="1701" w:hanging="850"/>
        <w:jc w:val="both"/>
        <w:rPr>
          <w:rFonts w:ascii="Arial Narrow" w:hAnsi="Arial Narrow" w:cs="Arial"/>
          <w:bCs/>
        </w:rPr>
      </w:pPr>
      <w:r w:rsidRPr="001506A3">
        <w:rPr>
          <w:rFonts w:ascii="Arial Narrow" w:hAnsi="Arial Narrow" w:cs="Arial"/>
          <w:b/>
          <w:bCs/>
        </w:rPr>
        <w:t>Vagas Oneradas</w:t>
      </w:r>
      <w:r w:rsidRPr="0081263D">
        <w:rPr>
          <w:rFonts w:ascii="Arial Narrow" w:hAnsi="Arial Narrow" w:cs="Arial"/>
          <w:bCs/>
        </w:rPr>
        <w:t>: vagas sujeitas a outorga por parte do município.</w:t>
      </w:r>
    </w:p>
    <w:p w:rsidR="00CA54AE" w:rsidRPr="00D654AD" w:rsidRDefault="00CA54AE" w:rsidP="00D654AD">
      <w:pPr>
        <w:jc w:val="center"/>
        <w:rPr>
          <w:rFonts w:ascii="Arial Narrow" w:hAnsi="Arial Narrow"/>
          <w:b/>
        </w:rPr>
      </w:pPr>
    </w:p>
    <w:p w:rsidR="006608F7" w:rsidRDefault="006608F7" w:rsidP="00597103">
      <w:pPr>
        <w:pStyle w:val="Ttulo1"/>
        <w:numPr>
          <w:ilvl w:val="1"/>
          <w:numId w:val="39"/>
        </w:numPr>
        <w:jc w:val="center"/>
        <w:rPr>
          <w:color w:val="auto"/>
        </w:rPr>
      </w:pPr>
    </w:p>
    <w:p w:rsidR="00913A36" w:rsidRPr="006608F7" w:rsidRDefault="00913A36" w:rsidP="006608F7">
      <w:pPr>
        <w:pStyle w:val="PargrafodaLista"/>
        <w:jc w:val="center"/>
        <w:outlineLvl w:val="1"/>
        <w:rPr>
          <w:rFonts w:ascii="Arial Narrow" w:hAnsi="Arial Narrow"/>
          <w:b/>
        </w:rPr>
      </w:pPr>
      <w:r w:rsidRPr="006608F7">
        <w:rPr>
          <w:rFonts w:ascii="Arial Narrow" w:hAnsi="Arial Narrow"/>
          <w:b/>
          <w:w w:val="105"/>
        </w:rPr>
        <w:t>DOS PRINCÍPIOS FUNDAMENTAIS</w:t>
      </w:r>
    </w:p>
    <w:p w:rsidR="00913A36" w:rsidRDefault="00913A36" w:rsidP="00913A36">
      <w:pPr>
        <w:jc w:val="both"/>
        <w:rPr>
          <w:rFonts w:ascii="Arial Narrow" w:hAnsi="Arial Narrow"/>
        </w:rPr>
      </w:pPr>
    </w:p>
    <w:p w:rsidR="00913A36" w:rsidRPr="00BA58B0" w:rsidRDefault="00913A36" w:rsidP="00B74021">
      <w:pPr>
        <w:pStyle w:val="PargrafodaLista"/>
        <w:numPr>
          <w:ilvl w:val="0"/>
          <w:numId w:val="30"/>
        </w:numPr>
        <w:ind w:left="851" w:hanging="851"/>
        <w:jc w:val="both"/>
        <w:rPr>
          <w:rFonts w:ascii="Arial Narrow" w:hAnsi="Arial Narrow"/>
        </w:rPr>
      </w:pPr>
      <w:r w:rsidRPr="00BA58B0">
        <w:rPr>
          <w:rFonts w:ascii="Arial Narrow" w:hAnsi="Arial Narrow"/>
        </w:rPr>
        <w:t>A Política de Desenvolvimento Municipal através do Plano Diretor de Desenvolvimento Sustentável de Itapema – PDDSI</w:t>
      </w:r>
      <w:proofErr w:type="gramStart"/>
      <w:r w:rsidRPr="00BA58B0">
        <w:rPr>
          <w:rFonts w:ascii="Arial Narrow" w:hAnsi="Arial Narrow"/>
        </w:rPr>
        <w:t xml:space="preserve">, </w:t>
      </w:r>
      <w:r w:rsidR="002F6018" w:rsidRPr="00BA58B0">
        <w:rPr>
          <w:rFonts w:ascii="Arial Narrow" w:hAnsi="Arial Narrow"/>
        </w:rPr>
        <w:t>será</w:t>
      </w:r>
      <w:proofErr w:type="gramEnd"/>
      <w:r w:rsidR="002F6018" w:rsidRPr="00BA58B0">
        <w:rPr>
          <w:rFonts w:ascii="Arial Narrow" w:hAnsi="Arial Narrow"/>
        </w:rPr>
        <w:t xml:space="preserve"> norteada</w:t>
      </w:r>
      <w:r w:rsidRPr="00BA58B0">
        <w:rPr>
          <w:rFonts w:ascii="Arial Narrow" w:hAnsi="Arial Narrow"/>
        </w:rPr>
        <w:t xml:space="preserve"> pelos seguintes Princípios Fundamentais:</w:t>
      </w:r>
    </w:p>
    <w:p w:rsidR="00913A36" w:rsidRPr="001F325A" w:rsidRDefault="00913A36" w:rsidP="00EA3DE6">
      <w:pPr>
        <w:pStyle w:val="PargrafodaLista"/>
        <w:numPr>
          <w:ilvl w:val="0"/>
          <w:numId w:val="1"/>
        </w:numPr>
        <w:ind w:left="1701" w:hanging="567"/>
        <w:jc w:val="both"/>
        <w:rPr>
          <w:rFonts w:ascii="Arial Narrow" w:hAnsi="Arial Narrow"/>
        </w:rPr>
      </w:pPr>
      <w:r w:rsidRPr="001F325A">
        <w:rPr>
          <w:rFonts w:ascii="Arial Narrow" w:hAnsi="Arial Narrow"/>
        </w:rPr>
        <w:t xml:space="preserve">Função Social da Cidade; </w:t>
      </w:r>
    </w:p>
    <w:p w:rsidR="00913A36" w:rsidRPr="001F325A" w:rsidRDefault="00913A36" w:rsidP="00EA3DE6">
      <w:pPr>
        <w:pStyle w:val="PargrafodaLista"/>
        <w:numPr>
          <w:ilvl w:val="0"/>
          <w:numId w:val="1"/>
        </w:numPr>
        <w:ind w:left="1701" w:hanging="567"/>
        <w:jc w:val="both"/>
        <w:rPr>
          <w:rFonts w:ascii="Arial Narrow" w:hAnsi="Arial Narrow"/>
        </w:rPr>
      </w:pPr>
      <w:r w:rsidRPr="001F325A">
        <w:rPr>
          <w:rFonts w:ascii="Arial Narrow" w:hAnsi="Arial Narrow"/>
        </w:rPr>
        <w:t>Função Social da Propriedade Urbana;</w:t>
      </w:r>
    </w:p>
    <w:p w:rsidR="00913A36" w:rsidRPr="001F325A" w:rsidRDefault="00913A36" w:rsidP="00EA3DE6">
      <w:pPr>
        <w:pStyle w:val="PargrafodaLista"/>
        <w:numPr>
          <w:ilvl w:val="0"/>
          <w:numId w:val="1"/>
        </w:numPr>
        <w:ind w:left="1701" w:hanging="567"/>
        <w:jc w:val="both"/>
        <w:rPr>
          <w:rFonts w:ascii="Arial Narrow" w:hAnsi="Arial Narrow"/>
        </w:rPr>
      </w:pPr>
      <w:r w:rsidRPr="001F325A">
        <w:rPr>
          <w:rFonts w:ascii="Arial Narrow" w:hAnsi="Arial Narrow"/>
        </w:rPr>
        <w:t>Função Social da Propriedade Rural;</w:t>
      </w:r>
    </w:p>
    <w:p w:rsidR="00913A36" w:rsidRPr="001F325A" w:rsidRDefault="00913A36" w:rsidP="00EA3DE6">
      <w:pPr>
        <w:pStyle w:val="PargrafodaLista"/>
        <w:numPr>
          <w:ilvl w:val="0"/>
          <w:numId w:val="1"/>
        </w:numPr>
        <w:ind w:left="1701" w:hanging="567"/>
        <w:jc w:val="both"/>
        <w:rPr>
          <w:rFonts w:ascii="Arial Narrow" w:hAnsi="Arial Narrow"/>
        </w:rPr>
      </w:pPr>
      <w:r w:rsidRPr="001F325A">
        <w:rPr>
          <w:rFonts w:ascii="Arial Narrow" w:hAnsi="Arial Narrow"/>
        </w:rPr>
        <w:t>Equidade e Inclusão Social e Territorial;</w:t>
      </w:r>
    </w:p>
    <w:p w:rsidR="00913A36" w:rsidRPr="001F325A" w:rsidRDefault="00913A36" w:rsidP="00EA3DE6">
      <w:pPr>
        <w:pStyle w:val="PargrafodaLista"/>
        <w:numPr>
          <w:ilvl w:val="0"/>
          <w:numId w:val="1"/>
        </w:numPr>
        <w:ind w:left="1701" w:hanging="567"/>
        <w:jc w:val="both"/>
        <w:rPr>
          <w:rFonts w:ascii="Arial Narrow" w:hAnsi="Arial Narrow"/>
        </w:rPr>
      </w:pPr>
      <w:r w:rsidRPr="001F325A">
        <w:rPr>
          <w:rFonts w:ascii="Arial Narrow" w:hAnsi="Arial Narrow"/>
        </w:rPr>
        <w:t>Direito à Cidade;</w:t>
      </w:r>
    </w:p>
    <w:p w:rsidR="00913A36" w:rsidRPr="001F325A" w:rsidRDefault="00913A36" w:rsidP="00EA3DE6">
      <w:pPr>
        <w:pStyle w:val="PargrafodaLista"/>
        <w:numPr>
          <w:ilvl w:val="0"/>
          <w:numId w:val="1"/>
        </w:numPr>
        <w:ind w:left="1701" w:hanging="567"/>
        <w:jc w:val="both"/>
        <w:rPr>
          <w:rFonts w:ascii="Arial Narrow" w:hAnsi="Arial Narrow"/>
        </w:rPr>
      </w:pPr>
      <w:r w:rsidRPr="001F325A">
        <w:rPr>
          <w:rFonts w:ascii="Arial Narrow" w:hAnsi="Arial Narrow"/>
        </w:rPr>
        <w:t>Direito ao Meio Ambiente Ecologicamente Equilibrado;</w:t>
      </w:r>
    </w:p>
    <w:p w:rsidR="00913A36" w:rsidRPr="001F325A" w:rsidRDefault="00913A36" w:rsidP="00EA3DE6">
      <w:pPr>
        <w:pStyle w:val="PargrafodaLista"/>
        <w:numPr>
          <w:ilvl w:val="0"/>
          <w:numId w:val="1"/>
        </w:numPr>
        <w:ind w:left="1701" w:hanging="567"/>
        <w:jc w:val="both"/>
        <w:rPr>
          <w:rFonts w:ascii="Arial Narrow" w:hAnsi="Arial Narrow"/>
        </w:rPr>
      </w:pPr>
      <w:r w:rsidRPr="001F325A">
        <w:rPr>
          <w:rFonts w:ascii="Arial Narrow" w:hAnsi="Arial Narrow"/>
        </w:rPr>
        <w:t>Justa Distribuição dos Benefícios e Ônus Decorrentes do Processo de Urbanização;</w:t>
      </w:r>
    </w:p>
    <w:p w:rsidR="00913A36" w:rsidRPr="001F325A" w:rsidRDefault="00913A36" w:rsidP="00EA3DE6">
      <w:pPr>
        <w:pStyle w:val="PargrafodaLista"/>
        <w:numPr>
          <w:ilvl w:val="0"/>
          <w:numId w:val="1"/>
        </w:numPr>
        <w:ind w:left="1701" w:hanging="567"/>
        <w:jc w:val="both"/>
        <w:rPr>
          <w:rFonts w:ascii="Arial Narrow" w:hAnsi="Arial Narrow"/>
        </w:rPr>
      </w:pPr>
      <w:r w:rsidRPr="001F325A">
        <w:rPr>
          <w:rFonts w:ascii="Arial Narrow" w:hAnsi="Arial Narrow"/>
        </w:rPr>
        <w:t>Sustentabilidade;</w:t>
      </w:r>
    </w:p>
    <w:p w:rsidR="00913A36" w:rsidRPr="001F325A" w:rsidRDefault="00913A36" w:rsidP="00EA3DE6">
      <w:pPr>
        <w:pStyle w:val="PargrafodaLista"/>
        <w:numPr>
          <w:ilvl w:val="0"/>
          <w:numId w:val="1"/>
        </w:numPr>
        <w:ind w:left="1701" w:hanging="567"/>
        <w:jc w:val="both"/>
        <w:rPr>
          <w:rFonts w:ascii="Arial Narrow" w:hAnsi="Arial Narrow"/>
        </w:rPr>
      </w:pPr>
      <w:r w:rsidRPr="001F325A">
        <w:rPr>
          <w:rFonts w:ascii="Arial Narrow" w:hAnsi="Arial Narrow"/>
        </w:rPr>
        <w:t>Gestão Democrática;</w:t>
      </w:r>
    </w:p>
    <w:p w:rsidR="00CB409B" w:rsidRPr="00195EDD" w:rsidRDefault="00913A36" w:rsidP="00597103">
      <w:pPr>
        <w:pStyle w:val="PargrafodaLista"/>
        <w:numPr>
          <w:ilvl w:val="0"/>
          <w:numId w:val="40"/>
        </w:numPr>
        <w:ind w:left="2268" w:hanging="1426"/>
        <w:jc w:val="both"/>
        <w:rPr>
          <w:rFonts w:ascii="Arial Narrow" w:hAnsi="Arial Narrow"/>
        </w:rPr>
      </w:pPr>
      <w:r w:rsidRPr="00195EDD">
        <w:rPr>
          <w:rFonts w:ascii="Arial Narrow" w:hAnsi="Arial Narrow"/>
        </w:rPr>
        <w:t>A Função Social da Cidade</w:t>
      </w:r>
      <w:r w:rsidR="00A11FAB">
        <w:rPr>
          <w:rFonts w:ascii="Arial Narrow" w:hAnsi="Arial Narrow"/>
        </w:rPr>
        <w:t xml:space="preserve">: </w:t>
      </w:r>
      <w:r w:rsidRPr="00195EDD">
        <w:rPr>
          <w:rFonts w:ascii="Arial Narrow" w:hAnsi="Arial Narrow"/>
        </w:rPr>
        <w:t xml:space="preserve">compreende o atendimento das </w:t>
      </w:r>
      <w:r w:rsidRPr="00195EDD">
        <w:rPr>
          <w:rFonts w:ascii="Arial Narrow" w:hAnsi="Arial Narrow"/>
        </w:rPr>
        <w:lastRenderedPageBreak/>
        <w:t xml:space="preserve">necessidades dos cidadãos quanto à qualidade de vida, à justiça social, ao acesso universal aos direitos sociais, ao desenvolvimento social, econômico e ambiental, incluindo o direito à terra urbana e rural, à moradia digna, ao saneamento ambiental, à </w:t>
      </w:r>
      <w:proofErr w:type="spellStart"/>
      <w:r w:rsidRPr="00195EDD">
        <w:rPr>
          <w:rFonts w:ascii="Arial Narrow" w:hAnsi="Arial Narrow"/>
        </w:rPr>
        <w:t>infraestrutura</w:t>
      </w:r>
      <w:proofErr w:type="spellEnd"/>
      <w:r w:rsidRPr="00195EDD">
        <w:rPr>
          <w:rFonts w:ascii="Arial Narrow" w:hAnsi="Arial Narrow"/>
        </w:rPr>
        <w:t xml:space="preserve"> urbana, a plena mobilidade, aos serviços </w:t>
      </w:r>
      <w:proofErr w:type="gramStart"/>
      <w:r w:rsidRPr="00195EDD">
        <w:rPr>
          <w:rFonts w:ascii="Arial Narrow" w:hAnsi="Arial Narrow"/>
        </w:rPr>
        <w:t>públicos,</w:t>
      </w:r>
      <w:proofErr w:type="gramEnd"/>
      <w:r w:rsidRPr="00195EDD">
        <w:rPr>
          <w:rFonts w:ascii="Arial Narrow" w:hAnsi="Arial Narrow"/>
        </w:rPr>
        <w:t xml:space="preserve">à educação, à cultura, à saúde, à segurança, ao trabalho, ao patrimônio histórico e cultural da cidade, ao esporte e ao lazer; </w:t>
      </w:r>
    </w:p>
    <w:p w:rsidR="00CB409B" w:rsidRPr="00195EDD" w:rsidRDefault="00913A36" w:rsidP="00597103">
      <w:pPr>
        <w:pStyle w:val="PargrafodaLista"/>
        <w:numPr>
          <w:ilvl w:val="0"/>
          <w:numId w:val="40"/>
        </w:numPr>
        <w:ind w:left="2268" w:hanging="1426"/>
        <w:jc w:val="both"/>
        <w:rPr>
          <w:rFonts w:ascii="Arial Narrow" w:hAnsi="Arial Narrow"/>
        </w:rPr>
      </w:pPr>
      <w:r w:rsidRPr="00195EDD">
        <w:rPr>
          <w:rFonts w:ascii="Arial Narrow" w:hAnsi="Arial Narrow"/>
        </w:rPr>
        <w:t>A Função Social da Propriedade Urbana</w:t>
      </w:r>
      <w:r w:rsidR="00A11FAB">
        <w:rPr>
          <w:rFonts w:ascii="Arial Narrow" w:hAnsi="Arial Narrow"/>
        </w:rPr>
        <w:t>:</w:t>
      </w:r>
      <w:r w:rsidRPr="00195EDD">
        <w:rPr>
          <w:rFonts w:ascii="Arial Narrow" w:hAnsi="Arial Narrow"/>
        </w:rPr>
        <w:t xml:space="preserve"> compreende o elemento constitutivo do direito de propriedade que é atendida quando a propriedade cumpre os critérios e graus de exigência de ordenação territorial estabelecidos pela legislação, priorizando os espaços coletivos, de uso público e à regularização fundiária e no atendimento aos coeficientes mínimos e máximos de utilização determinados nos índices de uso e ocupação do </w:t>
      </w:r>
      <w:proofErr w:type="gramStart"/>
      <w:r w:rsidRPr="00195EDD">
        <w:rPr>
          <w:rFonts w:ascii="Arial Narrow" w:hAnsi="Arial Narrow"/>
        </w:rPr>
        <w:t>solo estabelecidos nesta lei e em seus regulamentos</w:t>
      </w:r>
      <w:proofErr w:type="gramEnd"/>
      <w:r w:rsidRPr="00195EDD">
        <w:rPr>
          <w:rFonts w:ascii="Arial Narrow" w:hAnsi="Arial Narrow"/>
        </w:rPr>
        <w:t xml:space="preserve">. </w:t>
      </w:r>
    </w:p>
    <w:p w:rsidR="00CB409B" w:rsidRPr="00195EDD" w:rsidRDefault="00913A36" w:rsidP="00597103">
      <w:pPr>
        <w:pStyle w:val="PargrafodaLista"/>
        <w:numPr>
          <w:ilvl w:val="0"/>
          <w:numId w:val="40"/>
        </w:numPr>
        <w:ind w:left="2268" w:hanging="1426"/>
        <w:jc w:val="both"/>
        <w:rPr>
          <w:rFonts w:ascii="Arial Narrow" w:hAnsi="Arial Narrow"/>
        </w:rPr>
      </w:pPr>
      <w:r w:rsidRPr="00195EDD">
        <w:rPr>
          <w:rFonts w:ascii="Arial Narrow" w:hAnsi="Arial Narrow"/>
        </w:rPr>
        <w:t>Função Social da Propriedade Rural</w:t>
      </w:r>
      <w:r w:rsidR="00A11FAB">
        <w:rPr>
          <w:rFonts w:ascii="Arial Narrow" w:hAnsi="Arial Narrow"/>
        </w:rPr>
        <w:t>:</w:t>
      </w:r>
      <w:proofErr w:type="gramStart"/>
      <w:r w:rsidRPr="00195EDD">
        <w:rPr>
          <w:rFonts w:ascii="Arial Narrow" w:hAnsi="Arial Narrow"/>
        </w:rPr>
        <w:t xml:space="preserve">  </w:t>
      </w:r>
      <w:proofErr w:type="gramEnd"/>
      <w:r w:rsidRPr="00195EDD">
        <w:rPr>
          <w:rFonts w:ascii="Arial Narrow" w:hAnsi="Arial Narrow"/>
        </w:rPr>
        <w:t xml:space="preserve">compreende o elemento constitutivo do direito de propriedade e é atendida quando, simultaneamente, a propriedade é utilizada de forma adequada e racional para fins de regularização econômica relacionada à agricultura, pecuária e similares e, ambiental do uso da terra, conservando seus recursos naturais, mantendo o equilíbrio ambiental numa perspectiva de </w:t>
      </w:r>
      <w:r w:rsidR="005E1912">
        <w:rPr>
          <w:rFonts w:ascii="Arial Narrow" w:hAnsi="Arial Narrow"/>
        </w:rPr>
        <w:t>bem-estar</w:t>
      </w:r>
      <w:r w:rsidRPr="00195EDD">
        <w:rPr>
          <w:rFonts w:ascii="Arial Narrow" w:hAnsi="Arial Narrow"/>
        </w:rPr>
        <w:t xml:space="preserve"> social, dos proprietários e dos trabalhadores e observando as disposições que regulam as relações de trabalho; </w:t>
      </w:r>
    </w:p>
    <w:p w:rsidR="00CB409B" w:rsidRPr="00195EDD" w:rsidRDefault="00913A36" w:rsidP="00597103">
      <w:pPr>
        <w:pStyle w:val="PargrafodaLista"/>
        <w:numPr>
          <w:ilvl w:val="0"/>
          <w:numId w:val="40"/>
        </w:numPr>
        <w:ind w:left="2268" w:hanging="1426"/>
        <w:jc w:val="both"/>
        <w:rPr>
          <w:rFonts w:ascii="Arial Narrow" w:hAnsi="Arial Narrow"/>
        </w:rPr>
      </w:pPr>
      <w:r w:rsidRPr="00195EDD">
        <w:rPr>
          <w:rFonts w:ascii="Arial Narrow" w:hAnsi="Arial Narrow"/>
        </w:rPr>
        <w:t xml:space="preserve">Equidade e Inclusão Social e </w:t>
      </w:r>
      <w:proofErr w:type="gramStart"/>
      <w:r w:rsidRPr="00195EDD">
        <w:rPr>
          <w:rFonts w:ascii="Arial Narrow" w:hAnsi="Arial Narrow"/>
        </w:rPr>
        <w:t>Territorial</w:t>
      </w:r>
      <w:r w:rsidR="00A11FAB">
        <w:rPr>
          <w:rFonts w:ascii="Arial Narrow" w:hAnsi="Arial Narrow"/>
        </w:rPr>
        <w:t>:</w:t>
      </w:r>
      <w:proofErr w:type="gramEnd"/>
      <w:r w:rsidRPr="00195EDD">
        <w:rPr>
          <w:rFonts w:ascii="Arial Narrow" w:hAnsi="Arial Narrow"/>
        </w:rPr>
        <w:t xml:space="preserve">compreende a garantia da justiça social a partir </w:t>
      </w:r>
      <w:r w:rsidR="00427756" w:rsidRPr="00195EDD">
        <w:rPr>
          <w:rFonts w:ascii="Arial Narrow" w:hAnsi="Arial Narrow"/>
        </w:rPr>
        <w:t>da redução das vulnerabilidades</w:t>
      </w:r>
      <w:r w:rsidRPr="00195EDD">
        <w:rPr>
          <w:rFonts w:ascii="Arial Narrow" w:hAnsi="Arial Narrow"/>
        </w:rPr>
        <w:t xml:space="preserve"> e das desigualdades sociais e territoriais entre grupos populacionais e entre os bairros do Município de Itapema; </w:t>
      </w:r>
    </w:p>
    <w:p w:rsidR="00CB409B" w:rsidRPr="00195EDD" w:rsidRDefault="00913A36" w:rsidP="00597103">
      <w:pPr>
        <w:pStyle w:val="PargrafodaLista"/>
        <w:numPr>
          <w:ilvl w:val="0"/>
          <w:numId w:val="40"/>
        </w:numPr>
        <w:ind w:left="2268" w:hanging="1426"/>
        <w:jc w:val="both"/>
        <w:rPr>
          <w:rFonts w:ascii="Arial Narrow" w:hAnsi="Arial Narrow"/>
        </w:rPr>
      </w:pPr>
      <w:r w:rsidRPr="00195EDD">
        <w:rPr>
          <w:rFonts w:ascii="Arial Narrow" w:hAnsi="Arial Narrow"/>
        </w:rPr>
        <w:t>Direito à Cidade</w:t>
      </w:r>
      <w:r w:rsidR="00A11FAB">
        <w:rPr>
          <w:rFonts w:ascii="Arial Narrow" w:hAnsi="Arial Narrow"/>
        </w:rPr>
        <w:t>:</w:t>
      </w:r>
      <w:r w:rsidRPr="00195EDD">
        <w:rPr>
          <w:rFonts w:ascii="Arial Narrow" w:hAnsi="Arial Narrow"/>
        </w:rPr>
        <w:t xml:space="preserve"> compreende como o processo de universalização do acesso aos benefícios e às comodidades da vida urbana por parte de todos os cidadãos, seja pela oferta e uso dos serviços, equipamentos e </w:t>
      </w:r>
      <w:proofErr w:type="spellStart"/>
      <w:r w:rsidRPr="00195EDD">
        <w:rPr>
          <w:rFonts w:ascii="Arial Narrow" w:hAnsi="Arial Narrow"/>
        </w:rPr>
        <w:t>infraestruturas</w:t>
      </w:r>
      <w:proofErr w:type="spellEnd"/>
      <w:r w:rsidRPr="00195EDD">
        <w:rPr>
          <w:rFonts w:ascii="Arial Narrow" w:hAnsi="Arial Narrow"/>
        </w:rPr>
        <w:t xml:space="preserve"> públicas, bem como pelas políticas públicas em geral; </w:t>
      </w:r>
    </w:p>
    <w:p w:rsidR="00CB409B" w:rsidRPr="00195EDD" w:rsidRDefault="00913A36" w:rsidP="00597103">
      <w:pPr>
        <w:pStyle w:val="PargrafodaLista"/>
        <w:numPr>
          <w:ilvl w:val="0"/>
          <w:numId w:val="40"/>
        </w:numPr>
        <w:ind w:left="2268" w:hanging="1426"/>
        <w:jc w:val="both"/>
        <w:rPr>
          <w:rFonts w:ascii="Arial Narrow" w:hAnsi="Arial Narrow"/>
        </w:rPr>
      </w:pPr>
      <w:r w:rsidRPr="00195EDD">
        <w:rPr>
          <w:rFonts w:ascii="Arial Narrow" w:hAnsi="Arial Narrow"/>
        </w:rPr>
        <w:t>Direito ao Meio Ambiente Ecologicamente Equilibrado</w:t>
      </w:r>
      <w:r w:rsidR="00A11FAB">
        <w:rPr>
          <w:rFonts w:ascii="Arial Narrow" w:hAnsi="Arial Narrow"/>
        </w:rPr>
        <w:t>:</w:t>
      </w:r>
      <w:r w:rsidR="00427756" w:rsidRPr="00195EDD">
        <w:rPr>
          <w:rFonts w:ascii="Arial Narrow" w:hAnsi="Arial Narrow"/>
        </w:rPr>
        <w:t xml:space="preserve"> </w:t>
      </w:r>
      <w:proofErr w:type="spellStart"/>
      <w:r w:rsidR="00427756" w:rsidRPr="00195EDD">
        <w:rPr>
          <w:rFonts w:ascii="Arial Narrow" w:hAnsi="Arial Narrow"/>
        </w:rPr>
        <w:t>compreende</w:t>
      </w:r>
      <w:r w:rsidRPr="00195EDD">
        <w:rPr>
          <w:rFonts w:ascii="Arial Narrow" w:hAnsi="Arial Narrow"/>
        </w:rPr>
        <w:t>o</w:t>
      </w:r>
      <w:proofErr w:type="spellEnd"/>
      <w:r w:rsidRPr="00195EDD">
        <w:rPr>
          <w:rFonts w:ascii="Arial Narrow" w:hAnsi="Arial Narrow"/>
        </w:rPr>
        <w:t xml:space="preserve"> direito sobre o patrimônio ambiental,</w:t>
      </w:r>
      <w:r w:rsidR="00427756" w:rsidRPr="00195EDD">
        <w:rPr>
          <w:rFonts w:ascii="Arial Narrow" w:hAnsi="Arial Narrow"/>
        </w:rPr>
        <w:t xml:space="preserve"> bem de uso comum e essencial </w:t>
      </w:r>
      <w:proofErr w:type="spellStart"/>
      <w:r w:rsidR="00427756" w:rsidRPr="00195EDD">
        <w:rPr>
          <w:rFonts w:ascii="Arial Narrow" w:hAnsi="Arial Narrow"/>
        </w:rPr>
        <w:t>à</w:t>
      </w:r>
      <w:r w:rsidRPr="00195EDD">
        <w:rPr>
          <w:rFonts w:ascii="Arial Narrow" w:hAnsi="Arial Narrow"/>
        </w:rPr>
        <w:t>qualidade</w:t>
      </w:r>
      <w:proofErr w:type="spellEnd"/>
      <w:r w:rsidRPr="00195EDD">
        <w:rPr>
          <w:rFonts w:ascii="Arial Narrow" w:hAnsi="Arial Narrow"/>
        </w:rPr>
        <w:t xml:space="preserve"> de vida, constituído por elementos do sistema ambiental natural e do sistema urbano de forma que estes se organizem equilibradamente para a melhoria da qualidade ambiental e bem-estar humano; </w:t>
      </w:r>
    </w:p>
    <w:p w:rsidR="00CB409B" w:rsidRPr="00195EDD" w:rsidRDefault="00913A36" w:rsidP="00597103">
      <w:pPr>
        <w:pStyle w:val="PargrafodaLista"/>
        <w:numPr>
          <w:ilvl w:val="0"/>
          <w:numId w:val="40"/>
        </w:numPr>
        <w:ind w:left="2268" w:hanging="1426"/>
        <w:jc w:val="both"/>
        <w:rPr>
          <w:rFonts w:ascii="Arial Narrow" w:hAnsi="Arial Narrow"/>
        </w:rPr>
      </w:pPr>
      <w:r w:rsidRPr="00195EDD">
        <w:rPr>
          <w:rFonts w:ascii="Arial Narrow" w:hAnsi="Arial Narrow"/>
        </w:rPr>
        <w:t>Justa Distribuição dos Benefícios e Ônus Decorrentes do Processo de Urbanização</w:t>
      </w:r>
      <w:r w:rsidR="00A11FAB">
        <w:rPr>
          <w:rFonts w:ascii="Arial Narrow" w:hAnsi="Arial Narrow"/>
        </w:rPr>
        <w:t>:</w:t>
      </w:r>
      <w:r w:rsidRPr="00195EDD">
        <w:rPr>
          <w:rFonts w:ascii="Arial Narrow" w:hAnsi="Arial Narrow"/>
        </w:rPr>
        <w:t xml:space="preserve"> compreende a apropriação social da mais-valia oriunda da modificação dos índices de construção, devendo ser recuperada, não privativamente, mas em prol de toda a coletividade com vistas à redistribuição das políticas urbanas, medida hábil a realizar justiça social;</w:t>
      </w:r>
    </w:p>
    <w:p w:rsidR="00CB409B" w:rsidRPr="00195EDD" w:rsidRDefault="00913A36" w:rsidP="00597103">
      <w:pPr>
        <w:pStyle w:val="PargrafodaLista"/>
        <w:numPr>
          <w:ilvl w:val="0"/>
          <w:numId w:val="40"/>
        </w:numPr>
        <w:ind w:left="2268" w:hanging="1426"/>
        <w:jc w:val="both"/>
        <w:rPr>
          <w:rFonts w:ascii="Arial Narrow" w:hAnsi="Arial Narrow"/>
        </w:rPr>
      </w:pPr>
      <w:r w:rsidRPr="00195EDD">
        <w:rPr>
          <w:rFonts w:ascii="Arial Narrow" w:hAnsi="Arial Narrow"/>
        </w:rPr>
        <w:t>Sustentabilidade</w:t>
      </w:r>
      <w:r w:rsidR="00A11FAB">
        <w:rPr>
          <w:rFonts w:ascii="Arial Narrow" w:hAnsi="Arial Narrow"/>
        </w:rPr>
        <w:t>:</w:t>
      </w:r>
      <w:r w:rsidRPr="00195EDD">
        <w:rPr>
          <w:rFonts w:ascii="Arial Narrow" w:hAnsi="Arial Narrow"/>
        </w:rPr>
        <w:t xml:space="preserve"> compreende o modelo de desenvolvimento social, econômico, espacial, ambiental, ecológico, cultural e político, que satisfaça as necessidades das gerações atuais, sem comprometer a </w:t>
      </w:r>
      <w:r w:rsidRPr="00195EDD">
        <w:rPr>
          <w:rFonts w:ascii="Arial Narrow" w:hAnsi="Arial Narrow"/>
        </w:rPr>
        <w:lastRenderedPageBreak/>
        <w:t>capacidade das gerações futuras em satisfazer suas próprias necessidades;</w:t>
      </w:r>
    </w:p>
    <w:p w:rsidR="00427756" w:rsidRPr="0010319F" w:rsidRDefault="00913A36" w:rsidP="00AE63D7">
      <w:pPr>
        <w:pStyle w:val="PargrafodaLista"/>
        <w:widowControl/>
        <w:numPr>
          <w:ilvl w:val="0"/>
          <w:numId w:val="40"/>
        </w:numPr>
        <w:autoSpaceDE/>
        <w:autoSpaceDN/>
        <w:adjustRightInd/>
        <w:spacing w:after="160" w:line="259" w:lineRule="auto"/>
        <w:ind w:left="2268" w:hanging="1426"/>
        <w:jc w:val="both"/>
        <w:rPr>
          <w:rFonts w:ascii="Arial Narrow" w:hAnsi="Arial Narrow"/>
        </w:rPr>
      </w:pPr>
      <w:r w:rsidRPr="0010319F">
        <w:rPr>
          <w:rFonts w:ascii="Arial Narrow" w:hAnsi="Arial Narrow"/>
        </w:rPr>
        <w:t>Gestão Democrática</w:t>
      </w:r>
      <w:r w:rsidR="00A11FAB" w:rsidRPr="0010319F">
        <w:rPr>
          <w:rFonts w:ascii="Arial Narrow" w:hAnsi="Arial Narrow"/>
        </w:rPr>
        <w:t>:</w:t>
      </w:r>
      <w:r w:rsidR="0086284C" w:rsidRPr="0010319F">
        <w:rPr>
          <w:rFonts w:ascii="Arial Narrow" w:hAnsi="Arial Narrow"/>
        </w:rPr>
        <w:t xml:space="preserve"> compreende</w:t>
      </w:r>
      <w:r w:rsidRPr="0010319F">
        <w:rPr>
          <w:rFonts w:ascii="Arial Narrow" w:hAnsi="Arial Narrow"/>
        </w:rPr>
        <w:t xml:space="preserve"> garantir a ampla participação de todos os munícipes, diretamente ou por intermédio de suas representações</w:t>
      </w:r>
      <w:r w:rsidR="00427756" w:rsidRPr="0010319F">
        <w:rPr>
          <w:rFonts w:ascii="Arial Narrow" w:hAnsi="Arial Narrow"/>
        </w:rPr>
        <w:t>,</w:t>
      </w:r>
      <w:r w:rsidRPr="0010319F">
        <w:rPr>
          <w:rFonts w:ascii="Arial Narrow" w:hAnsi="Arial Narrow"/>
        </w:rPr>
        <w:t xml:space="preserve"> nos processos de planejamento</w:t>
      </w:r>
      <w:r w:rsidR="00427756" w:rsidRPr="0010319F">
        <w:rPr>
          <w:rFonts w:ascii="Arial Narrow" w:hAnsi="Arial Narrow"/>
        </w:rPr>
        <w:t>, n</w:t>
      </w:r>
      <w:r w:rsidR="0086284C" w:rsidRPr="0010319F">
        <w:rPr>
          <w:rFonts w:ascii="Arial Narrow" w:hAnsi="Arial Narrow"/>
        </w:rPr>
        <w:t xml:space="preserve">a </w:t>
      </w:r>
      <w:r w:rsidRPr="0010319F">
        <w:rPr>
          <w:rFonts w:ascii="Arial Narrow" w:hAnsi="Arial Narrow"/>
        </w:rPr>
        <w:t>gestã</w:t>
      </w:r>
      <w:r w:rsidRPr="0010319F">
        <w:rPr>
          <w:rFonts w:ascii="Arial Narrow" w:hAnsi="Arial Narrow"/>
          <w:color w:val="5B9BD5" w:themeColor="accent1"/>
        </w:rPr>
        <w:t xml:space="preserve">o </w:t>
      </w:r>
      <w:r w:rsidR="001254F2" w:rsidRPr="0010319F">
        <w:rPr>
          <w:rFonts w:ascii="Arial Narrow" w:hAnsi="Arial Narrow"/>
        </w:rPr>
        <w:t xml:space="preserve">da cidade, na realização de investimentos </w:t>
      </w:r>
      <w:r w:rsidRPr="0010319F">
        <w:rPr>
          <w:rFonts w:ascii="Arial Narrow" w:hAnsi="Arial Narrow"/>
        </w:rPr>
        <w:t xml:space="preserve">públicos e na elaboração, </w:t>
      </w:r>
      <w:proofErr w:type="gramStart"/>
      <w:r w:rsidRPr="0010319F">
        <w:rPr>
          <w:rFonts w:ascii="Arial Narrow" w:hAnsi="Arial Narrow"/>
        </w:rPr>
        <w:t>implementação</w:t>
      </w:r>
      <w:proofErr w:type="gramEnd"/>
      <w:r w:rsidRPr="0010319F">
        <w:rPr>
          <w:rFonts w:ascii="Arial Narrow" w:hAnsi="Arial Narrow"/>
        </w:rPr>
        <w:t xml:space="preserve"> e avaliação de planos, programas e pr</w:t>
      </w:r>
      <w:r w:rsidR="00427756" w:rsidRPr="0010319F">
        <w:rPr>
          <w:rFonts w:ascii="Arial Narrow" w:hAnsi="Arial Narrow"/>
        </w:rPr>
        <w:t>ojetos de desenvolvimento municipal</w:t>
      </w:r>
      <w:r w:rsidRPr="00195EDD">
        <w:rPr>
          <w:rFonts w:ascii="Arial Narrow" w:hAnsi="Arial Narrow"/>
        </w:rPr>
        <w:t>;</w:t>
      </w:r>
    </w:p>
    <w:p w:rsidR="00F24793" w:rsidRDefault="00F24793" w:rsidP="00597103">
      <w:pPr>
        <w:pStyle w:val="Ttulo1"/>
        <w:numPr>
          <w:ilvl w:val="1"/>
          <w:numId w:val="39"/>
        </w:numPr>
        <w:jc w:val="center"/>
        <w:rPr>
          <w:color w:val="auto"/>
        </w:rPr>
      </w:pPr>
      <w:bookmarkStart w:id="1" w:name="_Ref451344890"/>
    </w:p>
    <w:bookmarkEnd w:id="1"/>
    <w:p w:rsidR="00913A36" w:rsidRPr="00F24793" w:rsidRDefault="00913A36" w:rsidP="00F24793">
      <w:pPr>
        <w:pStyle w:val="PargrafodaLista"/>
        <w:jc w:val="center"/>
        <w:outlineLvl w:val="1"/>
        <w:rPr>
          <w:rFonts w:ascii="Arial Narrow" w:hAnsi="Arial Narrow"/>
          <w:b/>
        </w:rPr>
      </w:pPr>
      <w:r>
        <w:rPr>
          <w:rFonts w:ascii="Arial Narrow" w:hAnsi="Arial Narrow"/>
          <w:b/>
          <w:w w:val="105"/>
        </w:rPr>
        <w:t>DA</w:t>
      </w:r>
      <w:r w:rsidRPr="00CC06CF">
        <w:rPr>
          <w:rFonts w:ascii="Arial Narrow" w:hAnsi="Arial Narrow"/>
          <w:b/>
          <w:w w:val="105"/>
        </w:rPr>
        <w:t xml:space="preserve">S </w:t>
      </w:r>
      <w:r>
        <w:rPr>
          <w:rFonts w:ascii="Arial Narrow" w:hAnsi="Arial Narrow"/>
          <w:b/>
          <w:w w:val="105"/>
        </w:rPr>
        <w:t xml:space="preserve">DIRETRIZES E OBJETIVOS </w:t>
      </w:r>
      <w:r w:rsidRPr="00CC06CF">
        <w:rPr>
          <w:rFonts w:ascii="Arial Narrow" w:hAnsi="Arial Narrow"/>
          <w:b/>
          <w:w w:val="105"/>
        </w:rPr>
        <w:t>FUNDAMENTAIS</w:t>
      </w:r>
    </w:p>
    <w:p w:rsidR="00913A36" w:rsidRDefault="00913A36" w:rsidP="00913A36">
      <w:pPr>
        <w:widowControl/>
        <w:autoSpaceDE/>
        <w:autoSpaceDN/>
        <w:adjustRightInd/>
        <w:spacing w:after="160" w:line="259" w:lineRule="auto"/>
        <w:rPr>
          <w:rFonts w:ascii="Arial Narrow" w:hAnsi="Arial Narrow"/>
        </w:rPr>
      </w:pPr>
    </w:p>
    <w:p w:rsidR="00913A36" w:rsidRDefault="00913A36" w:rsidP="00B74021">
      <w:pPr>
        <w:pStyle w:val="PargrafodaLista"/>
        <w:numPr>
          <w:ilvl w:val="0"/>
          <w:numId w:val="30"/>
        </w:numPr>
        <w:ind w:left="851" w:hanging="851"/>
        <w:jc w:val="both"/>
        <w:rPr>
          <w:rFonts w:ascii="Arial Narrow" w:hAnsi="Arial Narrow"/>
        </w:rPr>
      </w:pPr>
      <w:r w:rsidRPr="003E2BF7">
        <w:rPr>
          <w:rFonts w:ascii="Arial Narrow" w:hAnsi="Arial Narrow"/>
        </w:rPr>
        <w:t>O Plano Diretor</w:t>
      </w:r>
      <w:r w:rsidR="00D46A0E" w:rsidRPr="003E2BF7">
        <w:rPr>
          <w:rFonts w:ascii="Arial Narrow" w:hAnsi="Arial Narrow"/>
        </w:rPr>
        <w:t xml:space="preserve"> de Desenvolvimento</w:t>
      </w:r>
      <w:r w:rsidRPr="003E2BF7">
        <w:rPr>
          <w:rFonts w:ascii="Arial Narrow" w:hAnsi="Arial Narrow"/>
        </w:rPr>
        <w:t xml:space="preserve"> Sustentável de Itapema tem como finalidade atingir o pleno desenvolvimento da cidade, de forma sustentável, garantindo o uso e a ocupação justa e equilibrada do seu território, assegurando, a todos os seus habitantes, condições de bem-estar, qualidade de vida, inclusão</w:t>
      </w:r>
      <w:r w:rsidR="00427756" w:rsidRPr="003E2BF7">
        <w:rPr>
          <w:rFonts w:ascii="Arial Narrow" w:hAnsi="Arial Narrow"/>
        </w:rPr>
        <w:t xml:space="preserve"> s</w:t>
      </w:r>
      <w:r w:rsidR="009012D9">
        <w:rPr>
          <w:rFonts w:ascii="Arial Narrow" w:hAnsi="Arial Narrow"/>
        </w:rPr>
        <w:t xml:space="preserve">ócio </w:t>
      </w:r>
      <w:r w:rsidR="00427756" w:rsidRPr="003E2BF7">
        <w:rPr>
          <w:rFonts w:ascii="Arial Narrow" w:hAnsi="Arial Narrow"/>
        </w:rPr>
        <w:t>territorial</w:t>
      </w:r>
      <w:r w:rsidRPr="003E2BF7">
        <w:rPr>
          <w:rFonts w:ascii="Arial Narrow" w:hAnsi="Arial Narrow"/>
        </w:rPr>
        <w:t>, equidade e segurança.</w:t>
      </w:r>
    </w:p>
    <w:p w:rsidR="003E2BF7" w:rsidRDefault="003E2BF7" w:rsidP="00597103">
      <w:pPr>
        <w:pStyle w:val="Ttulo1"/>
        <w:numPr>
          <w:ilvl w:val="2"/>
          <w:numId w:val="39"/>
        </w:numPr>
        <w:jc w:val="center"/>
        <w:rPr>
          <w:color w:val="auto"/>
        </w:rPr>
      </w:pPr>
      <w:bookmarkStart w:id="2" w:name="_Ref451420346"/>
    </w:p>
    <w:bookmarkEnd w:id="2"/>
    <w:p w:rsidR="00913A36" w:rsidRDefault="00913A36" w:rsidP="003E2BF7">
      <w:pPr>
        <w:pStyle w:val="PargrafodaLista"/>
        <w:jc w:val="center"/>
        <w:outlineLvl w:val="1"/>
        <w:rPr>
          <w:rFonts w:ascii="Arial Narrow" w:hAnsi="Arial Narrow"/>
          <w:b/>
        </w:rPr>
      </w:pPr>
      <w:r w:rsidRPr="00097023">
        <w:rPr>
          <w:rFonts w:ascii="Arial Narrow" w:hAnsi="Arial Narrow"/>
          <w:b/>
        </w:rPr>
        <w:t>Das Diretrizes do Desenvolvimento Social</w:t>
      </w:r>
    </w:p>
    <w:p w:rsidR="003E2BF7" w:rsidRPr="00097023" w:rsidRDefault="003E2BF7" w:rsidP="003E2BF7">
      <w:pPr>
        <w:pStyle w:val="PargrafodaLista"/>
        <w:jc w:val="center"/>
        <w:outlineLvl w:val="1"/>
        <w:rPr>
          <w:rFonts w:ascii="Arial Narrow" w:hAnsi="Arial Narrow"/>
          <w:b/>
        </w:rPr>
      </w:pPr>
    </w:p>
    <w:p w:rsidR="00427756" w:rsidRPr="003E2BF7" w:rsidRDefault="00913A36" w:rsidP="00B74021">
      <w:pPr>
        <w:pStyle w:val="PargrafodaLista"/>
        <w:numPr>
          <w:ilvl w:val="0"/>
          <w:numId w:val="30"/>
        </w:numPr>
        <w:ind w:left="851" w:hanging="851"/>
        <w:jc w:val="both"/>
        <w:rPr>
          <w:rFonts w:ascii="Arial Narrow" w:hAnsi="Arial Narrow"/>
        </w:rPr>
      </w:pPr>
      <w:r w:rsidRPr="003E2BF7">
        <w:rPr>
          <w:rFonts w:ascii="Arial Narrow" w:hAnsi="Arial Narrow"/>
        </w:rPr>
        <w:t xml:space="preserve">As diretrizes do Desenvolvimento Social visam garantir os direitos sociais para todos os cidadãos para a melhoria da qualidade de vida, com equidade, oportunizando a distribuição de renda, a oferta de moradia digna, a disponibilidade de </w:t>
      </w:r>
      <w:proofErr w:type="spellStart"/>
      <w:r w:rsidRPr="003E2BF7">
        <w:rPr>
          <w:rFonts w:ascii="Arial Narrow" w:hAnsi="Arial Narrow"/>
        </w:rPr>
        <w:t>infraestrutura</w:t>
      </w:r>
      <w:proofErr w:type="spellEnd"/>
      <w:r w:rsidRPr="003E2BF7">
        <w:rPr>
          <w:rFonts w:ascii="Arial Narrow" w:hAnsi="Arial Narrow"/>
        </w:rPr>
        <w:t xml:space="preserve"> básica, a oferta de plena mobilidade e o acesso aos serviços públicos e aos equipamentos sociais, em especial saúde</w:t>
      </w:r>
      <w:r w:rsidR="00D46A0E" w:rsidRPr="003E2BF7">
        <w:rPr>
          <w:rFonts w:ascii="Arial Narrow" w:hAnsi="Arial Narrow"/>
        </w:rPr>
        <w:t>, assistência social</w:t>
      </w:r>
      <w:r w:rsidRPr="003E2BF7">
        <w:rPr>
          <w:rFonts w:ascii="Arial Narrow" w:hAnsi="Arial Narrow"/>
        </w:rPr>
        <w:t>, segurança e educação.</w:t>
      </w:r>
    </w:p>
    <w:p w:rsidR="003E2BF7" w:rsidRDefault="003E2BF7" w:rsidP="00597103">
      <w:pPr>
        <w:pStyle w:val="Ttulo1"/>
        <w:numPr>
          <w:ilvl w:val="3"/>
          <w:numId w:val="39"/>
        </w:numPr>
        <w:jc w:val="center"/>
        <w:rPr>
          <w:color w:val="auto"/>
        </w:rPr>
      </w:pPr>
    </w:p>
    <w:p w:rsidR="00913A36" w:rsidRPr="00097023" w:rsidRDefault="00913A36" w:rsidP="003E2BF7">
      <w:pPr>
        <w:pStyle w:val="PargrafodaLista"/>
        <w:jc w:val="center"/>
        <w:outlineLvl w:val="1"/>
        <w:rPr>
          <w:rFonts w:ascii="Arial Narrow" w:hAnsi="Arial Narrow"/>
          <w:b/>
        </w:rPr>
      </w:pPr>
      <w:r>
        <w:rPr>
          <w:rFonts w:ascii="Arial Narrow" w:hAnsi="Arial Narrow"/>
          <w:b/>
        </w:rPr>
        <w:t>Do</w:t>
      </w:r>
      <w:r w:rsidRPr="00097023">
        <w:rPr>
          <w:rFonts w:ascii="Arial Narrow" w:hAnsi="Arial Narrow"/>
          <w:b/>
        </w:rPr>
        <w:t xml:space="preserve">s </w:t>
      </w:r>
      <w:r>
        <w:rPr>
          <w:rFonts w:ascii="Arial Narrow" w:hAnsi="Arial Narrow"/>
          <w:b/>
        </w:rPr>
        <w:t>Objetivos</w:t>
      </w:r>
      <w:r w:rsidRPr="00097023">
        <w:rPr>
          <w:rFonts w:ascii="Arial Narrow" w:hAnsi="Arial Narrow"/>
          <w:b/>
        </w:rPr>
        <w:t xml:space="preserve"> do Desenvolvimento Social</w:t>
      </w:r>
    </w:p>
    <w:p w:rsidR="003E2BF7" w:rsidRDefault="003E2BF7" w:rsidP="00913A36">
      <w:pPr>
        <w:widowControl/>
        <w:autoSpaceDE/>
        <w:autoSpaceDN/>
        <w:adjustRightInd/>
        <w:spacing w:after="160" w:line="259" w:lineRule="auto"/>
        <w:ind w:firstLine="708"/>
        <w:jc w:val="both"/>
        <w:rPr>
          <w:rFonts w:ascii="Arial Narrow" w:hAnsi="Arial Narrow"/>
        </w:rPr>
      </w:pPr>
    </w:p>
    <w:p w:rsidR="004A607D" w:rsidRDefault="004A607D" w:rsidP="00B74021">
      <w:pPr>
        <w:pStyle w:val="PargrafodaLista"/>
        <w:numPr>
          <w:ilvl w:val="0"/>
          <w:numId w:val="30"/>
        </w:numPr>
        <w:ind w:left="993" w:hanging="993"/>
        <w:jc w:val="both"/>
        <w:rPr>
          <w:rFonts w:ascii="Arial Narrow" w:hAnsi="Arial Narrow"/>
        </w:rPr>
      </w:pPr>
      <w:r w:rsidRPr="003E2BF7">
        <w:rPr>
          <w:rFonts w:ascii="Arial Narrow" w:hAnsi="Arial Narrow"/>
        </w:rPr>
        <w:t xml:space="preserve">As diretrizes do Desenvolvimento Social visam garantir os direitos sociais para todos os cidadãos para a melhoria da qualidade de vida, com equidade, oportunizando a distribuição de renda, a oferta de moradia digna, a disponibilidade de </w:t>
      </w:r>
      <w:proofErr w:type="spellStart"/>
      <w:r w:rsidRPr="003E2BF7">
        <w:rPr>
          <w:rFonts w:ascii="Arial Narrow" w:hAnsi="Arial Narrow"/>
        </w:rPr>
        <w:t>infraestrutura</w:t>
      </w:r>
      <w:proofErr w:type="spellEnd"/>
      <w:r w:rsidRPr="003E2BF7">
        <w:rPr>
          <w:rFonts w:ascii="Arial Narrow" w:hAnsi="Arial Narrow"/>
        </w:rPr>
        <w:t xml:space="preserve"> básica, a oferta de plena mobilidade e o acesso aos serviços públicos e aos equipamentos sociais, em especial saúde, assistência social, segurança e educação.</w:t>
      </w:r>
    </w:p>
    <w:p w:rsidR="004A607D" w:rsidRDefault="00913A36" w:rsidP="00B74021">
      <w:pPr>
        <w:pStyle w:val="PargrafodaLista"/>
        <w:numPr>
          <w:ilvl w:val="0"/>
          <w:numId w:val="30"/>
        </w:numPr>
        <w:ind w:left="993" w:hanging="993"/>
        <w:jc w:val="both"/>
        <w:rPr>
          <w:rFonts w:ascii="Arial Narrow" w:hAnsi="Arial Narrow"/>
        </w:rPr>
      </w:pPr>
      <w:bookmarkStart w:id="3" w:name="_Ref451420357"/>
      <w:r w:rsidRPr="004A607D">
        <w:rPr>
          <w:rFonts w:ascii="Arial Narrow" w:hAnsi="Arial Narrow"/>
        </w:rPr>
        <w:t xml:space="preserve">Promover a inclusão social, compreendida como pleno acesso a bens, serviços e políticas sociais e como fortalecimento da solidariedade e integração </w:t>
      </w:r>
      <w:r w:rsidR="004A607D" w:rsidRPr="004A607D">
        <w:rPr>
          <w:rFonts w:ascii="Arial Narrow" w:hAnsi="Arial Narrow"/>
        </w:rPr>
        <w:t>entre todos os seus habitantes;</w:t>
      </w:r>
      <w:bookmarkEnd w:id="3"/>
    </w:p>
    <w:p w:rsidR="004A607D" w:rsidRDefault="00913A36" w:rsidP="00B74021">
      <w:pPr>
        <w:pStyle w:val="PargrafodaLista"/>
        <w:numPr>
          <w:ilvl w:val="0"/>
          <w:numId w:val="30"/>
        </w:numPr>
        <w:ind w:left="993" w:hanging="993"/>
        <w:jc w:val="both"/>
        <w:rPr>
          <w:rFonts w:ascii="Arial Narrow" w:hAnsi="Arial Narrow"/>
        </w:rPr>
      </w:pPr>
      <w:bookmarkStart w:id="4" w:name="_Ref451420361"/>
      <w:r w:rsidRPr="004A607D">
        <w:rPr>
          <w:rFonts w:ascii="Arial Narrow" w:hAnsi="Arial Narrow"/>
        </w:rPr>
        <w:t>Promover o cumprimento da função social da propriedade, entendido como atendimento às exigências de ordenação da Cidade;</w:t>
      </w:r>
      <w:bookmarkEnd w:id="4"/>
    </w:p>
    <w:p w:rsidR="004A607D" w:rsidRDefault="00913A36" w:rsidP="00B74021">
      <w:pPr>
        <w:pStyle w:val="PargrafodaLista"/>
        <w:numPr>
          <w:ilvl w:val="0"/>
          <w:numId w:val="30"/>
        </w:numPr>
        <w:ind w:left="993" w:hanging="993"/>
        <w:jc w:val="both"/>
        <w:rPr>
          <w:rFonts w:ascii="Arial Narrow" w:hAnsi="Arial Narrow"/>
        </w:rPr>
      </w:pPr>
      <w:bookmarkStart w:id="5" w:name="_Ref451420364"/>
      <w:r w:rsidRPr="004A607D">
        <w:rPr>
          <w:rFonts w:ascii="Arial Narrow" w:hAnsi="Arial Narrow"/>
        </w:rPr>
        <w:t>Promover a criação de espaços públicos para o desenvolviment</w:t>
      </w:r>
      <w:r w:rsidR="003E2BF7" w:rsidRPr="004A607D">
        <w:rPr>
          <w:rFonts w:ascii="Arial Narrow" w:hAnsi="Arial Narrow"/>
        </w:rPr>
        <w:t>o da sociabilidade e cidadania;</w:t>
      </w:r>
      <w:bookmarkEnd w:id="5"/>
    </w:p>
    <w:p w:rsidR="004A607D" w:rsidRDefault="00913A36" w:rsidP="00B74021">
      <w:pPr>
        <w:pStyle w:val="PargrafodaLista"/>
        <w:numPr>
          <w:ilvl w:val="0"/>
          <w:numId w:val="30"/>
        </w:numPr>
        <w:ind w:left="993" w:hanging="993"/>
        <w:jc w:val="both"/>
        <w:rPr>
          <w:rFonts w:ascii="Arial Narrow" w:hAnsi="Arial Narrow"/>
        </w:rPr>
      </w:pPr>
      <w:bookmarkStart w:id="6" w:name="_Ref451420366"/>
      <w:r w:rsidRPr="004A607D">
        <w:rPr>
          <w:rFonts w:ascii="Arial Narrow" w:hAnsi="Arial Narrow"/>
        </w:rPr>
        <w:t>Aperfeiçoar os mecanismos de participação da sociedade no processo de planejamento, monitoramento</w:t>
      </w:r>
      <w:r w:rsidR="004412FF" w:rsidRPr="004A607D">
        <w:rPr>
          <w:rFonts w:ascii="Arial Narrow" w:hAnsi="Arial Narrow"/>
        </w:rPr>
        <w:t xml:space="preserve">, </w:t>
      </w:r>
      <w:r w:rsidRPr="004A607D">
        <w:rPr>
          <w:rFonts w:ascii="Arial Narrow" w:hAnsi="Arial Narrow"/>
        </w:rPr>
        <w:t>acompanhamento</w:t>
      </w:r>
      <w:r w:rsidR="004412FF" w:rsidRPr="004A607D">
        <w:rPr>
          <w:rFonts w:ascii="Arial Narrow" w:hAnsi="Arial Narrow"/>
        </w:rPr>
        <w:t xml:space="preserve"> </w:t>
      </w:r>
      <w:proofErr w:type="spellStart"/>
      <w:r w:rsidR="004412FF" w:rsidRPr="004A607D">
        <w:rPr>
          <w:rFonts w:ascii="Arial Narrow" w:hAnsi="Arial Narrow"/>
        </w:rPr>
        <w:t>efiscalização</w:t>
      </w:r>
      <w:proofErr w:type="spellEnd"/>
      <w:r w:rsidRPr="004A607D">
        <w:rPr>
          <w:rFonts w:ascii="Arial Narrow" w:hAnsi="Arial Narrow"/>
        </w:rPr>
        <w:t xml:space="preserve"> das ações da administração pública relacionadas às políticas de desenvolvimento municipal;</w:t>
      </w:r>
      <w:bookmarkEnd w:id="6"/>
    </w:p>
    <w:p w:rsidR="004A607D" w:rsidRDefault="00913A36" w:rsidP="00B74021">
      <w:pPr>
        <w:pStyle w:val="PargrafodaLista"/>
        <w:numPr>
          <w:ilvl w:val="0"/>
          <w:numId w:val="30"/>
        </w:numPr>
        <w:ind w:left="993" w:hanging="993"/>
        <w:jc w:val="both"/>
        <w:rPr>
          <w:rFonts w:ascii="Arial Narrow" w:hAnsi="Arial Narrow"/>
        </w:rPr>
      </w:pPr>
      <w:bookmarkStart w:id="7" w:name="_Ref451420372"/>
      <w:r w:rsidRPr="004A607D">
        <w:rPr>
          <w:rFonts w:ascii="Arial Narrow" w:hAnsi="Arial Narrow"/>
        </w:rPr>
        <w:lastRenderedPageBreak/>
        <w:t>Planejar a distribuição espacial da população e das atividades econômicas de modo a evitar distorções do crescimento urbano e seus efeitos negativos sobre o meio ambiente, a mobilidade e a qualidade de vida;</w:t>
      </w:r>
      <w:bookmarkEnd w:id="7"/>
    </w:p>
    <w:p w:rsidR="004A607D" w:rsidRDefault="00913A36" w:rsidP="00B74021">
      <w:pPr>
        <w:pStyle w:val="PargrafodaLista"/>
        <w:numPr>
          <w:ilvl w:val="0"/>
          <w:numId w:val="30"/>
        </w:numPr>
        <w:ind w:left="993" w:hanging="993"/>
        <w:jc w:val="both"/>
        <w:rPr>
          <w:rFonts w:ascii="Arial Narrow" w:hAnsi="Arial Narrow"/>
        </w:rPr>
      </w:pPr>
      <w:bookmarkStart w:id="8" w:name="_Ref451420376"/>
      <w:proofErr w:type="gramStart"/>
      <w:r w:rsidRPr="004A607D">
        <w:rPr>
          <w:rFonts w:ascii="Arial Narrow" w:hAnsi="Arial Narrow"/>
        </w:rPr>
        <w:t>Implementar</w:t>
      </w:r>
      <w:proofErr w:type="gramEnd"/>
      <w:r w:rsidRPr="004A607D">
        <w:rPr>
          <w:rFonts w:ascii="Arial Narrow" w:hAnsi="Arial Narrow"/>
        </w:rPr>
        <w:t xml:space="preserve"> uma política fundiária e de uso e ocupação do solo que garanta o acesso à terra para as funções sociais da cidade e proteja o patrimônio ambiental e cultural;</w:t>
      </w:r>
      <w:bookmarkEnd w:id="8"/>
    </w:p>
    <w:p w:rsidR="004A607D" w:rsidRDefault="00427756" w:rsidP="00B74021">
      <w:pPr>
        <w:pStyle w:val="PargrafodaLista"/>
        <w:numPr>
          <w:ilvl w:val="0"/>
          <w:numId w:val="30"/>
        </w:numPr>
        <w:ind w:left="993" w:hanging="993"/>
        <w:jc w:val="both"/>
        <w:rPr>
          <w:rFonts w:ascii="Arial Narrow" w:hAnsi="Arial Narrow"/>
        </w:rPr>
      </w:pPr>
      <w:bookmarkStart w:id="9" w:name="_Ref451420380"/>
      <w:r w:rsidRPr="004A607D">
        <w:rPr>
          <w:rFonts w:ascii="Arial Narrow" w:hAnsi="Arial Narrow"/>
        </w:rPr>
        <w:t>P</w:t>
      </w:r>
      <w:r w:rsidR="00913A36" w:rsidRPr="004A607D">
        <w:rPr>
          <w:rFonts w:ascii="Arial Narrow" w:hAnsi="Arial Narrow"/>
        </w:rPr>
        <w:t>romover a regularização e a urbanização de áreas precárias já existentes e pa</w:t>
      </w:r>
      <w:r w:rsidR="003E2BF7" w:rsidRPr="004A607D">
        <w:rPr>
          <w:rFonts w:ascii="Arial Narrow" w:hAnsi="Arial Narrow"/>
        </w:rPr>
        <w:t>ssiveis de serem regularizadas;</w:t>
      </w:r>
      <w:bookmarkEnd w:id="9"/>
    </w:p>
    <w:p w:rsidR="004A607D" w:rsidRDefault="00913A36" w:rsidP="00B74021">
      <w:pPr>
        <w:pStyle w:val="PargrafodaLista"/>
        <w:numPr>
          <w:ilvl w:val="0"/>
          <w:numId w:val="30"/>
        </w:numPr>
        <w:ind w:left="993" w:hanging="993"/>
        <w:jc w:val="both"/>
        <w:rPr>
          <w:rFonts w:ascii="Arial Narrow" w:hAnsi="Arial Narrow"/>
        </w:rPr>
      </w:pPr>
      <w:bookmarkStart w:id="10" w:name="_Ref451420597"/>
      <w:r w:rsidRPr="004A607D">
        <w:rPr>
          <w:rFonts w:ascii="Arial Narrow" w:hAnsi="Arial Narrow"/>
        </w:rPr>
        <w:t>Incentivar à produção de Habitação de Interesse Social, com moradias dignas, equipamentos sociais, educacionais, de lazer, esportivos e culturais, a proteção e ampliação de áreas livres e verdes e, sua integração na malha urbana da Cidade;</w:t>
      </w:r>
      <w:bookmarkEnd w:id="10"/>
    </w:p>
    <w:p w:rsidR="004A607D" w:rsidRDefault="00913A36" w:rsidP="00B74021">
      <w:pPr>
        <w:pStyle w:val="PargrafodaLista"/>
        <w:numPr>
          <w:ilvl w:val="0"/>
          <w:numId w:val="30"/>
        </w:numPr>
        <w:ind w:left="993" w:hanging="993"/>
        <w:jc w:val="both"/>
        <w:rPr>
          <w:rFonts w:ascii="Arial Narrow" w:hAnsi="Arial Narrow"/>
        </w:rPr>
      </w:pPr>
      <w:bookmarkStart w:id="11" w:name="_Ref451420610"/>
      <w:r w:rsidRPr="004A607D">
        <w:rPr>
          <w:rFonts w:ascii="Arial Narrow" w:hAnsi="Arial Narrow"/>
        </w:rPr>
        <w:t xml:space="preserve">Reduzir </w:t>
      </w:r>
      <w:proofErr w:type="gramStart"/>
      <w:r w:rsidRPr="004A607D">
        <w:rPr>
          <w:rFonts w:ascii="Arial Narrow" w:hAnsi="Arial Narrow"/>
        </w:rPr>
        <w:t xml:space="preserve">as desigualdades </w:t>
      </w:r>
      <w:r w:rsidR="005E1912">
        <w:rPr>
          <w:rFonts w:ascii="Arial Narrow" w:hAnsi="Arial Narrow"/>
        </w:rPr>
        <w:t>sócio territoriais</w:t>
      </w:r>
      <w:proofErr w:type="gramEnd"/>
      <w:r w:rsidR="004412FF" w:rsidRPr="004A607D">
        <w:rPr>
          <w:rFonts w:ascii="Arial Narrow" w:hAnsi="Arial Narrow"/>
        </w:rPr>
        <w:t xml:space="preserve"> para garantir, em </w:t>
      </w:r>
      <w:proofErr w:type="spellStart"/>
      <w:r w:rsidR="004412FF" w:rsidRPr="004A607D">
        <w:rPr>
          <w:rFonts w:ascii="Arial Narrow" w:hAnsi="Arial Narrow"/>
        </w:rPr>
        <w:t>toda</w:t>
      </w:r>
      <w:r w:rsidRPr="004A607D">
        <w:rPr>
          <w:rFonts w:ascii="Arial Narrow" w:hAnsi="Arial Narrow"/>
        </w:rPr>
        <w:t>a</w:t>
      </w:r>
      <w:proofErr w:type="spellEnd"/>
      <w:r w:rsidRPr="004A607D">
        <w:rPr>
          <w:rFonts w:ascii="Arial Narrow" w:hAnsi="Arial Narrow"/>
        </w:rPr>
        <w:t xml:space="preserve"> cidade, o acesso a equipamentos sociais, a </w:t>
      </w:r>
      <w:proofErr w:type="spellStart"/>
      <w:r w:rsidRPr="004A607D">
        <w:rPr>
          <w:rFonts w:ascii="Arial Narrow" w:hAnsi="Arial Narrow"/>
        </w:rPr>
        <w:t>infraestrutura</w:t>
      </w:r>
      <w:proofErr w:type="spellEnd"/>
      <w:r w:rsidRPr="004A607D">
        <w:rPr>
          <w:rFonts w:ascii="Arial Narrow" w:hAnsi="Arial Narrow"/>
        </w:rPr>
        <w:t xml:space="preserve"> e serviços </w:t>
      </w:r>
      <w:r w:rsidR="004412FF" w:rsidRPr="004A607D">
        <w:rPr>
          <w:rFonts w:ascii="Arial Narrow" w:hAnsi="Arial Narrow"/>
        </w:rPr>
        <w:t>públicos</w:t>
      </w:r>
      <w:r w:rsidR="004A607D">
        <w:rPr>
          <w:rFonts w:ascii="Arial Narrow" w:hAnsi="Arial Narrow"/>
        </w:rPr>
        <w:t>;</w:t>
      </w:r>
      <w:bookmarkEnd w:id="11"/>
    </w:p>
    <w:p w:rsidR="004A607D" w:rsidRDefault="00913A36" w:rsidP="00B74021">
      <w:pPr>
        <w:pStyle w:val="PargrafodaLista"/>
        <w:numPr>
          <w:ilvl w:val="0"/>
          <w:numId w:val="30"/>
        </w:numPr>
        <w:ind w:left="993" w:hanging="993"/>
        <w:jc w:val="both"/>
        <w:rPr>
          <w:rFonts w:ascii="Arial Narrow" w:hAnsi="Arial Narrow"/>
        </w:rPr>
      </w:pPr>
      <w:bookmarkStart w:id="12" w:name="_Ref451420385"/>
      <w:r w:rsidRPr="004A607D">
        <w:rPr>
          <w:rFonts w:ascii="Arial Narrow" w:hAnsi="Arial Narrow"/>
        </w:rPr>
        <w:t>Desest</w:t>
      </w:r>
      <w:r w:rsidR="005E456C" w:rsidRPr="004A607D">
        <w:rPr>
          <w:rFonts w:ascii="Arial Narrow" w:hAnsi="Arial Narrow"/>
        </w:rPr>
        <w:t xml:space="preserve">imular a retenção </w:t>
      </w:r>
      <w:proofErr w:type="spellStart"/>
      <w:r w:rsidR="005E456C" w:rsidRPr="004A607D">
        <w:rPr>
          <w:rFonts w:ascii="Arial Narrow" w:hAnsi="Arial Narrow"/>
        </w:rPr>
        <w:t>especulativaimobiliária</w:t>
      </w:r>
      <w:proofErr w:type="spellEnd"/>
      <w:r w:rsidRPr="004A607D">
        <w:rPr>
          <w:rFonts w:ascii="Arial Narrow" w:hAnsi="Arial Narrow"/>
        </w:rPr>
        <w:t>;</w:t>
      </w:r>
      <w:bookmarkEnd w:id="12"/>
    </w:p>
    <w:p w:rsidR="004A607D" w:rsidRDefault="00913A36" w:rsidP="00B74021">
      <w:pPr>
        <w:pStyle w:val="PargrafodaLista"/>
        <w:numPr>
          <w:ilvl w:val="0"/>
          <w:numId w:val="30"/>
        </w:numPr>
        <w:ind w:left="993" w:hanging="993"/>
        <w:jc w:val="both"/>
        <w:rPr>
          <w:rFonts w:ascii="Arial Narrow" w:hAnsi="Arial Narrow"/>
        </w:rPr>
      </w:pPr>
      <w:r w:rsidRPr="004A607D">
        <w:rPr>
          <w:rFonts w:ascii="Arial Narrow" w:hAnsi="Arial Narrow"/>
        </w:rPr>
        <w:t>Adotar programas de regulariza</w:t>
      </w:r>
      <w:r w:rsidR="00527232" w:rsidRPr="004A607D">
        <w:rPr>
          <w:rFonts w:ascii="Arial Narrow" w:hAnsi="Arial Narrow"/>
        </w:rPr>
        <w:t xml:space="preserve">ção fundiária, urbanística e edilícia nas áreas definidas como Áreas ou </w:t>
      </w:r>
      <w:r w:rsidR="00427756" w:rsidRPr="004A607D">
        <w:rPr>
          <w:rFonts w:ascii="Arial Narrow" w:hAnsi="Arial Narrow"/>
        </w:rPr>
        <w:t xml:space="preserve">Zonas </w:t>
      </w:r>
      <w:r w:rsidR="00527232" w:rsidRPr="004A607D">
        <w:rPr>
          <w:rFonts w:ascii="Arial Narrow" w:hAnsi="Arial Narrow"/>
        </w:rPr>
        <w:t>Especiais de Interesse Social</w:t>
      </w:r>
      <w:r w:rsidRPr="004A607D">
        <w:rPr>
          <w:rFonts w:ascii="Arial Narrow" w:hAnsi="Arial Narrow"/>
        </w:rPr>
        <w:t xml:space="preserve">; </w:t>
      </w:r>
    </w:p>
    <w:p w:rsidR="004A607D" w:rsidRDefault="00913A36" w:rsidP="00B74021">
      <w:pPr>
        <w:pStyle w:val="PargrafodaLista"/>
        <w:numPr>
          <w:ilvl w:val="0"/>
          <w:numId w:val="30"/>
        </w:numPr>
        <w:ind w:left="993" w:hanging="993"/>
        <w:jc w:val="both"/>
        <w:rPr>
          <w:rFonts w:ascii="Arial Narrow" w:hAnsi="Arial Narrow"/>
        </w:rPr>
      </w:pPr>
      <w:bookmarkStart w:id="13" w:name="_Ref451420389"/>
      <w:r w:rsidRPr="004A607D">
        <w:rPr>
          <w:rFonts w:ascii="Arial Narrow" w:hAnsi="Arial Narrow"/>
        </w:rPr>
        <w:t xml:space="preserve">Promover a justa distribuição de benefícios e ônus do processo de urbanização, adotando-se medidas de recuperação da mais valia </w:t>
      </w:r>
      <w:proofErr w:type="gramStart"/>
      <w:r w:rsidRPr="004A607D">
        <w:rPr>
          <w:rFonts w:ascii="Arial Narrow" w:hAnsi="Arial Narrow"/>
        </w:rPr>
        <w:t>imobiliária resultantes de investimentos públicos</w:t>
      </w:r>
      <w:proofErr w:type="gramEnd"/>
      <w:r w:rsidRPr="004A607D">
        <w:rPr>
          <w:rFonts w:ascii="Arial Narrow" w:hAnsi="Arial Narrow"/>
        </w:rPr>
        <w:t>;</w:t>
      </w:r>
      <w:bookmarkEnd w:id="13"/>
    </w:p>
    <w:p w:rsidR="004A607D" w:rsidRDefault="00913A36" w:rsidP="00B74021">
      <w:pPr>
        <w:pStyle w:val="PargrafodaLista"/>
        <w:numPr>
          <w:ilvl w:val="0"/>
          <w:numId w:val="30"/>
        </w:numPr>
        <w:ind w:left="993" w:hanging="993"/>
        <w:jc w:val="both"/>
        <w:rPr>
          <w:rFonts w:ascii="Arial Narrow" w:hAnsi="Arial Narrow"/>
        </w:rPr>
      </w:pPr>
      <w:bookmarkStart w:id="14" w:name="_Ref451420401"/>
      <w:r w:rsidRPr="004A607D">
        <w:rPr>
          <w:rFonts w:ascii="Arial Narrow" w:hAnsi="Arial Narrow"/>
        </w:rPr>
        <w:t>Ampliar e consolidar a estrutura física e os serviços na área de saúde, educação, de esportes,</w:t>
      </w:r>
      <w:r w:rsidR="005E456C" w:rsidRPr="004A607D">
        <w:rPr>
          <w:rFonts w:ascii="Arial Narrow" w:hAnsi="Arial Narrow"/>
        </w:rPr>
        <w:t xml:space="preserve"> cultura,</w:t>
      </w:r>
      <w:r w:rsidRPr="004A607D">
        <w:rPr>
          <w:rFonts w:ascii="Arial Narrow" w:hAnsi="Arial Narrow"/>
        </w:rPr>
        <w:t xml:space="preserve"> lazer, segurança e assistência social;</w:t>
      </w:r>
      <w:bookmarkEnd w:id="14"/>
    </w:p>
    <w:p w:rsidR="004A607D" w:rsidRDefault="005E456C" w:rsidP="00B74021">
      <w:pPr>
        <w:pStyle w:val="PargrafodaLista"/>
        <w:numPr>
          <w:ilvl w:val="0"/>
          <w:numId w:val="30"/>
        </w:numPr>
        <w:ind w:left="993" w:hanging="993"/>
        <w:jc w:val="both"/>
        <w:rPr>
          <w:rFonts w:ascii="Arial Narrow" w:hAnsi="Arial Narrow"/>
        </w:rPr>
      </w:pPr>
      <w:bookmarkStart w:id="15" w:name="_Ref451420405"/>
      <w:r w:rsidRPr="004A607D">
        <w:rPr>
          <w:rFonts w:ascii="Arial Narrow" w:hAnsi="Arial Narrow"/>
        </w:rPr>
        <w:t>Fomentar</w:t>
      </w:r>
      <w:r w:rsidR="00913A36" w:rsidRPr="004A607D">
        <w:rPr>
          <w:rFonts w:ascii="Arial Narrow" w:hAnsi="Arial Narrow"/>
        </w:rPr>
        <w:t xml:space="preserve"> o aperfeiçoamento do sistema educacional em diversos e diferentes níveis de formação;</w:t>
      </w:r>
      <w:bookmarkEnd w:id="15"/>
    </w:p>
    <w:p w:rsidR="004A607D" w:rsidRDefault="00913A36" w:rsidP="00B74021">
      <w:pPr>
        <w:pStyle w:val="PargrafodaLista"/>
        <w:numPr>
          <w:ilvl w:val="0"/>
          <w:numId w:val="30"/>
        </w:numPr>
        <w:ind w:left="993" w:hanging="993"/>
        <w:jc w:val="both"/>
        <w:rPr>
          <w:rFonts w:ascii="Arial Narrow" w:hAnsi="Arial Narrow"/>
        </w:rPr>
      </w:pPr>
      <w:bookmarkStart w:id="16" w:name="_Ref451420434"/>
      <w:r w:rsidRPr="004A607D">
        <w:rPr>
          <w:rFonts w:ascii="Arial Narrow" w:hAnsi="Arial Narrow"/>
        </w:rPr>
        <w:t xml:space="preserve">Fomentar o desenvolvimento das </w:t>
      </w:r>
      <w:r w:rsidR="003E2BF7" w:rsidRPr="004A607D">
        <w:rPr>
          <w:rFonts w:ascii="Arial Narrow" w:hAnsi="Arial Narrow"/>
        </w:rPr>
        <w:t>práticas esportivas e do lazer;</w:t>
      </w:r>
      <w:bookmarkEnd w:id="16"/>
    </w:p>
    <w:p w:rsidR="00913A36" w:rsidRPr="004A607D" w:rsidRDefault="00913A36" w:rsidP="00B74021">
      <w:pPr>
        <w:pStyle w:val="PargrafodaLista"/>
        <w:numPr>
          <w:ilvl w:val="0"/>
          <w:numId w:val="30"/>
        </w:numPr>
        <w:ind w:left="993" w:hanging="993"/>
        <w:jc w:val="both"/>
        <w:rPr>
          <w:rFonts w:ascii="Arial Narrow" w:hAnsi="Arial Narrow"/>
        </w:rPr>
      </w:pPr>
      <w:bookmarkStart w:id="17" w:name="_Ref451420642"/>
      <w:r w:rsidRPr="004A607D">
        <w:rPr>
          <w:rFonts w:ascii="Arial Narrow" w:hAnsi="Arial Narrow"/>
        </w:rPr>
        <w:t>Adotar práticas voltadas à assistência, valorização e geração de oportunidades aos grupos sociais vulneráveis e em risco social;</w:t>
      </w:r>
      <w:bookmarkEnd w:id="17"/>
    </w:p>
    <w:p w:rsidR="000A575D" w:rsidRDefault="000A575D" w:rsidP="00597103">
      <w:pPr>
        <w:pStyle w:val="Ttulo1"/>
        <w:numPr>
          <w:ilvl w:val="2"/>
          <w:numId w:val="39"/>
        </w:numPr>
        <w:jc w:val="center"/>
        <w:rPr>
          <w:color w:val="auto"/>
        </w:rPr>
      </w:pPr>
    </w:p>
    <w:p w:rsidR="00913A36" w:rsidRDefault="00913A36" w:rsidP="000A575D">
      <w:pPr>
        <w:pStyle w:val="PargrafodaLista"/>
        <w:jc w:val="center"/>
        <w:outlineLvl w:val="1"/>
        <w:rPr>
          <w:rFonts w:ascii="Arial Narrow" w:hAnsi="Arial Narrow"/>
          <w:b/>
        </w:rPr>
      </w:pPr>
      <w:r w:rsidRPr="00097023">
        <w:rPr>
          <w:rFonts w:ascii="Arial Narrow" w:hAnsi="Arial Narrow"/>
          <w:b/>
        </w:rPr>
        <w:t xml:space="preserve">Das Diretrizes do Desenvolvimento </w:t>
      </w:r>
      <w:r>
        <w:rPr>
          <w:rFonts w:ascii="Arial Narrow" w:hAnsi="Arial Narrow"/>
          <w:b/>
        </w:rPr>
        <w:t>Econômico</w:t>
      </w:r>
    </w:p>
    <w:p w:rsidR="000A575D" w:rsidRDefault="000A575D" w:rsidP="000A575D">
      <w:pPr>
        <w:pStyle w:val="PargrafodaLista"/>
        <w:jc w:val="center"/>
        <w:outlineLvl w:val="1"/>
        <w:rPr>
          <w:rFonts w:ascii="Arial Narrow" w:hAnsi="Arial Narrow"/>
          <w:b/>
        </w:rPr>
      </w:pPr>
    </w:p>
    <w:p w:rsidR="000A575D" w:rsidRDefault="000A575D" w:rsidP="00B74021">
      <w:pPr>
        <w:pStyle w:val="PargrafodaLista"/>
        <w:numPr>
          <w:ilvl w:val="0"/>
          <w:numId w:val="30"/>
        </w:numPr>
        <w:ind w:left="993" w:hanging="993"/>
        <w:jc w:val="both"/>
        <w:rPr>
          <w:rFonts w:ascii="Arial Narrow" w:hAnsi="Arial Narrow"/>
        </w:rPr>
      </w:pPr>
      <w:r w:rsidRPr="004A607D">
        <w:rPr>
          <w:rFonts w:ascii="Arial Narrow" w:hAnsi="Arial Narrow"/>
        </w:rPr>
        <w:t>Adotar práticas voltadas à assistência, valorização e geração de oportunidades aos grupos sociais vulneráveis e em risco social;</w:t>
      </w:r>
    </w:p>
    <w:p w:rsidR="00913A36" w:rsidRPr="000A575D" w:rsidRDefault="00913A36" w:rsidP="00B74021">
      <w:pPr>
        <w:pStyle w:val="PargrafodaLista"/>
        <w:numPr>
          <w:ilvl w:val="0"/>
          <w:numId w:val="30"/>
        </w:numPr>
        <w:ind w:left="993" w:hanging="993"/>
        <w:jc w:val="both"/>
        <w:rPr>
          <w:rFonts w:ascii="Arial Narrow" w:hAnsi="Arial Narrow"/>
        </w:rPr>
      </w:pPr>
      <w:r w:rsidRPr="000A575D">
        <w:rPr>
          <w:rFonts w:ascii="Arial Narrow" w:hAnsi="Arial Narrow"/>
        </w:rPr>
        <w:t>As diretrizes do Desenvolvimento Econômico buscarão proporcionar ao setor público e privado as condições para a manutenção e geração de atividades produtivas, agrícolas, industriais, comerciais e de serviços, especialmente aqueles voltados ao turismo e/ou que proporcionem o desenvolvimento da ciência e da tecnologia, geradoras de riqueza, trabalho e renda, em especial para os empreendimentos qualificados que mantenham o equilíbrio no fluxo de investimentos compatíveis com os padrões de produção e consumo, ao longo de todo o ano;</w:t>
      </w:r>
    </w:p>
    <w:p w:rsidR="000A575D" w:rsidRDefault="000A575D" w:rsidP="00597103">
      <w:pPr>
        <w:pStyle w:val="Ttulo1"/>
        <w:numPr>
          <w:ilvl w:val="3"/>
          <w:numId w:val="39"/>
        </w:numPr>
        <w:jc w:val="center"/>
        <w:rPr>
          <w:color w:val="auto"/>
        </w:rPr>
      </w:pPr>
    </w:p>
    <w:p w:rsidR="00913A36" w:rsidRDefault="00913A36" w:rsidP="000A575D">
      <w:pPr>
        <w:pStyle w:val="PargrafodaLista"/>
        <w:jc w:val="center"/>
        <w:outlineLvl w:val="1"/>
        <w:rPr>
          <w:rFonts w:ascii="Arial Narrow" w:hAnsi="Arial Narrow"/>
          <w:b/>
        </w:rPr>
      </w:pPr>
      <w:r>
        <w:rPr>
          <w:rFonts w:ascii="Arial Narrow" w:hAnsi="Arial Narrow"/>
          <w:b/>
        </w:rPr>
        <w:t>Do</w:t>
      </w:r>
      <w:r w:rsidRPr="00097023">
        <w:rPr>
          <w:rFonts w:ascii="Arial Narrow" w:hAnsi="Arial Narrow"/>
          <w:b/>
        </w:rPr>
        <w:t xml:space="preserve">s </w:t>
      </w:r>
      <w:r>
        <w:rPr>
          <w:rFonts w:ascii="Arial Narrow" w:hAnsi="Arial Narrow"/>
          <w:b/>
        </w:rPr>
        <w:t>Objetivos do Desenvolvimento Econômico</w:t>
      </w:r>
    </w:p>
    <w:p w:rsidR="000A575D" w:rsidRDefault="000A575D" w:rsidP="000A575D">
      <w:pPr>
        <w:pStyle w:val="PargrafodaLista"/>
        <w:jc w:val="center"/>
        <w:outlineLvl w:val="1"/>
        <w:rPr>
          <w:rFonts w:ascii="Arial Narrow" w:hAnsi="Arial Narrow"/>
          <w:b/>
        </w:rPr>
      </w:pPr>
    </w:p>
    <w:p w:rsidR="000A575D" w:rsidRDefault="00913A36" w:rsidP="00B74021">
      <w:pPr>
        <w:pStyle w:val="PargrafodaLista"/>
        <w:numPr>
          <w:ilvl w:val="0"/>
          <w:numId w:val="30"/>
        </w:numPr>
        <w:ind w:left="993" w:hanging="993"/>
        <w:jc w:val="both"/>
        <w:rPr>
          <w:rFonts w:ascii="Arial Narrow" w:hAnsi="Arial Narrow"/>
        </w:rPr>
      </w:pPr>
      <w:r w:rsidRPr="000A575D">
        <w:rPr>
          <w:rFonts w:ascii="Arial Narrow" w:hAnsi="Arial Narrow"/>
        </w:rPr>
        <w:t xml:space="preserve">Consolidar, incentivar e diversificar a vocação turística do Município de Itapema (hotelaria, gastronomia, esporte, lazer náutico, turismo balneário, turismo rural, turismo de experiência, turismo científico, turismo de aventura, turismo de eventos, turismo cultural, ambiental e de inovação tecnológica, entre outros) fortalecendo sua </w:t>
      </w:r>
      <w:r w:rsidRPr="000A575D">
        <w:rPr>
          <w:rFonts w:ascii="Arial Narrow" w:hAnsi="Arial Narrow"/>
        </w:rPr>
        <w:lastRenderedPageBreak/>
        <w:t>posição como centro regional de desenvolvimento do</w:t>
      </w:r>
      <w:r w:rsidR="000A575D">
        <w:rPr>
          <w:rFonts w:ascii="Arial Narrow" w:hAnsi="Arial Narrow"/>
        </w:rPr>
        <w:t xml:space="preserve"> turismo em bases sustentáveis;</w:t>
      </w:r>
    </w:p>
    <w:p w:rsidR="000A575D" w:rsidRDefault="00913A36" w:rsidP="00B74021">
      <w:pPr>
        <w:pStyle w:val="PargrafodaLista"/>
        <w:numPr>
          <w:ilvl w:val="0"/>
          <w:numId w:val="30"/>
        </w:numPr>
        <w:ind w:left="993" w:hanging="993"/>
        <w:jc w:val="both"/>
        <w:rPr>
          <w:rFonts w:ascii="Arial Narrow" w:hAnsi="Arial Narrow"/>
        </w:rPr>
      </w:pPr>
      <w:r w:rsidRPr="000A575D">
        <w:rPr>
          <w:rFonts w:ascii="Arial Narrow" w:hAnsi="Arial Narrow"/>
        </w:rPr>
        <w:t xml:space="preserve">Adotar padrões de produção e consumo de bens e serviços compatíveis com os limites da sustentabilidade ambiental, social e econômica do Município; </w:t>
      </w:r>
    </w:p>
    <w:p w:rsidR="000A575D" w:rsidRDefault="00913A36" w:rsidP="00B74021">
      <w:pPr>
        <w:pStyle w:val="PargrafodaLista"/>
        <w:numPr>
          <w:ilvl w:val="0"/>
          <w:numId w:val="30"/>
        </w:numPr>
        <w:ind w:left="993" w:hanging="993"/>
        <w:jc w:val="both"/>
        <w:rPr>
          <w:rFonts w:ascii="Arial Narrow" w:hAnsi="Arial Narrow"/>
        </w:rPr>
      </w:pPr>
      <w:r w:rsidRPr="000A575D">
        <w:rPr>
          <w:rFonts w:ascii="Arial Narrow" w:hAnsi="Arial Narrow"/>
        </w:rPr>
        <w:t xml:space="preserve">Fomentar atividades econômicas sustentáveis, fortalecendo as atividades já estabelecidas e estimulando a inovação, o empreendedorismo, a economia criativa e solidária e a redistribuição das oportunidades de trabalho no território, tanto na zona urbana como na rural; </w:t>
      </w:r>
    </w:p>
    <w:p w:rsidR="000A575D" w:rsidRDefault="00913A36" w:rsidP="00B74021">
      <w:pPr>
        <w:pStyle w:val="PargrafodaLista"/>
        <w:numPr>
          <w:ilvl w:val="0"/>
          <w:numId w:val="30"/>
        </w:numPr>
        <w:ind w:left="993" w:hanging="993"/>
        <w:jc w:val="both"/>
        <w:rPr>
          <w:rFonts w:ascii="Arial Narrow" w:hAnsi="Arial Narrow"/>
        </w:rPr>
      </w:pPr>
      <w:r w:rsidRPr="000A575D">
        <w:rPr>
          <w:rFonts w:ascii="Arial Narrow" w:hAnsi="Arial Narrow"/>
        </w:rPr>
        <w:t xml:space="preserve">Desenvolver e fortalecer as Centralidades dos Bairros para a promoção de um desenvolvimento econômico equilibrado; </w:t>
      </w:r>
    </w:p>
    <w:p w:rsidR="000A575D" w:rsidRDefault="00913A36" w:rsidP="00B74021">
      <w:pPr>
        <w:pStyle w:val="PargrafodaLista"/>
        <w:numPr>
          <w:ilvl w:val="0"/>
          <w:numId w:val="30"/>
        </w:numPr>
        <w:ind w:left="993" w:hanging="993"/>
        <w:jc w:val="both"/>
        <w:rPr>
          <w:rFonts w:ascii="Arial Narrow" w:hAnsi="Arial Narrow"/>
        </w:rPr>
      </w:pPr>
      <w:r w:rsidRPr="000A575D">
        <w:rPr>
          <w:rFonts w:ascii="Arial Narrow" w:hAnsi="Arial Narrow"/>
        </w:rPr>
        <w:t xml:space="preserve">Promover a qualificação na educação profissionalizante voltada às vocações locais; </w:t>
      </w:r>
    </w:p>
    <w:p w:rsidR="000A575D" w:rsidRDefault="00913A36" w:rsidP="00B74021">
      <w:pPr>
        <w:pStyle w:val="PargrafodaLista"/>
        <w:numPr>
          <w:ilvl w:val="0"/>
          <w:numId w:val="30"/>
        </w:numPr>
        <w:ind w:left="993" w:hanging="993"/>
        <w:jc w:val="both"/>
        <w:rPr>
          <w:rFonts w:ascii="Arial Narrow" w:hAnsi="Arial Narrow"/>
        </w:rPr>
      </w:pPr>
      <w:r w:rsidRPr="000A575D">
        <w:rPr>
          <w:rFonts w:ascii="Arial Narrow" w:hAnsi="Arial Narrow"/>
        </w:rPr>
        <w:t xml:space="preserve">Promover e apoiar programas e empreendimentos para geração de trabalho continuado e renda visando reduzir as desigualdades sociais; </w:t>
      </w:r>
    </w:p>
    <w:p w:rsidR="000A575D" w:rsidRDefault="00913A36" w:rsidP="00B74021">
      <w:pPr>
        <w:pStyle w:val="PargrafodaLista"/>
        <w:numPr>
          <w:ilvl w:val="0"/>
          <w:numId w:val="30"/>
        </w:numPr>
        <w:ind w:left="993" w:hanging="993"/>
        <w:jc w:val="both"/>
        <w:rPr>
          <w:rFonts w:ascii="Arial Narrow" w:hAnsi="Arial Narrow"/>
        </w:rPr>
      </w:pPr>
      <w:r w:rsidRPr="000A575D">
        <w:rPr>
          <w:rFonts w:ascii="Arial Narrow" w:hAnsi="Arial Narrow"/>
        </w:rPr>
        <w:t xml:space="preserve">Destinar áreas para parques industriais ou fortalecer as já existentes, estruturando-as de acordo com conceitos do desenvolvimento sustentável; </w:t>
      </w:r>
    </w:p>
    <w:p w:rsidR="000A575D" w:rsidRDefault="00913A36" w:rsidP="00B74021">
      <w:pPr>
        <w:pStyle w:val="PargrafodaLista"/>
        <w:numPr>
          <w:ilvl w:val="0"/>
          <w:numId w:val="30"/>
        </w:numPr>
        <w:ind w:left="993" w:hanging="993"/>
        <w:jc w:val="both"/>
        <w:rPr>
          <w:rFonts w:ascii="Arial Narrow" w:hAnsi="Arial Narrow"/>
        </w:rPr>
      </w:pPr>
      <w:r w:rsidRPr="000A575D">
        <w:rPr>
          <w:rFonts w:ascii="Arial Narrow" w:hAnsi="Arial Narrow"/>
        </w:rPr>
        <w:t xml:space="preserve">Incentivar e fortalecer empreendimentos públicos e/ou privados, de serviços especializados voltados à saúde; </w:t>
      </w:r>
    </w:p>
    <w:p w:rsidR="000A575D" w:rsidRPr="008065E0" w:rsidRDefault="009869B3" w:rsidP="00B74021">
      <w:pPr>
        <w:pStyle w:val="PargrafodaLista"/>
        <w:numPr>
          <w:ilvl w:val="0"/>
          <w:numId w:val="30"/>
        </w:numPr>
        <w:ind w:left="993" w:hanging="993"/>
        <w:jc w:val="both"/>
        <w:rPr>
          <w:rFonts w:ascii="Arial Narrow" w:hAnsi="Arial Narrow"/>
        </w:rPr>
      </w:pPr>
      <w:r w:rsidRPr="008065E0">
        <w:rPr>
          <w:rFonts w:ascii="Arial Narrow" w:hAnsi="Arial Narrow"/>
        </w:rPr>
        <w:t xml:space="preserve">Apoiar </w:t>
      </w:r>
      <w:r w:rsidR="00171836" w:rsidRPr="008065E0">
        <w:rPr>
          <w:rFonts w:ascii="Arial Narrow" w:hAnsi="Arial Narrow"/>
        </w:rPr>
        <w:t xml:space="preserve">micros e pequenos empreendimentos, em especial </w:t>
      </w:r>
      <w:r w:rsidRPr="008065E0">
        <w:rPr>
          <w:rFonts w:ascii="Arial Narrow" w:hAnsi="Arial Narrow"/>
        </w:rPr>
        <w:t>os</w:t>
      </w:r>
      <w:r w:rsidR="00171836" w:rsidRPr="008065E0">
        <w:rPr>
          <w:rFonts w:ascii="Arial Narrow" w:hAnsi="Arial Narrow"/>
        </w:rPr>
        <w:t xml:space="preserve"> empreendedores individuais d</w:t>
      </w:r>
      <w:r w:rsidR="00913A36" w:rsidRPr="008065E0">
        <w:rPr>
          <w:rFonts w:ascii="Arial Narrow" w:hAnsi="Arial Narrow"/>
        </w:rPr>
        <w:t xml:space="preserve">as comunidades tradicionais ligadas </w:t>
      </w:r>
      <w:proofErr w:type="gramStart"/>
      <w:r w:rsidR="00913A36" w:rsidRPr="008065E0">
        <w:rPr>
          <w:rFonts w:ascii="Arial Narrow" w:hAnsi="Arial Narrow"/>
        </w:rPr>
        <w:t>a</w:t>
      </w:r>
      <w:proofErr w:type="gramEnd"/>
      <w:r w:rsidR="00913A36" w:rsidRPr="008065E0">
        <w:rPr>
          <w:rFonts w:ascii="Arial Narrow" w:hAnsi="Arial Narrow"/>
        </w:rPr>
        <w:t xml:space="preserve"> atividade pesqueira artesanal, a agricultura familiar rural e urbana, o artesanato e pequenos estabelecimentos de comércio e serviços voltados à população local e aos turistas; </w:t>
      </w:r>
    </w:p>
    <w:p w:rsidR="000A575D" w:rsidRDefault="004C472D" w:rsidP="00B74021">
      <w:pPr>
        <w:pStyle w:val="PargrafodaLista"/>
        <w:numPr>
          <w:ilvl w:val="0"/>
          <w:numId w:val="30"/>
        </w:numPr>
        <w:ind w:left="993" w:hanging="993"/>
        <w:jc w:val="both"/>
        <w:rPr>
          <w:rFonts w:ascii="Arial Narrow" w:hAnsi="Arial Narrow"/>
        </w:rPr>
      </w:pPr>
      <w:r w:rsidRPr="000A575D">
        <w:rPr>
          <w:rFonts w:ascii="Arial Narrow" w:hAnsi="Arial Narrow"/>
        </w:rPr>
        <w:t xml:space="preserve">Fomentar o </w:t>
      </w:r>
      <w:proofErr w:type="spellStart"/>
      <w:r w:rsidRPr="000A575D">
        <w:rPr>
          <w:rFonts w:ascii="Arial Narrow" w:hAnsi="Arial Narrow"/>
        </w:rPr>
        <w:t>resgated</w:t>
      </w:r>
      <w:r w:rsidR="00913A36" w:rsidRPr="000A575D">
        <w:rPr>
          <w:rFonts w:ascii="Arial Narrow" w:hAnsi="Arial Narrow"/>
        </w:rPr>
        <w:t>as</w:t>
      </w:r>
      <w:proofErr w:type="spellEnd"/>
      <w:r w:rsidR="00913A36" w:rsidRPr="000A575D">
        <w:rPr>
          <w:rFonts w:ascii="Arial Narrow" w:hAnsi="Arial Narrow"/>
        </w:rPr>
        <w:t xml:space="preserve"> tradições</w:t>
      </w:r>
      <w:r w:rsidRPr="000A575D">
        <w:rPr>
          <w:rFonts w:ascii="Arial Narrow" w:hAnsi="Arial Narrow"/>
        </w:rPr>
        <w:t xml:space="preserve"> locais</w:t>
      </w:r>
      <w:r w:rsidR="00913A36" w:rsidRPr="000A575D">
        <w:rPr>
          <w:rFonts w:ascii="Arial Narrow" w:hAnsi="Arial Narrow"/>
        </w:rPr>
        <w:t xml:space="preserve"> e </w:t>
      </w:r>
      <w:r w:rsidRPr="000A575D">
        <w:rPr>
          <w:rFonts w:ascii="Arial Narrow" w:hAnsi="Arial Narrow"/>
        </w:rPr>
        <w:t xml:space="preserve">apoiar </w:t>
      </w:r>
      <w:r w:rsidR="00913A36" w:rsidRPr="000A575D">
        <w:rPr>
          <w:rFonts w:ascii="Arial Narrow" w:hAnsi="Arial Narrow"/>
        </w:rPr>
        <w:t xml:space="preserve">a gastronomia local; </w:t>
      </w:r>
    </w:p>
    <w:p w:rsidR="000A575D" w:rsidRDefault="00913A36" w:rsidP="00B74021">
      <w:pPr>
        <w:pStyle w:val="PargrafodaLista"/>
        <w:numPr>
          <w:ilvl w:val="0"/>
          <w:numId w:val="30"/>
        </w:numPr>
        <w:ind w:left="993" w:hanging="993"/>
        <w:jc w:val="both"/>
        <w:rPr>
          <w:rFonts w:ascii="Arial Narrow" w:hAnsi="Arial Narrow"/>
        </w:rPr>
      </w:pPr>
      <w:r w:rsidRPr="000A575D">
        <w:rPr>
          <w:rFonts w:ascii="Arial Narrow" w:hAnsi="Arial Narrow"/>
        </w:rPr>
        <w:t xml:space="preserve">Revitalizar os núcleos </w:t>
      </w:r>
      <w:proofErr w:type="gramStart"/>
      <w:r w:rsidRPr="000A575D">
        <w:rPr>
          <w:rFonts w:ascii="Arial Narrow" w:hAnsi="Arial Narrow"/>
        </w:rPr>
        <w:t>originais do Município de forma integrada</w:t>
      </w:r>
      <w:proofErr w:type="gramEnd"/>
      <w:r w:rsidRPr="000A575D">
        <w:rPr>
          <w:rFonts w:ascii="Arial Narrow" w:hAnsi="Arial Narrow"/>
        </w:rPr>
        <w:t xml:space="preserve"> a política de ocupação urbana para gerar ambiência e valorização do patrimônio; </w:t>
      </w:r>
    </w:p>
    <w:p w:rsidR="000A575D" w:rsidRDefault="00913A36" w:rsidP="00B74021">
      <w:pPr>
        <w:pStyle w:val="PargrafodaLista"/>
        <w:numPr>
          <w:ilvl w:val="0"/>
          <w:numId w:val="30"/>
        </w:numPr>
        <w:ind w:left="993" w:hanging="993"/>
        <w:jc w:val="both"/>
        <w:rPr>
          <w:rFonts w:ascii="Arial Narrow" w:hAnsi="Arial Narrow"/>
        </w:rPr>
      </w:pPr>
      <w:r w:rsidRPr="000A575D">
        <w:rPr>
          <w:rFonts w:ascii="Arial Narrow" w:hAnsi="Arial Narrow"/>
        </w:rPr>
        <w:t xml:space="preserve">Explorar os recursos naturais continentais e do mar de forma racional e sustentável; </w:t>
      </w:r>
    </w:p>
    <w:p w:rsidR="00913A36" w:rsidRPr="000A575D" w:rsidRDefault="00913A36" w:rsidP="00B74021">
      <w:pPr>
        <w:pStyle w:val="PargrafodaLista"/>
        <w:numPr>
          <w:ilvl w:val="0"/>
          <w:numId w:val="30"/>
        </w:numPr>
        <w:ind w:left="993" w:hanging="993"/>
        <w:jc w:val="both"/>
        <w:rPr>
          <w:rFonts w:ascii="Arial Narrow" w:hAnsi="Arial Narrow"/>
        </w:rPr>
      </w:pPr>
      <w:r w:rsidRPr="000A575D">
        <w:rPr>
          <w:rFonts w:ascii="Arial Narrow" w:hAnsi="Arial Narrow"/>
        </w:rPr>
        <w:t>Promover e incentivar proteção ao patrimônio natural, cultural, histórico e arqueológico como forma de valorização das identidades e desenvolvimento do turismo;</w:t>
      </w:r>
    </w:p>
    <w:p w:rsidR="004A7203" w:rsidRDefault="004A7203" w:rsidP="00597103">
      <w:pPr>
        <w:pStyle w:val="Ttulo1"/>
        <w:numPr>
          <w:ilvl w:val="2"/>
          <w:numId w:val="39"/>
        </w:numPr>
        <w:jc w:val="center"/>
        <w:rPr>
          <w:color w:val="auto"/>
        </w:rPr>
      </w:pPr>
    </w:p>
    <w:p w:rsidR="00913A36" w:rsidRPr="00097023" w:rsidRDefault="00913A36" w:rsidP="004A7203">
      <w:pPr>
        <w:pStyle w:val="PargrafodaLista"/>
        <w:jc w:val="center"/>
        <w:outlineLvl w:val="1"/>
        <w:rPr>
          <w:rFonts w:ascii="Arial Narrow" w:hAnsi="Arial Narrow"/>
          <w:b/>
        </w:rPr>
      </w:pPr>
      <w:r w:rsidRPr="00097023">
        <w:rPr>
          <w:rFonts w:ascii="Arial Narrow" w:hAnsi="Arial Narrow"/>
          <w:b/>
        </w:rPr>
        <w:t xml:space="preserve">Das Diretrizes do </w:t>
      </w:r>
      <w:r w:rsidRPr="00D47EC2">
        <w:rPr>
          <w:rFonts w:ascii="Arial Narrow" w:hAnsi="Arial Narrow"/>
          <w:b/>
        </w:rPr>
        <w:t>Desenvolvimento Espacial</w:t>
      </w:r>
    </w:p>
    <w:p w:rsidR="004A7203" w:rsidRDefault="004A7203" w:rsidP="004A7203">
      <w:pPr>
        <w:widowControl/>
        <w:autoSpaceDE/>
        <w:autoSpaceDN/>
        <w:adjustRightInd/>
        <w:spacing w:after="160" w:line="259" w:lineRule="auto"/>
        <w:jc w:val="both"/>
        <w:rPr>
          <w:rFonts w:ascii="Arial Narrow" w:hAnsi="Arial Narrow"/>
        </w:rPr>
      </w:pPr>
    </w:p>
    <w:p w:rsidR="00913A36" w:rsidRPr="004A7203" w:rsidRDefault="00913A36" w:rsidP="00B74021">
      <w:pPr>
        <w:pStyle w:val="PargrafodaLista"/>
        <w:numPr>
          <w:ilvl w:val="0"/>
          <w:numId w:val="30"/>
        </w:numPr>
        <w:ind w:left="993" w:hanging="993"/>
        <w:jc w:val="both"/>
        <w:rPr>
          <w:rFonts w:ascii="Arial Narrow" w:hAnsi="Arial Narrow"/>
        </w:rPr>
      </w:pPr>
      <w:r w:rsidRPr="004A7203">
        <w:rPr>
          <w:rFonts w:ascii="Arial Narrow" w:hAnsi="Arial Narrow"/>
        </w:rPr>
        <w:t xml:space="preserve">As diretrizes do Desenvolvimento Espacial objetivam garantir a construção da cidade em bases sustentáveis para a oferta de moradia, locais de trabalho, de espaços destinados ao turismo, esporte e ao lazer, à disponibilidade de espaços para a educação, saúde e demais políticas públicas, ao incentivo do empreendedorismo, à industrialização em bases tecnológicas, ao equilíbrio entre o ambiente rural e urbano, a desconcentração de fluxos, a adoção de práticas menos agressivas à saúde e ao ambiente, ao manejo sustentado dos ambientes naturais; a promoção da qualificação dos espaços urbanos já consolidados; ao ordenamento do uso do solo de forma a evitar espaços adensados inadequadamente em relação à </w:t>
      </w:r>
      <w:proofErr w:type="spellStart"/>
      <w:r w:rsidRPr="004A7203">
        <w:rPr>
          <w:rFonts w:ascii="Arial Narrow" w:hAnsi="Arial Narrow"/>
        </w:rPr>
        <w:t>infraestrutura</w:t>
      </w:r>
      <w:proofErr w:type="spellEnd"/>
      <w:r w:rsidRPr="004A7203">
        <w:rPr>
          <w:rFonts w:ascii="Arial Narrow" w:hAnsi="Arial Narrow"/>
        </w:rPr>
        <w:t xml:space="preserve"> e aos equipamentos e serviços urbanos comunitários; </w:t>
      </w:r>
      <w:proofErr w:type="gramStart"/>
      <w:r w:rsidRPr="004A7203">
        <w:rPr>
          <w:rFonts w:ascii="Arial Narrow" w:hAnsi="Arial Narrow"/>
        </w:rPr>
        <w:t>a gar</w:t>
      </w:r>
      <w:r w:rsidR="009012D9">
        <w:rPr>
          <w:rFonts w:ascii="Arial Narrow" w:hAnsi="Arial Narrow"/>
        </w:rPr>
        <w:t xml:space="preserve">antia da sustentabilidade sócio </w:t>
      </w:r>
      <w:r w:rsidRPr="004A7203">
        <w:rPr>
          <w:rFonts w:ascii="Arial Narrow" w:hAnsi="Arial Narrow"/>
        </w:rPr>
        <w:t>ambiental dos empreendimentos públicos e privados</w:t>
      </w:r>
      <w:proofErr w:type="gramEnd"/>
      <w:r w:rsidRPr="004A7203">
        <w:rPr>
          <w:rFonts w:ascii="Arial Narrow" w:hAnsi="Arial Narrow"/>
        </w:rPr>
        <w:t>; a utilização dos instrumentos de promoção da política urbana previsto no Estatuto das Cidades que visam compensar a mais valia do espaço urbano, gerando recursos e parcerias para a promoção do desenvolvimento urbano e</w:t>
      </w:r>
      <w:r w:rsidR="009012D9">
        <w:rPr>
          <w:rFonts w:ascii="Arial Narrow" w:hAnsi="Arial Narrow"/>
        </w:rPr>
        <w:t xml:space="preserve"> da redução dos desníveis sócio </w:t>
      </w:r>
      <w:r w:rsidRPr="004A7203">
        <w:rPr>
          <w:rFonts w:ascii="Arial Narrow" w:hAnsi="Arial Narrow"/>
        </w:rPr>
        <w:t>espaciais.</w:t>
      </w:r>
    </w:p>
    <w:p w:rsidR="004A7203" w:rsidRDefault="004A7203" w:rsidP="00597103">
      <w:pPr>
        <w:pStyle w:val="Ttulo1"/>
        <w:numPr>
          <w:ilvl w:val="3"/>
          <w:numId w:val="39"/>
        </w:numPr>
        <w:jc w:val="center"/>
        <w:rPr>
          <w:color w:val="auto"/>
        </w:rPr>
      </w:pPr>
    </w:p>
    <w:p w:rsidR="00913A36" w:rsidRDefault="0099233D" w:rsidP="004A7203">
      <w:pPr>
        <w:pStyle w:val="PargrafodaLista"/>
        <w:jc w:val="center"/>
        <w:outlineLvl w:val="1"/>
        <w:rPr>
          <w:rFonts w:ascii="Arial Narrow" w:hAnsi="Arial Narrow"/>
          <w:b/>
        </w:rPr>
      </w:pPr>
      <w:r>
        <w:rPr>
          <w:rFonts w:ascii="Arial Narrow" w:hAnsi="Arial Narrow"/>
          <w:b/>
        </w:rPr>
        <w:t>Do</w:t>
      </w:r>
      <w:r w:rsidR="00913A36" w:rsidRPr="00097023">
        <w:rPr>
          <w:rFonts w:ascii="Arial Narrow" w:hAnsi="Arial Narrow"/>
          <w:b/>
        </w:rPr>
        <w:t xml:space="preserve">s </w:t>
      </w:r>
      <w:r w:rsidR="00913A36">
        <w:rPr>
          <w:rFonts w:ascii="Arial Narrow" w:hAnsi="Arial Narrow"/>
          <w:b/>
        </w:rPr>
        <w:t>Objetivos</w:t>
      </w:r>
      <w:r w:rsidR="00913A36" w:rsidRPr="00097023">
        <w:rPr>
          <w:rFonts w:ascii="Arial Narrow" w:hAnsi="Arial Narrow"/>
          <w:b/>
        </w:rPr>
        <w:t xml:space="preserve"> do </w:t>
      </w:r>
      <w:r w:rsidR="00913A36" w:rsidRPr="00D47EC2">
        <w:rPr>
          <w:rFonts w:ascii="Arial Narrow" w:hAnsi="Arial Narrow"/>
          <w:b/>
        </w:rPr>
        <w:t>Desenvolvimento Espacial</w:t>
      </w:r>
    </w:p>
    <w:p w:rsidR="004A7203" w:rsidRPr="00097023" w:rsidRDefault="004A7203" w:rsidP="004A7203">
      <w:pPr>
        <w:pStyle w:val="PargrafodaLista"/>
        <w:jc w:val="center"/>
        <w:outlineLvl w:val="1"/>
        <w:rPr>
          <w:rFonts w:ascii="Arial Narrow" w:hAnsi="Arial Narrow"/>
          <w:b/>
        </w:rPr>
      </w:pPr>
    </w:p>
    <w:p w:rsidR="004A7203" w:rsidRDefault="00913A36" w:rsidP="00B74021">
      <w:pPr>
        <w:pStyle w:val="PargrafodaLista"/>
        <w:numPr>
          <w:ilvl w:val="0"/>
          <w:numId w:val="30"/>
        </w:numPr>
        <w:ind w:left="993" w:hanging="993"/>
        <w:jc w:val="both"/>
        <w:rPr>
          <w:rFonts w:ascii="Arial Narrow" w:hAnsi="Arial Narrow"/>
        </w:rPr>
      </w:pPr>
      <w:r w:rsidRPr="004A7203">
        <w:rPr>
          <w:rFonts w:ascii="Arial Narrow" w:hAnsi="Arial Narrow"/>
        </w:rPr>
        <w:t xml:space="preserve">Promover a ocupação do território de forma harmônica, justa e sustentável, recuperando os passivos ambientais, de </w:t>
      </w:r>
      <w:proofErr w:type="spellStart"/>
      <w:r w:rsidRPr="004A7203">
        <w:rPr>
          <w:rFonts w:ascii="Arial Narrow" w:hAnsi="Arial Narrow"/>
        </w:rPr>
        <w:t>infraestrutura</w:t>
      </w:r>
      <w:proofErr w:type="spellEnd"/>
      <w:r w:rsidRPr="004A7203">
        <w:rPr>
          <w:rFonts w:ascii="Arial Narrow" w:hAnsi="Arial Narrow"/>
        </w:rPr>
        <w:t xml:space="preserve"> e serviços públicos compatíveis com as projeções de crescimento da população, da </w:t>
      </w:r>
      <w:r w:rsidR="004A7203">
        <w:rPr>
          <w:rFonts w:ascii="Arial Narrow" w:hAnsi="Arial Narrow"/>
        </w:rPr>
        <w:t xml:space="preserve">economia e das </w:t>
      </w:r>
      <w:proofErr w:type="spellStart"/>
      <w:r w:rsidR="004A7203">
        <w:rPr>
          <w:rFonts w:ascii="Arial Narrow" w:hAnsi="Arial Narrow"/>
        </w:rPr>
        <w:t>infraestruturas</w:t>
      </w:r>
      <w:proofErr w:type="spellEnd"/>
      <w:r w:rsidR="004A7203">
        <w:rPr>
          <w:rFonts w:ascii="Arial Narrow" w:hAnsi="Arial Narrow"/>
        </w:rPr>
        <w:t>;</w:t>
      </w:r>
    </w:p>
    <w:p w:rsidR="004A7203" w:rsidRDefault="00913A36" w:rsidP="00B74021">
      <w:pPr>
        <w:pStyle w:val="PargrafodaLista"/>
        <w:numPr>
          <w:ilvl w:val="0"/>
          <w:numId w:val="30"/>
        </w:numPr>
        <w:ind w:left="993" w:hanging="993"/>
        <w:jc w:val="both"/>
        <w:rPr>
          <w:rFonts w:ascii="Arial Narrow" w:hAnsi="Arial Narrow"/>
        </w:rPr>
      </w:pPr>
      <w:r w:rsidRPr="004A7203">
        <w:rPr>
          <w:rFonts w:ascii="Arial Narrow" w:hAnsi="Arial Narrow"/>
        </w:rPr>
        <w:t xml:space="preserve">Promover a Cidade Compacta, limitando a expansão urbana por sobre os espaços naturais e rurais; </w:t>
      </w:r>
    </w:p>
    <w:p w:rsidR="004A7203" w:rsidRDefault="00913A36" w:rsidP="00B74021">
      <w:pPr>
        <w:pStyle w:val="PargrafodaLista"/>
        <w:numPr>
          <w:ilvl w:val="0"/>
          <w:numId w:val="30"/>
        </w:numPr>
        <w:ind w:left="993" w:hanging="993"/>
        <w:jc w:val="both"/>
        <w:rPr>
          <w:rFonts w:ascii="Arial Narrow" w:hAnsi="Arial Narrow"/>
        </w:rPr>
      </w:pPr>
      <w:r w:rsidRPr="004A7203">
        <w:rPr>
          <w:rFonts w:ascii="Arial Narrow" w:hAnsi="Arial Narrow"/>
        </w:rPr>
        <w:t xml:space="preserve">Promover as centralidades, oferecendo oportunidades de desenvolvimento econômico e social nos bairros; </w:t>
      </w:r>
    </w:p>
    <w:p w:rsidR="004A7203" w:rsidRDefault="00913A36" w:rsidP="00B74021">
      <w:pPr>
        <w:pStyle w:val="PargrafodaLista"/>
        <w:numPr>
          <w:ilvl w:val="0"/>
          <w:numId w:val="30"/>
        </w:numPr>
        <w:ind w:left="993" w:hanging="993"/>
        <w:jc w:val="both"/>
        <w:rPr>
          <w:rFonts w:ascii="Arial Narrow" w:hAnsi="Arial Narrow"/>
        </w:rPr>
      </w:pPr>
      <w:r w:rsidRPr="004A7203">
        <w:rPr>
          <w:rFonts w:ascii="Arial Narrow" w:hAnsi="Arial Narrow"/>
        </w:rPr>
        <w:t xml:space="preserve">Promover a revitalização e valorização dos espaços urbanos construídos, em especial dos sítios históricos e dos ambientes de integração com o ambiente natural, das edificações de uso coletivo e da qualidade na produção arquitetônica; </w:t>
      </w:r>
    </w:p>
    <w:p w:rsidR="004A7203" w:rsidRDefault="00913A36" w:rsidP="00B74021">
      <w:pPr>
        <w:pStyle w:val="PargrafodaLista"/>
        <w:numPr>
          <w:ilvl w:val="0"/>
          <w:numId w:val="30"/>
        </w:numPr>
        <w:ind w:left="993" w:hanging="993"/>
        <w:jc w:val="both"/>
        <w:rPr>
          <w:rFonts w:ascii="Arial Narrow" w:hAnsi="Arial Narrow"/>
        </w:rPr>
      </w:pPr>
      <w:r w:rsidRPr="004A7203">
        <w:rPr>
          <w:rFonts w:ascii="Arial Narrow" w:hAnsi="Arial Narrow"/>
        </w:rPr>
        <w:t xml:space="preserve">Adotar parâmetros de uso, ocupação e construção, garantindo a permeabilidade do solo, a boa ventilação e insolação, a arborização, a oferta de espaços generosos de uso coletivo, a segurança patrimonial e a redução do uso de recursos não renováveis; </w:t>
      </w:r>
    </w:p>
    <w:p w:rsidR="004A7203" w:rsidRDefault="00913A36" w:rsidP="00B74021">
      <w:pPr>
        <w:pStyle w:val="PargrafodaLista"/>
        <w:numPr>
          <w:ilvl w:val="0"/>
          <w:numId w:val="30"/>
        </w:numPr>
        <w:ind w:left="993" w:hanging="993"/>
        <w:jc w:val="both"/>
        <w:rPr>
          <w:rFonts w:ascii="Arial Narrow" w:hAnsi="Arial Narrow"/>
        </w:rPr>
      </w:pPr>
      <w:r w:rsidRPr="004A7203">
        <w:rPr>
          <w:rFonts w:ascii="Arial Narrow" w:hAnsi="Arial Narrow"/>
        </w:rPr>
        <w:t xml:space="preserve">Recuperar e reabilitar as áreas periféricas da cidade; </w:t>
      </w:r>
    </w:p>
    <w:p w:rsidR="004A7203" w:rsidRDefault="00913A36" w:rsidP="00B74021">
      <w:pPr>
        <w:pStyle w:val="PargrafodaLista"/>
        <w:numPr>
          <w:ilvl w:val="0"/>
          <w:numId w:val="30"/>
        </w:numPr>
        <w:ind w:left="993" w:hanging="993"/>
        <w:jc w:val="both"/>
        <w:rPr>
          <w:rFonts w:ascii="Arial Narrow" w:hAnsi="Arial Narrow"/>
        </w:rPr>
      </w:pPr>
      <w:r w:rsidRPr="004A7203">
        <w:rPr>
          <w:rFonts w:ascii="Arial Narrow" w:hAnsi="Arial Narrow"/>
        </w:rPr>
        <w:t xml:space="preserve">Definir áreas para implantação de habitação social; </w:t>
      </w:r>
    </w:p>
    <w:p w:rsidR="004A7203" w:rsidRDefault="00913A36" w:rsidP="00B74021">
      <w:pPr>
        <w:pStyle w:val="PargrafodaLista"/>
        <w:numPr>
          <w:ilvl w:val="0"/>
          <w:numId w:val="30"/>
        </w:numPr>
        <w:ind w:left="993" w:hanging="993"/>
        <w:jc w:val="both"/>
        <w:rPr>
          <w:rFonts w:ascii="Arial Narrow" w:hAnsi="Arial Narrow"/>
        </w:rPr>
      </w:pPr>
      <w:r w:rsidRPr="004A7203">
        <w:rPr>
          <w:rFonts w:ascii="Arial Narrow" w:hAnsi="Arial Narrow"/>
        </w:rPr>
        <w:t xml:space="preserve">Reservar glebas e terrenos, em áreas dotadas de </w:t>
      </w:r>
      <w:proofErr w:type="spellStart"/>
      <w:r w:rsidRPr="004A7203">
        <w:rPr>
          <w:rFonts w:ascii="Arial Narrow" w:hAnsi="Arial Narrow"/>
        </w:rPr>
        <w:t>infraestrutura</w:t>
      </w:r>
      <w:proofErr w:type="spellEnd"/>
      <w:r w:rsidRPr="004A7203">
        <w:rPr>
          <w:rFonts w:ascii="Arial Narrow" w:hAnsi="Arial Narrow"/>
        </w:rPr>
        <w:t xml:space="preserve"> e transportes coletivos, em quantidade suficiente para atender ao déficit acumulado e às necessidades futuras, dos serviços públicos, de segurança, habitação social, educação, assistência social, saúde, cultura, esporte e lazer; </w:t>
      </w:r>
    </w:p>
    <w:p w:rsidR="004A7203" w:rsidRDefault="00913A36" w:rsidP="00B74021">
      <w:pPr>
        <w:pStyle w:val="PargrafodaLista"/>
        <w:numPr>
          <w:ilvl w:val="0"/>
          <w:numId w:val="30"/>
        </w:numPr>
        <w:ind w:left="993" w:hanging="993"/>
        <w:jc w:val="both"/>
        <w:rPr>
          <w:rFonts w:ascii="Arial Narrow" w:hAnsi="Arial Narrow"/>
        </w:rPr>
      </w:pPr>
      <w:r w:rsidRPr="004A7203">
        <w:rPr>
          <w:rFonts w:ascii="Arial Narrow" w:hAnsi="Arial Narrow"/>
        </w:rPr>
        <w:t xml:space="preserve">Distribuir usos e intensidades de ocupação do solo de forma equilibrada, para evitar ociosidade ou sobrecarga em relação à </w:t>
      </w:r>
      <w:proofErr w:type="spellStart"/>
      <w:r w:rsidRPr="004A7203">
        <w:rPr>
          <w:rFonts w:ascii="Arial Narrow" w:hAnsi="Arial Narrow"/>
        </w:rPr>
        <w:t>infraestrutura</w:t>
      </w:r>
      <w:proofErr w:type="spellEnd"/>
      <w:r w:rsidRPr="004A7203">
        <w:rPr>
          <w:rFonts w:ascii="Arial Narrow" w:hAnsi="Arial Narrow"/>
        </w:rPr>
        <w:t xml:space="preserve"> disponível, aos transportes e ao meio ambiente, e para melhor alocar os investimentos públicos e privados, estabelecendo mecanismos de controle da ocupação do território baseados na capacidade de carga; </w:t>
      </w:r>
    </w:p>
    <w:p w:rsidR="004A7203" w:rsidRDefault="00913A36" w:rsidP="00B74021">
      <w:pPr>
        <w:pStyle w:val="PargrafodaLista"/>
        <w:numPr>
          <w:ilvl w:val="0"/>
          <w:numId w:val="30"/>
        </w:numPr>
        <w:ind w:left="993" w:hanging="993"/>
        <w:jc w:val="both"/>
        <w:rPr>
          <w:rFonts w:ascii="Arial Narrow" w:hAnsi="Arial Narrow"/>
        </w:rPr>
      </w:pPr>
      <w:r w:rsidRPr="004A7203">
        <w:rPr>
          <w:rFonts w:ascii="Arial Narrow" w:hAnsi="Arial Narrow"/>
        </w:rPr>
        <w:t xml:space="preserve">Compatibilizar e adequar a intensificação da ocupação do solo com a disponibilidade e ampliação da capacidade de </w:t>
      </w:r>
      <w:proofErr w:type="spellStart"/>
      <w:r w:rsidRPr="004A7203">
        <w:rPr>
          <w:rFonts w:ascii="Arial Narrow" w:hAnsi="Arial Narrow"/>
        </w:rPr>
        <w:t>infraestrutura</w:t>
      </w:r>
      <w:proofErr w:type="spellEnd"/>
      <w:r w:rsidRPr="004A7203">
        <w:rPr>
          <w:rFonts w:ascii="Arial Narrow" w:hAnsi="Arial Narrow"/>
        </w:rPr>
        <w:t xml:space="preserve"> para atender às demandas atuais e futuras; </w:t>
      </w:r>
    </w:p>
    <w:p w:rsidR="004A7203" w:rsidRDefault="00913A36" w:rsidP="00B74021">
      <w:pPr>
        <w:pStyle w:val="PargrafodaLista"/>
        <w:numPr>
          <w:ilvl w:val="0"/>
          <w:numId w:val="30"/>
        </w:numPr>
        <w:ind w:left="993" w:hanging="993"/>
        <w:jc w:val="both"/>
        <w:rPr>
          <w:rFonts w:ascii="Arial Narrow" w:hAnsi="Arial Narrow"/>
        </w:rPr>
      </w:pPr>
      <w:r w:rsidRPr="004A7203">
        <w:rPr>
          <w:rFonts w:ascii="Arial Narrow" w:hAnsi="Arial Narrow"/>
        </w:rPr>
        <w:t xml:space="preserve">Adequar as condições de uso e ocupação do solo às características do meio físico, impedindo a deterioração e degeneração ambiental do Município; </w:t>
      </w:r>
    </w:p>
    <w:p w:rsidR="004A7203" w:rsidRDefault="00913A36" w:rsidP="00B74021">
      <w:pPr>
        <w:pStyle w:val="PargrafodaLista"/>
        <w:numPr>
          <w:ilvl w:val="0"/>
          <w:numId w:val="30"/>
        </w:numPr>
        <w:ind w:left="993" w:hanging="993"/>
        <w:jc w:val="both"/>
        <w:rPr>
          <w:rFonts w:ascii="Arial Narrow" w:hAnsi="Arial Narrow"/>
        </w:rPr>
      </w:pPr>
      <w:r w:rsidRPr="004A7203">
        <w:rPr>
          <w:rFonts w:ascii="Arial Narrow" w:hAnsi="Arial Narrow"/>
        </w:rPr>
        <w:t xml:space="preserve">Adotar medidas de correção, reabilitação e revitalização de áreas urbanas degradadas ou em processo de degradação; </w:t>
      </w:r>
    </w:p>
    <w:p w:rsidR="004A7203" w:rsidRDefault="00913A36" w:rsidP="00B74021">
      <w:pPr>
        <w:pStyle w:val="PargrafodaLista"/>
        <w:numPr>
          <w:ilvl w:val="0"/>
          <w:numId w:val="30"/>
        </w:numPr>
        <w:ind w:left="993" w:hanging="993"/>
        <w:jc w:val="both"/>
        <w:rPr>
          <w:rFonts w:ascii="Arial Narrow" w:hAnsi="Arial Narrow"/>
        </w:rPr>
      </w:pPr>
      <w:r w:rsidRPr="004A7203">
        <w:rPr>
          <w:rFonts w:ascii="Arial Narrow" w:hAnsi="Arial Narrow"/>
        </w:rPr>
        <w:t>Revisar e aperfeiçoar a legislação de Parcelamento, Uso e Ocupação do Solo e das normas edilícias, com vistas a aproximar a legislação da realidade</w:t>
      </w:r>
      <w:r w:rsidR="00B12A53" w:rsidRPr="004A7203">
        <w:rPr>
          <w:rFonts w:ascii="Arial Narrow" w:hAnsi="Arial Narrow"/>
        </w:rPr>
        <w:t xml:space="preserve"> do município</w:t>
      </w:r>
      <w:r w:rsidRPr="004A7203">
        <w:rPr>
          <w:rFonts w:ascii="Arial Narrow" w:hAnsi="Arial Narrow"/>
        </w:rPr>
        <w:t xml:space="preserve">, assim como facilitar sua compreensão e aplicação pela população; </w:t>
      </w:r>
    </w:p>
    <w:p w:rsidR="00913A36" w:rsidRDefault="00913A36" w:rsidP="00B74021">
      <w:pPr>
        <w:pStyle w:val="PargrafodaLista"/>
        <w:numPr>
          <w:ilvl w:val="0"/>
          <w:numId w:val="30"/>
        </w:numPr>
        <w:ind w:left="993" w:hanging="993"/>
        <w:jc w:val="both"/>
        <w:rPr>
          <w:rFonts w:ascii="Arial Narrow" w:hAnsi="Arial Narrow"/>
        </w:rPr>
      </w:pPr>
      <w:r w:rsidRPr="004A7203">
        <w:rPr>
          <w:rFonts w:ascii="Arial Narrow" w:hAnsi="Arial Narrow"/>
        </w:rPr>
        <w:t>Ordenar e controlar o uso do solo, de forma a evitar:</w:t>
      </w:r>
    </w:p>
    <w:p w:rsidR="00913A36" w:rsidRPr="00B2519A" w:rsidRDefault="0026398C" w:rsidP="00597103">
      <w:pPr>
        <w:pStyle w:val="SemEspaamento"/>
        <w:numPr>
          <w:ilvl w:val="0"/>
          <w:numId w:val="129"/>
        </w:numPr>
        <w:ind w:left="1701" w:hanging="567"/>
        <w:jc w:val="both"/>
        <w:rPr>
          <w:rFonts w:ascii="Arial Narrow" w:hAnsi="Arial Narrow"/>
          <w:sz w:val="24"/>
          <w:szCs w:val="24"/>
        </w:rPr>
      </w:pPr>
      <w:r w:rsidRPr="00B2519A">
        <w:rPr>
          <w:rFonts w:ascii="Arial Narrow" w:hAnsi="Arial Narrow"/>
          <w:sz w:val="24"/>
          <w:szCs w:val="24"/>
        </w:rPr>
        <w:t>A</w:t>
      </w:r>
      <w:r w:rsidR="00913A36" w:rsidRPr="00B2519A">
        <w:rPr>
          <w:rFonts w:ascii="Arial Narrow" w:hAnsi="Arial Narrow"/>
          <w:sz w:val="24"/>
          <w:szCs w:val="24"/>
        </w:rPr>
        <w:t xml:space="preserve"> proximidade ou conflitos entre usos incompatíveis ou inconvenientes;</w:t>
      </w:r>
    </w:p>
    <w:p w:rsidR="00913A36" w:rsidRPr="00B2519A" w:rsidRDefault="0026398C" w:rsidP="00597103">
      <w:pPr>
        <w:pStyle w:val="SemEspaamento"/>
        <w:numPr>
          <w:ilvl w:val="0"/>
          <w:numId w:val="129"/>
        </w:numPr>
        <w:ind w:left="1701" w:hanging="567"/>
        <w:jc w:val="both"/>
        <w:rPr>
          <w:rFonts w:ascii="Arial Narrow" w:hAnsi="Arial Narrow"/>
          <w:sz w:val="24"/>
          <w:szCs w:val="24"/>
        </w:rPr>
      </w:pPr>
      <w:r w:rsidRPr="00B2519A">
        <w:rPr>
          <w:rFonts w:ascii="Arial Narrow" w:hAnsi="Arial Narrow"/>
          <w:sz w:val="24"/>
          <w:szCs w:val="24"/>
        </w:rPr>
        <w:t>O</w:t>
      </w:r>
      <w:r w:rsidR="00913A36" w:rsidRPr="00B2519A">
        <w:rPr>
          <w:rFonts w:ascii="Arial Narrow" w:hAnsi="Arial Narrow"/>
          <w:sz w:val="24"/>
          <w:szCs w:val="24"/>
        </w:rPr>
        <w:t xml:space="preserve"> parcelamento, a edificação ou o uso </w:t>
      </w:r>
      <w:proofErr w:type="gramStart"/>
      <w:r w:rsidR="00913A36" w:rsidRPr="00B2519A">
        <w:rPr>
          <w:rFonts w:ascii="Arial Narrow" w:hAnsi="Arial Narrow"/>
          <w:sz w:val="24"/>
          <w:szCs w:val="24"/>
        </w:rPr>
        <w:t xml:space="preserve">excessivos ou inadequados do solo em relação à disponibilidade de </w:t>
      </w:r>
      <w:proofErr w:type="spellStart"/>
      <w:r w:rsidR="00913A36" w:rsidRPr="00B2519A">
        <w:rPr>
          <w:rFonts w:ascii="Arial Narrow" w:hAnsi="Arial Narrow"/>
          <w:sz w:val="24"/>
          <w:szCs w:val="24"/>
        </w:rPr>
        <w:t>infraestrutura</w:t>
      </w:r>
      <w:proofErr w:type="spellEnd"/>
      <w:r w:rsidR="00913A36" w:rsidRPr="00B2519A">
        <w:rPr>
          <w:rFonts w:ascii="Arial Narrow" w:hAnsi="Arial Narrow"/>
          <w:sz w:val="24"/>
          <w:szCs w:val="24"/>
        </w:rPr>
        <w:t xml:space="preserve"> urbana</w:t>
      </w:r>
      <w:proofErr w:type="gramEnd"/>
      <w:r w:rsidR="00913A36" w:rsidRPr="00B2519A">
        <w:rPr>
          <w:rFonts w:ascii="Arial Narrow" w:hAnsi="Arial Narrow"/>
          <w:sz w:val="24"/>
          <w:szCs w:val="24"/>
        </w:rPr>
        <w:t>;</w:t>
      </w:r>
    </w:p>
    <w:p w:rsidR="00913A36" w:rsidRPr="00B2519A" w:rsidRDefault="0026398C" w:rsidP="00597103">
      <w:pPr>
        <w:pStyle w:val="SemEspaamento"/>
        <w:numPr>
          <w:ilvl w:val="0"/>
          <w:numId w:val="129"/>
        </w:numPr>
        <w:ind w:left="1701" w:hanging="567"/>
        <w:jc w:val="both"/>
        <w:rPr>
          <w:rFonts w:ascii="Arial Narrow" w:hAnsi="Arial Narrow"/>
          <w:sz w:val="24"/>
          <w:szCs w:val="24"/>
        </w:rPr>
      </w:pPr>
      <w:r w:rsidRPr="00B2519A">
        <w:rPr>
          <w:rFonts w:ascii="Arial Narrow" w:hAnsi="Arial Narrow"/>
          <w:sz w:val="24"/>
          <w:szCs w:val="24"/>
        </w:rPr>
        <w:t>A</w:t>
      </w:r>
      <w:r w:rsidR="00913A36" w:rsidRPr="00B2519A">
        <w:rPr>
          <w:rFonts w:ascii="Arial Narrow" w:hAnsi="Arial Narrow"/>
          <w:sz w:val="24"/>
          <w:szCs w:val="24"/>
        </w:rPr>
        <w:t xml:space="preserve"> instalação de empreendimentos ou atividades que venham a ser </w:t>
      </w:r>
      <w:proofErr w:type="spellStart"/>
      <w:r w:rsidR="00913A36" w:rsidRPr="00B2519A">
        <w:rPr>
          <w:rFonts w:ascii="Arial Narrow" w:hAnsi="Arial Narrow"/>
          <w:sz w:val="24"/>
          <w:szCs w:val="24"/>
        </w:rPr>
        <w:t>polos</w:t>
      </w:r>
      <w:proofErr w:type="spellEnd"/>
      <w:r w:rsidR="00913A36" w:rsidRPr="00B2519A">
        <w:rPr>
          <w:rFonts w:ascii="Arial Narrow" w:hAnsi="Arial Narrow"/>
          <w:sz w:val="24"/>
          <w:szCs w:val="24"/>
        </w:rPr>
        <w:t xml:space="preserve"> geradores de tráfego, sem a previsão da </w:t>
      </w:r>
      <w:proofErr w:type="spellStart"/>
      <w:r w:rsidR="00913A36" w:rsidRPr="00B2519A">
        <w:rPr>
          <w:rFonts w:ascii="Arial Narrow" w:hAnsi="Arial Narrow"/>
          <w:sz w:val="24"/>
          <w:szCs w:val="24"/>
        </w:rPr>
        <w:t>infraestrutura</w:t>
      </w:r>
      <w:proofErr w:type="spellEnd"/>
      <w:r w:rsidR="00913A36" w:rsidRPr="00B2519A">
        <w:rPr>
          <w:rFonts w:ascii="Arial Narrow" w:hAnsi="Arial Narrow"/>
          <w:sz w:val="24"/>
          <w:szCs w:val="24"/>
        </w:rPr>
        <w:t xml:space="preserve"> correspondente ou medidas compensatórias ou mitigadoras sob a responsabilidade do gerador;</w:t>
      </w:r>
    </w:p>
    <w:p w:rsidR="00913A36" w:rsidRPr="00B2519A" w:rsidRDefault="0026398C" w:rsidP="00597103">
      <w:pPr>
        <w:pStyle w:val="SemEspaamento"/>
        <w:numPr>
          <w:ilvl w:val="0"/>
          <w:numId w:val="129"/>
        </w:numPr>
        <w:ind w:left="1701" w:hanging="567"/>
        <w:jc w:val="both"/>
        <w:rPr>
          <w:rFonts w:ascii="Arial Narrow" w:hAnsi="Arial Narrow"/>
          <w:sz w:val="24"/>
          <w:szCs w:val="24"/>
        </w:rPr>
      </w:pPr>
      <w:r w:rsidRPr="00B2519A">
        <w:rPr>
          <w:rFonts w:ascii="Arial Narrow" w:hAnsi="Arial Narrow"/>
          <w:sz w:val="24"/>
          <w:szCs w:val="24"/>
        </w:rPr>
        <w:lastRenderedPageBreak/>
        <w:t>A</w:t>
      </w:r>
      <w:r w:rsidR="00913A36" w:rsidRPr="00B2519A">
        <w:rPr>
          <w:rFonts w:ascii="Arial Narrow" w:hAnsi="Arial Narrow"/>
          <w:sz w:val="24"/>
          <w:szCs w:val="24"/>
        </w:rPr>
        <w:t xml:space="preserve"> retenção especulativa </w:t>
      </w:r>
      <w:r w:rsidR="00875EA1" w:rsidRPr="00B2519A">
        <w:rPr>
          <w:rFonts w:ascii="Arial Narrow" w:hAnsi="Arial Narrow"/>
          <w:sz w:val="24"/>
          <w:szCs w:val="24"/>
        </w:rPr>
        <w:t>imobiliária</w:t>
      </w:r>
      <w:r w:rsidR="00913A36" w:rsidRPr="00B2519A">
        <w:rPr>
          <w:rFonts w:ascii="Arial Narrow" w:hAnsi="Arial Narrow"/>
          <w:sz w:val="24"/>
          <w:szCs w:val="24"/>
        </w:rPr>
        <w:t xml:space="preserve"> que resulte na sua subutilização ou não utilização;</w:t>
      </w:r>
    </w:p>
    <w:p w:rsidR="00913A36" w:rsidRPr="00B2519A" w:rsidRDefault="0026398C" w:rsidP="00597103">
      <w:pPr>
        <w:pStyle w:val="SemEspaamento"/>
        <w:numPr>
          <w:ilvl w:val="0"/>
          <w:numId w:val="129"/>
        </w:numPr>
        <w:ind w:left="1701" w:hanging="567"/>
        <w:jc w:val="both"/>
        <w:rPr>
          <w:rFonts w:ascii="Arial Narrow" w:hAnsi="Arial Narrow"/>
          <w:sz w:val="24"/>
          <w:szCs w:val="24"/>
        </w:rPr>
      </w:pPr>
      <w:r w:rsidRPr="00B2519A">
        <w:rPr>
          <w:rFonts w:ascii="Arial Narrow" w:hAnsi="Arial Narrow"/>
          <w:sz w:val="24"/>
          <w:szCs w:val="24"/>
        </w:rPr>
        <w:t>A</w:t>
      </w:r>
      <w:r w:rsidR="00913A36" w:rsidRPr="00B2519A">
        <w:rPr>
          <w:rFonts w:ascii="Arial Narrow" w:hAnsi="Arial Narrow"/>
          <w:sz w:val="24"/>
          <w:szCs w:val="24"/>
        </w:rPr>
        <w:t xml:space="preserve"> deterioração das áreas urbanizadas e os conflitos entre usos e a função das vias que lhes dão acesso;</w:t>
      </w:r>
    </w:p>
    <w:p w:rsidR="00913A36" w:rsidRPr="00B2519A" w:rsidRDefault="0026398C" w:rsidP="00597103">
      <w:pPr>
        <w:pStyle w:val="SemEspaamento"/>
        <w:numPr>
          <w:ilvl w:val="0"/>
          <w:numId w:val="129"/>
        </w:numPr>
        <w:ind w:left="1701" w:hanging="567"/>
        <w:jc w:val="both"/>
        <w:rPr>
          <w:rFonts w:ascii="Arial Narrow" w:hAnsi="Arial Narrow"/>
          <w:sz w:val="24"/>
          <w:szCs w:val="24"/>
        </w:rPr>
      </w:pPr>
      <w:r w:rsidRPr="00B2519A">
        <w:rPr>
          <w:rFonts w:ascii="Arial Narrow" w:hAnsi="Arial Narrow"/>
          <w:sz w:val="24"/>
          <w:szCs w:val="24"/>
        </w:rPr>
        <w:t>A</w:t>
      </w:r>
      <w:r w:rsidR="00913A36" w:rsidRPr="00B2519A">
        <w:rPr>
          <w:rFonts w:ascii="Arial Narrow" w:hAnsi="Arial Narrow"/>
          <w:sz w:val="24"/>
          <w:szCs w:val="24"/>
        </w:rPr>
        <w:t xml:space="preserve"> poluição e a degradação ambiental;</w:t>
      </w:r>
    </w:p>
    <w:p w:rsidR="00913A36" w:rsidRPr="00B2519A" w:rsidRDefault="0026398C" w:rsidP="00597103">
      <w:pPr>
        <w:pStyle w:val="SemEspaamento"/>
        <w:numPr>
          <w:ilvl w:val="0"/>
          <w:numId w:val="129"/>
        </w:numPr>
        <w:ind w:left="1701" w:hanging="567"/>
        <w:jc w:val="both"/>
        <w:rPr>
          <w:rFonts w:ascii="Arial Narrow" w:hAnsi="Arial Narrow"/>
          <w:sz w:val="24"/>
          <w:szCs w:val="24"/>
        </w:rPr>
      </w:pPr>
      <w:r w:rsidRPr="00B2519A">
        <w:rPr>
          <w:rFonts w:ascii="Arial Narrow" w:hAnsi="Arial Narrow"/>
          <w:sz w:val="24"/>
          <w:szCs w:val="24"/>
        </w:rPr>
        <w:t>A</w:t>
      </w:r>
      <w:r w:rsidR="00913A36" w:rsidRPr="00B2519A">
        <w:rPr>
          <w:rFonts w:ascii="Arial Narrow" w:hAnsi="Arial Narrow"/>
          <w:sz w:val="24"/>
          <w:szCs w:val="24"/>
        </w:rPr>
        <w:t xml:space="preserve"> impermeabilização excessiva do solo, assim como prejuízos a condições saudáveis de ventilação e insolação;</w:t>
      </w:r>
    </w:p>
    <w:p w:rsidR="00913A36" w:rsidRPr="00B2519A" w:rsidRDefault="0026398C" w:rsidP="00597103">
      <w:pPr>
        <w:pStyle w:val="SemEspaamento"/>
        <w:numPr>
          <w:ilvl w:val="0"/>
          <w:numId w:val="129"/>
        </w:numPr>
        <w:ind w:left="1701" w:hanging="567"/>
        <w:jc w:val="both"/>
        <w:rPr>
          <w:rFonts w:ascii="Arial Narrow" w:hAnsi="Arial Narrow"/>
          <w:sz w:val="24"/>
          <w:szCs w:val="24"/>
        </w:rPr>
      </w:pPr>
      <w:r w:rsidRPr="00B2519A">
        <w:rPr>
          <w:rFonts w:ascii="Arial Narrow" w:hAnsi="Arial Narrow"/>
          <w:sz w:val="24"/>
          <w:szCs w:val="24"/>
        </w:rPr>
        <w:t>O</w:t>
      </w:r>
      <w:r w:rsidR="00913A36" w:rsidRPr="00B2519A">
        <w:rPr>
          <w:rFonts w:ascii="Arial Narrow" w:hAnsi="Arial Narrow"/>
          <w:sz w:val="24"/>
          <w:szCs w:val="24"/>
        </w:rPr>
        <w:t xml:space="preserve"> uso inadequado dos espaços públicos;</w:t>
      </w:r>
    </w:p>
    <w:p w:rsidR="004A7203" w:rsidRDefault="00913A36" w:rsidP="00B74021">
      <w:pPr>
        <w:pStyle w:val="PargrafodaLista"/>
        <w:numPr>
          <w:ilvl w:val="0"/>
          <w:numId w:val="30"/>
        </w:numPr>
        <w:ind w:left="993" w:hanging="993"/>
        <w:jc w:val="both"/>
        <w:rPr>
          <w:rFonts w:ascii="Arial Narrow" w:hAnsi="Arial Narrow"/>
        </w:rPr>
      </w:pPr>
      <w:r w:rsidRPr="004A7203">
        <w:rPr>
          <w:rFonts w:ascii="Arial Narrow" w:hAnsi="Arial Narrow"/>
        </w:rPr>
        <w:t xml:space="preserve">Controlar o processo de expansão horizontal da aglomeração urbana, com a finalidade de preservar as áreas verdes; </w:t>
      </w:r>
    </w:p>
    <w:p w:rsidR="004A7203" w:rsidRDefault="00913A36" w:rsidP="00B74021">
      <w:pPr>
        <w:pStyle w:val="PargrafodaLista"/>
        <w:numPr>
          <w:ilvl w:val="0"/>
          <w:numId w:val="30"/>
        </w:numPr>
        <w:ind w:left="993" w:hanging="993"/>
        <w:jc w:val="both"/>
        <w:rPr>
          <w:rFonts w:ascii="Arial Narrow" w:hAnsi="Arial Narrow"/>
        </w:rPr>
      </w:pPr>
      <w:r w:rsidRPr="004A7203">
        <w:rPr>
          <w:rFonts w:ascii="Arial Narrow" w:hAnsi="Arial Narrow"/>
        </w:rPr>
        <w:t xml:space="preserve">Promover o desenvolvimento do Cinturão Verde da cidade; </w:t>
      </w:r>
    </w:p>
    <w:p w:rsidR="00913A36" w:rsidRDefault="00913A36" w:rsidP="00B74021">
      <w:pPr>
        <w:pStyle w:val="PargrafodaLista"/>
        <w:numPr>
          <w:ilvl w:val="0"/>
          <w:numId w:val="30"/>
        </w:numPr>
        <w:ind w:left="993" w:hanging="993"/>
        <w:jc w:val="both"/>
        <w:rPr>
          <w:rFonts w:ascii="Arial Narrow" w:hAnsi="Arial Narrow"/>
        </w:rPr>
      </w:pPr>
      <w:r w:rsidRPr="004A7203">
        <w:rPr>
          <w:rFonts w:ascii="Arial Narrow" w:hAnsi="Arial Narrow"/>
        </w:rPr>
        <w:t xml:space="preserve">Estabelecer Áreas de Revitalização Urbana; </w:t>
      </w:r>
    </w:p>
    <w:p w:rsidR="004A7203" w:rsidRDefault="004A7203" w:rsidP="00597103">
      <w:pPr>
        <w:pStyle w:val="Ttulo1"/>
        <w:numPr>
          <w:ilvl w:val="2"/>
          <w:numId w:val="39"/>
        </w:numPr>
        <w:jc w:val="center"/>
        <w:rPr>
          <w:color w:val="auto"/>
        </w:rPr>
      </w:pPr>
    </w:p>
    <w:p w:rsidR="00913A36" w:rsidRDefault="00913A36" w:rsidP="004A7203">
      <w:pPr>
        <w:pStyle w:val="PargrafodaLista"/>
        <w:jc w:val="center"/>
        <w:outlineLvl w:val="1"/>
        <w:rPr>
          <w:rFonts w:ascii="Arial Narrow" w:hAnsi="Arial Narrow"/>
          <w:b/>
        </w:rPr>
      </w:pPr>
      <w:r w:rsidRPr="00097023">
        <w:rPr>
          <w:rFonts w:ascii="Arial Narrow" w:hAnsi="Arial Narrow"/>
          <w:b/>
        </w:rPr>
        <w:t xml:space="preserve">Das Diretrizes do </w:t>
      </w:r>
      <w:r w:rsidRPr="00BD4701">
        <w:rPr>
          <w:rFonts w:ascii="Arial Narrow" w:hAnsi="Arial Narrow"/>
          <w:b/>
        </w:rPr>
        <w:t>Desenvolvimento Ecológico</w:t>
      </w:r>
    </w:p>
    <w:p w:rsidR="00480943" w:rsidRPr="00097023" w:rsidRDefault="00480943" w:rsidP="004A7203">
      <w:pPr>
        <w:pStyle w:val="PargrafodaLista"/>
        <w:jc w:val="center"/>
        <w:outlineLvl w:val="1"/>
        <w:rPr>
          <w:rFonts w:ascii="Arial Narrow" w:hAnsi="Arial Narrow"/>
          <w:b/>
        </w:rPr>
      </w:pPr>
    </w:p>
    <w:p w:rsidR="00913A36" w:rsidRPr="004A7203" w:rsidRDefault="00913A36" w:rsidP="00B74021">
      <w:pPr>
        <w:pStyle w:val="PargrafodaLista"/>
        <w:numPr>
          <w:ilvl w:val="0"/>
          <w:numId w:val="30"/>
        </w:numPr>
        <w:ind w:left="993" w:hanging="993"/>
        <w:jc w:val="both"/>
        <w:rPr>
          <w:rFonts w:ascii="Arial Narrow" w:hAnsi="Arial Narrow"/>
        </w:rPr>
      </w:pPr>
      <w:r w:rsidRPr="004A7203">
        <w:rPr>
          <w:rFonts w:ascii="Arial Narrow" w:hAnsi="Arial Narrow"/>
        </w:rPr>
        <w:t xml:space="preserve">As diretrizes </w:t>
      </w:r>
      <w:r w:rsidR="0006108D" w:rsidRPr="004A7203">
        <w:rPr>
          <w:rFonts w:ascii="Arial Narrow" w:hAnsi="Arial Narrow"/>
        </w:rPr>
        <w:t xml:space="preserve">fundamentais </w:t>
      </w:r>
      <w:r w:rsidR="00C46CBC">
        <w:rPr>
          <w:rFonts w:ascii="Arial Narrow" w:hAnsi="Arial Narrow"/>
        </w:rPr>
        <w:t>do Desenvolvimento Ecológico tê</w:t>
      </w:r>
      <w:r w:rsidRPr="004A7203">
        <w:rPr>
          <w:rFonts w:ascii="Arial Narrow" w:hAnsi="Arial Narrow"/>
        </w:rPr>
        <w:t>m por finalidade o correto uso dos recursos naturais, minimizando os danos aos sistemas de sustentação da vida, em especial na manutenção dos recursos hídricos, redução dos resíduos tóxicos e da poluição, na reciclagem de materiais e energia, na conservação ambiental, na aplicação de tecnologias limpas e de maior eficiência e, no aprimoramento das regras para uma adequada proteção ambiental.</w:t>
      </w:r>
    </w:p>
    <w:p w:rsidR="004A7203" w:rsidRDefault="004A7203" w:rsidP="00597103">
      <w:pPr>
        <w:pStyle w:val="Ttulo1"/>
        <w:numPr>
          <w:ilvl w:val="3"/>
          <w:numId w:val="39"/>
        </w:numPr>
        <w:jc w:val="center"/>
        <w:rPr>
          <w:color w:val="auto"/>
        </w:rPr>
      </w:pPr>
    </w:p>
    <w:p w:rsidR="00913A36" w:rsidRDefault="00913A36" w:rsidP="004A7203">
      <w:pPr>
        <w:pStyle w:val="PargrafodaLista"/>
        <w:jc w:val="center"/>
        <w:outlineLvl w:val="1"/>
        <w:rPr>
          <w:rFonts w:ascii="Arial Narrow" w:hAnsi="Arial Narrow"/>
          <w:b/>
        </w:rPr>
      </w:pPr>
      <w:r>
        <w:rPr>
          <w:rFonts w:ascii="Arial Narrow" w:hAnsi="Arial Narrow"/>
          <w:b/>
        </w:rPr>
        <w:t>Dos Objetivos</w:t>
      </w:r>
      <w:r w:rsidRPr="00097023">
        <w:rPr>
          <w:rFonts w:ascii="Arial Narrow" w:hAnsi="Arial Narrow"/>
          <w:b/>
        </w:rPr>
        <w:t xml:space="preserve"> do </w:t>
      </w:r>
      <w:r w:rsidRPr="00BD4701">
        <w:rPr>
          <w:rFonts w:ascii="Arial Narrow" w:hAnsi="Arial Narrow"/>
          <w:b/>
        </w:rPr>
        <w:t>Desenvolvimento Ecológico</w:t>
      </w:r>
    </w:p>
    <w:p w:rsidR="004A7203" w:rsidRDefault="004A7203" w:rsidP="004A7203">
      <w:pPr>
        <w:pStyle w:val="PargrafodaLista"/>
        <w:jc w:val="center"/>
        <w:outlineLvl w:val="1"/>
        <w:rPr>
          <w:rFonts w:ascii="Arial Narrow" w:hAnsi="Arial Narrow"/>
          <w:b/>
        </w:rPr>
      </w:pPr>
    </w:p>
    <w:p w:rsidR="004A7203" w:rsidRDefault="00913A36" w:rsidP="00B74021">
      <w:pPr>
        <w:pStyle w:val="PargrafodaLista"/>
        <w:numPr>
          <w:ilvl w:val="0"/>
          <w:numId w:val="30"/>
        </w:numPr>
        <w:ind w:left="993" w:hanging="993"/>
        <w:jc w:val="both"/>
        <w:rPr>
          <w:rFonts w:ascii="Arial Narrow" w:hAnsi="Arial Narrow"/>
        </w:rPr>
      </w:pPr>
      <w:r w:rsidRPr="004A7203">
        <w:rPr>
          <w:rFonts w:ascii="Arial Narrow" w:hAnsi="Arial Narrow"/>
        </w:rPr>
        <w:t xml:space="preserve">Garantir o livre acesso à orla marítima, implantando e formando circuitos de lazer e ecoturismo; </w:t>
      </w:r>
    </w:p>
    <w:p w:rsidR="004A7203" w:rsidRDefault="00913A36" w:rsidP="00B74021">
      <w:pPr>
        <w:pStyle w:val="PargrafodaLista"/>
        <w:numPr>
          <w:ilvl w:val="0"/>
          <w:numId w:val="30"/>
        </w:numPr>
        <w:ind w:left="993" w:hanging="993"/>
        <w:jc w:val="both"/>
        <w:rPr>
          <w:rFonts w:ascii="Arial Narrow" w:hAnsi="Arial Narrow"/>
        </w:rPr>
      </w:pPr>
      <w:r w:rsidRPr="004A7203">
        <w:rPr>
          <w:rFonts w:ascii="Arial Narrow" w:hAnsi="Arial Narrow"/>
        </w:rPr>
        <w:t>Universalizar o sistema de abastecimento de água, a coleta e o tratamento ambientalmente adequado dos esgotos e dos resíd</w:t>
      </w:r>
      <w:r w:rsidR="004A7203">
        <w:rPr>
          <w:rFonts w:ascii="Arial Narrow" w:hAnsi="Arial Narrow"/>
        </w:rPr>
        <w:t>uos sólidos;</w:t>
      </w:r>
    </w:p>
    <w:p w:rsidR="004A7203" w:rsidRDefault="00913A36" w:rsidP="00B74021">
      <w:pPr>
        <w:pStyle w:val="PargrafodaLista"/>
        <w:numPr>
          <w:ilvl w:val="0"/>
          <w:numId w:val="30"/>
        </w:numPr>
        <w:ind w:left="993" w:hanging="993"/>
        <w:jc w:val="both"/>
        <w:rPr>
          <w:rFonts w:ascii="Arial Narrow" w:hAnsi="Arial Narrow"/>
        </w:rPr>
      </w:pPr>
      <w:r w:rsidRPr="004A7203">
        <w:rPr>
          <w:rFonts w:ascii="Arial Narrow" w:hAnsi="Arial Narrow"/>
        </w:rPr>
        <w:t xml:space="preserve">Ampliar e requalificar os espaços públicos, as áreas verdes e permeáveis, a paisagem e a orla marítima; </w:t>
      </w:r>
    </w:p>
    <w:p w:rsidR="004A7203" w:rsidRDefault="00217FFE" w:rsidP="00B74021">
      <w:pPr>
        <w:pStyle w:val="PargrafodaLista"/>
        <w:numPr>
          <w:ilvl w:val="0"/>
          <w:numId w:val="30"/>
        </w:numPr>
        <w:ind w:left="993" w:hanging="993"/>
        <w:jc w:val="both"/>
        <w:rPr>
          <w:rFonts w:ascii="Arial Narrow" w:hAnsi="Arial Narrow"/>
        </w:rPr>
      </w:pPr>
      <w:proofErr w:type="gramStart"/>
      <w:r w:rsidRPr="004A7203">
        <w:rPr>
          <w:rFonts w:ascii="Arial Narrow" w:hAnsi="Arial Narrow"/>
        </w:rPr>
        <w:t>Implementar</w:t>
      </w:r>
      <w:proofErr w:type="gramEnd"/>
      <w:r w:rsidRPr="004A7203">
        <w:rPr>
          <w:rFonts w:ascii="Arial Narrow" w:hAnsi="Arial Narrow"/>
        </w:rPr>
        <w:t xml:space="preserve"> políticas </w:t>
      </w:r>
      <w:r w:rsidR="00913A36" w:rsidRPr="004A7203">
        <w:rPr>
          <w:rFonts w:ascii="Arial Narrow" w:hAnsi="Arial Narrow"/>
        </w:rPr>
        <w:t xml:space="preserve">para </w:t>
      </w:r>
      <w:r w:rsidR="007978E4" w:rsidRPr="004A7203">
        <w:rPr>
          <w:rFonts w:ascii="Arial Narrow" w:hAnsi="Arial Narrow"/>
        </w:rPr>
        <w:t xml:space="preserve">a </w:t>
      </w:r>
      <w:r w:rsidR="00913A36" w:rsidRPr="004A7203">
        <w:rPr>
          <w:rFonts w:ascii="Arial Narrow" w:hAnsi="Arial Narrow"/>
        </w:rPr>
        <w:t xml:space="preserve">mitigação de fatores </w:t>
      </w:r>
      <w:proofErr w:type="spellStart"/>
      <w:r w:rsidR="00913A36" w:rsidRPr="004A7203">
        <w:rPr>
          <w:rFonts w:ascii="Arial Narrow" w:hAnsi="Arial Narrow"/>
        </w:rPr>
        <w:t>antropogênicos</w:t>
      </w:r>
      <w:proofErr w:type="spellEnd"/>
      <w:r w:rsidR="00913A36" w:rsidRPr="004A7203">
        <w:rPr>
          <w:rFonts w:ascii="Arial Narrow" w:hAnsi="Arial Narrow"/>
        </w:rPr>
        <w:t xml:space="preserve"> que </w:t>
      </w:r>
      <w:proofErr w:type="spellStart"/>
      <w:r w:rsidR="00913A36" w:rsidRPr="004A7203">
        <w:rPr>
          <w:rFonts w:ascii="Arial Narrow" w:hAnsi="Arial Narrow"/>
        </w:rPr>
        <w:t>contribuempara</w:t>
      </w:r>
      <w:proofErr w:type="spellEnd"/>
      <w:r w:rsidR="00913A36" w:rsidRPr="004A7203">
        <w:rPr>
          <w:rFonts w:ascii="Arial Narrow" w:hAnsi="Arial Narrow"/>
        </w:rPr>
        <w:t xml:space="preserve"> a mudança climática, inclusive por meio da redução e remoção de gases de efeito estufa, da utilização de fontes renováveis de energia</w:t>
      </w:r>
      <w:r w:rsidR="002F2B79" w:rsidRPr="004A7203">
        <w:rPr>
          <w:rFonts w:ascii="Arial Narrow" w:hAnsi="Arial Narrow"/>
        </w:rPr>
        <w:t>,</w:t>
      </w:r>
      <w:r w:rsidR="00913A36" w:rsidRPr="004A7203">
        <w:rPr>
          <w:rFonts w:ascii="Arial Narrow" w:hAnsi="Arial Narrow"/>
        </w:rPr>
        <w:t xml:space="preserve"> da construção sustentável</w:t>
      </w:r>
      <w:r w:rsidR="007978E4" w:rsidRPr="004A7203">
        <w:rPr>
          <w:rFonts w:ascii="Arial Narrow" w:hAnsi="Arial Narrow"/>
        </w:rPr>
        <w:t>,</w:t>
      </w:r>
      <w:r w:rsidR="00913A36" w:rsidRPr="004A7203">
        <w:rPr>
          <w:rFonts w:ascii="Arial Narrow" w:hAnsi="Arial Narrow"/>
        </w:rPr>
        <w:t xml:space="preserve"> para</w:t>
      </w:r>
      <w:r w:rsidR="002F2B79" w:rsidRPr="004A7203">
        <w:rPr>
          <w:rFonts w:ascii="Arial Narrow" w:hAnsi="Arial Narrow"/>
        </w:rPr>
        <w:t xml:space="preserve"> fazer frente</w:t>
      </w:r>
      <w:r w:rsidR="00913A36" w:rsidRPr="004A7203">
        <w:rPr>
          <w:rFonts w:ascii="Arial Narrow" w:hAnsi="Arial Narrow"/>
        </w:rPr>
        <w:t xml:space="preserve"> aos efeitos reais ou esperados das mudanças climáticas; </w:t>
      </w:r>
    </w:p>
    <w:p w:rsidR="004A7203" w:rsidRDefault="00D77014" w:rsidP="00B74021">
      <w:pPr>
        <w:pStyle w:val="PargrafodaLista"/>
        <w:numPr>
          <w:ilvl w:val="0"/>
          <w:numId w:val="30"/>
        </w:numPr>
        <w:ind w:left="993" w:hanging="993"/>
        <w:jc w:val="both"/>
        <w:rPr>
          <w:rFonts w:ascii="Arial Narrow" w:hAnsi="Arial Narrow"/>
        </w:rPr>
      </w:pPr>
      <w:proofErr w:type="gramStart"/>
      <w:r w:rsidRPr="004A7203">
        <w:rPr>
          <w:rFonts w:ascii="Arial Narrow" w:hAnsi="Arial Narrow"/>
        </w:rPr>
        <w:t>Implementar</w:t>
      </w:r>
      <w:proofErr w:type="gramEnd"/>
      <w:r w:rsidR="00913A36" w:rsidRPr="004A7203">
        <w:rPr>
          <w:rFonts w:ascii="Arial Narrow" w:hAnsi="Arial Narrow"/>
        </w:rPr>
        <w:t xml:space="preserve"> políticas para redução da poluição sonora e visual; </w:t>
      </w:r>
    </w:p>
    <w:p w:rsidR="004A7203" w:rsidRDefault="00D77014" w:rsidP="00B74021">
      <w:pPr>
        <w:pStyle w:val="PargrafodaLista"/>
        <w:numPr>
          <w:ilvl w:val="0"/>
          <w:numId w:val="30"/>
        </w:numPr>
        <w:ind w:left="993" w:hanging="993"/>
        <w:jc w:val="both"/>
        <w:rPr>
          <w:rFonts w:ascii="Arial Narrow" w:hAnsi="Arial Narrow"/>
        </w:rPr>
      </w:pPr>
      <w:proofErr w:type="gramStart"/>
      <w:r w:rsidRPr="004A7203">
        <w:rPr>
          <w:rFonts w:ascii="Arial Narrow" w:hAnsi="Arial Narrow"/>
        </w:rPr>
        <w:t>Implementar</w:t>
      </w:r>
      <w:proofErr w:type="gramEnd"/>
      <w:r w:rsidR="00913A36" w:rsidRPr="004A7203">
        <w:rPr>
          <w:rFonts w:ascii="Arial Narrow" w:hAnsi="Arial Narrow"/>
        </w:rPr>
        <w:t xml:space="preserve"> políticas de incentivo a construção da cidade em bases sustentáveis, em especial no reuso de água,</w:t>
      </w:r>
      <w:r w:rsidR="00997583" w:rsidRPr="004A7203">
        <w:rPr>
          <w:rFonts w:ascii="Arial Narrow" w:hAnsi="Arial Narrow"/>
        </w:rPr>
        <w:t xml:space="preserve"> utilização da água de chuva e</w:t>
      </w:r>
      <w:r w:rsidR="00913A36" w:rsidRPr="004A7203">
        <w:rPr>
          <w:rFonts w:ascii="Arial Narrow" w:hAnsi="Arial Narrow"/>
        </w:rPr>
        <w:t xml:space="preserve"> na redução do consumo dos recursos naturais e na geração de energia limpa; </w:t>
      </w:r>
    </w:p>
    <w:p w:rsidR="004A7203" w:rsidRDefault="00997583" w:rsidP="00B74021">
      <w:pPr>
        <w:pStyle w:val="PargrafodaLista"/>
        <w:numPr>
          <w:ilvl w:val="0"/>
          <w:numId w:val="30"/>
        </w:numPr>
        <w:ind w:left="993" w:hanging="993"/>
        <w:jc w:val="both"/>
        <w:rPr>
          <w:rFonts w:ascii="Arial Narrow" w:hAnsi="Arial Narrow"/>
        </w:rPr>
      </w:pPr>
      <w:proofErr w:type="gramStart"/>
      <w:r w:rsidRPr="004A7203">
        <w:rPr>
          <w:rFonts w:ascii="Arial Narrow" w:hAnsi="Arial Narrow"/>
        </w:rPr>
        <w:t>Implementar</w:t>
      </w:r>
      <w:proofErr w:type="gramEnd"/>
      <w:r w:rsidRPr="004A7203">
        <w:rPr>
          <w:rFonts w:ascii="Arial Narrow" w:hAnsi="Arial Narrow"/>
        </w:rPr>
        <w:t xml:space="preserve"> o</w:t>
      </w:r>
      <w:r w:rsidR="00913A36" w:rsidRPr="004A7203">
        <w:rPr>
          <w:rFonts w:ascii="Arial Narrow" w:hAnsi="Arial Narrow"/>
        </w:rPr>
        <w:t xml:space="preserve"> saneamento ambiental com medidas eficazes de controle e tratamento da poluição ambiental e da produção dos resíduos urbanos sobre os recursos naturais </w:t>
      </w:r>
      <w:proofErr w:type="spellStart"/>
      <w:r w:rsidR="00913A36" w:rsidRPr="004A7203">
        <w:rPr>
          <w:rFonts w:ascii="Arial Narrow" w:hAnsi="Arial Narrow"/>
        </w:rPr>
        <w:t>ehídricos</w:t>
      </w:r>
      <w:proofErr w:type="spellEnd"/>
      <w:r w:rsidR="00913A36" w:rsidRPr="004A7203">
        <w:rPr>
          <w:rFonts w:ascii="Arial Narrow" w:hAnsi="Arial Narrow"/>
        </w:rPr>
        <w:t xml:space="preserve">, incluídos a orla e o mar territorial; </w:t>
      </w:r>
    </w:p>
    <w:p w:rsidR="004A7203" w:rsidRDefault="00913A36" w:rsidP="00B74021">
      <w:pPr>
        <w:pStyle w:val="PargrafodaLista"/>
        <w:numPr>
          <w:ilvl w:val="0"/>
          <w:numId w:val="30"/>
        </w:numPr>
        <w:ind w:left="993" w:hanging="993"/>
        <w:jc w:val="both"/>
        <w:rPr>
          <w:rFonts w:ascii="Arial Narrow" w:hAnsi="Arial Narrow"/>
        </w:rPr>
      </w:pPr>
      <w:r w:rsidRPr="004A7203">
        <w:rPr>
          <w:rFonts w:ascii="Arial Narrow" w:hAnsi="Arial Narrow"/>
        </w:rPr>
        <w:t xml:space="preserve">Garantir o correto tratamento e destinação final dos resíduos urbanos, estimulando prioritariamente a reciclagem e reutilização; </w:t>
      </w:r>
    </w:p>
    <w:p w:rsidR="004A7203" w:rsidRDefault="00913A36" w:rsidP="00B74021">
      <w:pPr>
        <w:pStyle w:val="PargrafodaLista"/>
        <w:numPr>
          <w:ilvl w:val="0"/>
          <w:numId w:val="30"/>
        </w:numPr>
        <w:ind w:left="993" w:hanging="993"/>
        <w:jc w:val="both"/>
        <w:rPr>
          <w:rFonts w:ascii="Arial Narrow" w:hAnsi="Arial Narrow"/>
        </w:rPr>
      </w:pPr>
      <w:r w:rsidRPr="004A7203">
        <w:rPr>
          <w:rFonts w:ascii="Arial Narrow" w:hAnsi="Arial Narrow"/>
        </w:rPr>
        <w:t xml:space="preserve">Implantar programas de arborização urbana; </w:t>
      </w:r>
    </w:p>
    <w:p w:rsidR="00913A36" w:rsidRPr="004A7203" w:rsidRDefault="00913A36" w:rsidP="00B74021">
      <w:pPr>
        <w:pStyle w:val="PargrafodaLista"/>
        <w:numPr>
          <w:ilvl w:val="0"/>
          <w:numId w:val="30"/>
        </w:numPr>
        <w:ind w:left="993" w:hanging="993"/>
        <w:jc w:val="both"/>
        <w:rPr>
          <w:rFonts w:ascii="Arial Narrow" w:hAnsi="Arial Narrow"/>
        </w:rPr>
      </w:pPr>
      <w:r w:rsidRPr="004A7203">
        <w:rPr>
          <w:rFonts w:ascii="Arial Narrow" w:hAnsi="Arial Narrow"/>
        </w:rPr>
        <w:lastRenderedPageBreak/>
        <w:t xml:space="preserve">Incentivar as construções com certificação ambiental “selo verde”. </w:t>
      </w:r>
    </w:p>
    <w:p w:rsidR="004A7203" w:rsidRDefault="004A7203" w:rsidP="00597103">
      <w:pPr>
        <w:pStyle w:val="Ttulo1"/>
        <w:numPr>
          <w:ilvl w:val="2"/>
          <w:numId w:val="39"/>
        </w:numPr>
        <w:jc w:val="center"/>
        <w:rPr>
          <w:color w:val="auto"/>
        </w:rPr>
      </w:pPr>
    </w:p>
    <w:p w:rsidR="00913A36" w:rsidRDefault="00913A36" w:rsidP="004A7203">
      <w:pPr>
        <w:pStyle w:val="PargrafodaLista"/>
        <w:jc w:val="center"/>
        <w:outlineLvl w:val="1"/>
        <w:rPr>
          <w:rFonts w:ascii="Arial Narrow" w:hAnsi="Arial Narrow"/>
          <w:b/>
        </w:rPr>
      </w:pPr>
      <w:r w:rsidRPr="00097023">
        <w:rPr>
          <w:rFonts w:ascii="Arial Narrow" w:hAnsi="Arial Narrow"/>
          <w:b/>
        </w:rPr>
        <w:t xml:space="preserve">Das Diretrizes do </w:t>
      </w:r>
      <w:r w:rsidRPr="00BD4701">
        <w:rPr>
          <w:rFonts w:ascii="Arial Narrow" w:hAnsi="Arial Narrow"/>
          <w:b/>
        </w:rPr>
        <w:t xml:space="preserve">Desenvolvimento </w:t>
      </w:r>
      <w:r>
        <w:rPr>
          <w:rFonts w:ascii="Arial Narrow" w:hAnsi="Arial Narrow"/>
          <w:b/>
        </w:rPr>
        <w:t>Ambiental</w:t>
      </w:r>
    </w:p>
    <w:p w:rsidR="004A7203" w:rsidRDefault="004A7203" w:rsidP="004A7203">
      <w:pPr>
        <w:pStyle w:val="PargrafodaLista"/>
        <w:jc w:val="center"/>
        <w:outlineLvl w:val="1"/>
        <w:rPr>
          <w:rFonts w:ascii="Arial Narrow" w:hAnsi="Arial Narrow"/>
          <w:b/>
        </w:rPr>
      </w:pPr>
    </w:p>
    <w:p w:rsidR="00913A36" w:rsidRPr="004A7203" w:rsidRDefault="00913A36" w:rsidP="00B74021">
      <w:pPr>
        <w:pStyle w:val="PargrafodaLista"/>
        <w:numPr>
          <w:ilvl w:val="0"/>
          <w:numId w:val="30"/>
        </w:numPr>
        <w:ind w:left="993" w:hanging="993"/>
        <w:jc w:val="both"/>
        <w:rPr>
          <w:rFonts w:ascii="Arial Narrow" w:hAnsi="Arial Narrow"/>
        </w:rPr>
      </w:pPr>
      <w:r w:rsidRPr="004A7203">
        <w:rPr>
          <w:rFonts w:ascii="Arial Narrow" w:hAnsi="Arial Narrow"/>
        </w:rPr>
        <w:t xml:space="preserve">As diretrizes fundamentais do Desenvolvimento </w:t>
      </w:r>
      <w:proofErr w:type="spellStart"/>
      <w:r w:rsidRPr="004A7203">
        <w:rPr>
          <w:rFonts w:ascii="Arial Narrow" w:hAnsi="Arial Narrow"/>
        </w:rPr>
        <w:t>Ambientaldestinam-se</w:t>
      </w:r>
      <w:proofErr w:type="spellEnd"/>
      <w:r w:rsidRPr="004A7203">
        <w:rPr>
          <w:rFonts w:ascii="Arial Narrow" w:hAnsi="Arial Narrow"/>
        </w:rPr>
        <w:t xml:space="preserve"> a garantir o equilíbrio entre o ambiente construído e o ambiente natural, entre os espaços de uso privado e os espaços livres e de uso coletivo, a conservação geomorfológica, equilíbrio de ecossistemas, </w:t>
      </w:r>
      <w:r w:rsidR="00875135" w:rsidRPr="004A7203">
        <w:rPr>
          <w:rFonts w:ascii="Arial Narrow" w:hAnsi="Arial Narrow"/>
        </w:rPr>
        <w:t xml:space="preserve">o enfrentamento </w:t>
      </w:r>
      <w:r w:rsidRPr="004A7203">
        <w:rPr>
          <w:rFonts w:ascii="Arial Narrow" w:hAnsi="Arial Narrow"/>
        </w:rPr>
        <w:t>da pobreza e da exclusão, o respeito aos direitos humanos e a integração social, ajustadas à recuperação, proteção e preservação do meio ambiente;</w:t>
      </w:r>
    </w:p>
    <w:p w:rsidR="004A7203" w:rsidRDefault="004A7203" w:rsidP="00597103">
      <w:pPr>
        <w:pStyle w:val="Ttulo1"/>
        <w:numPr>
          <w:ilvl w:val="3"/>
          <w:numId w:val="39"/>
        </w:numPr>
        <w:jc w:val="center"/>
        <w:rPr>
          <w:color w:val="auto"/>
        </w:rPr>
      </w:pPr>
    </w:p>
    <w:p w:rsidR="00913A36" w:rsidRDefault="00913A36" w:rsidP="00913A36">
      <w:pPr>
        <w:widowControl/>
        <w:autoSpaceDE/>
        <w:autoSpaceDN/>
        <w:adjustRightInd/>
        <w:spacing w:after="160" w:line="259" w:lineRule="auto"/>
        <w:jc w:val="center"/>
        <w:rPr>
          <w:rFonts w:ascii="Arial Narrow" w:hAnsi="Arial Narrow"/>
          <w:b/>
        </w:rPr>
      </w:pPr>
      <w:r>
        <w:rPr>
          <w:rFonts w:ascii="Arial Narrow" w:hAnsi="Arial Narrow"/>
          <w:b/>
        </w:rPr>
        <w:t>Dos Objetivos</w:t>
      </w:r>
      <w:r w:rsidRPr="00097023">
        <w:rPr>
          <w:rFonts w:ascii="Arial Narrow" w:hAnsi="Arial Narrow"/>
          <w:b/>
        </w:rPr>
        <w:t xml:space="preserve"> do </w:t>
      </w:r>
      <w:r w:rsidRPr="00BD4701">
        <w:rPr>
          <w:rFonts w:ascii="Arial Narrow" w:hAnsi="Arial Narrow"/>
          <w:b/>
        </w:rPr>
        <w:t xml:space="preserve">Desenvolvimento </w:t>
      </w:r>
      <w:r>
        <w:rPr>
          <w:rFonts w:ascii="Arial Narrow" w:hAnsi="Arial Narrow"/>
          <w:b/>
        </w:rPr>
        <w:t>Ambiental</w:t>
      </w:r>
    </w:p>
    <w:p w:rsidR="008B35BF" w:rsidRDefault="00EE4747" w:rsidP="00B74021">
      <w:pPr>
        <w:pStyle w:val="PargrafodaLista"/>
        <w:numPr>
          <w:ilvl w:val="0"/>
          <w:numId w:val="30"/>
        </w:numPr>
        <w:ind w:left="993" w:hanging="993"/>
        <w:jc w:val="both"/>
        <w:rPr>
          <w:rFonts w:ascii="Arial Narrow" w:hAnsi="Arial Narrow"/>
        </w:rPr>
      </w:pPr>
      <w:r w:rsidRPr="004A7203">
        <w:rPr>
          <w:rFonts w:ascii="Arial Narrow" w:hAnsi="Arial Narrow"/>
        </w:rPr>
        <w:t>Promover políticas de p</w:t>
      </w:r>
      <w:r w:rsidR="00913A36" w:rsidRPr="004A7203">
        <w:rPr>
          <w:rFonts w:ascii="Arial Narrow" w:hAnsi="Arial Narrow"/>
        </w:rPr>
        <w:t>roteção, preservação</w:t>
      </w:r>
      <w:r w:rsidRPr="004A7203">
        <w:rPr>
          <w:rFonts w:ascii="Arial Narrow" w:hAnsi="Arial Narrow"/>
        </w:rPr>
        <w:t>, gestão e monitoramento ambiental,</w:t>
      </w:r>
      <w:proofErr w:type="gramStart"/>
      <w:r w:rsidRPr="004A7203">
        <w:rPr>
          <w:rFonts w:ascii="Arial Narrow" w:hAnsi="Arial Narrow"/>
        </w:rPr>
        <w:t xml:space="preserve"> </w:t>
      </w:r>
      <w:r w:rsidR="00913A36" w:rsidRPr="004A7203">
        <w:rPr>
          <w:rFonts w:ascii="Arial Narrow" w:hAnsi="Arial Narrow"/>
        </w:rPr>
        <w:t xml:space="preserve"> </w:t>
      </w:r>
      <w:proofErr w:type="gramEnd"/>
      <w:r w:rsidR="00913A36" w:rsidRPr="004A7203">
        <w:rPr>
          <w:rFonts w:ascii="Arial Narrow" w:hAnsi="Arial Narrow"/>
        </w:rPr>
        <w:t xml:space="preserve">e manejo controlado no que couber do mar territorial, da praia, dos costões rochosos, sítios arqueológicos, rios, lagoas, manguezais, dos mananciais de água, dos exemplares da fauna e da flora, da vegetação de restinga e da cobertura vegetal que contribui para a preservação das encostas e nascentes que compreendem o conjunto de elementos que constitui o patrimônio do ambiente natural e acervo fundamental à preservação e composição da paisagem do Município; </w:t>
      </w:r>
    </w:p>
    <w:p w:rsidR="008B35BF" w:rsidRDefault="00913A36" w:rsidP="00B74021">
      <w:pPr>
        <w:pStyle w:val="PargrafodaLista"/>
        <w:numPr>
          <w:ilvl w:val="0"/>
          <w:numId w:val="30"/>
        </w:numPr>
        <w:ind w:left="993" w:hanging="993"/>
        <w:jc w:val="both"/>
        <w:rPr>
          <w:rFonts w:ascii="Arial Narrow" w:hAnsi="Arial Narrow"/>
        </w:rPr>
      </w:pPr>
      <w:r w:rsidRPr="008B35BF">
        <w:rPr>
          <w:rFonts w:ascii="Arial Narrow" w:hAnsi="Arial Narrow"/>
        </w:rPr>
        <w:t xml:space="preserve">Proteger os recursos naturais, em especial as reservas florestais onde </w:t>
      </w:r>
      <w:proofErr w:type="gramStart"/>
      <w:r w:rsidRPr="008B35BF">
        <w:rPr>
          <w:rFonts w:ascii="Arial Narrow" w:hAnsi="Arial Narrow"/>
        </w:rPr>
        <w:t>encontram-se</w:t>
      </w:r>
      <w:proofErr w:type="gramEnd"/>
      <w:r w:rsidRPr="008B35BF">
        <w:rPr>
          <w:rFonts w:ascii="Arial Narrow" w:hAnsi="Arial Narrow"/>
        </w:rPr>
        <w:t xml:space="preserve"> os mananciais hídricos superficiais e subterrâneos no Município; </w:t>
      </w:r>
    </w:p>
    <w:p w:rsidR="008B35BF" w:rsidRDefault="00913A36" w:rsidP="00B74021">
      <w:pPr>
        <w:pStyle w:val="PargrafodaLista"/>
        <w:numPr>
          <w:ilvl w:val="0"/>
          <w:numId w:val="30"/>
        </w:numPr>
        <w:ind w:left="993" w:hanging="993"/>
        <w:jc w:val="both"/>
        <w:rPr>
          <w:rFonts w:ascii="Arial Narrow" w:hAnsi="Arial Narrow"/>
        </w:rPr>
      </w:pPr>
      <w:r w:rsidRPr="008B35BF">
        <w:rPr>
          <w:rFonts w:ascii="Arial Narrow" w:hAnsi="Arial Narrow"/>
        </w:rPr>
        <w:t xml:space="preserve">Utilizar de forma racional os recursos naturais, em especial a água, as matas e o solo, como forma de garantir uma cidade sustentável para </w:t>
      </w:r>
      <w:proofErr w:type="gramStart"/>
      <w:r w:rsidRPr="008B35BF">
        <w:rPr>
          <w:rFonts w:ascii="Arial Narrow" w:hAnsi="Arial Narrow"/>
        </w:rPr>
        <w:t>a</w:t>
      </w:r>
      <w:r w:rsidR="008B35BF">
        <w:rPr>
          <w:rFonts w:ascii="Arial Narrow" w:hAnsi="Arial Narrow"/>
        </w:rPr>
        <w:t>s presentes</w:t>
      </w:r>
      <w:proofErr w:type="gramEnd"/>
      <w:r w:rsidR="008B35BF">
        <w:rPr>
          <w:rFonts w:ascii="Arial Narrow" w:hAnsi="Arial Narrow"/>
        </w:rPr>
        <w:t xml:space="preserve"> e futuras gerações;</w:t>
      </w:r>
    </w:p>
    <w:p w:rsidR="008B35BF" w:rsidRDefault="00913A36" w:rsidP="00B74021">
      <w:pPr>
        <w:pStyle w:val="PargrafodaLista"/>
        <w:numPr>
          <w:ilvl w:val="0"/>
          <w:numId w:val="30"/>
        </w:numPr>
        <w:ind w:left="993" w:hanging="993"/>
        <w:jc w:val="both"/>
        <w:rPr>
          <w:rFonts w:ascii="Arial Narrow" w:hAnsi="Arial Narrow"/>
        </w:rPr>
      </w:pPr>
      <w:r w:rsidRPr="008B35BF">
        <w:rPr>
          <w:rFonts w:ascii="Arial Narrow" w:hAnsi="Arial Narrow"/>
        </w:rPr>
        <w:t xml:space="preserve">Proteger e incentivar as áreas de preservação permanente, as unidades de conservação, as áreas de proteção dos mananciais e a biodiversidade, observando os aspectos sociais; </w:t>
      </w:r>
    </w:p>
    <w:p w:rsidR="008B35BF" w:rsidRDefault="00913A36" w:rsidP="00B74021">
      <w:pPr>
        <w:pStyle w:val="PargrafodaLista"/>
        <w:numPr>
          <w:ilvl w:val="0"/>
          <w:numId w:val="30"/>
        </w:numPr>
        <w:ind w:left="993" w:hanging="993"/>
        <w:jc w:val="both"/>
        <w:rPr>
          <w:rFonts w:ascii="Arial Narrow" w:hAnsi="Arial Narrow"/>
        </w:rPr>
      </w:pPr>
      <w:r w:rsidRPr="008B35BF">
        <w:rPr>
          <w:rFonts w:ascii="Arial Narrow" w:hAnsi="Arial Narrow"/>
        </w:rPr>
        <w:t>Implantar políticas e programas de desenvolvimento urbano sustentável;</w:t>
      </w:r>
    </w:p>
    <w:p w:rsidR="008B35BF" w:rsidRDefault="00913A36" w:rsidP="00B74021">
      <w:pPr>
        <w:pStyle w:val="PargrafodaLista"/>
        <w:numPr>
          <w:ilvl w:val="0"/>
          <w:numId w:val="30"/>
        </w:numPr>
        <w:ind w:left="993" w:hanging="993"/>
        <w:jc w:val="both"/>
        <w:rPr>
          <w:rFonts w:ascii="Arial Narrow" w:hAnsi="Arial Narrow"/>
        </w:rPr>
      </w:pPr>
      <w:r w:rsidRPr="008B35BF">
        <w:rPr>
          <w:rFonts w:ascii="Arial Narrow" w:hAnsi="Arial Narrow"/>
        </w:rPr>
        <w:t xml:space="preserve">Promover a recuperação de áreas ambientalmente degradadas; </w:t>
      </w:r>
    </w:p>
    <w:p w:rsidR="008B35BF" w:rsidRDefault="00913A36" w:rsidP="00B74021">
      <w:pPr>
        <w:pStyle w:val="PargrafodaLista"/>
        <w:numPr>
          <w:ilvl w:val="0"/>
          <w:numId w:val="30"/>
        </w:numPr>
        <w:ind w:left="993" w:hanging="993"/>
        <w:jc w:val="both"/>
        <w:rPr>
          <w:rFonts w:ascii="Arial Narrow" w:hAnsi="Arial Narrow"/>
        </w:rPr>
      </w:pPr>
      <w:r w:rsidRPr="008B35BF">
        <w:rPr>
          <w:rFonts w:ascii="Arial Narrow" w:hAnsi="Arial Narrow"/>
        </w:rPr>
        <w:t>Definir áreas a recuperar, revitalizar, preservar ou proteger;</w:t>
      </w:r>
    </w:p>
    <w:p w:rsidR="00913A36" w:rsidRPr="008B35BF" w:rsidRDefault="00913A36" w:rsidP="00B74021">
      <w:pPr>
        <w:pStyle w:val="PargrafodaLista"/>
        <w:numPr>
          <w:ilvl w:val="0"/>
          <w:numId w:val="30"/>
        </w:numPr>
        <w:ind w:left="993" w:hanging="993"/>
        <w:jc w:val="both"/>
        <w:rPr>
          <w:rFonts w:ascii="Arial Narrow" w:hAnsi="Arial Narrow"/>
        </w:rPr>
      </w:pPr>
      <w:r w:rsidRPr="008B35BF">
        <w:rPr>
          <w:rFonts w:ascii="Arial Narrow" w:hAnsi="Arial Narrow"/>
        </w:rPr>
        <w:t>Garantir a integração da área urbana a um sistema de áreas verdes;</w:t>
      </w:r>
    </w:p>
    <w:p w:rsidR="008B35BF" w:rsidRDefault="008B35BF" w:rsidP="00597103">
      <w:pPr>
        <w:pStyle w:val="Ttulo1"/>
        <w:numPr>
          <w:ilvl w:val="2"/>
          <w:numId w:val="39"/>
        </w:numPr>
        <w:jc w:val="center"/>
        <w:rPr>
          <w:color w:val="auto"/>
        </w:rPr>
      </w:pPr>
    </w:p>
    <w:p w:rsidR="00913A36" w:rsidRDefault="00913A36" w:rsidP="008B35BF">
      <w:pPr>
        <w:pStyle w:val="PargrafodaLista"/>
        <w:jc w:val="center"/>
        <w:outlineLvl w:val="1"/>
        <w:rPr>
          <w:rFonts w:ascii="Arial Narrow" w:hAnsi="Arial Narrow"/>
          <w:b/>
        </w:rPr>
      </w:pPr>
      <w:r w:rsidRPr="00CB1C14">
        <w:rPr>
          <w:rFonts w:ascii="Arial Narrow" w:hAnsi="Arial Narrow"/>
          <w:b/>
        </w:rPr>
        <w:t xml:space="preserve">Das Diretrizes </w:t>
      </w:r>
      <w:r>
        <w:rPr>
          <w:rFonts w:ascii="Arial Narrow" w:hAnsi="Arial Narrow"/>
          <w:b/>
        </w:rPr>
        <w:t>da Mobilidade Urbana</w:t>
      </w:r>
    </w:p>
    <w:p w:rsidR="008B35BF" w:rsidRDefault="008B35BF" w:rsidP="008B35BF">
      <w:pPr>
        <w:pStyle w:val="PargrafodaLista"/>
        <w:jc w:val="center"/>
        <w:outlineLvl w:val="1"/>
        <w:rPr>
          <w:rFonts w:ascii="Arial Narrow" w:hAnsi="Arial Narrow"/>
          <w:b/>
        </w:rPr>
      </w:pPr>
    </w:p>
    <w:p w:rsidR="00913A36" w:rsidRPr="008B35BF" w:rsidRDefault="00913A36" w:rsidP="00B74021">
      <w:pPr>
        <w:pStyle w:val="PargrafodaLista"/>
        <w:numPr>
          <w:ilvl w:val="0"/>
          <w:numId w:val="30"/>
        </w:numPr>
        <w:ind w:left="993" w:hanging="993"/>
        <w:jc w:val="both"/>
        <w:rPr>
          <w:rFonts w:ascii="Arial Narrow" w:hAnsi="Arial Narrow"/>
        </w:rPr>
      </w:pPr>
      <w:r w:rsidRPr="008B35BF">
        <w:rPr>
          <w:rFonts w:ascii="Arial Narrow" w:hAnsi="Arial Narrow"/>
        </w:rPr>
        <w:t>As diretrizes fundamentais da Mobilidade Urbana deverão proporcionar uma cidade acessível a todos os cidadãos, que reduza os impactos negativos do trânsito sobre a qualidade de vida, que proporcione a redução dos conflitos, adotando políticas e ações que priorizem os meios motorizados coletivos públicos sobre os meios motorizados individuais e, dos meios não motorizados sobre os motorizados, promovendo a mobilidade urbana sustentável num conjunto de políticas e ações que integrem o transporte de pessoas e mercadorias ao sistema de circulação, proporcionando o acesso amplo e democrático a todo o território do município;</w:t>
      </w:r>
    </w:p>
    <w:p w:rsidR="008B35BF" w:rsidRDefault="008B35BF" w:rsidP="00597103">
      <w:pPr>
        <w:pStyle w:val="Ttulo1"/>
        <w:numPr>
          <w:ilvl w:val="3"/>
          <w:numId w:val="39"/>
        </w:numPr>
        <w:jc w:val="center"/>
        <w:rPr>
          <w:color w:val="auto"/>
        </w:rPr>
      </w:pPr>
    </w:p>
    <w:p w:rsidR="00913A36" w:rsidRDefault="00913A36" w:rsidP="008B35BF">
      <w:pPr>
        <w:pStyle w:val="PargrafodaLista"/>
        <w:jc w:val="center"/>
        <w:outlineLvl w:val="1"/>
        <w:rPr>
          <w:rFonts w:ascii="Arial Narrow" w:hAnsi="Arial Narrow"/>
          <w:b/>
        </w:rPr>
      </w:pPr>
      <w:r>
        <w:rPr>
          <w:rFonts w:ascii="Arial Narrow" w:hAnsi="Arial Narrow"/>
          <w:b/>
        </w:rPr>
        <w:t>Dos Objetivos</w:t>
      </w:r>
      <w:r w:rsidRPr="00097023">
        <w:rPr>
          <w:rFonts w:ascii="Arial Narrow" w:hAnsi="Arial Narrow"/>
          <w:b/>
        </w:rPr>
        <w:t xml:space="preserve"> d</w:t>
      </w:r>
      <w:r>
        <w:rPr>
          <w:rFonts w:ascii="Arial Narrow" w:hAnsi="Arial Narrow"/>
          <w:b/>
        </w:rPr>
        <w:t>a Mobilidade Urbana</w:t>
      </w:r>
    </w:p>
    <w:p w:rsidR="008B35BF" w:rsidRDefault="008B35BF" w:rsidP="008B35BF">
      <w:pPr>
        <w:pStyle w:val="PargrafodaLista"/>
        <w:jc w:val="center"/>
        <w:outlineLvl w:val="1"/>
        <w:rPr>
          <w:rFonts w:ascii="Arial Narrow" w:hAnsi="Arial Narrow"/>
          <w:b/>
        </w:rPr>
      </w:pPr>
    </w:p>
    <w:p w:rsidR="008B35BF" w:rsidRDefault="00913A36" w:rsidP="00B74021">
      <w:pPr>
        <w:pStyle w:val="PargrafodaLista"/>
        <w:numPr>
          <w:ilvl w:val="0"/>
          <w:numId w:val="30"/>
        </w:numPr>
        <w:ind w:left="993" w:hanging="993"/>
        <w:jc w:val="both"/>
        <w:rPr>
          <w:rFonts w:ascii="Arial Narrow" w:hAnsi="Arial Narrow"/>
        </w:rPr>
      </w:pPr>
      <w:r w:rsidRPr="008B35BF">
        <w:rPr>
          <w:rFonts w:ascii="Arial Narrow" w:hAnsi="Arial Narrow"/>
        </w:rPr>
        <w:t xml:space="preserve">Promover a integração da política de mobilidade com a de controle e uso do solo de forma sustentável estabelecendo a equidade no uso do espaço público de circulação, vias e logradouros; </w:t>
      </w:r>
    </w:p>
    <w:p w:rsidR="008B35BF" w:rsidRDefault="00913A36" w:rsidP="00B74021">
      <w:pPr>
        <w:pStyle w:val="PargrafodaLista"/>
        <w:numPr>
          <w:ilvl w:val="0"/>
          <w:numId w:val="30"/>
        </w:numPr>
        <w:ind w:left="993" w:hanging="993"/>
        <w:jc w:val="both"/>
        <w:rPr>
          <w:rFonts w:ascii="Arial Narrow" w:hAnsi="Arial Narrow"/>
        </w:rPr>
      </w:pPr>
      <w:r w:rsidRPr="008B35BF">
        <w:rPr>
          <w:rFonts w:ascii="Arial Narrow" w:hAnsi="Arial Narrow"/>
        </w:rPr>
        <w:t xml:space="preserve">Promover a integralidade da acessibilidade como direito universal de todos; </w:t>
      </w:r>
    </w:p>
    <w:p w:rsidR="008B35BF" w:rsidRDefault="00913A36" w:rsidP="00B74021">
      <w:pPr>
        <w:pStyle w:val="PargrafodaLista"/>
        <w:numPr>
          <w:ilvl w:val="0"/>
          <w:numId w:val="30"/>
        </w:numPr>
        <w:ind w:left="993" w:hanging="993"/>
        <w:jc w:val="both"/>
        <w:rPr>
          <w:rFonts w:ascii="Arial Narrow" w:hAnsi="Arial Narrow"/>
        </w:rPr>
      </w:pPr>
      <w:r w:rsidRPr="008B35BF">
        <w:rPr>
          <w:rFonts w:ascii="Arial Narrow" w:hAnsi="Arial Narrow"/>
        </w:rPr>
        <w:t xml:space="preserve">Priorizar caminhos acessíveis aos pedestres, aos modos não-motorizados e aos modos coletivos de transporte, de forma efetiva, eliminando as segregações espaciais e sociais; </w:t>
      </w:r>
    </w:p>
    <w:p w:rsidR="008B35BF" w:rsidRDefault="00913A36" w:rsidP="00B74021">
      <w:pPr>
        <w:pStyle w:val="PargrafodaLista"/>
        <w:numPr>
          <w:ilvl w:val="0"/>
          <w:numId w:val="30"/>
        </w:numPr>
        <w:ind w:left="993" w:hanging="993"/>
        <w:jc w:val="both"/>
        <w:rPr>
          <w:rFonts w:ascii="Arial Narrow" w:hAnsi="Arial Narrow"/>
        </w:rPr>
      </w:pPr>
      <w:r w:rsidRPr="008B35BF">
        <w:rPr>
          <w:rFonts w:ascii="Arial Narrow" w:hAnsi="Arial Narrow"/>
        </w:rPr>
        <w:t xml:space="preserve">Reduzir a necessidade de deslocamento, equilibrando a relação entre os locais de emprego, moradia e de lazer; </w:t>
      </w:r>
    </w:p>
    <w:p w:rsidR="008B35BF" w:rsidRDefault="00913A36" w:rsidP="00B74021">
      <w:pPr>
        <w:pStyle w:val="PargrafodaLista"/>
        <w:numPr>
          <w:ilvl w:val="0"/>
          <w:numId w:val="30"/>
        </w:numPr>
        <w:ind w:left="993" w:hanging="993"/>
        <w:jc w:val="both"/>
        <w:rPr>
          <w:rFonts w:ascii="Arial Narrow" w:hAnsi="Arial Narrow"/>
        </w:rPr>
      </w:pPr>
      <w:r w:rsidRPr="008B35BF">
        <w:rPr>
          <w:rFonts w:ascii="Arial Narrow" w:hAnsi="Arial Narrow"/>
        </w:rPr>
        <w:t xml:space="preserve">Estimular modos coletivos e os modos que utilizem tecnologias e energias renováveis e não poluentes baseado nas pessoas, de forma a desestimular os modos motorizados individuais; </w:t>
      </w:r>
    </w:p>
    <w:p w:rsidR="008B35BF" w:rsidRDefault="00913A36" w:rsidP="00B74021">
      <w:pPr>
        <w:pStyle w:val="PargrafodaLista"/>
        <w:numPr>
          <w:ilvl w:val="0"/>
          <w:numId w:val="30"/>
        </w:numPr>
        <w:ind w:left="993" w:hanging="993"/>
        <w:jc w:val="both"/>
        <w:rPr>
          <w:rFonts w:ascii="Arial Narrow" w:hAnsi="Arial Narrow"/>
        </w:rPr>
      </w:pPr>
      <w:r w:rsidRPr="008B35BF">
        <w:rPr>
          <w:rFonts w:ascii="Arial Narrow" w:hAnsi="Arial Narrow"/>
        </w:rPr>
        <w:t>Priorizar, no sistema viário, o transporte coletivo público, de emergência e modos não motorizados;</w:t>
      </w:r>
    </w:p>
    <w:p w:rsidR="008B35BF" w:rsidRDefault="00913A36" w:rsidP="00B74021">
      <w:pPr>
        <w:pStyle w:val="PargrafodaLista"/>
        <w:numPr>
          <w:ilvl w:val="0"/>
          <w:numId w:val="30"/>
        </w:numPr>
        <w:ind w:left="993" w:hanging="993"/>
        <w:jc w:val="both"/>
        <w:rPr>
          <w:rFonts w:ascii="Arial Narrow" w:hAnsi="Arial Narrow"/>
        </w:rPr>
      </w:pPr>
      <w:r w:rsidRPr="008B35BF">
        <w:rPr>
          <w:rFonts w:ascii="Arial Narrow" w:hAnsi="Arial Narrow"/>
        </w:rPr>
        <w:t>Priorizar projetos de transporte coletivo estruturadores do território;</w:t>
      </w:r>
    </w:p>
    <w:p w:rsidR="008B35BF" w:rsidRDefault="00913A36" w:rsidP="00B74021">
      <w:pPr>
        <w:pStyle w:val="PargrafodaLista"/>
        <w:numPr>
          <w:ilvl w:val="0"/>
          <w:numId w:val="30"/>
        </w:numPr>
        <w:ind w:left="993" w:hanging="993"/>
        <w:jc w:val="both"/>
        <w:rPr>
          <w:rFonts w:ascii="Arial Narrow" w:hAnsi="Arial Narrow"/>
        </w:rPr>
      </w:pPr>
      <w:r w:rsidRPr="008B35BF">
        <w:rPr>
          <w:rFonts w:ascii="Arial Narrow" w:hAnsi="Arial Narrow"/>
        </w:rPr>
        <w:t xml:space="preserve">Expandir as redes de transporte coletivo e os modos não motorizados, racionalizando o uso de automóvel; </w:t>
      </w:r>
    </w:p>
    <w:p w:rsidR="008B35BF" w:rsidRDefault="00913A36" w:rsidP="00B74021">
      <w:pPr>
        <w:pStyle w:val="PargrafodaLista"/>
        <w:numPr>
          <w:ilvl w:val="0"/>
          <w:numId w:val="30"/>
        </w:numPr>
        <w:ind w:left="993" w:hanging="993"/>
        <w:jc w:val="both"/>
        <w:rPr>
          <w:rFonts w:ascii="Arial Narrow" w:hAnsi="Arial Narrow"/>
        </w:rPr>
      </w:pPr>
      <w:r w:rsidRPr="008B35BF">
        <w:rPr>
          <w:rFonts w:ascii="Arial Narrow" w:hAnsi="Arial Narrow"/>
        </w:rPr>
        <w:t xml:space="preserve">Promover um sistema de circulação viária e transportes que ofereça alternativas de acesso e interligação entre os diversos bairros e os municípios da região, a criação de áreas de estacionamento e sistema </w:t>
      </w:r>
      <w:proofErr w:type="spellStart"/>
      <w:r w:rsidRPr="008B35BF">
        <w:rPr>
          <w:rFonts w:ascii="Arial Narrow" w:hAnsi="Arial Narrow"/>
        </w:rPr>
        <w:t>cicloviário</w:t>
      </w:r>
      <w:proofErr w:type="spellEnd"/>
      <w:r w:rsidRPr="008B35BF">
        <w:rPr>
          <w:rFonts w:ascii="Arial Narrow" w:hAnsi="Arial Narrow"/>
        </w:rPr>
        <w:t xml:space="preserve"> integrados ao sistema de transporte coletivo; </w:t>
      </w:r>
    </w:p>
    <w:p w:rsidR="008B35BF" w:rsidRDefault="00913A36" w:rsidP="00B74021">
      <w:pPr>
        <w:pStyle w:val="PargrafodaLista"/>
        <w:numPr>
          <w:ilvl w:val="0"/>
          <w:numId w:val="30"/>
        </w:numPr>
        <w:ind w:left="993" w:hanging="993"/>
        <w:jc w:val="both"/>
        <w:rPr>
          <w:rFonts w:ascii="Arial Narrow" w:hAnsi="Arial Narrow"/>
        </w:rPr>
      </w:pPr>
      <w:proofErr w:type="gramStart"/>
      <w:r w:rsidRPr="008B35BF">
        <w:rPr>
          <w:rFonts w:ascii="Arial Narrow" w:hAnsi="Arial Narrow"/>
        </w:rPr>
        <w:t>Otimizar</w:t>
      </w:r>
      <w:proofErr w:type="gramEnd"/>
      <w:r w:rsidRPr="008B35BF">
        <w:rPr>
          <w:rFonts w:ascii="Arial Narrow" w:hAnsi="Arial Narrow"/>
        </w:rPr>
        <w:t xml:space="preserve"> o sistema de circulação através de uma hierarquização das vias e, quando possível, implantar sistemas binários. </w:t>
      </w:r>
    </w:p>
    <w:p w:rsidR="008B35BF" w:rsidRDefault="00913A36" w:rsidP="00B74021">
      <w:pPr>
        <w:pStyle w:val="PargrafodaLista"/>
        <w:numPr>
          <w:ilvl w:val="0"/>
          <w:numId w:val="30"/>
        </w:numPr>
        <w:ind w:left="993" w:hanging="993"/>
        <w:jc w:val="both"/>
        <w:rPr>
          <w:rFonts w:ascii="Arial Narrow" w:hAnsi="Arial Narrow"/>
        </w:rPr>
      </w:pPr>
      <w:r w:rsidRPr="008B35BF">
        <w:rPr>
          <w:rFonts w:ascii="Arial Narrow" w:hAnsi="Arial Narrow"/>
        </w:rPr>
        <w:t>Aplic</w:t>
      </w:r>
      <w:r w:rsidR="00D55D59">
        <w:rPr>
          <w:rFonts w:ascii="Arial Narrow" w:hAnsi="Arial Narrow"/>
        </w:rPr>
        <w:t xml:space="preserve">ar a </w:t>
      </w:r>
      <w:proofErr w:type="spellStart"/>
      <w:r w:rsidR="00D55D59">
        <w:rPr>
          <w:rFonts w:ascii="Arial Narrow" w:hAnsi="Arial Narrow"/>
        </w:rPr>
        <w:t>intermodalidade</w:t>
      </w:r>
      <w:proofErr w:type="spellEnd"/>
      <w:r w:rsidR="00D55D59">
        <w:rPr>
          <w:rFonts w:ascii="Arial Narrow" w:hAnsi="Arial Narrow"/>
        </w:rPr>
        <w:t xml:space="preserve"> como forma </w:t>
      </w:r>
      <w:r w:rsidRPr="00D55D59">
        <w:rPr>
          <w:rFonts w:ascii="Arial Narrow" w:hAnsi="Arial Narrow"/>
        </w:rPr>
        <w:t xml:space="preserve">de </w:t>
      </w:r>
      <w:proofErr w:type="spellStart"/>
      <w:r w:rsidRPr="00D55D59">
        <w:rPr>
          <w:rFonts w:ascii="Arial Narrow" w:hAnsi="Arial Narrow"/>
        </w:rPr>
        <w:t>versatilizar</w:t>
      </w:r>
      <w:proofErr w:type="spellEnd"/>
      <w:r w:rsidRPr="00D55D59">
        <w:rPr>
          <w:rFonts w:ascii="Arial Narrow" w:hAnsi="Arial Narrow"/>
        </w:rPr>
        <w:t xml:space="preserve"> os deslocamentos</w:t>
      </w:r>
      <w:r w:rsidRPr="008B35BF">
        <w:rPr>
          <w:rFonts w:ascii="Arial Narrow" w:hAnsi="Arial Narrow"/>
        </w:rPr>
        <w:t xml:space="preserve">; </w:t>
      </w:r>
    </w:p>
    <w:p w:rsidR="008B35BF" w:rsidRDefault="00913A36" w:rsidP="00B74021">
      <w:pPr>
        <w:pStyle w:val="PargrafodaLista"/>
        <w:numPr>
          <w:ilvl w:val="0"/>
          <w:numId w:val="30"/>
        </w:numPr>
        <w:ind w:left="993" w:hanging="993"/>
        <w:jc w:val="both"/>
        <w:rPr>
          <w:rFonts w:ascii="Arial Narrow" w:hAnsi="Arial Narrow"/>
        </w:rPr>
      </w:pPr>
      <w:r w:rsidRPr="008B35BF">
        <w:rPr>
          <w:rFonts w:ascii="Arial Narrow" w:hAnsi="Arial Narrow"/>
        </w:rPr>
        <w:t xml:space="preserve">Promover a justa distribuição dos benefícios e ônus decorrentes do uso do sistema viário urbano; </w:t>
      </w:r>
    </w:p>
    <w:p w:rsidR="008B35BF" w:rsidRDefault="00913A36" w:rsidP="00B74021">
      <w:pPr>
        <w:pStyle w:val="PargrafodaLista"/>
        <w:numPr>
          <w:ilvl w:val="0"/>
          <w:numId w:val="30"/>
        </w:numPr>
        <w:ind w:left="993" w:hanging="993"/>
        <w:jc w:val="both"/>
        <w:rPr>
          <w:rFonts w:ascii="Arial Narrow" w:hAnsi="Arial Narrow"/>
        </w:rPr>
      </w:pPr>
      <w:r w:rsidRPr="008B35BF">
        <w:rPr>
          <w:rFonts w:ascii="Arial Narrow" w:hAnsi="Arial Narrow"/>
        </w:rPr>
        <w:t xml:space="preserve">Mitigar e minimizar os custos ambientais, sociais e econômicos dos deslocamentos de pessoas e bens; </w:t>
      </w:r>
    </w:p>
    <w:p w:rsidR="008B35BF" w:rsidRDefault="00913A36" w:rsidP="00B74021">
      <w:pPr>
        <w:pStyle w:val="PargrafodaLista"/>
        <w:numPr>
          <w:ilvl w:val="0"/>
          <w:numId w:val="30"/>
        </w:numPr>
        <w:ind w:left="993" w:hanging="993"/>
        <w:jc w:val="both"/>
        <w:rPr>
          <w:rFonts w:ascii="Arial Narrow" w:hAnsi="Arial Narrow"/>
        </w:rPr>
      </w:pPr>
      <w:r w:rsidRPr="008B35BF">
        <w:rPr>
          <w:rFonts w:ascii="Arial Narrow" w:hAnsi="Arial Narrow"/>
        </w:rPr>
        <w:t xml:space="preserve">Criar uma malha </w:t>
      </w:r>
      <w:proofErr w:type="spellStart"/>
      <w:r w:rsidRPr="008B35BF">
        <w:rPr>
          <w:rFonts w:ascii="Arial Narrow" w:hAnsi="Arial Narrow"/>
        </w:rPr>
        <w:t>cicloviária</w:t>
      </w:r>
      <w:proofErr w:type="spellEnd"/>
      <w:r w:rsidRPr="008B35BF">
        <w:rPr>
          <w:rFonts w:ascii="Arial Narrow" w:hAnsi="Arial Narrow"/>
        </w:rPr>
        <w:t xml:space="preserve">, </w:t>
      </w:r>
      <w:proofErr w:type="gramStart"/>
      <w:r w:rsidRPr="008B35BF">
        <w:rPr>
          <w:rFonts w:ascii="Arial Narrow" w:hAnsi="Arial Narrow"/>
        </w:rPr>
        <w:t>vias</w:t>
      </w:r>
      <w:proofErr w:type="gramEnd"/>
      <w:r w:rsidRPr="008B35BF">
        <w:rPr>
          <w:rFonts w:ascii="Arial Narrow" w:hAnsi="Arial Narrow"/>
        </w:rPr>
        <w:t xml:space="preserve"> de circulação de pedestres e trilhas para o ecotu</w:t>
      </w:r>
      <w:r w:rsidR="008B35BF">
        <w:rPr>
          <w:rFonts w:ascii="Arial Narrow" w:hAnsi="Arial Narrow"/>
        </w:rPr>
        <w:t>rismo;</w:t>
      </w:r>
    </w:p>
    <w:p w:rsidR="008B35BF" w:rsidRDefault="00913A36" w:rsidP="00B74021">
      <w:pPr>
        <w:pStyle w:val="PargrafodaLista"/>
        <w:numPr>
          <w:ilvl w:val="0"/>
          <w:numId w:val="30"/>
        </w:numPr>
        <w:ind w:left="993" w:hanging="993"/>
        <w:jc w:val="both"/>
        <w:rPr>
          <w:rFonts w:ascii="Arial Narrow" w:hAnsi="Arial Narrow"/>
        </w:rPr>
      </w:pPr>
      <w:r w:rsidRPr="008B35BF">
        <w:rPr>
          <w:rFonts w:ascii="Arial Narrow" w:hAnsi="Arial Narrow"/>
        </w:rPr>
        <w:t xml:space="preserve">Aprimorar a segurança no trânsito, por meio de educação, recursos tecnológicos e de regulação; </w:t>
      </w:r>
    </w:p>
    <w:p w:rsidR="008B35BF" w:rsidRDefault="00913A36" w:rsidP="00B74021">
      <w:pPr>
        <w:pStyle w:val="PargrafodaLista"/>
        <w:numPr>
          <w:ilvl w:val="0"/>
          <w:numId w:val="30"/>
        </w:numPr>
        <w:ind w:left="993" w:hanging="993"/>
        <w:jc w:val="both"/>
        <w:rPr>
          <w:rFonts w:ascii="Arial Narrow" w:hAnsi="Arial Narrow"/>
        </w:rPr>
      </w:pPr>
      <w:r w:rsidRPr="008B35BF">
        <w:rPr>
          <w:rFonts w:ascii="Arial Narrow" w:hAnsi="Arial Narrow"/>
        </w:rPr>
        <w:t xml:space="preserve">Regulamentar os horários permitidos para carga e descarga; </w:t>
      </w:r>
    </w:p>
    <w:p w:rsidR="008B35BF" w:rsidRDefault="00913A36" w:rsidP="00B74021">
      <w:pPr>
        <w:pStyle w:val="PargrafodaLista"/>
        <w:numPr>
          <w:ilvl w:val="0"/>
          <w:numId w:val="30"/>
        </w:numPr>
        <w:ind w:left="993" w:hanging="993"/>
        <w:jc w:val="both"/>
        <w:rPr>
          <w:rFonts w:ascii="Arial Narrow" w:hAnsi="Arial Narrow"/>
        </w:rPr>
      </w:pPr>
      <w:r w:rsidRPr="008B35BF">
        <w:rPr>
          <w:rFonts w:ascii="Arial Narrow" w:hAnsi="Arial Narrow"/>
        </w:rPr>
        <w:t xml:space="preserve">Aplicar a rotatividade como forma de democratização do espaço público </w:t>
      </w:r>
    </w:p>
    <w:p w:rsidR="00204C2C" w:rsidRPr="008B35BF" w:rsidRDefault="008A6B55" w:rsidP="00B74021">
      <w:pPr>
        <w:pStyle w:val="PargrafodaLista"/>
        <w:numPr>
          <w:ilvl w:val="0"/>
          <w:numId w:val="30"/>
        </w:numPr>
        <w:ind w:left="993" w:hanging="993"/>
        <w:jc w:val="both"/>
        <w:rPr>
          <w:rFonts w:ascii="Arial Narrow" w:hAnsi="Arial Narrow"/>
        </w:rPr>
      </w:pPr>
      <w:r w:rsidRPr="008B35BF">
        <w:rPr>
          <w:rFonts w:ascii="Arial Narrow" w:hAnsi="Arial Narrow"/>
        </w:rPr>
        <w:t>Proibir a utilização de tração animal para transportes de cargas no perímetro urbano;</w:t>
      </w:r>
    </w:p>
    <w:p w:rsidR="007032A1" w:rsidRDefault="007032A1" w:rsidP="00597103">
      <w:pPr>
        <w:pStyle w:val="Ttulo1"/>
        <w:numPr>
          <w:ilvl w:val="2"/>
          <w:numId w:val="39"/>
        </w:numPr>
        <w:jc w:val="center"/>
        <w:rPr>
          <w:color w:val="auto"/>
        </w:rPr>
      </w:pPr>
    </w:p>
    <w:p w:rsidR="00913A36" w:rsidRDefault="00913A36" w:rsidP="007032A1">
      <w:pPr>
        <w:pStyle w:val="PargrafodaLista"/>
        <w:jc w:val="center"/>
        <w:outlineLvl w:val="1"/>
        <w:rPr>
          <w:rFonts w:ascii="Arial Narrow" w:hAnsi="Arial Narrow"/>
          <w:b/>
        </w:rPr>
      </w:pPr>
      <w:r w:rsidRPr="00097023">
        <w:rPr>
          <w:rFonts w:ascii="Arial Narrow" w:hAnsi="Arial Narrow"/>
          <w:b/>
        </w:rPr>
        <w:t xml:space="preserve">Das Diretrizes do </w:t>
      </w:r>
      <w:r w:rsidRPr="00BD4701">
        <w:rPr>
          <w:rFonts w:ascii="Arial Narrow" w:hAnsi="Arial Narrow"/>
          <w:b/>
        </w:rPr>
        <w:t xml:space="preserve">Desenvolvimento </w:t>
      </w:r>
      <w:r>
        <w:rPr>
          <w:rFonts w:ascii="Arial Narrow" w:hAnsi="Arial Narrow"/>
          <w:b/>
        </w:rPr>
        <w:t>Cultural</w:t>
      </w:r>
    </w:p>
    <w:p w:rsidR="007032A1" w:rsidRDefault="007032A1" w:rsidP="007032A1">
      <w:pPr>
        <w:pStyle w:val="PargrafodaLista"/>
        <w:jc w:val="center"/>
        <w:outlineLvl w:val="1"/>
        <w:rPr>
          <w:rFonts w:ascii="Arial Narrow" w:hAnsi="Arial Narrow"/>
          <w:b/>
        </w:rPr>
      </w:pPr>
    </w:p>
    <w:p w:rsidR="00913A36" w:rsidRPr="007032A1" w:rsidRDefault="00913A36" w:rsidP="00B74021">
      <w:pPr>
        <w:pStyle w:val="PargrafodaLista"/>
        <w:numPr>
          <w:ilvl w:val="0"/>
          <w:numId w:val="30"/>
        </w:numPr>
        <w:ind w:left="993" w:hanging="993"/>
        <w:jc w:val="both"/>
        <w:rPr>
          <w:rFonts w:ascii="Arial Narrow" w:hAnsi="Arial Narrow"/>
        </w:rPr>
      </w:pPr>
      <w:r w:rsidRPr="007032A1">
        <w:rPr>
          <w:rFonts w:ascii="Arial Narrow" w:hAnsi="Arial Narrow"/>
        </w:rPr>
        <w:t>As diretrizes fundamentais do Desenvolvimento Cultural visa</w:t>
      </w:r>
      <w:r w:rsidR="008A2546" w:rsidRPr="007032A1">
        <w:rPr>
          <w:rFonts w:ascii="Arial Narrow" w:hAnsi="Arial Narrow"/>
        </w:rPr>
        <w:t>m</w:t>
      </w:r>
      <w:r w:rsidRPr="007032A1">
        <w:rPr>
          <w:rFonts w:ascii="Arial Narrow" w:hAnsi="Arial Narrow"/>
        </w:rPr>
        <w:t xml:space="preserve"> garantir a memória, a identidade, o respeito aos diferentes valores entre os povos, as especificidades locais, em especial das etnias originais, promovendo os espaços culturais e criativos e o acolhimento de outras culturas.</w:t>
      </w:r>
    </w:p>
    <w:p w:rsidR="007032A1" w:rsidRDefault="007032A1" w:rsidP="00597103">
      <w:pPr>
        <w:pStyle w:val="Ttulo1"/>
        <w:numPr>
          <w:ilvl w:val="3"/>
          <w:numId w:val="39"/>
        </w:numPr>
        <w:jc w:val="center"/>
        <w:rPr>
          <w:color w:val="auto"/>
        </w:rPr>
      </w:pPr>
    </w:p>
    <w:p w:rsidR="00913A36" w:rsidRDefault="00913A36" w:rsidP="007032A1">
      <w:pPr>
        <w:pStyle w:val="PargrafodaLista"/>
        <w:jc w:val="center"/>
        <w:outlineLvl w:val="1"/>
        <w:rPr>
          <w:rFonts w:ascii="Arial Narrow" w:hAnsi="Arial Narrow"/>
          <w:b/>
        </w:rPr>
      </w:pPr>
      <w:r>
        <w:rPr>
          <w:rFonts w:ascii="Arial Narrow" w:hAnsi="Arial Narrow"/>
          <w:b/>
        </w:rPr>
        <w:t>Dos Objetivos</w:t>
      </w:r>
      <w:r w:rsidRPr="00097023">
        <w:rPr>
          <w:rFonts w:ascii="Arial Narrow" w:hAnsi="Arial Narrow"/>
          <w:b/>
        </w:rPr>
        <w:t xml:space="preserve"> do </w:t>
      </w:r>
      <w:r w:rsidRPr="00BD4701">
        <w:rPr>
          <w:rFonts w:ascii="Arial Narrow" w:hAnsi="Arial Narrow"/>
          <w:b/>
        </w:rPr>
        <w:t xml:space="preserve">Desenvolvimento </w:t>
      </w:r>
      <w:r>
        <w:rPr>
          <w:rFonts w:ascii="Arial Narrow" w:hAnsi="Arial Narrow"/>
          <w:b/>
        </w:rPr>
        <w:t>Cultural</w:t>
      </w:r>
    </w:p>
    <w:p w:rsidR="007032A1" w:rsidRDefault="007032A1" w:rsidP="007032A1">
      <w:pPr>
        <w:pStyle w:val="PargrafodaLista"/>
        <w:jc w:val="center"/>
        <w:outlineLvl w:val="1"/>
        <w:rPr>
          <w:rFonts w:ascii="Arial Narrow" w:hAnsi="Arial Narrow"/>
          <w:b/>
        </w:rPr>
      </w:pPr>
    </w:p>
    <w:p w:rsidR="007032A1" w:rsidRDefault="00913A36" w:rsidP="00B74021">
      <w:pPr>
        <w:pStyle w:val="PargrafodaLista"/>
        <w:numPr>
          <w:ilvl w:val="0"/>
          <w:numId w:val="30"/>
        </w:numPr>
        <w:ind w:left="993" w:hanging="993"/>
        <w:jc w:val="both"/>
        <w:rPr>
          <w:rFonts w:ascii="Arial Narrow" w:hAnsi="Arial Narrow"/>
        </w:rPr>
      </w:pPr>
      <w:r w:rsidRPr="007032A1">
        <w:rPr>
          <w:rFonts w:ascii="Arial Narrow" w:hAnsi="Arial Narrow"/>
        </w:rPr>
        <w:t>Preservar e recuperar a identidade cultural, do acervo e patrimônio da população, da ambiência urbana voltada para as raízes culturais e à v</w:t>
      </w:r>
      <w:r w:rsidR="007032A1">
        <w:rPr>
          <w:rFonts w:ascii="Arial Narrow" w:hAnsi="Arial Narrow"/>
        </w:rPr>
        <w:t>alorização de tradições locais;</w:t>
      </w:r>
    </w:p>
    <w:p w:rsidR="007032A1" w:rsidRDefault="00913A36" w:rsidP="00B74021">
      <w:pPr>
        <w:pStyle w:val="PargrafodaLista"/>
        <w:numPr>
          <w:ilvl w:val="0"/>
          <w:numId w:val="30"/>
        </w:numPr>
        <w:ind w:left="993" w:hanging="993"/>
        <w:jc w:val="both"/>
        <w:rPr>
          <w:rFonts w:ascii="Arial Narrow" w:hAnsi="Arial Narrow"/>
        </w:rPr>
      </w:pPr>
      <w:r w:rsidRPr="007032A1">
        <w:rPr>
          <w:rFonts w:ascii="Arial Narrow" w:hAnsi="Arial Narrow"/>
        </w:rPr>
        <w:t xml:space="preserve">Preservar e valorizar a paisagem, os bens e áreas de valor histórico, turístico, cultural e religioso; </w:t>
      </w:r>
    </w:p>
    <w:p w:rsidR="00913A36" w:rsidRPr="007032A1" w:rsidRDefault="00913A36" w:rsidP="00B74021">
      <w:pPr>
        <w:pStyle w:val="PargrafodaLista"/>
        <w:numPr>
          <w:ilvl w:val="0"/>
          <w:numId w:val="30"/>
        </w:numPr>
        <w:ind w:left="993" w:hanging="993"/>
        <w:jc w:val="both"/>
        <w:rPr>
          <w:rFonts w:ascii="Arial Narrow" w:hAnsi="Arial Narrow"/>
        </w:rPr>
      </w:pPr>
      <w:r w:rsidRPr="007032A1">
        <w:rPr>
          <w:rFonts w:ascii="Arial Narrow" w:hAnsi="Arial Narrow"/>
        </w:rPr>
        <w:t xml:space="preserve">Proteger o patrimônio histórico, ambiental, turístico, cultural e religioso e valorizar a memória, o sentimento de pertencimento à cidade, a diversidade e a inovação. </w:t>
      </w:r>
    </w:p>
    <w:p w:rsidR="007032A1" w:rsidRDefault="007032A1" w:rsidP="00597103">
      <w:pPr>
        <w:pStyle w:val="Ttulo1"/>
        <w:numPr>
          <w:ilvl w:val="2"/>
          <w:numId w:val="39"/>
        </w:numPr>
        <w:jc w:val="center"/>
        <w:rPr>
          <w:color w:val="auto"/>
        </w:rPr>
      </w:pPr>
    </w:p>
    <w:p w:rsidR="00913A36" w:rsidRDefault="00913A36" w:rsidP="007032A1">
      <w:pPr>
        <w:pStyle w:val="PargrafodaLista"/>
        <w:jc w:val="center"/>
        <w:outlineLvl w:val="1"/>
        <w:rPr>
          <w:rFonts w:ascii="Arial Narrow" w:hAnsi="Arial Narrow"/>
          <w:b/>
        </w:rPr>
      </w:pPr>
      <w:r w:rsidRPr="00C92003">
        <w:rPr>
          <w:rFonts w:ascii="Arial Narrow" w:hAnsi="Arial Narrow"/>
          <w:b/>
        </w:rPr>
        <w:t>Das Diretrizes do Desenvolvimento Político</w:t>
      </w:r>
      <w:r w:rsidR="00B64561" w:rsidRPr="00C92003">
        <w:rPr>
          <w:rFonts w:ascii="Arial Narrow" w:hAnsi="Arial Narrow"/>
          <w:b/>
        </w:rPr>
        <w:t xml:space="preserve"> e Integração Regional</w:t>
      </w:r>
    </w:p>
    <w:p w:rsidR="007032A1" w:rsidRDefault="007032A1" w:rsidP="007032A1">
      <w:pPr>
        <w:pStyle w:val="PargrafodaLista"/>
        <w:jc w:val="center"/>
        <w:outlineLvl w:val="1"/>
        <w:rPr>
          <w:rFonts w:ascii="Arial Narrow" w:hAnsi="Arial Narrow"/>
          <w:b/>
        </w:rPr>
      </w:pPr>
    </w:p>
    <w:p w:rsidR="00913A36" w:rsidRPr="007032A1" w:rsidRDefault="00913A36" w:rsidP="00B74021">
      <w:pPr>
        <w:pStyle w:val="PargrafodaLista"/>
        <w:numPr>
          <w:ilvl w:val="0"/>
          <w:numId w:val="30"/>
        </w:numPr>
        <w:ind w:left="993" w:hanging="993"/>
        <w:jc w:val="both"/>
        <w:rPr>
          <w:rFonts w:ascii="Arial Narrow" w:hAnsi="Arial Narrow"/>
        </w:rPr>
      </w:pPr>
      <w:r w:rsidRPr="007032A1">
        <w:rPr>
          <w:rFonts w:ascii="Arial Narrow" w:hAnsi="Arial Narrow"/>
        </w:rPr>
        <w:t>As diretrizes fundamentais</w:t>
      </w:r>
      <w:r w:rsidR="00365C29" w:rsidRPr="007032A1">
        <w:rPr>
          <w:rFonts w:ascii="Arial Narrow" w:hAnsi="Arial Narrow"/>
        </w:rPr>
        <w:t xml:space="preserve"> do desenvolvimento político</w:t>
      </w:r>
      <w:r w:rsidRPr="007032A1">
        <w:rPr>
          <w:rFonts w:ascii="Arial Narrow" w:hAnsi="Arial Narrow"/>
        </w:rPr>
        <w:t xml:space="preserve"> deverão proporcionar a evolução da democracia participativa e representativa, oportunizando a descentralização das decisões no território do Município, promovendo a construção de espaços públicos comunitários, a adoção de políticas públicas que oportunizem uma cidade com maior coesão social, a descentralização da gestão de recursos, o aprimoramento das relações intergovernamentais visando </w:t>
      </w:r>
      <w:proofErr w:type="gramStart"/>
      <w:r w:rsidRPr="007032A1">
        <w:rPr>
          <w:rFonts w:ascii="Arial Narrow" w:hAnsi="Arial Narrow"/>
        </w:rPr>
        <w:t>a</w:t>
      </w:r>
      <w:proofErr w:type="gramEnd"/>
      <w:r w:rsidRPr="007032A1">
        <w:rPr>
          <w:rFonts w:ascii="Arial Narrow" w:hAnsi="Arial Narrow"/>
        </w:rPr>
        <w:t xml:space="preserve"> integração e o desenvolvimento regional através de parcerias e acordos comuns e, ampliar e fortalecer a capacidade de planejamento e gestão urbana do Poder Público</w:t>
      </w:r>
      <w:r w:rsidR="00365C29" w:rsidRPr="007032A1">
        <w:rPr>
          <w:rFonts w:ascii="Arial Narrow" w:hAnsi="Arial Narrow"/>
        </w:rPr>
        <w:t>.</w:t>
      </w:r>
    </w:p>
    <w:p w:rsidR="007032A1" w:rsidRDefault="007032A1" w:rsidP="00597103">
      <w:pPr>
        <w:pStyle w:val="Ttulo1"/>
        <w:numPr>
          <w:ilvl w:val="3"/>
          <w:numId w:val="39"/>
        </w:numPr>
        <w:jc w:val="center"/>
        <w:rPr>
          <w:color w:val="auto"/>
        </w:rPr>
      </w:pPr>
    </w:p>
    <w:p w:rsidR="00913A36" w:rsidRDefault="00913A36" w:rsidP="007032A1">
      <w:pPr>
        <w:pStyle w:val="PargrafodaLista"/>
        <w:jc w:val="center"/>
        <w:outlineLvl w:val="1"/>
        <w:rPr>
          <w:rFonts w:ascii="Arial Narrow" w:hAnsi="Arial Narrow"/>
          <w:b/>
        </w:rPr>
      </w:pPr>
      <w:r>
        <w:rPr>
          <w:rFonts w:ascii="Arial Narrow" w:hAnsi="Arial Narrow"/>
          <w:b/>
        </w:rPr>
        <w:t>Do</w:t>
      </w:r>
      <w:r w:rsidRPr="00895A6C">
        <w:rPr>
          <w:rFonts w:ascii="Arial Narrow" w:hAnsi="Arial Narrow"/>
          <w:b/>
        </w:rPr>
        <w:t xml:space="preserve">s </w:t>
      </w:r>
      <w:r>
        <w:rPr>
          <w:rFonts w:ascii="Arial Narrow" w:hAnsi="Arial Narrow"/>
          <w:b/>
        </w:rPr>
        <w:t>Objetivos</w:t>
      </w:r>
      <w:r w:rsidRPr="00895A6C">
        <w:rPr>
          <w:rFonts w:ascii="Arial Narrow" w:hAnsi="Arial Narrow"/>
          <w:b/>
        </w:rPr>
        <w:t xml:space="preserve"> do Desenvolvimento </w:t>
      </w:r>
      <w:proofErr w:type="spellStart"/>
      <w:r w:rsidRPr="00895A6C">
        <w:rPr>
          <w:rFonts w:ascii="Arial Narrow" w:hAnsi="Arial Narrow"/>
          <w:b/>
        </w:rPr>
        <w:t>Político</w:t>
      </w:r>
      <w:r w:rsidR="00B64561" w:rsidRPr="00C92003">
        <w:rPr>
          <w:rFonts w:ascii="Arial Narrow" w:hAnsi="Arial Narrow"/>
          <w:b/>
        </w:rPr>
        <w:t>e</w:t>
      </w:r>
      <w:proofErr w:type="spellEnd"/>
      <w:r w:rsidR="00B64561" w:rsidRPr="00C92003">
        <w:rPr>
          <w:rFonts w:ascii="Arial Narrow" w:hAnsi="Arial Narrow"/>
          <w:b/>
        </w:rPr>
        <w:t xml:space="preserve"> Integração Regional</w:t>
      </w:r>
    </w:p>
    <w:p w:rsidR="007032A1" w:rsidRDefault="007032A1" w:rsidP="007032A1">
      <w:pPr>
        <w:pStyle w:val="PargrafodaLista"/>
        <w:jc w:val="center"/>
        <w:outlineLvl w:val="1"/>
        <w:rPr>
          <w:rFonts w:ascii="Arial Narrow" w:hAnsi="Arial Narrow"/>
          <w:b/>
        </w:rPr>
      </w:pPr>
    </w:p>
    <w:p w:rsidR="007032A1" w:rsidRDefault="00913A36" w:rsidP="00B74021">
      <w:pPr>
        <w:pStyle w:val="PargrafodaLista"/>
        <w:numPr>
          <w:ilvl w:val="0"/>
          <w:numId w:val="30"/>
        </w:numPr>
        <w:ind w:left="993" w:hanging="993"/>
        <w:jc w:val="both"/>
        <w:rPr>
          <w:rFonts w:ascii="Arial Narrow" w:hAnsi="Arial Narrow"/>
        </w:rPr>
      </w:pPr>
      <w:r w:rsidRPr="007032A1">
        <w:rPr>
          <w:rFonts w:ascii="Arial Narrow" w:hAnsi="Arial Narrow"/>
        </w:rPr>
        <w:t>Promover a prática de planejamento participativo</w:t>
      </w:r>
      <w:r w:rsidR="00B64561" w:rsidRPr="007032A1">
        <w:rPr>
          <w:rFonts w:ascii="Arial Narrow" w:hAnsi="Arial Narrow"/>
        </w:rPr>
        <w:t xml:space="preserve"> e controle social</w:t>
      </w:r>
      <w:r w:rsidRPr="007032A1">
        <w:rPr>
          <w:rFonts w:ascii="Arial Narrow" w:hAnsi="Arial Narrow"/>
        </w:rPr>
        <w:t xml:space="preserve"> como parte integrante do processo de gestão urbana e </w:t>
      </w:r>
      <w:proofErr w:type="gramStart"/>
      <w:r w:rsidRPr="007032A1">
        <w:rPr>
          <w:rFonts w:ascii="Arial Narrow" w:hAnsi="Arial Narrow"/>
        </w:rPr>
        <w:t>implementação</w:t>
      </w:r>
      <w:proofErr w:type="gramEnd"/>
      <w:r w:rsidRPr="007032A1">
        <w:rPr>
          <w:rFonts w:ascii="Arial Narrow" w:hAnsi="Arial Narrow"/>
        </w:rPr>
        <w:t xml:space="preserve"> do Plano Diretor. </w:t>
      </w:r>
    </w:p>
    <w:p w:rsidR="007032A1" w:rsidRDefault="00913A36" w:rsidP="00B74021">
      <w:pPr>
        <w:pStyle w:val="PargrafodaLista"/>
        <w:numPr>
          <w:ilvl w:val="0"/>
          <w:numId w:val="30"/>
        </w:numPr>
        <w:ind w:left="993" w:hanging="993"/>
        <w:jc w:val="both"/>
        <w:rPr>
          <w:rFonts w:ascii="Arial Narrow" w:hAnsi="Arial Narrow"/>
        </w:rPr>
      </w:pPr>
      <w:r w:rsidRPr="007032A1">
        <w:rPr>
          <w:rFonts w:ascii="Arial Narrow" w:hAnsi="Arial Narrow"/>
        </w:rPr>
        <w:t xml:space="preserve">Fortalecer uma gestão urbana integrada, </w:t>
      </w:r>
      <w:r w:rsidR="007032A1">
        <w:rPr>
          <w:rFonts w:ascii="Arial Narrow" w:hAnsi="Arial Narrow"/>
        </w:rPr>
        <w:t>descentralizada e participativa.</w:t>
      </w:r>
    </w:p>
    <w:p w:rsidR="007032A1" w:rsidRDefault="00913A36" w:rsidP="00B74021">
      <w:pPr>
        <w:pStyle w:val="PargrafodaLista"/>
        <w:numPr>
          <w:ilvl w:val="0"/>
          <w:numId w:val="30"/>
        </w:numPr>
        <w:ind w:left="993" w:hanging="993"/>
        <w:jc w:val="both"/>
        <w:rPr>
          <w:rFonts w:ascii="Arial Narrow" w:hAnsi="Arial Narrow"/>
        </w:rPr>
      </w:pPr>
      <w:r w:rsidRPr="007032A1">
        <w:rPr>
          <w:rFonts w:ascii="Arial Narrow" w:hAnsi="Arial Narrow"/>
        </w:rPr>
        <w:t xml:space="preserve">Promover parcerias para o saneamento ambiental da região; </w:t>
      </w:r>
    </w:p>
    <w:p w:rsidR="007032A1" w:rsidRDefault="00913A36" w:rsidP="00B74021">
      <w:pPr>
        <w:pStyle w:val="PargrafodaLista"/>
        <w:numPr>
          <w:ilvl w:val="0"/>
          <w:numId w:val="30"/>
        </w:numPr>
        <w:ind w:left="993" w:hanging="993"/>
        <w:jc w:val="both"/>
        <w:rPr>
          <w:rFonts w:ascii="Arial Narrow" w:hAnsi="Arial Narrow"/>
        </w:rPr>
      </w:pPr>
      <w:r w:rsidRPr="007032A1">
        <w:rPr>
          <w:rFonts w:ascii="Arial Narrow" w:hAnsi="Arial Narrow"/>
        </w:rPr>
        <w:t>Promover um Plano Regional de Integração e Mobilidade Sustentável;</w:t>
      </w:r>
    </w:p>
    <w:p w:rsidR="007032A1" w:rsidRDefault="00913A36" w:rsidP="00B74021">
      <w:pPr>
        <w:pStyle w:val="PargrafodaLista"/>
        <w:numPr>
          <w:ilvl w:val="0"/>
          <w:numId w:val="30"/>
        </w:numPr>
        <w:ind w:left="993" w:hanging="993"/>
        <w:jc w:val="both"/>
        <w:rPr>
          <w:rFonts w:ascii="Arial Narrow" w:hAnsi="Arial Narrow"/>
        </w:rPr>
      </w:pPr>
      <w:r w:rsidRPr="007032A1">
        <w:rPr>
          <w:rFonts w:ascii="Arial Narrow" w:hAnsi="Arial Narrow"/>
        </w:rPr>
        <w:t xml:space="preserve">Promover políticas de desenvolvimento da cultura e do turismo regional de qualidade; </w:t>
      </w:r>
    </w:p>
    <w:p w:rsidR="007032A1" w:rsidRDefault="00913A36" w:rsidP="00B74021">
      <w:pPr>
        <w:pStyle w:val="PargrafodaLista"/>
        <w:numPr>
          <w:ilvl w:val="0"/>
          <w:numId w:val="30"/>
        </w:numPr>
        <w:ind w:left="993" w:hanging="993"/>
        <w:jc w:val="both"/>
        <w:rPr>
          <w:rFonts w:ascii="Arial Narrow" w:hAnsi="Arial Narrow"/>
        </w:rPr>
      </w:pPr>
      <w:r w:rsidRPr="007032A1">
        <w:rPr>
          <w:rFonts w:ascii="Arial Narrow" w:hAnsi="Arial Narrow"/>
        </w:rPr>
        <w:t>Integrar as políticas regionais de educação, saúde</w:t>
      </w:r>
      <w:r w:rsidR="00B64561" w:rsidRPr="007032A1">
        <w:rPr>
          <w:rFonts w:ascii="Arial Narrow" w:hAnsi="Arial Narrow"/>
        </w:rPr>
        <w:t>, assistência social</w:t>
      </w:r>
      <w:r w:rsidRPr="007032A1">
        <w:rPr>
          <w:rFonts w:ascii="Arial Narrow" w:hAnsi="Arial Narrow"/>
        </w:rPr>
        <w:t xml:space="preserve"> e segurança pública; </w:t>
      </w:r>
    </w:p>
    <w:p w:rsidR="007032A1" w:rsidRDefault="00913A36" w:rsidP="00B74021">
      <w:pPr>
        <w:pStyle w:val="PargrafodaLista"/>
        <w:numPr>
          <w:ilvl w:val="0"/>
          <w:numId w:val="30"/>
        </w:numPr>
        <w:ind w:left="993" w:hanging="993"/>
        <w:jc w:val="both"/>
        <w:rPr>
          <w:rFonts w:ascii="Arial Narrow" w:hAnsi="Arial Narrow"/>
        </w:rPr>
      </w:pPr>
      <w:r w:rsidRPr="007032A1">
        <w:rPr>
          <w:rFonts w:ascii="Arial Narrow" w:hAnsi="Arial Narrow"/>
        </w:rPr>
        <w:t xml:space="preserve">Promover a cooperação entre os diversos níveis de governo, a iniciativa privada e todos os setores da sociedade no processo de urbanização, em atendimento ao interesse social. </w:t>
      </w:r>
    </w:p>
    <w:p w:rsidR="00913A36" w:rsidRDefault="00913A36" w:rsidP="00B74021">
      <w:pPr>
        <w:pStyle w:val="PargrafodaLista"/>
        <w:numPr>
          <w:ilvl w:val="0"/>
          <w:numId w:val="30"/>
        </w:numPr>
        <w:ind w:left="993" w:hanging="993"/>
        <w:jc w:val="both"/>
        <w:rPr>
          <w:rFonts w:ascii="Arial Narrow" w:hAnsi="Arial Narrow"/>
        </w:rPr>
      </w:pPr>
      <w:r w:rsidRPr="007032A1">
        <w:rPr>
          <w:rFonts w:ascii="Arial Narrow" w:hAnsi="Arial Narrow"/>
        </w:rPr>
        <w:t xml:space="preserve">Estabelecer acordos e parcerias regionais voltados ao desenvolvimento sustentável econômico, social, ambiental e cultural do território. </w:t>
      </w:r>
    </w:p>
    <w:p w:rsidR="007032A1" w:rsidRDefault="007032A1" w:rsidP="00597103">
      <w:pPr>
        <w:pStyle w:val="Ttulo1"/>
        <w:numPr>
          <w:ilvl w:val="2"/>
          <w:numId w:val="39"/>
        </w:numPr>
        <w:jc w:val="center"/>
        <w:rPr>
          <w:color w:val="auto"/>
        </w:rPr>
      </w:pPr>
    </w:p>
    <w:p w:rsidR="00913A36" w:rsidRDefault="00B64561" w:rsidP="007032A1">
      <w:pPr>
        <w:pStyle w:val="PargrafodaLista"/>
        <w:jc w:val="center"/>
        <w:outlineLvl w:val="1"/>
        <w:rPr>
          <w:rFonts w:ascii="Arial Narrow" w:hAnsi="Arial Narrow"/>
          <w:b/>
        </w:rPr>
      </w:pPr>
      <w:proofErr w:type="spellStart"/>
      <w:proofErr w:type="gramStart"/>
      <w:r>
        <w:rPr>
          <w:rFonts w:ascii="Arial Narrow" w:hAnsi="Arial Narrow"/>
          <w:b/>
        </w:rPr>
        <w:t>Da</w:t>
      </w:r>
      <w:r w:rsidR="00913A36">
        <w:rPr>
          <w:rFonts w:ascii="Arial Narrow" w:hAnsi="Arial Narrow"/>
          <w:b/>
        </w:rPr>
        <w:t>Aplicação</w:t>
      </w:r>
      <w:proofErr w:type="spellEnd"/>
      <w:proofErr w:type="gramEnd"/>
      <w:r w:rsidR="00913A36">
        <w:rPr>
          <w:rFonts w:ascii="Arial Narrow" w:hAnsi="Arial Narrow"/>
          <w:b/>
        </w:rPr>
        <w:t xml:space="preserve"> das Premissas, </w:t>
      </w:r>
      <w:r w:rsidR="00913A36" w:rsidRPr="00097023">
        <w:rPr>
          <w:rFonts w:ascii="Arial Narrow" w:hAnsi="Arial Narrow"/>
          <w:b/>
        </w:rPr>
        <w:t xml:space="preserve">Diretrizes </w:t>
      </w:r>
      <w:r w:rsidR="00913A36">
        <w:rPr>
          <w:rFonts w:ascii="Arial Narrow" w:hAnsi="Arial Narrow"/>
          <w:b/>
        </w:rPr>
        <w:t>e Objetivos</w:t>
      </w:r>
    </w:p>
    <w:p w:rsidR="007032A1" w:rsidRDefault="007032A1" w:rsidP="007032A1">
      <w:pPr>
        <w:pStyle w:val="PargrafodaLista"/>
        <w:jc w:val="center"/>
        <w:outlineLvl w:val="1"/>
        <w:rPr>
          <w:rFonts w:ascii="Arial Narrow" w:hAnsi="Arial Narrow"/>
          <w:b/>
        </w:rPr>
      </w:pPr>
    </w:p>
    <w:p w:rsidR="007032A1" w:rsidRDefault="00913A36" w:rsidP="00B74021">
      <w:pPr>
        <w:pStyle w:val="PargrafodaLista"/>
        <w:numPr>
          <w:ilvl w:val="0"/>
          <w:numId w:val="30"/>
        </w:numPr>
        <w:ind w:left="993" w:hanging="993"/>
        <w:jc w:val="both"/>
        <w:rPr>
          <w:rFonts w:ascii="Arial Narrow" w:hAnsi="Arial Narrow"/>
        </w:rPr>
      </w:pPr>
      <w:r w:rsidRPr="007032A1">
        <w:rPr>
          <w:rFonts w:ascii="Arial Narrow" w:hAnsi="Arial Narrow"/>
        </w:rPr>
        <w:t xml:space="preserve">As Premissas, </w:t>
      </w:r>
      <w:proofErr w:type="gramStart"/>
      <w:r w:rsidRPr="007032A1">
        <w:rPr>
          <w:rFonts w:ascii="Arial Narrow" w:hAnsi="Arial Narrow"/>
        </w:rPr>
        <w:t>Diretrizes e Objetivos do Plano Diretor Sustentável de Itapema aqui estab</w:t>
      </w:r>
      <w:r w:rsidR="00C92003" w:rsidRPr="007032A1">
        <w:rPr>
          <w:rFonts w:ascii="Arial Narrow" w:hAnsi="Arial Narrow"/>
        </w:rPr>
        <w:t>elecidos</w:t>
      </w:r>
      <w:proofErr w:type="gramEnd"/>
      <w:r w:rsidR="00C92003" w:rsidRPr="007032A1">
        <w:rPr>
          <w:rFonts w:ascii="Arial Narrow" w:hAnsi="Arial Narrow"/>
        </w:rPr>
        <w:t xml:space="preserve"> se desdobram para todo</w:t>
      </w:r>
      <w:r w:rsidR="00B64561" w:rsidRPr="007032A1">
        <w:rPr>
          <w:rFonts w:ascii="Arial Narrow" w:hAnsi="Arial Narrow"/>
        </w:rPr>
        <w:t xml:space="preserve"> o</w:t>
      </w:r>
      <w:r w:rsidRPr="007032A1">
        <w:rPr>
          <w:rFonts w:ascii="Arial Narrow" w:hAnsi="Arial Narrow"/>
        </w:rPr>
        <w:t xml:space="preserve"> território de Itapema e deverão ser respeitados nas definições setoriais da política </w:t>
      </w:r>
      <w:r w:rsidR="00B64561" w:rsidRPr="007032A1">
        <w:rPr>
          <w:rFonts w:ascii="Arial Narrow" w:hAnsi="Arial Narrow"/>
        </w:rPr>
        <w:t>municipal</w:t>
      </w:r>
      <w:r w:rsidRPr="007032A1">
        <w:rPr>
          <w:rFonts w:ascii="Arial Narrow" w:hAnsi="Arial Narrow"/>
        </w:rPr>
        <w:t xml:space="preserve"> definidas nesta lei. </w:t>
      </w:r>
    </w:p>
    <w:p w:rsidR="007032A1" w:rsidRDefault="00913A36" w:rsidP="00B74021">
      <w:pPr>
        <w:pStyle w:val="PargrafodaLista"/>
        <w:numPr>
          <w:ilvl w:val="0"/>
          <w:numId w:val="30"/>
        </w:numPr>
        <w:ind w:left="993" w:hanging="993"/>
        <w:jc w:val="both"/>
        <w:rPr>
          <w:rFonts w:ascii="Arial Narrow" w:hAnsi="Arial Narrow"/>
        </w:rPr>
      </w:pPr>
      <w:r w:rsidRPr="007032A1">
        <w:rPr>
          <w:rFonts w:ascii="Arial Narrow" w:hAnsi="Arial Narrow"/>
        </w:rPr>
        <w:t xml:space="preserve">As Premissas, </w:t>
      </w:r>
      <w:proofErr w:type="gramStart"/>
      <w:r w:rsidRPr="007032A1">
        <w:rPr>
          <w:rFonts w:ascii="Arial Narrow" w:hAnsi="Arial Narrow"/>
        </w:rPr>
        <w:t>Diretrizes e Objetivos do Plano Diretor Sustentável de Itapema</w:t>
      </w:r>
      <w:proofErr w:type="gramEnd"/>
      <w:r w:rsidRPr="007032A1">
        <w:rPr>
          <w:rFonts w:ascii="Arial Narrow" w:hAnsi="Arial Narrow"/>
        </w:rPr>
        <w:t xml:space="preserve"> </w:t>
      </w:r>
      <w:r w:rsidRPr="007032A1">
        <w:rPr>
          <w:rFonts w:ascii="Arial Narrow" w:hAnsi="Arial Narrow"/>
        </w:rPr>
        <w:lastRenderedPageBreak/>
        <w:t>deverão</w:t>
      </w:r>
      <w:r w:rsidR="00B64561" w:rsidRPr="007032A1">
        <w:rPr>
          <w:rFonts w:ascii="Arial Narrow" w:hAnsi="Arial Narrow"/>
        </w:rPr>
        <w:t xml:space="preserve"> orientar e</w:t>
      </w:r>
      <w:r w:rsidRPr="007032A1">
        <w:rPr>
          <w:rFonts w:ascii="Arial Narrow" w:hAnsi="Arial Narrow"/>
        </w:rPr>
        <w:t xml:space="preserve"> referenciar os Planos Setoriais já existentes ou futuros, visando o aperfeiçoamento e a integração das políticas e da gestão pública municipal; </w:t>
      </w:r>
    </w:p>
    <w:p w:rsidR="00913A36" w:rsidRPr="007032A1" w:rsidRDefault="00913A36" w:rsidP="00B74021">
      <w:pPr>
        <w:pStyle w:val="PargrafodaLista"/>
        <w:numPr>
          <w:ilvl w:val="0"/>
          <w:numId w:val="30"/>
        </w:numPr>
        <w:ind w:left="993" w:hanging="993"/>
        <w:jc w:val="both"/>
        <w:rPr>
          <w:rFonts w:ascii="Arial Narrow" w:hAnsi="Arial Narrow"/>
        </w:rPr>
      </w:pPr>
      <w:r w:rsidRPr="007032A1">
        <w:rPr>
          <w:rFonts w:ascii="Arial Narrow" w:hAnsi="Arial Narrow"/>
        </w:rPr>
        <w:t xml:space="preserve">Os Planos Setoriais previstos ou citados deverão estar articulados de modo transversal e </w:t>
      </w:r>
      <w:proofErr w:type="spellStart"/>
      <w:r w:rsidRPr="007032A1">
        <w:rPr>
          <w:rFonts w:ascii="Arial Narrow" w:hAnsi="Arial Narrow"/>
        </w:rPr>
        <w:t>intersetorial</w:t>
      </w:r>
      <w:proofErr w:type="spellEnd"/>
      <w:r w:rsidRPr="007032A1">
        <w:rPr>
          <w:rFonts w:ascii="Arial Narrow" w:hAnsi="Arial Narrow"/>
        </w:rPr>
        <w:t xml:space="preserve"> com o Plano Diretor de Desenvolvimento Sustentável de Itapema. PDDSI. </w:t>
      </w:r>
    </w:p>
    <w:p w:rsidR="006A7A1D" w:rsidRDefault="006A7A1D">
      <w:pPr>
        <w:widowControl/>
        <w:autoSpaceDE/>
        <w:autoSpaceDN/>
        <w:adjustRightInd/>
        <w:spacing w:after="160" w:line="259" w:lineRule="auto"/>
        <w:rPr>
          <w:rFonts w:ascii="Arial Narrow" w:hAnsi="Arial Narrow"/>
        </w:rPr>
      </w:pPr>
    </w:p>
    <w:p w:rsidR="007032A1" w:rsidRDefault="007032A1" w:rsidP="00B74021">
      <w:pPr>
        <w:pStyle w:val="Ttulo1"/>
        <w:numPr>
          <w:ilvl w:val="0"/>
          <w:numId w:val="34"/>
        </w:numPr>
        <w:jc w:val="center"/>
        <w:rPr>
          <w:color w:val="auto"/>
        </w:rPr>
      </w:pPr>
    </w:p>
    <w:p w:rsidR="007032A1" w:rsidRDefault="007032A1" w:rsidP="007032A1">
      <w:pPr>
        <w:pStyle w:val="Ttulo1"/>
        <w:jc w:val="center"/>
        <w:rPr>
          <w:rFonts w:ascii="Arial Narrow" w:hAnsi="Arial Narrow"/>
          <w:b/>
          <w:color w:val="auto"/>
          <w:w w:val="110"/>
          <w:sz w:val="28"/>
        </w:rPr>
      </w:pPr>
      <w:r w:rsidRPr="00B31D16">
        <w:rPr>
          <w:rFonts w:ascii="Arial Narrow" w:hAnsi="Arial Narrow"/>
          <w:b/>
          <w:color w:val="auto"/>
          <w:w w:val="110"/>
          <w:sz w:val="28"/>
        </w:rPr>
        <w:t>DAPOLÍTICADE</w:t>
      </w:r>
      <w:r w:rsidR="002837CE">
        <w:rPr>
          <w:rFonts w:ascii="Arial Narrow" w:hAnsi="Arial Narrow"/>
          <w:b/>
          <w:color w:val="auto"/>
          <w:w w:val="110"/>
          <w:sz w:val="28"/>
        </w:rPr>
        <w:t xml:space="preserve"> ORDENAMENTO</w:t>
      </w:r>
      <w:r>
        <w:rPr>
          <w:rFonts w:ascii="Arial Narrow" w:hAnsi="Arial Narrow"/>
          <w:b/>
          <w:color w:val="auto"/>
          <w:w w:val="110"/>
          <w:sz w:val="28"/>
        </w:rPr>
        <w:t xml:space="preserve"> TERRITORIAL</w:t>
      </w:r>
    </w:p>
    <w:p w:rsidR="00700178" w:rsidRDefault="00700178" w:rsidP="00597103">
      <w:pPr>
        <w:pStyle w:val="Ttulo1"/>
        <w:numPr>
          <w:ilvl w:val="1"/>
          <w:numId w:val="42"/>
        </w:numPr>
        <w:jc w:val="center"/>
        <w:rPr>
          <w:color w:val="auto"/>
        </w:rPr>
      </w:pPr>
    </w:p>
    <w:p w:rsidR="006A7A1D" w:rsidRDefault="002837CE" w:rsidP="00700178">
      <w:pPr>
        <w:pStyle w:val="PargrafodaLista"/>
        <w:jc w:val="center"/>
        <w:outlineLvl w:val="1"/>
        <w:rPr>
          <w:rFonts w:ascii="Arial Narrow" w:hAnsi="Arial Narrow"/>
          <w:b/>
        </w:rPr>
      </w:pPr>
      <w:r>
        <w:rPr>
          <w:rFonts w:ascii="Arial Narrow" w:hAnsi="Arial Narrow"/>
          <w:b/>
        </w:rPr>
        <w:t>DA ESTRUTURAÇÃO E</w:t>
      </w:r>
      <w:r w:rsidR="00843AB7">
        <w:rPr>
          <w:rFonts w:ascii="Arial Narrow" w:hAnsi="Arial Narrow"/>
          <w:b/>
        </w:rPr>
        <w:t>STRATÉGICA DO</w:t>
      </w:r>
      <w:r>
        <w:rPr>
          <w:rFonts w:ascii="Arial Narrow" w:hAnsi="Arial Narrow"/>
          <w:b/>
        </w:rPr>
        <w:t xml:space="preserve"> ORDENAMENTO</w:t>
      </w:r>
      <w:r w:rsidR="006A7A1D" w:rsidRPr="006A7A1D">
        <w:rPr>
          <w:rFonts w:ascii="Arial Narrow" w:hAnsi="Arial Narrow"/>
          <w:b/>
        </w:rPr>
        <w:t xml:space="preserve"> TERRITORIAL</w:t>
      </w:r>
    </w:p>
    <w:p w:rsidR="00700178" w:rsidRPr="006A7A1D" w:rsidRDefault="00700178" w:rsidP="00700178">
      <w:pPr>
        <w:pStyle w:val="PargrafodaLista"/>
        <w:jc w:val="center"/>
        <w:outlineLvl w:val="1"/>
        <w:rPr>
          <w:rFonts w:ascii="Arial Narrow" w:hAnsi="Arial Narrow"/>
          <w:b/>
        </w:rPr>
      </w:pPr>
    </w:p>
    <w:p w:rsidR="006A7A1D" w:rsidRDefault="006A7A1D" w:rsidP="00B74021">
      <w:pPr>
        <w:pStyle w:val="PargrafodaLista"/>
        <w:numPr>
          <w:ilvl w:val="0"/>
          <w:numId w:val="30"/>
        </w:numPr>
        <w:ind w:left="993" w:hanging="993"/>
        <w:jc w:val="both"/>
        <w:rPr>
          <w:rFonts w:ascii="Arial Narrow" w:hAnsi="Arial Narrow"/>
        </w:rPr>
      </w:pPr>
      <w:r w:rsidRPr="009D16CF">
        <w:rPr>
          <w:rFonts w:ascii="Arial Narrow" w:hAnsi="Arial Narrow"/>
        </w:rPr>
        <w:t>Para garantir um desenvolvimento urbano sustentável</w:t>
      </w:r>
      <w:r w:rsidR="002D322D" w:rsidRPr="009D16CF">
        <w:rPr>
          <w:rFonts w:ascii="Arial Narrow" w:hAnsi="Arial Narrow"/>
        </w:rPr>
        <w:t>, harmôn</w:t>
      </w:r>
      <w:r w:rsidRPr="009D16CF">
        <w:rPr>
          <w:rFonts w:ascii="Arial Narrow" w:hAnsi="Arial Narrow"/>
        </w:rPr>
        <w:t>ico e equilibrado entre as diversas intenções existentes</w:t>
      </w:r>
      <w:r w:rsidR="00B33225" w:rsidRPr="009D16CF">
        <w:rPr>
          <w:rFonts w:ascii="Arial Narrow" w:hAnsi="Arial Narrow"/>
        </w:rPr>
        <w:t xml:space="preserve"> sobre o</w:t>
      </w:r>
      <w:r w:rsidRPr="009D16CF">
        <w:rPr>
          <w:rFonts w:ascii="Arial Narrow" w:hAnsi="Arial Narrow"/>
        </w:rPr>
        <w:t xml:space="preserve"> futuro de Itapema, o Plano Diretor de Desenvolvimento Sustentável de Itapema – PDDSI foi estruturado dentro de cinco dimensões, observando e considerando suas vantagens e fragilidades para definir as diretrizes de ocupação territorial, e</w:t>
      </w:r>
      <w:r w:rsidR="00D912E7" w:rsidRPr="009D16CF">
        <w:rPr>
          <w:rFonts w:ascii="Arial Narrow" w:hAnsi="Arial Narrow"/>
        </w:rPr>
        <w:t xml:space="preserve"> na recuperação e</w:t>
      </w:r>
      <w:r w:rsidRPr="009D16CF">
        <w:rPr>
          <w:rFonts w:ascii="Arial Narrow" w:hAnsi="Arial Narrow"/>
        </w:rPr>
        <w:t xml:space="preserve"> pr</w:t>
      </w:r>
      <w:r w:rsidR="00D912E7" w:rsidRPr="009D16CF">
        <w:rPr>
          <w:rFonts w:ascii="Arial Narrow" w:hAnsi="Arial Narrow"/>
        </w:rPr>
        <w:t>eservação de seus bens naturais</w:t>
      </w:r>
      <w:r w:rsidRPr="009D16CF">
        <w:rPr>
          <w:rFonts w:ascii="Arial Narrow" w:hAnsi="Arial Narrow"/>
        </w:rPr>
        <w:t>:</w:t>
      </w:r>
    </w:p>
    <w:p w:rsidR="006A7A1D" w:rsidRPr="005F442F" w:rsidRDefault="00BF375F" w:rsidP="00597103">
      <w:pPr>
        <w:pStyle w:val="SemEspaamento"/>
        <w:numPr>
          <w:ilvl w:val="0"/>
          <w:numId w:val="85"/>
        </w:numPr>
        <w:ind w:left="1701" w:hanging="567"/>
        <w:jc w:val="both"/>
        <w:rPr>
          <w:rFonts w:ascii="Arial Narrow" w:hAnsi="Arial Narrow"/>
          <w:sz w:val="24"/>
          <w:szCs w:val="24"/>
        </w:rPr>
      </w:pPr>
      <w:proofErr w:type="spellStart"/>
      <w:proofErr w:type="gramStart"/>
      <w:r w:rsidRPr="005F442F">
        <w:rPr>
          <w:rFonts w:ascii="Arial Narrow" w:hAnsi="Arial Narrow"/>
          <w:sz w:val="24"/>
          <w:szCs w:val="24"/>
        </w:rPr>
        <w:t>A</w:t>
      </w:r>
      <w:r w:rsidR="00983C9E" w:rsidRPr="005F442F">
        <w:rPr>
          <w:rFonts w:ascii="Arial Narrow" w:hAnsi="Arial Narrow"/>
          <w:sz w:val="24"/>
          <w:szCs w:val="24"/>
        </w:rPr>
        <w:t>Dimensão</w:t>
      </w:r>
      <w:proofErr w:type="spellEnd"/>
      <w:proofErr w:type="gramEnd"/>
      <w:r w:rsidR="00983C9E" w:rsidRPr="005F442F">
        <w:rPr>
          <w:rFonts w:ascii="Arial Narrow" w:hAnsi="Arial Narrow"/>
          <w:sz w:val="24"/>
          <w:szCs w:val="24"/>
        </w:rPr>
        <w:t xml:space="preserve"> Social e Cultural -</w:t>
      </w:r>
      <w:r w:rsidR="006A7A1D" w:rsidRPr="005F442F">
        <w:rPr>
          <w:rFonts w:ascii="Arial Narrow" w:hAnsi="Arial Narrow"/>
          <w:sz w:val="24"/>
          <w:szCs w:val="24"/>
        </w:rPr>
        <w:t xml:space="preserve"> fundamental para garantir os direitos sociais para todos os cidadãos, em especial, o direito à moradia, à mobilid</w:t>
      </w:r>
      <w:r w:rsidR="00D912E7" w:rsidRPr="005F442F">
        <w:rPr>
          <w:rFonts w:ascii="Arial Narrow" w:hAnsi="Arial Narrow"/>
          <w:sz w:val="24"/>
          <w:szCs w:val="24"/>
        </w:rPr>
        <w:t xml:space="preserve">ade, à </w:t>
      </w:r>
      <w:proofErr w:type="spellStart"/>
      <w:r w:rsidR="00D912E7" w:rsidRPr="005F442F">
        <w:rPr>
          <w:rFonts w:ascii="Arial Narrow" w:hAnsi="Arial Narrow"/>
          <w:sz w:val="24"/>
          <w:szCs w:val="24"/>
        </w:rPr>
        <w:t>infraestrutura</w:t>
      </w:r>
      <w:proofErr w:type="spellEnd"/>
      <w:r w:rsidR="00D912E7" w:rsidRPr="005F442F">
        <w:rPr>
          <w:rFonts w:ascii="Arial Narrow" w:hAnsi="Arial Narrow"/>
          <w:sz w:val="24"/>
          <w:szCs w:val="24"/>
        </w:rPr>
        <w:t xml:space="preserve"> básica, </w:t>
      </w:r>
      <w:proofErr w:type="spellStart"/>
      <w:r w:rsidR="006A7A1D" w:rsidRPr="005F442F">
        <w:rPr>
          <w:rFonts w:ascii="Arial Narrow" w:hAnsi="Arial Narrow"/>
          <w:sz w:val="24"/>
          <w:szCs w:val="24"/>
        </w:rPr>
        <w:t>oacesso</w:t>
      </w:r>
      <w:proofErr w:type="spellEnd"/>
      <w:r w:rsidR="006A7A1D" w:rsidRPr="005F442F">
        <w:rPr>
          <w:rFonts w:ascii="Arial Narrow" w:hAnsi="Arial Narrow"/>
          <w:sz w:val="24"/>
          <w:szCs w:val="24"/>
        </w:rPr>
        <w:t xml:space="preserve"> aos equipamentos sociais</w:t>
      </w:r>
      <w:r w:rsidR="00D912E7" w:rsidRPr="005F442F">
        <w:rPr>
          <w:rFonts w:ascii="Arial Narrow" w:hAnsi="Arial Narrow"/>
          <w:sz w:val="24"/>
          <w:szCs w:val="24"/>
        </w:rPr>
        <w:t xml:space="preserve"> e a memória, a identidade, os espaços culturais e criativos, essenciais para a vida e o exercício </w:t>
      </w:r>
      <w:r w:rsidR="00983C9E" w:rsidRPr="005F442F">
        <w:rPr>
          <w:rFonts w:ascii="Arial Narrow" w:hAnsi="Arial Narrow"/>
          <w:sz w:val="24"/>
          <w:szCs w:val="24"/>
        </w:rPr>
        <w:t>da cidadania</w:t>
      </w:r>
      <w:r w:rsidR="00267133" w:rsidRPr="005F442F">
        <w:rPr>
          <w:rFonts w:ascii="Arial Narrow" w:hAnsi="Arial Narrow"/>
          <w:sz w:val="24"/>
          <w:szCs w:val="24"/>
        </w:rPr>
        <w:t>;</w:t>
      </w:r>
    </w:p>
    <w:p w:rsidR="00D912E7" w:rsidRPr="005F442F" w:rsidRDefault="00BF375F" w:rsidP="00597103">
      <w:pPr>
        <w:pStyle w:val="SemEspaamento"/>
        <w:numPr>
          <w:ilvl w:val="0"/>
          <w:numId w:val="85"/>
        </w:numPr>
        <w:ind w:left="1701" w:hanging="567"/>
        <w:jc w:val="both"/>
        <w:rPr>
          <w:rFonts w:ascii="Arial Narrow" w:hAnsi="Arial Narrow"/>
          <w:sz w:val="24"/>
          <w:szCs w:val="24"/>
        </w:rPr>
      </w:pPr>
      <w:r w:rsidRPr="005F442F">
        <w:rPr>
          <w:rFonts w:ascii="Arial Narrow" w:hAnsi="Arial Narrow"/>
          <w:sz w:val="24"/>
          <w:szCs w:val="24"/>
        </w:rPr>
        <w:t xml:space="preserve">A </w:t>
      </w:r>
      <w:r w:rsidR="00983C9E" w:rsidRPr="005F442F">
        <w:rPr>
          <w:rFonts w:ascii="Arial Narrow" w:hAnsi="Arial Narrow"/>
          <w:sz w:val="24"/>
          <w:szCs w:val="24"/>
        </w:rPr>
        <w:t xml:space="preserve">Dimensão Econômica - </w:t>
      </w:r>
      <w:r w:rsidR="00D912E7" w:rsidRPr="005F442F">
        <w:rPr>
          <w:rFonts w:ascii="Arial Narrow" w:hAnsi="Arial Narrow"/>
          <w:sz w:val="24"/>
          <w:szCs w:val="24"/>
        </w:rPr>
        <w:t>fundamental para garantir as atividades produtivas, comerciais e/ou de serviços indispensáveis para gerar trabalho e renda, em especial no fortalecimento do turismo;</w:t>
      </w:r>
    </w:p>
    <w:p w:rsidR="006A7A1D" w:rsidRPr="005F442F" w:rsidRDefault="00BF375F" w:rsidP="00597103">
      <w:pPr>
        <w:pStyle w:val="SemEspaamento"/>
        <w:numPr>
          <w:ilvl w:val="0"/>
          <w:numId w:val="85"/>
        </w:numPr>
        <w:ind w:left="1701" w:hanging="567"/>
        <w:jc w:val="both"/>
        <w:rPr>
          <w:rFonts w:ascii="Arial Narrow" w:hAnsi="Arial Narrow"/>
          <w:sz w:val="24"/>
          <w:szCs w:val="24"/>
        </w:rPr>
      </w:pPr>
      <w:proofErr w:type="spellStart"/>
      <w:proofErr w:type="gramStart"/>
      <w:r w:rsidRPr="005F442F">
        <w:rPr>
          <w:rFonts w:ascii="Arial Narrow" w:hAnsi="Arial Narrow"/>
          <w:sz w:val="24"/>
          <w:szCs w:val="24"/>
        </w:rPr>
        <w:t>A</w:t>
      </w:r>
      <w:r w:rsidR="00983C9E" w:rsidRPr="005F442F">
        <w:rPr>
          <w:rFonts w:ascii="Arial Narrow" w:hAnsi="Arial Narrow"/>
          <w:sz w:val="24"/>
          <w:szCs w:val="24"/>
        </w:rPr>
        <w:t>Dimensão</w:t>
      </w:r>
      <w:proofErr w:type="spellEnd"/>
      <w:proofErr w:type="gramEnd"/>
      <w:r w:rsidR="00983C9E" w:rsidRPr="005F442F">
        <w:rPr>
          <w:rFonts w:ascii="Arial Narrow" w:hAnsi="Arial Narrow"/>
          <w:sz w:val="24"/>
          <w:szCs w:val="24"/>
        </w:rPr>
        <w:t xml:space="preserve"> Ambiental - </w:t>
      </w:r>
      <w:r w:rsidR="006A7A1D" w:rsidRPr="005F442F">
        <w:rPr>
          <w:rFonts w:ascii="Arial Narrow" w:hAnsi="Arial Narrow"/>
          <w:sz w:val="24"/>
          <w:szCs w:val="24"/>
        </w:rPr>
        <w:t>fundamental para garantir o necessário equilíbrio entre as áreas edificadas</w:t>
      </w:r>
      <w:r w:rsidR="00D912E7" w:rsidRPr="005F442F">
        <w:rPr>
          <w:rFonts w:ascii="Arial Narrow" w:hAnsi="Arial Narrow"/>
          <w:sz w:val="24"/>
          <w:szCs w:val="24"/>
        </w:rPr>
        <w:t xml:space="preserve">, a orla, </w:t>
      </w:r>
      <w:r w:rsidR="006A7A1D" w:rsidRPr="005F442F">
        <w:rPr>
          <w:rFonts w:ascii="Arial Narrow" w:hAnsi="Arial Narrow"/>
          <w:sz w:val="24"/>
          <w:szCs w:val="24"/>
        </w:rPr>
        <w:t xml:space="preserve">os espaços livres e verdes no </w:t>
      </w:r>
      <w:r w:rsidR="00D912E7" w:rsidRPr="005F442F">
        <w:rPr>
          <w:rFonts w:ascii="Arial Narrow" w:hAnsi="Arial Narrow"/>
          <w:sz w:val="24"/>
          <w:szCs w:val="24"/>
        </w:rPr>
        <w:t xml:space="preserve">entorno e no </w:t>
      </w:r>
      <w:r w:rsidR="006A7A1D" w:rsidRPr="005F442F">
        <w:rPr>
          <w:rFonts w:ascii="Arial Narrow" w:hAnsi="Arial Narrow"/>
          <w:sz w:val="24"/>
          <w:szCs w:val="24"/>
        </w:rPr>
        <w:t>interior da área urbanizada e</w:t>
      </w:r>
      <w:r w:rsidR="00D912E7" w:rsidRPr="005F442F">
        <w:rPr>
          <w:rFonts w:ascii="Arial Narrow" w:hAnsi="Arial Narrow"/>
          <w:sz w:val="24"/>
          <w:szCs w:val="24"/>
        </w:rPr>
        <w:t>,</w:t>
      </w:r>
      <w:r w:rsidR="006A7A1D" w:rsidRPr="005F442F">
        <w:rPr>
          <w:rFonts w:ascii="Arial Narrow" w:hAnsi="Arial Narrow"/>
          <w:sz w:val="24"/>
          <w:szCs w:val="24"/>
        </w:rPr>
        <w:t xml:space="preserve"> entre esta e as áreas preservadas e protegidas no conjunto do Município;</w:t>
      </w:r>
    </w:p>
    <w:p w:rsidR="006A7A1D" w:rsidRPr="005F442F" w:rsidRDefault="00BF375F" w:rsidP="00597103">
      <w:pPr>
        <w:pStyle w:val="SemEspaamento"/>
        <w:numPr>
          <w:ilvl w:val="0"/>
          <w:numId w:val="85"/>
        </w:numPr>
        <w:ind w:left="1701" w:hanging="567"/>
        <w:jc w:val="both"/>
        <w:rPr>
          <w:rFonts w:ascii="Arial Narrow" w:hAnsi="Arial Narrow"/>
          <w:sz w:val="24"/>
          <w:szCs w:val="24"/>
        </w:rPr>
      </w:pPr>
      <w:proofErr w:type="spellStart"/>
      <w:proofErr w:type="gramStart"/>
      <w:r w:rsidRPr="005F442F">
        <w:rPr>
          <w:rFonts w:ascii="Arial Narrow" w:hAnsi="Arial Narrow"/>
          <w:sz w:val="24"/>
          <w:szCs w:val="24"/>
        </w:rPr>
        <w:t>A</w:t>
      </w:r>
      <w:r w:rsidR="00983C9E" w:rsidRPr="005F442F">
        <w:rPr>
          <w:rFonts w:ascii="Arial Narrow" w:hAnsi="Arial Narrow"/>
          <w:sz w:val="24"/>
          <w:szCs w:val="24"/>
        </w:rPr>
        <w:t>Dimensão</w:t>
      </w:r>
      <w:proofErr w:type="spellEnd"/>
      <w:proofErr w:type="gramEnd"/>
      <w:r w:rsidR="00983C9E" w:rsidRPr="005F442F">
        <w:rPr>
          <w:rFonts w:ascii="Arial Narrow" w:hAnsi="Arial Narrow"/>
          <w:sz w:val="24"/>
          <w:szCs w:val="24"/>
        </w:rPr>
        <w:t xml:space="preserve"> do Ambiente Construído</w:t>
      </w:r>
      <w:r w:rsidR="006A7A1D" w:rsidRPr="005F442F">
        <w:rPr>
          <w:rFonts w:ascii="Arial Narrow" w:hAnsi="Arial Narrow"/>
          <w:sz w:val="24"/>
          <w:szCs w:val="24"/>
        </w:rPr>
        <w:t>, fundamental para garantir a produção dos edifícios destinados à moradia e ao trabalho;</w:t>
      </w:r>
    </w:p>
    <w:p w:rsidR="006A7A1D" w:rsidRPr="005F442F" w:rsidRDefault="00BF375F" w:rsidP="00597103">
      <w:pPr>
        <w:pStyle w:val="SemEspaamento"/>
        <w:numPr>
          <w:ilvl w:val="0"/>
          <w:numId w:val="85"/>
        </w:numPr>
        <w:ind w:left="1701" w:hanging="567"/>
        <w:jc w:val="both"/>
        <w:rPr>
          <w:rFonts w:ascii="Arial Narrow" w:hAnsi="Arial Narrow"/>
          <w:sz w:val="24"/>
          <w:szCs w:val="24"/>
        </w:rPr>
      </w:pPr>
      <w:proofErr w:type="spellStart"/>
      <w:proofErr w:type="gramStart"/>
      <w:r w:rsidRPr="005F442F">
        <w:rPr>
          <w:rFonts w:ascii="Arial Narrow" w:hAnsi="Arial Narrow"/>
          <w:sz w:val="24"/>
          <w:szCs w:val="24"/>
        </w:rPr>
        <w:t>A</w:t>
      </w:r>
      <w:r w:rsidR="00983C9E" w:rsidRPr="005F442F">
        <w:rPr>
          <w:rFonts w:ascii="Arial Narrow" w:hAnsi="Arial Narrow"/>
          <w:sz w:val="24"/>
          <w:szCs w:val="24"/>
        </w:rPr>
        <w:t>Dimensão</w:t>
      </w:r>
      <w:proofErr w:type="spellEnd"/>
      <w:proofErr w:type="gramEnd"/>
      <w:r w:rsidR="00983C9E" w:rsidRPr="005F442F">
        <w:rPr>
          <w:rFonts w:ascii="Arial Narrow" w:hAnsi="Arial Narrow"/>
          <w:sz w:val="24"/>
          <w:szCs w:val="24"/>
        </w:rPr>
        <w:t xml:space="preserve"> da Mobilidade e Acessibilidade -  fundamental</w:t>
      </w:r>
      <w:r w:rsidR="00173FAF" w:rsidRPr="005F442F">
        <w:rPr>
          <w:rFonts w:ascii="Arial Narrow" w:hAnsi="Arial Narrow"/>
          <w:sz w:val="24"/>
          <w:szCs w:val="24"/>
        </w:rPr>
        <w:t xml:space="preserve"> para garantir os deslocamentos de pessoas</w:t>
      </w:r>
      <w:r w:rsidR="00B33225" w:rsidRPr="005F442F">
        <w:rPr>
          <w:rFonts w:ascii="Arial Narrow" w:hAnsi="Arial Narrow"/>
          <w:sz w:val="24"/>
          <w:szCs w:val="24"/>
        </w:rPr>
        <w:t xml:space="preserve"> e cargas no espaço do</w:t>
      </w:r>
      <w:r w:rsidR="00173FAF" w:rsidRPr="005F442F">
        <w:rPr>
          <w:rFonts w:ascii="Arial Narrow" w:hAnsi="Arial Narrow"/>
          <w:sz w:val="24"/>
          <w:szCs w:val="24"/>
        </w:rPr>
        <w:t xml:space="preserve"> Município, </w:t>
      </w:r>
      <w:r w:rsidR="00B33225" w:rsidRPr="005F442F">
        <w:rPr>
          <w:rFonts w:ascii="Arial Narrow" w:hAnsi="Arial Narrow"/>
          <w:sz w:val="24"/>
          <w:szCs w:val="24"/>
        </w:rPr>
        <w:t>priorizando</w:t>
      </w:r>
      <w:r w:rsidR="00173FAF" w:rsidRPr="005F442F">
        <w:rPr>
          <w:rFonts w:ascii="Arial Narrow" w:hAnsi="Arial Narrow"/>
          <w:sz w:val="24"/>
          <w:szCs w:val="24"/>
        </w:rPr>
        <w:t>, de forma adequada os modos de transporte coletivo e não motorizados de maneira efetiva, socialmente inclusiva e sustentável</w:t>
      </w:r>
      <w:r w:rsidR="003370F1" w:rsidRPr="005F442F">
        <w:rPr>
          <w:rFonts w:ascii="Arial Narrow" w:hAnsi="Arial Narrow"/>
          <w:sz w:val="24"/>
          <w:szCs w:val="24"/>
        </w:rPr>
        <w:t>.</w:t>
      </w:r>
    </w:p>
    <w:p w:rsidR="006A7A1D" w:rsidRDefault="006A7A1D" w:rsidP="00B74021">
      <w:pPr>
        <w:pStyle w:val="PargrafodaLista"/>
        <w:numPr>
          <w:ilvl w:val="0"/>
          <w:numId w:val="30"/>
        </w:numPr>
        <w:ind w:left="993" w:hanging="993"/>
        <w:jc w:val="both"/>
        <w:rPr>
          <w:rFonts w:ascii="Arial Narrow" w:hAnsi="Arial Narrow"/>
        </w:rPr>
      </w:pPr>
      <w:r w:rsidRPr="003370F1">
        <w:rPr>
          <w:rFonts w:ascii="Arial Narrow" w:hAnsi="Arial Narrow"/>
        </w:rPr>
        <w:t xml:space="preserve">A estratégia </w:t>
      </w:r>
      <w:r w:rsidR="00950021" w:rsidRPr="003370F1">
        <w:rPr>
          <w:rFonts w:ascii="Arial Narrow" w:hAnsi="Arial Narrow"/>
        </w:rPr>
        <w:t>de ordenamento para a ocupação territorial prevista n</w:t>
      </w:r>
      <w:r w:rsidRPr="003370F1">
        <w:rPr>
          <w:rFonts w:ascii="Arial Narrow" w:hAnsi="Arial Narrow"/>
        </w:rPr>
        <w:t>o Plano Diretor</w:t>
      </w:r>
      <w:r w:rsidR="00950021" w:rsidRPr="003370F1">
        <w:rPr>
          <w:rFonts w:ascii="Arial Narrow" w:hAnsi="Arial Narrow"/>
        </w:rPr>
        <w:t xml:space="preserve"> de Desenvolvimento Sustentável - </w:t>
      </w:r>
      <w:proofErr w:type="spellStart"/>
      <w:proofErr w:type="gramStart"/>
      <w:r w:rsidR="00950021" w:rsidRPr="003370F1">
        <w:rPr>
          <w:rFonts w:ascii="Arial Narrow" w:hAnsi="Arial Narrow"/>
        </w:rPr>
        <w:t>PDDSI</w:t>
      </w:r>
      <w:r w:rsidR="00BF375F" w:rsidRPr="003370F1">
        <w:rPr>
          <w:rFonts w:ascii="Arial Narrow" w:hAnsi="Arial Narrow"/>
        </w:rPr>
        <w:t>observa</w:t>
      </w:r>
      <w:proofErr w:type="spellEnd"/>
      <w:proofErr w:type="gramEnd"/>
      <w:r w:rsidRPr="003370F1">
        <w:rPr>
          <w:rFonts w:ascii="Arial Narrow" w:hAnsi="Arial Narrow"/>
        </w:rPr>
        <w:t xml:space="preserve"> as </w:t>
      </w:r>
      <w:r w:rsidR="00BF375F" w:rsidRPr="003370F1">
        <w:rPr>
          <w:rFonts w:ascii="Arial Narrow" w:hAnsi="Arial Narrow"/>
        </w:rPr>
        <w:t xml:space="preserve">cinco </w:t>
      </w:r>
      <w:r w:rsidRPr="003370F1">
        <w:rPr>
          <w:rFonts w:ascii="Arial Narrow" w:hAnsi="Arial Narrow"/>
        </w:rPr>
        <w:t>dimensões</w:t>
      </w:r>
      <w:r w:rsidR="00983C9E" w:rsidRPr="003370F1">
        <w:rPr>
          <w:rFonts w:ascii="Arial Narrow" w:hAnsi="Arial Narrow"/>
        </w:rPr>
        <w:t xml:space="preserve"> definidas no artigo anterior e ainda</w:t>
      </w:r>
      <w:r w:rsidRPr="003370F1">
        <w:rPr>
          <w:rFonts w:ascii="Arial Narrow" w:hAnsi="Arial Narrow"/>
        </w:rPr>
        <w:t xml:space="preserve"> os pri</w:t>
      </w:r>
      <w:r w:rsidR="00950021" w:rsidRPr="003370F1">
        <w:rPr>
          <w:rFonts w:ascii="Arial Narrow" w:hAnsi="Arial Narrow"/>
        </w:rPr>
        <w:t>ncípios, diretrizes e objetivos</w:t>
      </w:r>
      <w:r w:rsidR="00BF375F" w:rsidRPr="003370F1">
        <w:rPr>
          <w:rFonts w:ascii="Arial Narrow" w:hAnsi="Arial Narrow"/>
        </w:rPr>
        <w:t>,construindo os seguintes</w:t>
      </w:r>
      <w:r w:rsidRPr="003370F1">
        <w:rPr>
          <w:rFonts w:ascii="Arial Narrow" w:hAnsi="Arial Narrow"/>
        </w:rPr>
        <w:t xml:space="preserve"> elementos</w:t>
      </w:r>
      <w:r w:rsidR="00BF375F" w:rsidRPr="003370F1">
        <w:rPr>
          <w:rFonts w:ascii="Arial Narrow" w:hAnsi="Arial Narrow"/>
        </w:rPr>
        <w:t xml:space="preserve"> de referência espacial</w:t>
      </w:r>
      <w:r w:rsidRPr="003370F1">
        <w:rPr>
          <w:rFonts w:ascii="Arial Narrow" w:hAnsi="Arial Narrow"/>
        </w:rPr>
        <w:t>:</w:t>
      </w:r>
    </w:p>
    <w:p w:rsidR="00950021" w:rsidRPr="005F442F" w:rsidRDefault="00950021" w:rsidP="00597103">
      <w:pPr>
        <w:pStyle w:val="SemEspaamento"/>
        <w:numPr>
          <w:ilvl w:val="0"/>
          <w:numId w:val="86"/>
        </w:numPr>
        <w:ind w:left="1701" w:hanging="567"/>
        <w:jc w:val="both"/>
        <w:rPr>
          <w:rFonts w:ascii="Arial Narrow" w:hAnsi="Arial Narrow"/>
          <w:sz w:val="24"/>
          <w:szCs w:val="24"/>
        </w:rPr>
      </w:pPr>
      <w:r w:rsidRPr="005F442F">
        <w:rPr>
          <w:rFonts w:ascii="Arial Narrow" w:hAnsi="Arial Narrow"/>
          <w:sz w:val="24"/>
          <w:szCs w:val="24"/>
        </w:rPr>
        <w:t>Perímetro Urbano e da Área de Expansão Urbana;</w:t>
      </w:r>
    </w:p>
    <w:p w:rsidR="00BF375F" w:rsidRPr="005F442F" w:rsidRDefault="00A47EF6" w:rsidP="00597103">
      <w:pPr>
        <w:pStyle w:val="SemEspaamento"/>
        <w:numPr>
          <w:ilvl w:val="0"/>
          <w:numId w:val="86"/>
        </w:numPr>
        <w:ind w:left="1701" w:hanging="567"/>
        <w:jc w:val="both"/>
        <w:rPr>
          <w:rFonts w:ascii="Arial Narrow" w:hAnsi="Arial Narrow"/>
          <w:sz w:val="24"/>
          <w:szCs w:val="24"/>
        </w:rPr>
      </w:pPr>
      <w:r w:rsidRPr="005F442F">
        <w:rPr>
          <w:rFonts w:ascii="Arial Narrow" w:hAnsi="Arial Narrow"/>
          <w:sz w:val="24"/>
          <w:szCs w:val="24"/>
        </w:rPr>
        <w:t xml:space="preserve">Zoneamento Ambiental - </w:t>
      </w:r>
      <w:proofErr w:type="spellStart"/>
      <w:r w:rsidR="00BF375F" w:rsidRPr="005F442F">
        <w:rPr>
          <w:rFonts w:ascii="Arial Narrow" w:hAnsi="Arial Narrow"/>
          <w:sz w:val="24"/>
          <w:szCs w:val="24"/>
        </w:rPr>
        <w:t>Macroáreas</w:t>
      </w:r>
      <w:proofErr w:type="spellEnd"/>
      <w:r w:rsidR="00BF375F" w:rsidRPr="005F442F">
        <w:rPr>
          <w:rFonts w:ascii="Arial Narrow" w:hAnsi="Arial Narrow"/>
          <w:sz w:val="24"/>
          <w:szCs w:val="24"/>
        </w:rPr>
        <w:t xml:space="preserve"> </w:t>
      </w:r>
      <w:proofErr w:type="spellStart"/>
      <w:r w:rsidR="00BF375F" w:rsidRPr="005F442F">
        <w:rPr>
          <w:rFonts w:ascii="Arial Narrow" w:hAnsi="Arial Narrow"/>
          <w:sz w:val="24"/>
          <w:szCs w:val="24"/>
        </w:rPr>
        <w:t>Ecológic</w:t>
      </w:r>
      <w:r w:rsidRPr="005F442F">
        <w:rPr>
          <w:rFonts w:ascii="Arial Narrow" w:hAnsi="Arial Narrow"/>
          <w:sz w:val="24"/>
          <w:szCs w:val="24"/>
        </w:rPr>
        <w:t>a</w:t>
      </w:r>
      <w:r w:rsidR="00BF375F" w:rsidRPr="005F442F">
        <w:rPr>
          <w:rFonts w:ascii="Arial Narrow" w:hAnsi="Arial Narrow"/>
          <w:sz w:val="24"/>
          <w:szCs w:val="24"/>
        </w:rPr>
        <w:t>s-Econômicas</w:t>
      </w:r>
      <w:proofErr w:type="spellEnd"/>
    </w:p>
    <w:p w:rsidR="00DB5079" w:rsidRPr="005F442F" w:rsidRDefault="00950021" w:rsidP="00597103">
      <w:pPr>
        <w:pStyle w:val="SemEspaamento"/>
        <w:numPr>
          <w:ilvl w:val="0"/>
          <w:numId w:val="86"/>
        </w:numPr>
        <w:ind w:left="1701" w:hanging="567"/>
        <w:jc w:val="both"/>
        <w:rPr>
          <w:rFonts w:ascii="Arial Narrow" w:hAnsi="Arial Narrow"/>
          <w:sz w:val="24"/>
          <w:szCs w:val="24"/>
        </w:rPr>
      </w:pPr>
      <w:proofErr w:type="spellStart"/>
      <w:r w:rsidRPr="005F442F">
        <w:rPr>
          <w:rFonts w:ascii="Arial Narrow" w:hAnsi="Arial Narrow"/>
          <w:sz w:val="24"/>
          <w:szCs w:val="24"/>
        </w:rPr>
        <w:t>Macro</w:t>
      </w:r>
      <w:r w:rsidR="008F31B4" w:rsidRPr="005F442F">
        <w:rPr>
          <w:rFonts w:ascii="Arial Narrow" w:hAnsi="Arial Narrow"/>
          <w:sz w:val="24"/>
          <w:szCs w:val="24"/>
        </w:rPr>
        <w:t>zonamento</w:t>
      </w:r>
      <w:proofErr w:type="spellEnd"/>
      <w:r w:rsidR="008F31B4" w:rsidRPr="005F442F">
        <w:rPr>
          <w:rFonts w:ascii="Arial Narrow" w:hAnsi="Arial Narrow"/>
          <w:sz w:val="24"/>
          <w:szCs w:val="24"/>
        </w:rPr>
        <w:t xml:space="preserve"> do</w:t>
      </w:r>
      <w:r w:rsidR="00055DD0" w:rsidRPr="005F442F">
        <w:rPr>
          <w:rFonts w:ascii="Arial Narrow" w:hAnsi="Arial Narrow"/>
          <w:sz w:val="24"/>
          <w:szCs w:val="24"/>
        </w:rPr>
        <w:t xml:space="preserve"> Ordenamento </w:t>
      </w:r>
      <w:r w:rsidR="00A47EF6" w:rsidRPr="005F442F">
        <w:rPr>
          <w:rFonts w:ascii="Arial Narrow" w:hAnsi="Arial Narrow"/>
          <w:sz w:val="24"/>
          <w:szCs w:val="24"/>
        </w:rPr>
        <w:t>Territorial</w:t>
      </w:r>
      <w:r w:rsidRPr="005F442F">
        <w:rPr>
          <w:rFonts w:ascii="Arial Narrow" w:hAnsi="Arial Narrow"/>
          <w:sz w:val="24"/>
          <w:szCs w:val="24"/>
        </w:rPr>
        <w:t>;</w:t>
      </w:r>
    </w:p>
    <w:p w:rsidR="006A7A1D" w:rsidRPr="005F442F" w:rsidRDefault="00DB5079" w:rsidP="00597103">
      <w:pPr>
        <w:pStyle w:val="SemEspaamento"/>
        <w:numPr>
          <w:ilvl w:val="0"/>
          <w:numId w:val="86"/>
        </w:numPr>
        <w:ind w:left="1701" w:hanging="567"/>
        <w:jc w:val="both"/>
        <w:rPr>
          <w:rFonts w:ascii="Arial Narrow" w:hAnsi="Arial Narrow"/>
          <w:sz w:val="24"/>
          <w:szCs w:val="24"/>
        </w:rPr>
      </w:pPr>
      <w:r w:rsidRPr="005F442F">
        <w:rPr>
          <w:rFonts w:ascii="Arial Narrow" w:hAnsi="Arial Narrow"/>
          <w:sz w:val="24"/>
          <w:szCs w:val="24"/>
        </w:rPr>
        <w:lastRenderedPageBreak/>
        <w:t>R</w:t>
      </w:r>
      <w:r w:rsidR="006A7A1D" w:rsidRPr="005F442F">
        <w:rPr>
          <w:rFonts w:ascii="Arial Narrow" w:hAnsi="Arial Narrow"/>
          <w:sz w:val="24"/>
          <w:szCs w:val="24"/>
        </w:rPr>
        <w:t xml:space="preserve">ede de </w:t>
      </w:r>
      <w:r w:rsidR="008F31B4" w:rsidRPr="005F442F">
        <w:rPr>
          <w:rFonts w:ascii="Arial Narrow" w:hAnsi="Arial Narrow"/>
          <w:sz w:val="24"/>
          <w:szCs w:val="24"/>
        </w:rPr>
        <w:t>Estruturação e Transformação Urbana</w:t>
      </w:r>
      <w:r w:rsidR="006A7A1D" w:rsidRPr="005F442F">
        <w:rPr>
          <w:rFonts w:ascii="Arial Narrow" w:hAnsi="Arial Narrow"/>
          <w:sz w:val="24"/>
          <w:szCs w:val="24"/>
        </w:rPr>
        <w:t xml:space="preserve">, onde se concentram </w:t>
      </w:r>
      <w:proofErr w:type="spellStart"/>
      <w:r w:rsidR="006A7A1D" w:rsidRPr="005F442F">
        <w:rPr>
          <w:rFonts w:ascii="Arial Narrow" w:hAnsi="Arial Narrow"/>
          <w:sz w:val="24"/>
          <w:szCs w:val="24"/>
        </w:rPr>
        <w:t>astransformações</w:t>
      </w:r>
      <w:proofErr w:type="spellEnd"/>
      <w:r w:rsidR="006A7A1D" w:rsidRPr="005F442F">
        <w:rPr>
          <w:rFonts w:ascii="Arial Narrow" w:hAnsi="Arial Narrow"/>
          <w:sz w:val="24"/>
          <w:szCs w:val="24"/>
        </w:rPr>
        <w:t xml:space="preserve"> estratégicas propostas pelo Plano Diretor, composta pelos seguintes </w:t>
      </w:r>
      <w:proofErr w:type="spellStart"/>
      <w:r w:rsidR="006A7A1D" w:rsidRPr="005F442F">
        <w:rPr>
          <w:rFonts w:ascii="Arial Narrow" w:hAnsi="Arial Narrow"/>
          <w:sz w:val="24"/>
          <w:szCs w:val="24"/>
        </w:rPr>
        <w:t>elementosestruturadores</w:t>
      </w:r>
      <w:proofErr w:type="spellEnd"/>
      <w:r w:rsidR="006A7A1D" w:rsidRPr="005F442F">
        <w:rPr>
          <w:rFonts w:ascii="Arial Narrow" w:hAnsi="Arial Narrow"/>
          <w:sz w:val="24"/>
          <w:szCs w:val="24"/>
        </w:rPr>
        <w:t xml:space="preserve"> do território:</w:t>
      </w:r>
    </w:p>
    <w:p w:rsidR="00055DD0" w:rsidRPr="005F442F" w:rsidRDefault="00DB5079" w:rsidP="00597103">
      <w:pPr>
        <w:pStyle w:val="SemEspaamento"/>
        <w:numPr>
          <w:ilvl w:val="0"/>
          <w:numId w:val="87"/>
        </w:numPr>
        <w:ind w:left="2268" w:hanging="567"/>
        <w:jc w:val="both"/>
        <w:rPr>
          <w:rFonts w:ascii="Arial Narrow" w:hAnsi="Arial Narrow"/>
          <w:sz w:val="24"/>
          <w:szCs w:val="24"/>
        </w:rPr>
      </w:pPr>
      <w:r w:rsidRPr="005F442F">
        <w:rPr>
          <w:rFonts w:ascii="Arial Narrow" w:hAnsi="Arial Narrow"/>
          <w:sz w:val="24"/>
          <w:szCs w:val="24"/>
        </w:rPr>
        <w:t xml:space="preserve">Estruturação </w:t>
      </w:r>
      <w:proofErr w:type="spellStart"/>
      <w:r w:rsidRPr="005F442F">
        <w:rPr>
          <w:rFonts w:ascii="Arial Narrow" w:hAnsi="Arial Narrow"/>
          <w:sz w:val="24"/>
          <w:szCs w:val="24"/>
        </w:rPr>
        <w:t>darede</w:t>
      </w:r>
      <w:proofErr w:type="spellEnd"/>
      <w:r w:rsidRPr="005F442F">
        <w:rPr>
          <w:rFonts w:ascii="Arial Narrow" w:hAnsi="Arial Narrow"/>
          <w:sz w:val="24"/>
          <w:szCs w:val="24"/>
        </w:rPr>
        <w:t xml:space="preserve"> local para articula</w:t>
      </w:r>
      <w:r w:rsidR="008F31B4" w:rsidRPr="005F442F">
        <w:rPr>
          <w:rFonts w:ascii="Arial Narrow" w:hAnsi="Arial Narrow"/>
          <w:sz w:val="24"/>
          <w:szCs w:val="24"/>
        </w:rPr>
        <w:t>r</w:t>
      </w:r>
      <w:r w:rsidRPr="005F442F">
        <w:rPr>
          <w:rFonts w:ascii="Arial Narrow" w:hAnsi="Arial Narrow"/>
          <w:sz w:val="24"/>
          <w:szCs w:val="24"/>
        </w:rPr>
        <w:t xml:space="preserve"> as políticas públicas setoriais no território indispensáveis para garantir os direitos de cidadania e reduzir a</w:t>
      </w:r>
      <w:r w:rsidR="000218C1" w:rsidRPr="005F442F">
        <w:rPr>
          <w:rFonts w:ascii="Arial Narrow" w:hAnsi="Arial Narrow"/>
          <w:sz w:val="24"/>
          <w:szCs w:val="24"/>
        </w:rPr>
        <w:t>s</w:t>
      </w:r>
      <w:r w:rsidRPr="005F442F">
        <w:rPr>
          <w:rFonts w:ascii="Arial Narrow" w:hAnsi="Arial Narrow"/>
          <w:sz w:val="24"/>
          <w:szCs w:val="24"/>
        </w:rPr>
        <w:t xml:space="preserve"> </w:t>
      </w:r>
      <w:proofErr w:type="spellStart"/>
      <w:r w:rsidRPr="005F442F">
        <w:rPr>
          <w:rFonts w:ascii="Arial Narrow" w:hAnsi="Arial Narrow"/>
          <w:sz w:val="24"/>
          <w:szCs w:val="24"/>
        </w:rPr>
        <w:t>desigualdade</w:t>
      </w:r>
      <w:r w:rsidR="000218C1" w:rsidRPr="005F442F">
        <w:rPr>
          <w:rFonts w:ascii="Arial Narrow" w:hAnsi="Arial Narrow"/>
          <w:sz w:val="24"/>
          <w:szCs w:val="24"/>
        </w:rPr>
        <w:t>s</w:t>
      </w:r>
      <w:r w:rsidR="005E1912">
        <w:rPr>
          <w:rFonts w:ascii="Arial Narrow" w:hAnsi="Arial Narrow"/>
          <w:sz w:val="24"/>
          <w:szCs w:val="24"/>
        </w:rPr>
        <w:t>sócio</w:t>
      </w:r>
      <w:proofErr w:type="spellEnd"/>
      <w:r w:rsidR="005E1912">
        <w:rPr>
          <w:rFonts w:ascii="Arial Narrow" w:hAnsi="Arial Narrow"/>
          <w:sz w:val="24"/>
          <w:szCs w:val="24"/>
        </w:rPr>
        <w:t xml:space="preserve"> territoriais</w:t>
      </w:r>
      <w:r w:rsidR="008A2546" w:rsidRPr="005F442F">
        <w:rPr>
          <w:rFonts w:ascii="Arial Narrow" w:hAnsi="Arial Narrow"/>
          <w:sz w:val="24"/>
          <w:szCs w:val="24"/>
        </w:rPr>
        <w:t>, gerar</w:t>
      </w:r>
      <w:r w:rsidRPr="005F442F">
        <w:rPr>
          <w:rFonts w:ascii="Arial Narrow" w:hAnsi="Arial Narrow"/>
          <w:sz w:val="24"/>
          <w:szCs w:val="24"/>
        </w:rPr>
        <w:t xml:space="preserve"> novas centralidades em reg</w:t>
      </w:r>
      <w:r w:rsidR="008A2546" w:rsidRPr="005F442F">
        <w:rPr>
          <w:rFonts w:ascii="Arial Narrow" w:hAnsi="Arial Narrow"/>
          <w:sz w:val="24"/>
          <w:szCs w:val="24"/>
        </w:rPr>
        <w:t>iões menos estruturadas e</w:t>
      </w:r>
      <w:r w:rsidRPr="005F442F">
        <w:rPr>
          <w:rFonts w:ascii="Arial Narrow" w:hAnsi="Arial Narrow"/>
          <w:sz w:val="24"/>
          <w:szCs w:val="24"/>
        </w:rPr>
        <w:t xml:space="preserve"> qualificar as existentes</w:t>
      </w:r>
      <w:r w:rsidR="002D322D" w:rsidRPr="005F442F">
        <w:rPr>
          <w:rFonts w:ascii="Arial Narrow" w:hAnsi="Arial Narrow"/>
          <w:sz w:val="24"/>
          <w:szCs w:val="24"/>
        </w:rPr>
        <w:t>, incluindo á</w:t>
      </w:r>
      <w:r w:rsidR="00055DD0" w:rsidRPr="005F442F">
        <w:rPr>
          <w:rFonts w:ascii="Arial Narrow" w:hAnsi="Arial Narrow"/>
          <w:sz w:val="24"/>
          <w:szCs w:val="24"/>
        </w:rPr>
        <w:t>r</w:t>
      </w:r>
      <w:r w:rsidRPr="005F442F">
        <w:rPr>
          <w:rFonts w:ascii="Arial Narrow" w:hAnsi="Arial Narrow"/>
          <w:sz w:val="24"/>
          <w:szCs w:val="24"/>
        </w:rPr>
        <w:t>eas de Interesse Social para Habitação Social, Regularização Fundiária, para</w:t>
      </w:r>
      <w:r w:rsidR="00055DD0" w:rsidRPr="005F442F">
        <w:rPr>
          <w:rFonts w:ascii="Arial Narrow" w:hAnsi="Arial Narrow"/>
          <w:sz w:val="24"/>
          <w:szCs w:val="24"/>
        </w:rPr>
        <w:t xml:space="preserve"> Projetos de Qualificação Urbana e </w:t>
      </w:r>
      <w:proofErr w:type="gramStart"/>
      <w:r w:rsidR="00055DD0" w:rsidRPr="005F442F">
        <w:rPr>
          <w:rFonts w:ascii="Arial Narrow" w:hAnsi="Arial Narrow"/>
          <w:sz w:val="24"/>
          <w:szCs w:val="24"/>
        </w:rPr>
        <w:t>das Política</w:t>
      </w:r>
      <w:proofErr w:type="gramEnd"/>
      <w:r w:rsidR="00055DD0" w:rsidRPr="005F442F">
        <w:rPr>
          <w:rFonts w:ascii="Arial Narrow" w:hAnsi="Arial Narrow"/>
          <w:sz w:val="24"/>
          <w:szCs w:val="24"/>
        </w:rPr>
        <w:t xml:space="preserve"> de Preservação do Território</w:t>
      </w:r>
      <w:r w:rsidR="005F442F">
        <w:rPr>
          <w:rFonts w:ascii="Arial Narrow" w:hAnsi="Arial Narrow"/>
          <w:sz w:val="24"/>
          <w:szCs w:val="24"/>
        </w:rPr>
        <w:t xml:space="preserve"> e da Paisagem da Cidade</w:t>
      </w:r>
      <w:r w:rsidR="00055DD0" w:rsidRPr="005F442F">
        <w:rPr>
          <w:rFonts w:ascii="Arial Narrow" w:hAnsi="Arial Narrow"/>
          <w:sz w:val="24"/>
          <w:szCs w:val="24"/>
        </w:rPr>
        <w:t>;</w:t>
      </w:r>
    </w:p>
    <w:p w:rsidR="005F442F" w:rsidRDefault="005F442F" w:rsidP="00597103">
      <w:pPr>
        <w:pStyle w:val="SemEspaamento"/>
        <w:numPr>
          <w:ilvl w:val="0"/>
          <w:numId w:val="87"/>
        </w:numPr>
        <w:ind w:left="2268" w:hanging="567"/>
        <w:jc w:val="both"/>
        <w:rPr>
          <w:rFonts w:ascii="Arial Narrow" w:hAnsi="Arial Narrow"/>
          <w:sz w:val="24"/>
          <w:szCs w:val="24"/>
        </w:rPr>
      </w:pPr>
      <w:r>
        <w:rPr>
          <w:rFonts w:ascii="Arial Narrow" w:hAnsi="Arial Narrow"/>
          <w:sz w:val="24"/>
          <w:szCs w:val="24"/>
        </w:rPr>
        <w:t>A</w:t>
      </w:r>
      <w:proofErr w:type="gramStart"/>
      <w:r>
        <w:rPr>
          <w:rFonts w:ascii="Arial Narrow" w:hAnsi="Arial Narrow"/>
          <w:sz w:val="24"/>
          <w:szCs w:val="24"/>
        </w:rPr>
        <w:t xml:space="preserve">   </w:t>
      </w:r>
      <w:proofErr w:type="gramEnd"/>
      <w:r>
        <w:rPr>
          <w:rFonts w:ascii="Arial Narrow" w:hAnsi="Arial Narrow"/>
          <w:sz w:val="24"/>
          <w:szCs w:val="24"/>
        </w:rPr>
        <w:t>Estrutura</w:t>
      </w:r>
      <w:r w:rsidRPr="005F442F">
        <w:rPr>
          <w:rFonts w:ascii="Arial Narrow" w:hAnsi="Arial Narrow"/>
          <w:sz w:val="24"/>
          <w:szCs w:val="24"/>
        </w:rPr>
        <w:t>da Mobilidade Urbana, cujo objetivo será o de garantir espaç</w:t>
      </w:r>
      <w:r w:rsidR="00022D39">
        <w:rPr>
          <w:rFonts w:ascii="Arial Narrow" w:hAnsi="Arial Narrow"/>
          <w:sz w:val="24"/>
          <w:szCs w:val="24"/>
        </w:rPr>
        <w:t xml:space="preserve">os adequados, seja na definição de </w:t>
      </w:r>
      <w:r w:rsidRPr="005F442F">
        <w:rPr>
          <w:rFonts w:ascii="Arial Narrow" w:hAnsi="Arial Narrow"/>
          <w:sz w:val="24"/>
          <w:szCs w:val="24"/>
        </w:rPr>
        <w:t xml:space="preserve">índices urbanísticos ou no desenho urbano, voltados a implantação prioritária dos modos </w:t>
      </w:r>
      <w:r w:rsidR="000D5B97">
        <w:rPr>
          <w:rFonts w:ascii="Arial Narrow" w:hAnsi="Arial Narrow"/>
          <w:sz w:val="24"/>
          <w:szCs w:val="24"/>
        </w:rPr>
        <w:t>não motorizados e coletivos, da estruturação do abastecimento</w:t>
      </w:r>
      <w:r w:rsidRPr="005F442F">
        <w:rPr>
          <w:rFonts w:ascii="Arial Narrow" w:hAnsi="Arial Narrow"/>
          <w:sz w:val="24"/>
          <w:szCs w:val="24"/>
        </w:rPr>
        <w:t xml:space="preserve"> da cidade, propiciando a implantação dos eixos de estruturação da transformação urbana;</w:t>
      </w:r>
    </w:p>
    <w:p w:rsidR="005F442F" w:rsidRDefault="003944CF" w:rsidP="00597103">
      <w:pPr>
        <w:pStyle w:val="SemEspaamento"/>
        <w:numPr>
          <w:ilvl w:val="0"/>
          <w:numId w:val="87"/>
        </w:numPr>
        <w:ind w:left="2268" w:hanging="567"/>
        <w:jc w:val="both"/>
        <w:rPr>
          <w:rFonts w:ascii="Arial Narrow" w:hAnsi="Arial Narrow"/>
          <w:sz w:val="24"/>
          <w:szCs w:val="24"/>
        </w:rPr>
      </w:pPr>
      <w:r w:rsidRPr="005F442F">
        <w:rPr>
          <w:rFonts w:ascii="Arial Narrow" w:hAnsi="Arial Narrow"/>
          <w:sz w:val="24"/>
          <w:szCs w:val="24"/>
        </w:rPr>
        <w:t xml:space="preserve">A </w:t>
      </w:r>
      <w:r w:rsidR="005F442F">
        <w:rPr>
          <w:rFonts w:ascii="Arial Narrow" w:hAnsi="Arial Narrow"/>
          <w:sz w:val="24"/>
          <w:szCs w:val="24"/>
        </w:rPr>
        <w:t xml:space="preserve">Orla Oceânica, a </w:t>
      </w:r>
      <w:r w:rsidRPr="005F442F">
        <w:rPr>
          <w:rFonts w:ascii="Arial Narrow" w:hAnsi="Arial Narrow"/>
          <w:sz w:val="24"/>
          <w:szCs w:val="24"/>
        </w:rPr>
        <w:t>Rede Hídrica</w:t>
      </w:r>
      <w:r w:rsidR="008F31B4" w:rsidRPr="005F442F">
        <w:rPr>
          <w:rFonts w:ascii="Arial Narrow" w:hAnsi="Arial Narrow"/>
          <w:sz w:val="24"/>
          <w:szCs w:val="24"/>
        </w:rPr>
        <w:t xml:space="preserve"> e de </w:t>
      </w:r>
      <w:proofErr w:type="spellStart"/>
      <w:r w:rsidR="008F31B4" w:rsidRPr="005F442F">
        <w:rPr>
          <w:rFonts w:ascii="Arial Narrow" w:hAnsi="Arial Narrow"/>
          <w:sz w:val="24"/>
          <w:szCs w:val="24"/>
        </w:rPr>
        <w:t>Macrodrenagem</w:t>
      </w:r>
      <w:proofErr w:type="spellEnd"/>
      <w:r w:rsidR="008F31B4" w:rsidRPr="005F442F">
        <w:rPr>
          <w:rFonts w:ascii="Arial Narrow" w:hAnsi="Arial Narrow"/>
          <w:sz w:val="24"/>
          <w:szCs w:val="24"/>
        </w:rPr>
        <w:t xml:space="preserve"> Municipal,</w:t>
      </w:r>
      <w:r w:rsidRPr="005F442F">
        <w:rPr>
          <w:rFonts w:ascii="Arial Narrow" w:hAnsi="Arial Narrow"/>
          <w:sz w:val="24"/>
          <w:szCs w:val="24"/>
        </w:rPr>
        <w:t xml:space="preserve"> constituída pelo conjunto de </w:t>
      </w:r>
      <w:r w:rsidR="005F442F">
        <w:rPr>
          <w:rFonts w:ascii="Arial Narrow" w:hAnsi="Arial Narrow"/>
          <w:sz w:val="24"/>
          <w:szCs w:val="24"/>
        </w:rPr>
        <w:t xml:space="preserve">praias, restingas, costões, </w:t>
      </w:r>
      <w:r w:rsidRPr="005F442F">
        <w:rPr>
          <w:rFonts w:ascii="Arial Narrow" w:hAnsi="Arial Narrow"/>
          <w:sz w:val="24"/>
          <w:szCs w:val="24"/>
        </w:rPr>
        <w:t xml:space="preserve">cursos </w:t>
      </w:r>
      <w:proofErr w:type="spellStart"/>
      <w:proofErr w:type="gramStart"/>
      <w:r w:rsidRPr="005F442F">
        <w:rPr>
          <w:rFonts w:ascii="Arial Narrow" w:hAnsi="Arial Narrow"/>
          <w:sz w:val="24"/>
          <w:szCs w:val="24"/>
        </w:rPr>
        <w:t>d´água</w:t>
      </w:r>
      <w:proofErr w:type="spellEnd"/>
      <w:proofErr w:type="gramEnd"/>
      <w:r w:rsidRPr="005F442F">
        <w:rPr>
          <w:rFonts w:ascii="Arial Narrow" w:hAnsi="Arial Narrow"/>
          <w:sz w:val="24"/>
          <w:szCs w:val="24"/>
        </w:rPr>
        <w:t xml:space="preserve">, naturais ou artificiais, nascentes, olhos </w:t>
      </w:r>
      <w:proofErr w:type="spellStart"/>
      <w:r w:rsidRPr="005F442F">
        <w:rPr>
          <w:rFonts w:ascii="Arial Narrow" w:hAnsi="Arial Narrow"/>
          <w:sz w:val="24"/>
          <w:szCs w:val="24"/>
        </w:rPr>
        <w:t>d´água</w:t>
      </w:r>
      <w:proofErr w:type="spellEnd"/>
      <w:r w:rsidRPr="005F442F">
        <w:rPr>
          <w:rFonts w:ascii="Arial Narrow" w:hAnsi="Arial Narrow"/>
          <w:sz w:val="24"/>
          <w:szCs w:val="24"/>
        </w:rPr>
        <w:t xml:space="preserve"> e planícies aluviais, dos parques naturais, áreas verdes significativas e áreas protegidas, localizado em todo o território do Município</w:t>
      </w:r>
      <w:r w:rsidR="00DB5079" w:rsidRPr="005F442F">
        <w:rPr>
          <w:rFonts w:ascii="Arial Narrow" w:hAnsi="Arial Narrow"/>
          <w:sz w:val="24"/>
          <w:szCs w:val="24"/>
        </w:rPr>
        <w:t>, que constitui o arcabouço ambiental do Município e desempenha funções estratégicas para garantir o equilíbrio e a sustentabilidade;</w:t>
      </w:r>
    </w:p>
    <w:p w:rsidR="005F442F" w:rsidRPr="00671706" w:rsidRDefault="005F442F" w:rsidP="00597103">
      <w:pPr>
        <w:pStyle w:val="SemEspaamento"/>
        <w:numPr>
          <w:ilvl w:val="0"/>
          <w:numId w:val="87"/>
        </w:numPr>
        <w:ind w:left="2268" w:hanging="567"/>
        <w:jc w:val="both"/>
        <w:rPr>
          <w:rFonts w:ascii="Arial Narrow" w:hAnsi="Arial Narrow"/>
          <w:sz w:val="24"/>
          <w:szCs w:val="24"/>
        </w:rPr>
      </w:pPr>
      <w:r>
        <w:rPr>
          <w:rFonts w:ascii="Arial Narrow" w:hAnsi="Arial Narrow"/>
          <w:sz w:val="24"/>
          <w:szCs w:val="24"/>
        </w:rPr>
        <w:t>A</w:t>
      </w:r>
      <w:r w:rsidRPr="005F442F">
        <w:rPr>
          <w:rFonts w:ascii="Arial Narrow" w:hAnsi="Arial Narrow"/>
          <w:sz w:val="24"/>
          <w:szCs w:val="24"/>
        </w:rPr>
        <w:t xml:space="preserve"> Paisagem da Cidade de Itapema, </w:t>
      </w:r>
      <w:proofErr w:type="gramStart"/>
      <w:r w:rsidRPr="005F442F">
        <w:rPr>
          <w:rFonts w:ascii="Arial Narrow" w:hAnsi="Arial Narrow"/>
          <w:sz w:val="24"/>
          <w:szCs w:val="24"/>
        </w:rPr>
        <w:t xml:space="preserve">constituída pelo conjunto de </w:t>
      </w:r>
      <w:r>
        <w:rPr>
          <w:rFonts w:ascii="Arial Narrow" w:hAnsi="Arial Narrow"/>
          <w:sz w:val="24"/>
          <w:szCs w:val="24"/>
        </w:rPr>
        <w:t>bens naturais e construídos pelo homem</w:t>
      </w:r>
      <w:r w:rsidRPr="005F442F">
        <w:rPr>
          <w:rFonts w:ascii="Arial Narrow" w:hAnsi="Arial Narrow"/>
          <w:sz w:val="24"/>
          <w:szCs w:val="24"/>
        </w:rPr>
        <w:t>, que constitu</w:t>
      </w:r>
      <w:r>
        <w:rPr>
          <w:rFonts w:ascii="Arial Narrow" w:hAnsi="Arial Narrow"/>
          <w:sz w:val="24"/>
          <w:szCs w:val="24"/>
        </w:rPr>
        <w:t>em</w:t>
      </w:r>
      <w:r w:rsidRPr="005F442F">
        <w:rPr>
          <w:rFonts w:ascii="Arial Narrow" w:hAnsi="Arial Narrow"/>
          <w:sz w:val="24"/>
          <w:szCs w:val="24"/>
        </w:rPr>
        <w:t xml:space="preserve"> o arcabouço </w:t>
      </w:r>
      <w:r w:rsidR="00671706">
        <w:rPr>
          <w:rFonts w:ascii="Arial Narrow" w:hAnsi="Arial Narrow"/>
          <w:sz w:val="24"/>
          <w:szCs w:val="24"/>
        </w:rPr>
        <w:t xml:space="preserve">de identidade histórico, cultural e </w:t>
      </w:r>
      <w:r>
        <w:rPr>
          <w:rFonts w:ascii="Arial Narrow" w:hAnsi="Arial Narrow"/>
          <w:sz w:val="24"/>
          <w:szCs w:val="24"/>
        </w:rPr>
        <w:t xml:space="preserve">ambiental </w:t>
      </w:r>
      <w:r w:rsidRPr="005F442F">
        <w:rPr>
          <w:rFonts w:ascii="Arial Narrow" w:hAnsi="Arial Narrow"/>
          <w:sz w:val="24"/>
          <w:szCs w:val="24"/>
        </w:rPr>
        <w:t xml:space="preserve">do Município </w:t>
      </w:r>
      <w:r w:rsidR="00671706">
        <w:rPr>
          <w:rFonts w:ascii="Arial Narrow" w:hAnsi="Arial Narrow"/>
          <w:sz w:val="24"/>
          <w:szCs w:val="24"/>
        </w:rPr>
        <w:t>que</w:t>
      </w:r>
      <w:r w:rsidRPr="005F442F">
        <w:rPr>
          <w:rFonts w:ascii="Arial Narrow" w:hAnsi="Arial Narrow"/>
          <w:sz w:val="24"/>
          <w:szCs w:val="24"/>
        </w:rPr>
        <w:t xml:space="preserve"> desempenha funções estratégicas para garantir o</w:t>
      </w:r>
      <w:r w:rsidR="00671706">
        <w:rPr>
          <w:rFonts w:ascii="Arial Narrow" w:hAnsi="Arial Narrow"/>
          <w:sz w:val="24"/>
          <w:szCs w:val="24"/>
        </w:rPr>
        <w:t xml:space="preserve"> bem-estar, o desenvolvimento do turismo e o </w:t>
      </w:r>
      <w:r w:rsidR="00D55D59">
        <w:rPr>
          <w:rFonts w:ascii="Arial Narrow" w:hAnsi="Arial Narrow"/>
          <w:sz w:val="24"/>
          <w:szCs w:val="24"/>
        </w:rPr>
        <w:t xml:space="preserve">desenvolvimento socioeconômico </w:t>
      </w:r>
      <w:r w:rsidR="00671706">
        <w:rPr>
          <w:rFonts w:ascii="Arial Narrow" w:hAnsi="Arial Narrow"/>
          <w:sz w:val="24"/>
          <w:szCs w:val="24"/>
        </w:rPr>
        <w:t>em bases sustentáveis</w:t>
      </w:r>
      <w:proofErr w:type="gramEnd"/>
      <w:r w:rsidRPr="005F442F">
        <w:rPr>
          <w:rFonts w:ascii="Arial Narrow" w:hAnsi="Arial Narrow"/>
          <w:sz w:val="24"/>
          <w:szCs w:val="24"/>
        </w:rPr>
        <w:t>;</w:t>
      </w:r>
    </w:p>
    <w:p w:rsidR="005F442F" w:rsidRPr="005F442F" w:rsidRDefault="00DB5079" w:rsidP="00597103">
      <w:pPr>
        <w:pStyle w:val="SemEspaamento"/>
        <w:numPr>
          <w:ilvl w:val="0"/>
          <w:numId w:val="86"/>
        </w:numPr>
        <w:ind w:left="1701" w:hanging="567"/>
        <w:jc w:val="both"/>
        <w:rPr>
          <w:rFonts w:ascii="Arial Narrow" w:hAnsi="Arial Narrow"/>
          <w:sz w:val="24"/>
          <w:szCs w:val="24"/>
        </w:rPr>
      </w:pPr>
      <w:r w:rsidRPr="005F442F">
        <w:rPr>
          <w:rFonts w:ascii="Arial Narrow" w:hAnsi="Arial Narrow"/>
          <w:sz w:val="24"/>
          <w:szCs w:val="24"/>
        </w:rPr>
        <w:t>Zoneame</w:t>
      </w:r>
      <w:r w:rsidR="00D40327" w:rsidRPr="005F442F">
        <w:rPr>
          <w:rFonts w:ascii="Arial Narrow" w:hAnsi="Arial Narrow"/>
          <w:sz w:val="24"/>
          <w:szCs w:val="24"/>
        </w:rPr>
        <w:t>nto Urbano de Áreas Homogêneas ou de Vocação T</w:t>
      </w:r>
      <w:r w:rsidRPr="005F442F">
        <w:rPr>
          <w:rFonts w:ascii="Arial Narrow" w:hAnsi="Arial Narrow"/>
          <w:sz w:val="24"/>
          <w:szCs w:val="24"/>
        </w:rPr>
        <w:t xml:space="preserve">erritorial que orientam, ao nível do território, os objetivos específicos de desenvolvimento </w:t>
      </w:r>
      <w:r w:rsidR="008F31B4" w:rsidRPr="005F442F">
        <w:rPr>
          <w:rFonts w:ascii="Arial Narrow" w:hAnsi="Arial Narrow"/>
          <w:sz w:val="24"/>
          <w:szCs w:val="24"/>
        </w:rPr>
        <w:t xml:space="preserve">municipal </w:t>
      </w:r>
      <w:r w:rsidRPr="005F442F">
        <w:rPr>
          <w:rFonts w:ascii="Arial Narrow" w:hAnsi="Arial Narrow"/>
          <w:sz w:val="24"/>
          <w:szCs w:val="24"/>
        </w:rPr>
        <w:t>e a aplicação dos instrumentos urbanísticos e ambientais;</w:t>
      </w:r>
    </w:p>
    <w:p w:rsidR="005F442F" w:rsidRDefault="00646FD7" w:rsidP="00597103">
      <w:pPr>
        <w:pStyle w:val="SemEspaamento"/>
        <w:numPr>
          <w:ilvl w:val="0"/>
          <w:numId w:val="86"/>
        </w:numPr>
        <w:ind w:left="1701" w:hanging="567"/>
        <w:jc w:val="both"/>
        <w:rPr>
          <w:rFonts w:ascii="Arial Narrow" w:hAnsi="Arial Narrow"/>
          <w:sz w:val="24"/>
          <w:szCs w:val="24"/>
        </w:rPr>
      </w:pPr>
      <w:r w:rsidRPr="005F442F">
        <w:rPr>
          <w:rFonts w:ascii="Arial Narrow" w:hAnsi="Arial Narrow"/>
          <w:sz w:val="24"/>
          <w:szCs w:val="24"/>
        </w:rPr>
        <w:t xml:space="preserve">Do </w:t>
      </w:r>
      <w:r w:rsidR="00055DD0" w:rsidRPr="005F442F">
        <w:rPr>
          <w:rFonts w:ascii="Arial Narrow" w:hAnsi="Arial Narrow"/>
          <w:sz w:val="24"/>
          <w:szCs w:val="24"/>
        </w:rPr>
        <w:t>Uso e Ocupação do Solo</w:t>
      </w:r>
      <w:r w:rsidR="008F31B4" w:rsidRPr="005F442F">
        <w:rPr>
          <w:rFonts w:ascii="Arial Narrow" w:hAnsi="Arial Narrow"/>
          <w:sz w:val="24"/>
          <w:szCs w:val="24"/>
        </w:rPr>
        <w:t xml:space="preserve">–que contém a </w:t>
      </w:r>
      <w:r w:rsidRPr="005F442F">
        <w:rPr>
          <w:rFonts w:ascii="Arial Narrow" w:hAnsi="Arial Narrow"/>
          <w:sz w:val="24"/>
          <w:szCs w:val="24"/>
        </w:rPr>
        <w:t xml:space="preserve">Tabela de Índices </w:t>
      </w:r>
      <w:r w:rsidR="008F31B4" w:rsidRPr="005F442F">
        <w:rPr>
          <w:rFonts w:ascii="Arial Narrow" w:hAnsi="Arial Narrow"/>
          <w:sz w:val="24"/>
          <w:szCs w:val="24"/>
        </w:rPr>
        <w:t xml:space="preserve">e Parâmetros </w:t>
      </w:r>
      <w:r w:rsidRPr="005F442F">
        <w:rPr>
          <w:rFonts w:ascii="Arial Narrow" w:hAnsi="Arial Narrow"/>
          <w:sz w:val="24"/>
          <w:szCs w:val="24"/>
        </w:rPr>
        <w:t>Urbanísticos</w:t>
      </w:r>
      <w:r w:rsidR="00055DD0" w:rsidRPr="005F442F">
        <w:rPr>
          <w:rFonts w:ascii="Arial Narrow" w:hAnsi="Arial Narrow"/>
          <w:sz w:val="24"/>
          <w:szCs w:val="24"/>
        </w:rPr>
        <w:t>;</w:t>
      </w:r>
    </w:p>
    <w:p w:rsidR="00022D39" w:rsidRPr="005F442F" w:rsidRDefault="00022D39" w:rsidP="00597103">
      <w:pPr>
        <w:pStyle w:val="SemEspaamento"/>
        <w:numPr>
          <w:ilvl w:val="0"/>
          <w:numId w:val="86"/>
        </w:numPr>
        <w:ind w:left="1701" w:hanging="567"/>
        <w:jc w:val="both"/>
        <w:rPr>
          <w:rFonts w:ascii="Arial Narrow" w:hAnsi="Arial Narrow"/>
          <w:sz w:val="24"/>
          <w:szCs w:val="24"/>
        </w:rPr>
      </w:pPr>
      <w:r>
        <w:rPr>
          <w:rFonts w:ascii="Arial Narrow" w:hAnsi="Arial Narrow"/>
          <w:sz w:val="24"/>
          <w:szCs w:val="24"/>
        </w:rPr>
        <w:t>Do Parcelamento do Solo</w:t>
      </w:r>
    </w:p>
    <w:p w:rsidR="005F442F" w:rsidRPr="005F442F" w:rsidRDefault="00022D39" w:rsidP="00597103">
      <w:pPr>
        <w:pStyle w:val="SemEspaamento"/>
        <w:numPr>
          <w:ilvl w:val="0"/>
          <w:numId w:val="86"/>
        </w:numPr>
        <w:ind w:left="1701" w:hanging="567"/>
        <w:jc w:val="both"/>
        <w:rPr>
          <w:rFonts w:ascii="Arial Narrow" w:hAnsi="Arial Narrow"/>
          <w:sz w:val="24"/>
          <w:szCs w:val="24"/>
        </w:rPr>
      </w:pPr>
      <w:r>
        <w:rPr>
          <w:rFonts w:ascii="Arial Narrow" w:hAnsi="Arial Narrow"/>
          <w:sz w:val="24"/>
          <w:szCs w:val="24"/>
        </w:rPr>
        <w:t xml:space="preserve">Dos </w:t>
      </w:r>
      <w:r w:rsidR="005F7CD5" w:rsidRPr="005F442F">
        <w:rPr>
          <w:rFonts w:ascii="Arial Narrow" w:hAnsi="Arial Narrow"/>
          <w:sz w:val="24"/>
          <w:szCs w:val="24"/>
        </w:rPr>
        <w:t>Instrumentos de Promoção das Políticas de Desenvolvimento Urbano</w:t>
      </w:r>
      <w:r w:rsidR="00676535" w:rsidRPr="005F442F">
        <w:rPr>
          <w:rFonts w:ascii="Arial Narrow" w:hAnsi="Arial Narrow"/>
          <w:sz w:val="24"/>
          <w:szCs w:val="24"/>
        </w:rPr>
        <w:t>;</w:t>
      </w:r>
    </w:p>
    <w:p w:rsidR="005457EA" w:rsidRPr="005F442F" w:rsidRDefault="00022D39" w:rsidP="00597103">
      <w:pPr>
        <w:pStyle w:val="SemEspaamento"/>
        <w:numPr>
          <w:ilvl w:val="0"/>
          <w:numId w:val="86"/>
        </w:numPr>
        <w:ind w:left="1701" w:hanging="567"/>
        <w:jc w:val="both"/>
        <w:rPr>
          <w:rFonts w:ascii="Arial Narrow" w:hAnsi="Arial Narrow"/>
          <w:sz w:val="24"/>
          <w:szCs w:val="24"/>
        </w:rPr>
      </w:pPr>
      <w:r>
        <w:rPr>
          <w:rFonts w:ascii="Arial Narrow" w:hAnsi="Arial Narrow"/>
          <w:sz w:val="24"/>
          <w:szCs w:val="24"/>
        </w:rPr>
        <w:t xml:space="preserve">Dos </w:t>
      </w:r>
      <w:r w:rsidR="005457EA" w:rsidRPr="005F442F">
        <w:rPr>
          <w:rFonts w:ascii="Arial Narrow" w:hAnsi="Arial Narrow"/>
          <w:sz w:val="24"/>
          <w:szCs w:val="24"/>
        </w:rPr>
        <w:t>Instrumentos de Gestão e Controle do Planejamento Territorial</w:t>
      </w:r>
      <w:r w:rsidR="00676535" w:rsidRPr="005F442F">
        <w:rPr>
          <w:rFonts w:ascii="Arial Narrow" w:hAnsi="Arial Narrow"/>
          <w:sz w:val="24"/>
          <w:szCs w:val="24"/>
        </w:rPr>
        <w:t>;</w:t>
      </w:r>
    </w:p>
    <w:p w:rsidR="00700178" w:rsidRDefault="00700178" w:rsidP="00597103">
      <w:pPr>
        <w:pStyle w:val="Ttulo1"/>
        <w:numPr>
          <w:ilvl w:val="2"/>
          <w:numId w:val="43"/>
        </w:numPr>
        <w:jc w:val="center"/>
        <w:rPr>
          <w:color w:val="auto"/>
        </w:rPr>
      </w:pPr>
    </w:p>
    <w:p w:rsidR="00810DB6" w:rsidRPr="00700178" w:rsidRDefault="00810DB6" w:rsidP="00700178">
      <w:pPr>
        <w:pStyle w:val="PargrafodaLista"/>
        <w:jc w:val="center"/>
        <w:outlineLvl w:val="1"/>
        <w:rPr>
          <w:rFonts w:ascii="Arial Narrow" w:hAnsi="Arial Narrow"/>
          <w:b/>
        </w:rPr>
      </w:pPr>
      <w:r w:rsidRPr="00700178">
        <w:rPr>
          <w:rFonts w:ascii="Arial Narrow" w:hAnsi="Arial Narrow"/>
          <w:b/>
        </w:rPr>
        <w:t>D</w:t>
      </w:r>
      <w:r w:rsidR="0085628A" w:rsidRPr="00700178">
        <w:rPr>
          <w:rFonts w:ascii="Arial Narrow" w:hAnsi="Arial Narrow"/>
          <w:b/>
        </w:rPr>
        <w:t>o Perímetro Urbano</w:t>
      </w:r>
      <w:r w:rsidR="00A47EF6" w:rsidRPr="00700178">
        <w:rPr>
          <w:rFonts w:ascii="Arial Narrow" w:hAnsi="Arial Narrow"/>
          <w:b/>
        </w:rPr>
        <w:t xml:space="preserve"> e da Área de Expansão Urbana</w:t>
      </w:r>
    </w:p>
    <w:p w:rsidR="00700178" w:rsidRDefault="00700178" w:rsidP="00700178">
      <w:pPr>
        <w:widowControl/>
        <w:autoSpaceDE/>
        <w:autoSpaceDN/>
        <w:adjustRightInd/>
        <w:spacing w:after="160" w:line="259" w:lineRule="auto"/>
        <w:jc w:val="both"/>
        <w:rPr>
          <w:rFonts w:ascii="Arial Narrow" w:hAnsi="Arial Narrow"/>
          <w:color w:val="7030A0"/>
        </w:rPr>
      </w:pPr>
    </w:p>
    <w:p w:rsidR="00700178" w:rsidRPr="00B97A68" w:rsidRDefault="0085628A" w:rsidP="00B74021">
      <w:pPr>
        <w:pStyle w:val="PargrafodaLista"/>
        <w:numPr>
          <w:ilvl w:val="0"/>
          <w:numId w:val="30"/>
        </w:numPr>
        <w:ind w:left="993" w:hanging="993"/>
        <w:jc w:val="both"/>
        <w:rPr>
          <w:rFonts w:ascii="Arial Narrow" w:hAnsi="Arial Narrow"/>
        </w:rPr>
      </w:pPr>
      <w:r w:rsidRPr="00B97A68">
        <w:rPr>
          <w:rFonts w:ascii="Arial Narrow" w:hAnsi="Arial Narrow"/>
        </w:rPr>
        <w:t xml:space="preserve">A poligonal que delimita o perímetro urbano, do Município de </w:t>
      </w:r>
      <w:r w:rsidR="0050770E" w:rsidRPr="00B97A68">
        <w:rPr>
          <w:rFonts w:ascii="Arial Narrow" w:hAnsi="Arial Narrow"/>
        </w:rPr>
        <w:t xml:space="preserve">Itapema, representada no </w:t>
      </w:r>
      <w:r w:rsidR="0050770E" w:rsidRPr="00757829">
        <w:rPr>
          <w:rFonts w:ascii="Arial Narrow" w:hAnsi="Arial Narrow"/>
        </w:rPr>
        <w:t>Mapa (PU-01</w:t>
      </w:r>
      <w:r w:rsidRPr="00757829">
        <w:rPr>
          <w:rFonts w:ascii="Arial Narrow" w:hAnsi="Arial Narrow"/>
        </w:rPr>
        <w:t>)</w:t>
      </w:r>
      <w:r w:rsidR="00A55A29" w:rsidRPr="00757829">
        <w:rPr>
          <w:rFonts w:ascii="Arial Narrow" w:hAnsi="Arial Narrow"/>
        </w:rPr>
        <w:t>,</w:t>
      </w:r>
      <w:r w:rsidR="00A55A29" w:rsidRPr="00B97A68">
        <w:rPr>
          <w:rFonts w:ascii="Arial Narrow" w:hAnsi="Arial Narrow"/>
        </w:rPr>
        <w:t xml:space="preserve"> após a aprovação da presente Lei Complementar, deverá ser regulamentada e descrita através de Decreto do Executivo.</w:t>
      </w:r>
    </w:p>
    <w:p w:rsidR="00700178" w:rsidRPr="00B97A68" w:rsidRDefault="00700178" w:rsidP="00700178">
      <w:pPr>
        <w:pStyle w:val="PargrafodaLista"/>
        <w:ind w:left="993"/>
        <w:jc w:val="both"/>
        <w:rPr>
          <w:rFonts w:ascii="Arial Narrow" w:hAnsi="Arial Narrow"/>
        </w:rPr>
      </w:pPr>
    </w:p>
    <w:p w:rsidR="00A47EF6" w:rsidRPr="00B97A68" w:rsidRDefault="00A47EF6" w:rsidP="00A55A29">
      <w:pPr>
        <w:pStyle w:val="PargrafodaLista"/>
        <w:numPr>
          <w:ilvl w:val="0"/>
          <w:numId w:val="30"/>
        </w:numPr>
        <w:ind w:left="993" w:hanging="993"/>
        <w:jc w:val="both"/>
        <w:rPr>
          <w:rFonts w:ascii="Arial Narrow" w:hAnsi="Arial Narrow"/>
        </w:rPr>
      </w:pPr>
      <w:r w:rsidRPr="00B97A68">
        <w:rPr>
          <w:rFonts w:ascii="Arial Narrow" w:hAnsi="Arial Narrow"/>
        </w:rPr>
        <w:t xml:space="preserve">A poligonal que delimita a Área de Expansão Urbana do Município de </w:t>
      </w:r>
      <w:r w:rsidR="0050770E" w:rsidRPr="00B97A68">
        <w:rPr>
          <w:rFonts w:ascii="Arial Narrow" w:hAnsi="Arial Narrow"/>
        </w:rPr>
        <w:t>Itap</w:t>
      </w:r>
      <w:r w:rsidR="008A2164" w:rsidRPr="00B97A68">
        <w:rPr>
          <w:rFonts w:ascii="Arial Narrow" w:hAnsi="Arial Narrow"/>
        </w:rPr>
        <w:t xml:space="preserve">ema, </w:t>
      </w:r>
      <w:r w:rsidR="008A2164" w:rsidRPr="00B97A68">
        <w:rPr>
          <w:rFonts w:ascii="Arial Narrow" w:hAnsi="Arial Narrow"/>
        </w:rPr>
        <w:lastRenderedPageBreak/>
        <w:t xml:space="preserve">representada no Mapa </w:t>
      </w:r>
      <w:r w:rsidR="008A2164" w:rsidRPr="00757829">
        <w:rPr>
          <w:rFonts w:ascii="Arial Narrow" w:hAnsi="Arial Narrow"/>
        </w:rPr>
        <w:t>(PU-01</w:t>
      </w:r>
      <w:proofErr w:type="gramStart"/>
      <w:r w:rsidRPr="00757829">
        <w:rPr>
          <w:rFonts w:ascii="Arial Narrow" w:hAnsi="Arial Narrow"/>
        </w:rPr>
        <w:t>)</w:t>
      </w:r>
      <w:r w:rsidR="00A55A29" w:rsidRPr="00B97A68">
        <w:rPr>
          <w:rFonts w:ascii="Arial Narrow" w:hAnsi="Arial Narrow"/>
        </w:rPr>
        <w:t>após</w:t>
      </w:r>
      <w:proofErr w:type="gramEnd"/>
      <w:r w:rsidR="00A55A29" w:rsidRPr="00B97A68">
        <w:rPr>
          <w:rFonts w:ascii="Arial Narrow" w:hAnsi="Arial Narrow"/>
        </w:rPr>
        <w:t xml:space="preserve"> a aprovação da presente Lei Complementar, deverá ser regulamentada e descrita através de Decreto do Executivo.</w:t>
      </w:r>
    </w:p>
    <w:p w:rsidR="00700178" w:rsidRDefault="00700178" w:rsidP="00597103">
      <w:pPr>
        <w:pStyle w:val="Ttulo1"/>
        <w:numPr>
          <w:ilvl w:val="2"/>
          <w:numId w:val="43"/>
        </w:numPr>
        <w:jc w:val="center"/>
        <w:rPr>
          <w:color w:val="auto"/>
        </w:rPr>
      </w:pPr>
    </w:p>
    <w:p w:rsidR="0085628A" w:rsidRDefault="00A47EF6" w:rsidP="00700178">
      <w:pPr>
        <w:pStyle w:val="PargrafodaLista"/>
        <w:jc w:val="center"/>
        <w:outlineLvl w:val="1"/>
        <w:rPr>
          <w:rFonts w:ascii="Arial Narrow" w:hAnsi="Arial Narrow"/>
          <w:b/>
        </w:rPr>
      </w:pPr>
      <w:r w:rsidRPr="00097023">
        <w:rPr>
          <w:rFonts w:ascii="Arial Narrow" w:hAnsi="Arial Narrow"/>
          <w:b/>
        </w:rPr>
        <w:t>D</w:t>
      </w:r>
      <w:r>
        <w:rPr>
          <w:rFonts w:ascii="Arial Narrow" w:hAnsi="Arial Narrow"/>
          <w:b/>
        </w:rPr>
        <w:t xml:space="preserve">o Zoneamento Ambiental – </w:t>
      </w:r>
      <w:proofErr w:type="spellStart"/>
      <w:r>
        <w:rPr>
          <w:rFonts w:ascii="Arial Narrow" w:hAnsi="Arial Narrow"/>
          <w:b/>
        </w:rPr>
        <w:t>Macroáreas</w:t>
      </w:r>
      <w:proofErr w:type="spellEnd"/>
      <w:r>
        <w:rPr>
          <w:rFonts w:ascii="Arial Narrow" w:hAnsi="Arial Narrow"/>
          <w:b/>
        </w:rPr>
        <w:t xml:space="preserve"> </w:t>
      </w:r>
      <w:proofErr w:type="spellStart"/>
      <w:r>
        <w:rPr>
          <w:rFonts w:ascii="Arial Narrow" w:hAnsi="Arial Narrow"/>
          <w:b/>
        </w:rPr>
        <w:t>Ecológicas-Econômicas</w:t>
      </w:r>
      <w:proofErr w:type="spellEnd"/>
    </w:p>
    <w:p w:rsidR="00700178" w:rsidRDefault="00700178" w:rsidP="00700178">
      <w:pPr>
        <w:pStyle w:val="PargrafodaLista"/>
        <w:outlineLvl w:val="1"/>
        <w:rPr>
          <w:rFonts w:ascii="Arial Narrow" w:hAnsi="Arial Narrow"/>
          <w:b/>
        </w:rPr>
      </w:pPr>
    </w:p>
    <w:p w:rsidR="00700178" w:rsidRDefault="00FE42DB" w:rsidP="00B74021">
      <w:pPr>
        <w:pStyle w:val="PargrafodaLista"/>
        <w:numPr>
          <w:ilvl w:val="0"/>
          <w:numId w:val="30"/>
        </w:numPr>
        <w:ind w:left="993" w:hanging="993"/>
        <w:jc w:val="both"/>
        <w:rPr>
          <w:rFonts w:ascii="Arial Narrow" w:hAnsi="Arial Narrow"/>
        </w:rPr>
      </w:pPr>
      <w:r w:rsidRPr="00700178">
        <w:rPr>
          <w:rFonts w:ascii="Arial Narrow" w:hAnsi="Arial Narrow"/>
        </w:rPr>
        <w:t xml:space="preserve">Em consonância com o </w:t>
      </w:r>
      <w:r w:rsidR="007D3CE4">
        <w:rPr>
          <w:rFonts w:ascii="Arial Narrow" w:hAnsi="Arial Narrow"/>
        </w:rPr>
        <w:t xml:space="preserve">Art. </w:t>
      </w:r>
      <w:r w:rsidRPr="00700178">
        <w:rPr>
          <w:rFonts w:ascii="Arial Narrow" w:hAnsi="Arial Narrow"/>
        </w:rPr>
        <w:t>225, inci</w:t>
      </w:r>
      <w:r w:rsidR="002D322D" w:rsidRPr="00700178">
        <w:rPr>
          <w:rFonts w:ascii="Arial Narrow" w:hAnsi="Arial Narrow"/>
        </w:rPr>
        <w:t>s</w:t>
      </w:r>
      <w:r w:rsidRPr="00700178">
        <w:rPr>
          <w:rFonts w:ascii="Arial Narrow" w:hAnsi="Arial Narrow"/>
        </w:rPr>
        <w:t>o III</w:t>
      </w:r>
      <w:r w:rsidR="00B939AE" w:rsidRPr="00700178">
        <w:rPr>
          <w:rFonts w:ascii="Arial Narrow" w:hAnsi="Arial Narrow"/>
        </w:rPr>
        <w:t xml:space="preserve"> das Constituição Federal,</w:t>
      </w:r>
      <w:r w:rsidRPr="00700178">
        <w:rPr>
          <w:rFonts w:ascii="Arial Narrow" w:hAnsi="Arial Narrow"/>
        </w:rPr>
        <w:t xml:space="preserve"> a Lei Federal 6.938/1981</w:t>
      </w:r>
      <w:r w:rsidR="00A22A9D" w:rsidRPr="00700178">
        <w:rPr>
          <w:rFonts w:ascii="Arial Narrow" w:hAnsi="Arial Narrow"/>
        </w:rPr>
        <w:t xml:space="preserve"> que </w:t>
      </w:r>
      <w:r w:rsidR="00B939AE" w:rsidRPr="00700178">
        <w:rPr>
          <w:rFonts w:ascii="Arial Narrow" w:hAnsi="Arial Narrow"/>
        </w:rPr>
        <w:t>estabelece a Política Nacional do Meio Ambiente</w:t>
      </w:r>
      <w:r w:rsidRPr="00700178">
        <w:rPr>
          <w:rFonts w:ascii="Arial Narrow" w:hAnsi="Arial Narrow"/>
        </w:rPr>
        <w:t xml:space="preserve"> e</w:t>
      </w:r>
      <w:r w:rsidR="00B939AE" w:rsidRPr="00700178">
        <w:rPr>
          <w:rFonts w:ascii="Arial Narrow" w:hAnsi="Arial Narrow"/>
        </w:rPr>
        <w:t>,</w:t>
      </w:r>
      <w:r w:rsidRPr="00700178">
        <w:rPr>
          <w:rFonts w:ascii="Arial Narrow" w:hAnsi="Arial Narrow"/>
        </w:rPr>
        <w:t xml:space="preserve"> a Lei Estadual Nº 13.553, de 16 de novembro de 2005 que </w:t>
      </w:r>
      <w:r w:rsidR="00A22A9D" w:rsidRPr="00700178">
        <w:rPr>
          <w:rFonts w:ascii="Arial Narrow" w:hAnsi="Arial Narrow"/>
        </w:rPr>
        <w:t>i</w:t>
      </w:r>
      <w:r w:rsidRPr="00700178">
        <w:rPr>
          <w:rFonts w:ascii="Arial Narrow" w:hAnsi="Arial Narrow"/>
        </w:rPr>
        <w:t>nstitui o Plano Estadual de Gerenciamento Costeiro,</w:t>
      </w:r>
      <w:r w:rsidR="00D45554" w:rsidRPr="00700178">
        <w:rPr>
          <w:rFonts w:ascii="Arial Narrow" w:hAnsi="Arial Narrow"/>
        </w:rPr>
        <w:t xml:space="preserve"> e </w:t>
      </w:r>
      <w:r w:rsidR="008F31B4" w:rsidRPr="00700178">
        <w:rPr>
          <w:rFonts w:ascii="Arial Narrow" w:hAnsi="Arial Narrow"/>
        </w:rPr>
        <w:t>L</w:t>
      </w:r>
      <w:r w:rsidR="00D45554" w:rsidRPr="00700178">
        <w:rPr>
          <w:rFonts w:ascii="Arial Narrow" w:hAnsi="Arial Narrow"/>
        </w:rPr>
        <w:t>ei</w:t>
      </w:r>
      <w:r w:rsidR="008F31B4" w:rsidRPr="00700178">
        <w:rPr>
          <w:rFonts w:ascii="Arial Narrow" w:hAnsi="Arial Narrow"/>
        </w:rPr>
        <w:t xml:space="preserve"> C</w:t>
      </w:r>
      <w:r w:rsidR="000218C1" w:rsidRPr="00700178">
        <w:rPr>
          <w:rFonts w:ascii="Arial Narrow" w:hAnsi="Arial Narrow"/>
        </w:rPr>
        <w:t>omplementar</w:t>
      </w:r>
      <w:r w:rsidR="00D45554" w:rsidRPr="00700178">
        <w:rPr>
          <w:rFonts w:ascii="Arial Narrow" w:hAnsi="Arial Narrow"/>
        </w:rPr>
        <w:t xml:space="preserve"> federal</w:t>
      </w:r>
      <w:r w:rsidR="000218C1" w:rsidRPr="00700178">
        <w:rPr>
          <w:rFonts w:ascii="Arial Narrow" w:hAnsi="Arial Narrow"/>
        </w:rPr>
        <w:t xml:space="preserve"> </w:t>
      </w:r>
      <w:proofErr w:type="gramStart"/>
      <w:r w:rsidR="000218C1" w:rsidRPr="00700178">
        <w:rPr>
          <w:rFonts w:ascii="Arial Narrow" w:hAnsi="Arial Narrow"/>
        </w:rPr>
        <w:t>140</w:t>
      </w:r>
      <w:r w:rsidR="00D45554" w:rsidRPr="00700178">
        <w:rPr>
          <w:rFonts w:ascii="Arial Narrow" w:hAnsi="Arial Narrow"/>
        </w:rPr>
        <w:t>/2011,</w:t>
      </w:r>
      <w:proofErr w:type="gramEnd"/>
      <w:r w:rsidR="0021328A" w:rsidRPr="00700178">
        <w:rPr>
          <w:rFonts w:ascii="Arial Narrow" w:hAnsi="Arial Narrow"/>
        </w:rPr>
        <w:t>fica definido o Zoneamento Ambiental de Itapema.</w:t>
      </w:r>
    </w:p>
    <w:p w:rsidR="0021328A" w:rsidRPr="00700178" w:rsidRDefault="0021328A" w:rsidP="00B74021">
      <w:pPr>
        <w:pStyle w:val="PargrafodaLista"/>
        <w:numPr>
          <w:ilvl w:val="0"/>
          <w:numId w:val="30"/>
        </w:numPr>
        <w:ind w:left="993" w:hanging="993"/>
        <w:jc w:val="both"/>
        <w:rPr>
          <w:rFonts w:ascii="Arial Narrow" w:hAnsi="Arial Narrow"/>
        </w:rPr>
      </w:pPr>
      <w:r w:rsidRPr="00700178">
        <w:rPr>
          <w:rFonts w:ascii="Arial Narrow" w:hAnsi="Arial Narrow"/>
        </w:rPr>
        <w:t xml:space="preserve">Fica estabelecido o Zoneamento Ambiental de Itapema, através das </w:t>
      </w:r>
      <w:proofErr w:type="spellStart"/>
      <w:r w:rsidRPr="00700178">
        <w:rPr>
          <w:rFonts w:ascii="Arial Narrow" w:hAnsi="Arial Narrow"/>
        </w:rPr>
        <w:t>Macr</w:t>
      </w:r>
      <w:r w:rsidR="00EE28CE" w:rsidRPr="00700178">
        <w:rPr>
          <w:rFonts w:ascii="Arial Narrow" w:hAnsi="Arial Narrow"/>
        </w:rPr>
        <w:t>o</w:t>
      </w:r>
      <w:r w:rsidRPr="00700178">
        <w:rPr>
          <w:rFonts w:ascii="Arial Narrow" w:hAnsi="Arial Narrow"/>
        </w:rPr>
        <w:t>áreas</w:t>
      </w:r>
      <w:proofErr w:type="spellEnd"/>
      <w:r w:rsidRPr="00700178">
        <w:rPr>
          <w:rFonts w:ascii="Arial Narrow" w:hAnsi="Arial Narrow"/>
        </w:rPr>
        <w:t xml:space="preserve"> </w:t>
      </w:r>
      <w:proofErr w:type="spellStart"/>
      <w:r w:rsidRPr="00700178">
        <w:rPr>
          <w:rFonts w:ascii="Arial Narrow" w:hAnsi="Arial Narrow"/>
        </w:rPr>
        <w:t>Ecológicas-Econômicas</w:t>
      </w:r>
      <w:proofErr w:type="spellEnd"/>
      <w:r w:rsidRPr="00700178">
        <w:rPr>
          <w:rFonts w:ascii="Arial Narrow" w:hAnsi="Arial Narrow"/>
        </w:rPr>
        <w:t>, estabelecendo as respectivas áreas de uso e ocupação do solo e de manejo dos recursos naturais a serem observadas pelo zoneamento urbano estabelecidos neste Plano Diretor de Desenvolvimento Sustentável de Itapema</w:t>
      </w:r>
      <w:r w:rsidR="00EE28CE" w:rsidRPr="00700178">
        <w:rPr>
          <w:rFonts w:ascii="Arial Narrow" w:hAnsi="Arial Narrow"/>
        </w:rPr>
        <w:t xml:space="preserve"> - PDDSI</w:t>
      </w:r>
      <w:r w:rsidRPr="00700178">
        <w:rPr>
          <w:rFonts w:ascii="Arial Narrow" w:hAnsi="Arial Narrow"/>
        </w:rPr>
        <w:t>.</w:t>
      </w:r>
    </w:p>
    <w:p w:rsidR="00B2519A" w:rsidRDefault="005F3734" w:rsidP="0050770E">
      <w:pPr>
        <w:ind w:left="2552" w:hanging="1559"/>
        <w:jc w:val="both"/>
        <w:outlineLvl w:val="2"/>
        <w:rPr>
          <w:rFonts w:ascii="Arial Narrow" w:hAnsi="Arial Narrow"/>
        </w:rPr>
      </w:pPr>
      <w:r>
        <w:rPr>
          <w:rFonts w:ascii="Arial Narrow" w:hAnsi="Arial Narrow"/>
        </w:rPr>
        <w:t xml:space="preserve">Parágrafo Único.  </w:t>
      </w:r>
      <w:proofErr w:type="gramStart"/>
      <w:r w:rsidR="0021328A">
        <w:rPr>
          <w:rFonts w:ascii="Arial Narrow" w:hAnsi="Arial Narrow"/>
        </w:rPr>
        <w:t xml:space="preserve">A definição do </w:t>
      </w:r>
      <w:proofErr w:type="spellStart"/>
      <w:r w:rsidR="0021328A">
        <w:rPr>
          <w:rFonts w:ascii="Arial Narrow" w:hAnsi="Arial Narrow"/>
        </w:rPr>
        <w:t>Macrozoneamento</w:t>
      </w:r>
      <w:proofErr w:type="spellEnd"/>
      <w:r w:rsidR="0021328A">
        <w:rPr>
          <w:rFonts w:ascii="Arial Narrow" w:hAnsi="Arial Narrow"/>
        </w:rPr>
        <w:t xml:space="preserve"> e Zoneamento do Ordenamento</w:t>
      </w:r>
      <w:r w:rsidR="00C25302">
        <w:rPr>
          <w:rFonts w:ascii="Arial Narrow" w:hAnsi="Arial Narrow"/>
        </w:rPr>
        <w:t xml:space="preserve"> Territorial deverá</w:t>
      </w:r>
      <w:r w:rsidR="000218C1">
        <w:rPr>
          <w:rFonts w:ascii="Arial Narrow" w:hAnsi="Arial Narrow"/>
        </w:rPr>
        <w:t xml:space="preserve"> respeitar</w:t>
      </w:r>
      <w:proofErr w:type="gramEnd"/>
      <w:r w:rsidR="000218C1">
        <w:rPr>
          <w:rFonts w:ascii="Arial Narrow" w:hAnsi="Arial Narrow"/>
        </w:rPr>
        <w:t xml:space="preserve"> </w:t>
      </w:r>
      <w:r w:rsidR="0021328A">
        <w:rPr>
          <w:rFonts w:ascii="Arial Narrow" w:hAnsi="Arial Narrow"/>
        </w:rPr>
        <w:t xml:space="preserve">as definições estabelecidas no Zoneamento Ambiental, </w:t>
      </w:r>
      <w:r w:rsidR="0021328A" w:rsidRPr="0021328A">
        <w:rPr>
          <w:rFonts w:ascii="Arial Narrow" w:hAnsi="Arial Narrow"/>
        </w:rPr>
        <w:t>em cada zona ou</w:t>
      </w:r>
      <w:r w:rsidR="0021328A">
        <w:rPr>
          <w:rFonts w:ascii="Arial Narrow" w:hAnsi="Arial Narrow"/>
        </w:rPr>
        <w:t xml:space="preserve"> subzona</w:t>
      </w:r>
      <w:r w:rsidR="0021328A" w:rsidRPr="0021328A">
        <w:rPr>
          <w:rFonts w:ascii="Arial Narrow" w:hAnsi="Arial Narrow"/>
        </w:rPr>
        <w:t xml:space="preserve">, sem prejuízo </w:t>
      </w:r>
      <w:proofErr w:type="spellStart"/>
      <w:r w:rsidR="0021328A" w:rsidRPr="0021328A">
        <w:rPr>
          <w:rFonts w:ascii="Arial Narrow" w:hAnsi="Arial Narrow"/>
        </w:rPr>
        <w:t>danecessidade</w:t>
      </w:r>
      <w:proofErr w:type="spellEnd"/>
      <w:r w:rsidR="0021328A" w:rsidRPr="0021328A">
        <w:rPr>
          <w:rFonts w:ascii="Arial Narrow" w:hAnsi="Arial Narrow"/>
        </w:rPr>
        <w:t xml:space="preserve"> de atendimento das demais normas específicas de proteção ao meio ambiente federais, </w:t>
      </w:r>
      <w:proofErr w:type="spellStart"/>
      <w:r w:rsidR="0021328A" w:rsidRPr="0021328A">
        <w:rPr>
          <w:rFonts w:ascii="Arial Narrow" w:hAnsi="Arial Narrow"/>
        </w:rPr>
        <w:t>estaduais</w:t>
      </w:r>
      <w:r w:rsidR="00B2519A">
        <w:rPr>
          <w:rFonts w:ascii="Arial Narrow" w:hAnsi="Arial Narrow"/>
        </w:rPr>
        <w:t>e</w:t>
      </w:r>
      <w:proofErr w:type="spellEnd"/>
      <w:r w:rsidR="00B2519A">
        <w:rPr>
          <w:rFonts w:ascii="Arial Narrow" w:hAnsi="Arial Narrow"/>
        </w:rPr>
        <w:t xml:space="preserve"> municipais.</w:t>
      </w:r>
    </w:p>
    <w:p w:rsidR="005F3734" w:rsidRDefault="0021328A" w:rsidP="00B74021">
      <w:pPr>
        <w:pStyle w:val="PargrafodaLista"/>
        <w:numPr>
          <w:ilvl w:val="0"/>
          <w:numId w:val="30"/>
        </w:numPr>
        <w:ind w:left="993" w:hanging="993"/>
        <w:jc w:val="both"/>
        <w:rPr>
          <w:rFonts w:ascii="Arial Narrow" w:hAnsi="Arial Narrow"/>
        </w:rPr>
      </w:pPr>
      <w:r w:rsidRPr="005F3734">
        <w:rPr>
          <w:rFonts w:ascii="Arial Narrow" w:hAnsi="Arial Narrow"/>
        </w:rPr>
        <w:t xml:space="preserve">O Zoneamento </w:t>
      </w:r>
      <w:r w:rsidR="008032B6" w:rsidRPr="005F3734">
        <w:rPr>
          <w:rFonts w:ascii="Arial Narrow" w:hAnsi="Arial Narrow"/>
        </w:rPr>
        <w:t>Ambiental</w:t>
      </w:r>
      <w:r w:rsidRPr="005F3734">
        <w:rPr>
          <w:rFonts w:ascii="Arial Narrow" w:hAnsi="Arial Narrow"/>
        </w:rPr>
        <w:t xml:space="preserve"> de Itapema tem por objetivo geral disciplinar e racionalizar a utilização dos recursos naturais, visando </w:t>
      </w:r>
      <w:proofErr w:type="gramStart"/>
      <w:r w:rsidRPr="005F3734">
        <w:rPr>
          <w:rFonts w:ascii="Arial Narrow" w:hAnsi="Arial Narrow"/>
        </w:rPr>
        <w:t>a</w:t>
      </w:r>
      <w:proofErr w:type="gramEnd"/>
      <w:r w:rsidRPr="005F3734">
        <w:rPr>
          <w:rFonts w:ascii="Arial Narrow" w:hAnsi="Arial Narrow"/>
        </w:rPr>
        <w:t xml:space="preserve"> melhoria da qualidade de vida da população, a sustentabilidade econômica e a proteção dos ecossistemas.</w:t>
      </w:r>
    </w:p>
    <w:p w:rsidR="0021328A" w:rsidRPr="005F3734" w:rsidRDefault="0021328A" w:rsidP="00B74021">
      <w:pPr>
        <w:pStyle w:val="PargrafodaLista"/>
        <w:numPr>
          <w:ilvl w:val="0"/>
          <w:numId w:val="30"/>
        </w:numPr>
        <w:ind w:left="993" w:hanging="993"/>
        <w:jc w:val="both"/>
        <w:rPr>
          <w:rFonts w:ascii="Arial Narrow" w:hAnsi="Arial Narrow"/>
        </w:rPr>
      </w:pPr>
      <w:bookmarkStart w:id="18" w:name="_Ref451012217"/>
      <w:r w:rsidRPr="005F3734">
        <w:rPr>
          <w:rFonts w:ascii="Arial Narrow" w:hAnsi="Arial Narrow"/>
        </w:rPr>
        <w:t xml:space="preserve">Constituem objetivos específicos do Zoneamento </w:t>
      </w:r>
      <w:r w:rsidR="008032B6" w:rsidRPr="005F3734">
        <w:rPr>
          <w:rFonts w:ascii="Arial Narrow" w:hAnsi="Arial Narrow"/>
        </w:rPr>
        <w:t>Ambiental de Itapema</w:t>
      </w:r>
      <w:r w:rsidRPr="005F3734">
        <w:rPr>
          <w:rFonts w:ascii="Arial Narrow" w:hAnsi="Arial Narrow"/>
        </w:rPr>
        <w:t>:</w:t>
      </w:r>
      <w:bookmarkEnd w:id="18"/>
    </w:p>
    <w:p w:rsidR="005B4C9A" w:rsidRPr="00B2519A" w:rsidRDefault="008032B6" w:rsidP="00597103">
      <w:pPr>
        <w:pStyle w:val="SemEspaamento"/>
        <w:numPr>
          <w:ilvl w:val="0"/>
          <w:numId w:val="130"/>
        </w:numPr>
        <w:ind w:left="1701" w:hanging="567"/>
        <w:jc w:val="both"/>
        <w:rPr>
          <w:rFonts w:ascii="Arial Narrow" w:hAnsi="Arial Narrow"/>
          <w:sz w:val="24"/>
          <w:szCs w:val="24"/>
        </w:rPr>
      </w:pPr>
      <w:bookmarkStart w:id="19" w:name="_Ref451012170"/>
      <w:r w:rsidRPr="00B2519A">
        <w:rPr>
          <w:rFonts w:ascii="Arial Narrow" w:hAnsi="Arial Narrow"/>
          <w:sz w:val="24"/>
          <w:szCs w:val="24"/>
        </w:rPr>
        <w:t>I</w:t>
      </w:r>
      <w:r w:rsidR="0021328A" w:rsidRPr="00B2519A">
        <w:rPr>
          <w:rFonts w:ascii="Arial Narrow" w:hAnsi="Arial Narrow"/>
          <w:sz w:val="24"/>
          <w:szCs w:val="24"/>
        </w:rPr>
        <w:t xml:space="preserve">dentificar as unidades territoriais que, por suas características físicas, </w:t>
      </w:r>
      <w:proofErr w:type="gramStart"/>
      <w:r w:rsidR="0021328A" w:rsidRPr="00B2519A">
        <w:rPr>
          <w:rFonts w:ascii="Arial Narrow" w:hAnsi="Arial Narrow"/>
          <w:sz w:val="24"/>
          <w:szCs w:val="24"/>
        </w:rPr>
        <w:t xml:space="preserve">biológicas e </w:t>
      </w:r>
      <w:r w:rsidR="005E1912">
        <w:rPr>
          <w:rFonts w:ascii="Arial Narrow" w:hAnsi="Arial Narrow"/>
          <w:sz w:val="24"/>
          <w:szCs w:val="24"/>
        </w:rPr>
        <w:t>sócio econômicas</w:t>
      </w:r>
      <w:proofErr w:type="gramEnd"/>
      <w:r w:rsidR="0021328A" w:rsidRPr="00B2519A">
        <w:rPr>
          <w:rFonts w:ascii="Arial Narrow" w:hAnsi="Arial Narrow"/>
          <w:sz w:val="24"/>
          <w:szCs w:val="24"/>
        </w:rPr>
        <w:t xml:space="preserve">, </w:t>
      </w:r>
      <w:proofErr w:type="spellStart"/>
      <w:r w:rsidR="0021328A" w:rsidRPr="00B2519A">
        <w:rPr>
          <w:rFonts w:ascii="Arial Narrow" w:hAnsi="Arial Narrow"/>
          <w:sz w:val="24"/>
          <w:szCs w:val="24"/>
        </w:rPr>
        <w:t>bemcomo</w:t>
      </w:r>
      <w:proofErr w:type="spellEnd"/>
      <w:r w:rsidR="0021328A" w:rsidRPr="00B2519A">
        <w:rPr>
          <w:rFonts w:ascii="Arial Narrow" w:hAnsi="Arial Narrow"/>
          <w:sz w:val="24"/>
          <w:szCs w:val="24"/>
        </w:rPr>
        <w:t xml:space="preserve"> por sua dinâmica e contrastes internos, devam ser objeto de disciplina especial;</w:t>
      </w:r>
      <w:bookmarkEnd w:id="19"/>
    </w:p>
    <w:p w:rsidR="005B4C9A" w:rsidRPr="00B2519A" w:rsidRDefault="005B4C9A" w:rsidP="00597103">
      <w:pPr>
        <w:pStyle w:val="SemEspaamento"/>
        <w:numPr>
          <w:ilvl w:val="0"/>
          <w:numId w:val="130"/>
        </w:numPr>
        <w:ind w:left="1701" w:hanging="567"/>
        <w:jc w:val="both"/>
        <w:rPr>
          <w:rFonts w:ascii="Arial Narrow" w:hAnsi="Arial Narrow"/>
          <w:sz w:val="24"/>
          <w:szCs w:val="24"/>
        </w:rPr>
      </w:pPr>
      <w:r w:rsidRPr="00B2519A">
        <w:rPr>
          <w:rFonts w:ascii="Arial Narrow" w:hAnsi="Arial Narrow"/>
          <w:sz w:val="24"/>
          <w:szCs w:val="24"/>
        </w:rPr>
        <w:t>D</w:t>
      </w:r>
      <w:r w:rsidR="0021328A" w:rsidRPr="00B2519A">
        <w:rPr>
          <w:rFonts w:ascii="Arial Narrow" w:hAnsi="Arial Narrow"/>
          <w:sz w:val="24"/>
          <w:szCs w:val="24"/>
        </w:rPr>
        <w:t>efinir normas e metas ambientais e socioeconômicas a serem alcançadas por meio de</w:t>
      </w:r>
      <w:r w:rsidR="002E057C" w:rsidRPr="00B2519A">
        <w:rPr>
          <w:rFonts w:ascii="Arial Narrow" w:hAnsi="Arial Narrow"/>
          <w:sz w:val="24"/>
          <w:szCs w:val="24"/>
        </w:rPr>
        <w:t xml:space="preserve"> políticas e</w:t>
      </w:r>
      <w:r w:rsidR="0021328A" w:rsidRPr="00B2519A">
        <w:rPr>
          <w:rFonts w:ascii="Arial Narrow" w:hAnsi="Arial Narrow"/>
          <w:sz w:val="24"/>
          <w:szCs w:val="24"/>
        </w:rPr>
        <w:t xml:space="preserve"> programas de </w:t>
      </w:r>
      <w:proofErr w:type="spellStart"/>
      <w:r w:rsidR="0021328A" w:rsidRPr="00B2519A">
        <w:rPr>
          <w:rFonts w:ascii="Arial Narrow" w:hAnsi="Arial Narrow"/>
          <w:sz w:val="24"/>
          <w:szCs w:val="24"/>
        </w:rPr>
        <w:t>gestão</w:t>
      </w:r>
      <w:r w:rsidR="005E1912">
        <w:rPr>
          <w:rFonts w:ascii="Arial Narrow" w:hAnsi="Arial Narrow"/>
          <w:sz w:val="24"/>
          <w:szCs w:val="24"/>
        </w:rPr>
        <w:t>sócio</w:t>
      </w:r>
      <w:proofErr w:type="spellEnd"/>
      <w:r w:rsidR="005E1912">
        <w:rPr>
          <w:rFonts w:ascii="Arial Narrow" w:hAnsi="Arial Narrow"/>
          <w:sz w:val="24"/>
          <w:szCs w:val="24"/>
        </w:rPr>
        <w:t xml:space="preserve"> econômicos</w:t>
      </w:r>
      <w:r w:rsidR="0021328A" w:rsidRPr="00B2519A">
        <w:rPr>
          <w:rFonts w:ascii="Arial Narrow" w:hAnsi="Arial Narrow"/>
          <w:sz w:val="24"/>
          <w:szCs w:val="24"/>
        </w:rPr>
        <w:t xml:space="preserve"> e ambientais;</w:t>
      </w:r>
    </w:p>
    <w:p w:rsidR="005B4C9A" w:rsidRPr="00B2519A" w:rsidRDefault="005B4C9A" w:rsidP="00597103">
      <w:pPr>
        <w:pStyle w:val="SemEspaamento"/>
        <w:numPr>
          <w:ilvl w:val="0"/>
          <w:numId w:val="130"/>
        </w:numPr>
        <w:ind w:left="1701" w:hanging="567"/>
        <w:jc w:val="both"/>
        <w:rPr>
          <w:rFonts w:ascii="Arial Narrow" w:hAnsi="Arial Narrow"/>
          <w:sz w:val="24"/>
          <w:szCs w:val="24"/>
        </w:rPr>
      </w:pPr>
      <w:r w:rsidRPr="00B2519A">
        <w:rPr>
          <w:rFonts w:ascii="Arial Narrow" w:hAnsi="Arial Narrow"/>
          <w:sz w:val="24"/>
          <w:szCs w:val="24"/>
        </w:rPr>
        <w:t>O</w:t>
      </w:r>
      <w:r w:rsidR="0021328A" w:rsidRPr="00B2519A">
        <w:rPr>
          <w:rFonts w:ascii="Arial Narrow" w:hAnsi="Arial Narrow"/>
          <w:sz w:val="24"/>
          <w:szCs w:val="24"/>
        </w:rPr>
        <w:t xml:space="preserve">rdenar o uso dos recursos naturais e a ocupação dos espaços costeiros, subsidiando e </w:t>
      </w:r>
      <w:proofErr w:type="gramStart"/>
      <w:r w:rsidR="0021328A" w:rsidRPr="00B2519A">
        <w:rPr>
          <w:rFonts w:ascii="Arial Narrow" w:hAnsi="Arial Narrow"/>
          <w:sz w:val="24"/>
          <w:szCs w:val="24"/>
        </w:rPr>
        <w:t>otimizando</w:t>
      </w:r>
      <w:proofErr w:type="gramEnd"/>
      <w:r w:rsidR="0021328A" w:rsidRPr="00B2519A">
        <w:rPr>
          <w:rFonts w:ascii="Arial Narrow" w:hAnsi="Arial Narrow"/>
          <w:sz w:val="24"/>
          <w:szCs w:val="24"/>
        </w:rPr>
        <w:t xml:space="preserve"> </w:t>
      </w:r>
      <w:proofErr w:type="spellStart"/>
      <w:r w:rsidR="0021328A" w:rsidRPr="00B2519A">
        <w:rPr>
          <w:rFonts w:ascii="Arial Narrow" w:hAnsi="Arial Narrow"/>
          <w:sz w:val="24"/>
          <w:szCs w:val="24"/>
        </w:rPr>
        <w:t>aaplicação</w:t>
      </w:r>
      <w:proofErr w:type="spellEnd"/>
      <w:r w:rsidR="0021328A" w:rsidRPr="00B2519A">
        <w:rPr>
          <w:rFonts w:ascii="Arial Narrow" w:hAnsi="Arial Narrow"/>
          <w:sz w:val="24"/>
          <w:szCs w:val="24"/>
        </w:rPr>
        <w:t xml:space="preserve"> dos instrumentos de controle e de gestão;</w:t>
      </w:r>
    </w:p>
    <w:p w:rsidR="0021328A" w:rsidRPr="00B2519A" w:rsidRDefault="005B4C9A" w:rsidP="00597103">
      <w:pPr>
        <w:pStyle w:val="SemEspaamento"/>
        <w:numPr>
          <w:ilvl w:val="0"/>
          <w:numId w:val="130"/>
        </w:numPr>
        <w:ind w:left="1701" w:hanging="567"/>
        <w:jc w:val="both"/>
        <w:rPr>
          <w:rFonts w:ascii="Arial Narrow" w:hAnsi="Arial Narrow"/>
          <w:sz w:val="24"/>
          <w:szCs w:val="24"/>
        </w:rPr>
      </w:pPr>
      <w:r w:rsidRPr="00B2519A">
        <w:rPr>
          <w:rFonts w:ascii="Arial Narrow" w:hAnsi="Arial Narrow"/>
          <w:sz w:val="24"/>
          <w:szCs w:val="24"/>
        </w:rPr>
        <w:t>P</w:t>
      </w:r>
      <w:r w:rsidR="0021328A" w:rsidRPr="00B2519A">
        <w:rPr>
          <w:rFonts w:ascii="Arial Narrow" w:hAnsi="Arial Narrow"/>
          <w:sz w:val="24"/>
          <w:szCs w:val="24"/>
        </w:rPr>
        <w:t xml:space="preserve">ropiciar o desenvolvimento de ações capazes de conduzir ao aproveitamento, à manutenção ou </w:t>
      </w:r>
      <w:proofErr w:type="spellStart"/>
      <w:r w:rsidR="0021328A" w:rsidRPr="00B2519A">
        <w:rPr>
          <w:rFonts w:ascii="Arial Narrow" w:hAnsi="Arial Narrow"/>
          <w:sz w:val="24"/>
          <w:szCs w:val="24"/>
        </w:rPr>
        <w:t>àrecuperação</w:t>
      </w:r>
      <w:proofErr w:type="spellEnd"/>
      <w:r w:rsidR="0021328A" w:rsidRPr="00B2519A">
        <w:rPr>
          <w:rFonts w:ascii="Arial Narrow" w:hAnsi="Arial Narrow"/>
          <w:sz w:val="24"/>
          <w:szCs w:val="24"/>
        </w:rPr>
        <w:t xml:space="preserve"> da qualidade ambiental e do potencial produtivo.</w:t>
      </w:r>
    </w:p>
    <w:p w:rsidR="0021328A" w:rsidRDefault="0021328A" w:rsidP="00B74021">
      <w:pPr>
        <w:pStyle w:val="PargrafodaLista"/>
        <w:numPr>
          <w:ilvl w:val="0"/>
          <w:numId w:val="30"/>
        </w:numPr>
        <w:ind w:left="993" w:hanging="993"/>
        <w:jc w:val="both"/>
        <w:rPr>
          <w:rFonts w:ascii="Arial Narrow" w:hAnsi="Arial Narrow"/>
        </w:rPr>
      </w:pPr>
      <w:r w:rsidRPr="005F3734">
        <w:rPr>
          <w:rFonts w:ascii="Arial Narrow" w:hAnsi="Arial Narrow"/>
        </w:rPr>
        <w:t>As unidades territoriais a que s</w:t>
      </w:r>
      <w:r w:rsidR="00C25302" w:rsidRPr="005F3734">
        <w:rPr>
          <w:rFonts w:ascii="Arial Narrow" w:hAnsi="Arial Narrow"/>
        </w:rPr>
        <w:t xml:space="preserve">e refere o inciso </w:t>
      </w:r>
      <w:r w:rsidR="00B3251D">
        <w:rPr>
          <w:rFonts w:ascii="Arial Narrow" w:hAnsi="Arial Narrow"/>
        </w:rPr>
        <w:fldChar w:fldCharType="begin"/>
      </w:r>
      <w:r w:rsidR="005F3734">
        <w:rPr>
          <w:rFonts w:ascii="Arial Narrow" w:hAnsi="Arial Narrow"/>
        </w:rPr>
        <w:instrText xml:space="preserve"> REF _Ref451012170 \r \h </w:instrText>
      </w:r>
      <w:r w:rsidR="00B3251D">
        <w:rPr>
          <w:rFonts w:ascii="Arial Narrow" w:hAnsi="Arial Narrow"/>
        </w:rPr>
      </w:r>
      <w:r w:rsidR="00B3251D">
        <w:rPr>
          <w:rFonts w:ascii="Arial Narrow" w:hAnsi="Arial Narrow"/>
        </w:rPr>
        <w:fldChar w:fldCharType="separate"/>
      </w:r>
      <w:r w:rsidR="00533092">
        <w:rPr>
          <w:rFonts w:ascii="Arial Narrow" w:hAnsi="Arial Narrow"/>
        </w:rPr>
        <w:t>I</w:t>
      </w:r>
      <w:r w:rsidR="00B3251D">
        <w:rPr>
          <w:rFonts w:ascii="Arial Narrow" w:hAnsi="Arial Narrow"/>
        </w:rPr>
        <w:fldChar w:fldCharType="end"/>
      </w:r>
      <w:r w:rsidR="00C25302" w:rsidRPr="005F3734">
        <w:rPr>
          <w:rFonts w:ascii="Arial Narrow" w:hAnsi="Arial Narrow"/>
        </w:rPr>
        <w:t xml:space="preserve"> do </w:t>
      </w:r>
      <w:r w:rsidR="00B3251D">
        <w:rPr>
          <w:rFonts w:ascii="Arial Narrow" w:hAnsi="Arial Narrow"/>
        </w:rPr>
        <w:fldChar w:fldCharType="begin"/>
      </w:r>
      <w:r w:rsidR="005F3734">
        <w:rPr>
          <w:rFonts w:ascii="Arial Narrow" w:hAnsi="Arial Narrow"/>
        </w:rPr>
        <w:instrText xml:space="preserve"> REF _Ref451012217 \r \h </w:instrText>
      </w:r>
      <w:r w:rsidR="00B3251D">
        <w:rPr>
          <w:rFonts w:ascii="Arial Narrow" w:hAnsi="Arial Narrow"/>
        </w:rPr>
      </w:r>
      <w:r w:rsidR="00B3251D">
        <w:rPr>
          <w:rFonts w:ascii="Arial Narrow" w:hAnsi="Arial Narrow"/>
        </w:rPr>
        <w:fldChar w:fldCharType="separate"/>
      </w:r>
      <w:r w:rsidR="00533092">
        <w:rPr>
          <w:rFonts w:ascii="Arial Narrow" w:hAnsi="Arial Narrow"/>
        </w:rPr>
        <w:t>Art. 123</w:t>
      </w:r>
      <w:r w:rsidR="00B3251D">
        <w:rPr>
          <w:rFonts w:ascii="Arial Narrow" w:hAnsi="Arial Narrow"/>
        </w:rPr>
        <w:fldChar w:fldCharType="end"/>
      </w:r>
      <w:r w:rsidRPr="005F3734">
        <w:rPr>
          <w:rFonts w:ascii="Arial Narrow" w:hAnsi="Arial Narrow"/>
        </w:rPr>
        <w:t>estão enquadradas na seguinte</w:t>
      </w:r>
      <w:r w:rsidR="000D5B97">
        <w:rPr>
          <w:rFonts w:ascii="Arial Narrow" w:hAnsi="Arial Narrow"/>
        </w:rPr>
        <w:t xml:space="preserve"> tipologia de </w:t>
      </w:r>
      <w:proofErr w:type="spellStart"/>
      <w:r w:rsidR="000D5B97">
        <w:rPr>
          <w:rFonts w:ascii="Arial Narrow" w:hAnsi="Arial Narrow"/>
        </w:rPr>
        <w:t>M</w:t>
      </w:r>
      <w:r w:rsidR="008032B6" w:rsidRPr="005F3734">
        <w:rPr>
          <w:rFonts w:ascii="Arial Narrow" w:hAnsi="Arial Narrow"/>
        </w:rPr>
        <w:t>acr</w:t>
      </w:r>
      <w:r w:rsidR="002D322D" w:rsidRPr="005F3734">
        <w:rPr>
          <w:rFonts w:ascii="Arial Narrow" w:hAnsi="Arial Narrow"/>
        </w:rPr>
        <w:t>o</w:t>
      </w:r>
      <w:r w:rsidR="008032B6" w:rsidRPr="005F3734">
        <w:rPr>
          <w:rFonts w:ascii="Arial Narrow" w:hAnsi="Arial Narrow"/>
        </w:rPr>
        <w:t>áreas</w:t>
      </w:r>
      <w:proofErr w:type="spellEnd"/>
      <w:r w:rsidR="00245720">
        <w:rPr>
          <w:rFonts w:ascii="Arial Narrow" w:hAnsi="Arial Narrow"/>
        </w:rPr>
        <w:t>:</w:t>
      </w:r>
    </w:p>
    <w:p w:rsidR="0021328A" w:rsidRPr="00AF2B77" w:rsidRDefault="008032B6" w:rsidP="00597103">
      <w:pPr>
        <w:pStyle w:val="SemEspaamento"/>
        <w:numPr>
          <w:ilvl w:val="0"/>
          <w:numId w:val="233"/>
        </w:numPr>
        <w:ind w:left="1701" w:hanging="567"/>
        <w:jc w:val="both"/>
        <w:rPr>
          <w:rFonts w:ascii="Arial Narrow" w:hAnsi="Arial Narrow"/>
          <w:sz w:val="24"/>
          <w:szCs w:val="24"/>
        </w:rPr>
      </w:pPr>
      <w:proofErr w:type="gramStart"/>
      <w:r w:rsidRPr="00AF2B77">
        <w:rPr>
          <w:rFonts w:ascii="Arial Narrow" w:hAnsi="Arial Narrow"/>
          <w:sz w:val="24"/>
          <w:szCs w:val="24"/>
        </w:rPr>
        <w:t xml:space="preserve">MPPRA </w:t>
      </w:r>
      <w:r w:rsidR="0021328A" w:rsidRPr="00AF2B77">
        <w:rPr>
          <w:rFonts w:ascii="Arial Narrow" w:hAnsi="Arial Narrow"/>
          <w:sz w:val="24"/>
          <w:szCs w:val="24"/>
        </w:rPr>
        <w:t xml:space="preserve">- </w:t>
      </w:r>
      <w:r w:rsidRPr="00AF2B77">
        <w:rPr>
          <w:rFonts w:ascii="Arial Narrow" w:hAnsi="Arial Narrow"/>
          <w:sz w:val="24"/>
          <w:szCs w:val="24"/>
        </w:rPr>
        <w:t xml:space="preserve">Macro Área de Proteção, Preservação e Recuperação Ambiental - representada pela parte do território ambientalmente frágil que contém remanescente e parcelas florestais significativas em diversos estágios </w:t>
      </w:r>
      <w:proofErr w:type="spellStart"/>
      <w:r w:rsidRPr="00AF2B77">
        <w:rPr>
          <w:rFonts w:ascii="Arial Narrow" w:hAnsi="Arial Narrow"/>
          <w:sz w:val="24"/>
          <w:szCs w:val="24"/>
        </w:rPr>
        <w:t>sucessionais</w:t>
      </w:r>
      <w:proofErr w:type="spellEnd"/>
      <w:r w:rsidRPr="00AF2B77">
        <w:rPr>
          <w:rFonts w:ascii="Arial Narrow" w:hAnsi="Arial Narrow"/>
          <w:sz w:val="24"/>
          <w:szCs w:val="24"/>
        </w:rPr>
        <w:t xml:space="preserve"> que contribuem para a manutenção da biodiversidade, conservação do solo e manutenção dos recursos hídricos superficiais e subterrâneos, à conservação dos serviços ambientais devido as suas características geológicas e geotécnicas, à presença de mananciais de abastecimento hídrico e à significativa biodiversidade, cuja função precípua será prestar serviços ambientais essenciais para a sustentação da vida das </w:t>
      </w:r>
      <w:r w:rsidRPr="00AF2B77">
        <w:rPr>
          <w:rFonts w:ascii="Arial Narrow" w:hAnsi="Arial Narrow"/>
          <w:sz w:val="24"/>
          <w:szCs w:val="24"/>
        </w:rPr>
        <w:lastRenderedPageBreak/>
        <w:t>gerações presentes e futuras</w:t>
      </w:r>
      <w:proofErr w:type="gramEnd"/>
      <w:r w:rsidRPr="00AF2B77">
        <w:rPr>
          <w:rFonts w:ascii="Arial Narrow" w:hAnsi="Arial Narrow"/>
          <w:sz w:val="24"/>
          <w:szCs w:val="24"/>
        </w:rPr>
        <w:t>. A Área de Proteção, Preservação e Recuperação Ambiental será destinada como área de preservação ambiental, das nascentes, da flora e da fauna relacionadas à vida silvestre, a exploração restritiva, sustentável e controlada de porções do território que não estejam sujeitos a riscos de degradação ambiental, redução ou impactos significativos à fauna e a flora, aos riscos de deslizamentos e inundações ou suscetíveis às queimadas, definidas no seu Plano de Manejo</w:t>
      </w:r>
      <w:r w:rsidR="0021328A" w:rsidRPr="00AF2B77">
        <w:rPr>
          <w:rFonts w:ascii="Arial Narrow" w:hAnsi="Arial Narrow"/>
          <w:sz w:val="24"/>
          <w:szCs w:val="24"/>
        </w:rPr>
        <w:t>;</w:t>
      </w:r>
    </w:p>
    <w:p w:rsidR="008032B6" w:rsidRPr="00AF2B77" w:rsidRDefault="008032B6" w:rsidP="00597103">
      <w:pPr>
        <w:pStyle w:val="SemEspaamento"/>
        <w:numPr>
          <w:ilvl w:val="0"/>
          <w:numId w:val="233"/>
        </w:numPr>
        <w:ind w:left="1701" w:hanging="567"/>
        <w:jc w:val="both"/>
        <w:rPr>
          <w:rFonts w:ascii="Arial Narrow" w:hAnsi="Arial Narrow"/>
          <w:sz w:val="24"/>
          <w:szCs w:val="24"/>
        </w:rPr>
      </w:pPr>
      <w:r w:rsidRPr="00AF2B77">
        <w:rPr>
          <w:rFonts w:ascii="Arial Narrow" w:hAnsi="Arial Narrow"/>
          <w:sz w:val="24"/>
          <w:szCs w:val="24"/>
        </w:rPr>
        <w:t xml:space="preserve">MACOST - Macro Área Costeira - Representada pela área de abrangência dos efeitos naturais resultantes das interações </w:t>
      </w:r>
      <w:proofErr w:type="spellStart"/>
      <w:r w:rsidRPr="00AF2B77">
        <w:rPr>
          <w:rFonts w:ascii="Arial Narrow" w:hAnsi="Arial Narrow"/>
          <w:sz w:val="24"/>
          <w:szCs w:val="24"/>
        </w:rPr>
        <w:t>terra-mar-ar</w:t>
      </w:r>
      <w:proofErr w:type="spellEnd"/>
      <w:r w:rsidR="001D5F55">
        <w:rPr>
          <w:rFonts w:ascii="Arial Narrow" w:hAnsi="Arial Narrow"/>
          <w:sz w:val="24"/>
          <w:szCs w:val="24"/>
        </w:rPr>
        <w:t>,</w:t>
      </w:r>
      <w:r w:rsidRPr="00AF2B77">
        <w:rPr>
          <w:rFonts w:ascii="Arial Narrow" w:hAnsi="Arial Narrow"/>
          <w:sz w:val="24"/>
          <w:szCs w:val="24"/>
        </w:rPr>
        <w:t xml:space="preserve"> compondo-se da paisagem físico-ambiental representada pelos acidentes topográficos situados ao longo do litoral do Município de Itapema como a praia, compreendendo parte do mar, a faixa de areia, e faixa do território de uso coletivo definido pelo Projeto Orla, restingas, matas, costões rochosos, estuários, mangues e baías que comportam em sua integridade os processos e interações características destas unidades ecossistêmicas. A Área Costeira será destinada </w:t>
      </w:r>
      <w:proofErr w:type="spellStart"/>
      <w:r w:rsidRPr="00D55D59">
        <w:rPr>
          <w:rFonts w:ascii="Arial Narrow" w:hAnsi="Arial Narrow"/>
          <w:sz w:val="24"/>
          <w:szCs w:val="24"/>
        </w:rPr>
        <w:t>prioritariamente</w:t>
      </w:r>
      <w:r w:rsidRPr="00AF2B77">
        <w:rPr>
          <w:rFonts w:ascii="Arial Narrow" w:hAnsi="Arial Narrow"/>
          <w:sz w:val="24"/>
          <w:szCs w:val="24"/>
        </w:rPr>
        <w:t>como</w:t>
      </w:r>
      <w:proofErr w:type="spellEnd"/>
      <w:r w:rsidRPr="00AF2B77">
        <w:rPr>
          <w:rFonts w:ascii="Arial Narrow" w:hAnsi="Arial Narrow"/>
          <w:sz w:val="24"/>
          <w:szCs w:val="24"/>
        </w:rPr>
        <w:t xml:space="preserve"> área de proteção ambiental podendo ter seu uso, de forma sustentável, relacionad</w:t>
      </w:r>
      <w:r w:rsidR="007D52DE">
        <w:rPr>
          <w:rFonts w:ascii="Arial Narrow" w:hAnsi="Arial Narrow"/>
          <w:sz w:val="24"/>
          <w:szCs w:val="24"/>
        </w:rPr>
        <w:t>o ao</w:t>
      </w:r>
      <w:r w:rsidRPr="00AF2B77">
        <w:rPr>
          <w:rFonts w:ascii="Arial Narrow" w:hAnsi="Arial Narrow"/>
          <w:sz w:val="24"/>
          <w:szCs w:val="24"/>
        </w:rPr>
        <w:t xml:space="preserve"> lazer e </w:t>
      </w:r>
      <w:r w:rsidR="007D52DE">
        <w:rPr>
          <w:rFonts w:ascii="Arial Narrow" w:hAnsi="Arial Narrow"/>
          <w:sz w:val="24"/>
          <w:szCs w:val="24"/>
        </w:rPr>
        <w:t xml:space="preserve">à </w:t>
      </w:r>
      <w:r w:rsidRPr="00AF2B77">
        <w:rPr>
          <w:rFonts w:ascii="Arial Narrow" w:hAnsi="Arial Narrow"/>
          <w:sz w:val="24"/>
          <w:szCs w:val="24"/>
        </w:rPr>
        <w:t xml:space="preserve">recreação, </w:t>
      </w:r>
      <w:r w:rsidR="007D52DE">
        <w:rPr>
          <w:rFonts w:ascii="Arial Narrow" w:hAnsi="Arial Narrow"/>
          <w:sz w:val="24"/>
          <w:szCs w:val="24"/>
        </w:rPr>
        <w:t>à</w:t>
      </w:r>
      <w:r w:rsidRPr="00AF2B77">
        <w:rPr>
          <w:rFonts w:ascii="Arial Narrow" w:hAnsi="Arial Narrow"/>
          <w:sz w:val="24"/>
          <w:szCs w:val="24"/>
        </w:rPr>
        <w:t xml:space="preserve"> </w:t>
      </w:r>
      <w:proofErr w:type="spellStart"/>
      <w:r w:rsidRPr="00AF2B77">
        <w:rPr>
          <w:rFonts w:ascii="Arial Narrow" w:hAnsi="Arial Narrow"/>
          <w:sz w:val="24"/>
          <w:szCs w:val="24"/>
        </w:rPr>
        <w:t>balneabilidade</w:t>
      </w:r>
      <w:proofErr w:type="spellEnd"/>
      <w:r w:rsidRPr="00AF2B77">
        <w:rPr>
          <w:rFonts w:ascii="Arial Narrow" w:hAnsi="Arial Narrow"/>
          <w:sz w:val="24"/>
          <w:szCs w:val="24"/>
        </w:rPr>
        <w:t>, ao turismo balneár</w:t>
      </w:r>
      <w:r w:rsidR="001D5F55">
        <w:rPr>
          <w:rFonts w:ascii="Arial Narrow" w:hAnsi="Arial Narrow"/>
          <w:sz w:val="24"/>
          <w:szCs w:val="24"/>
        </w:rPr>
        <w:t xml:space="preserve">io, às atividades de </w:t>
      </w:r>
      <w:proofErr w:type="spellStart"/>
      <w:r w:rsidR="001D5F55">
        <w:rPr>
          <w:rFonts w:ascii="Arial Narrow" w:hAnsi="Arial Narrow"/>
          <w:sz w:val="24"/>
          <w:szCs w:val="24"/>
        </w:rPr>
        <w:t>aqu</w:t>
      </w:r>
      <w:r w:rsidRPr="00AF2B77">
        <w:rPr>
          <w:rFonts w:ascii="Arial Narrow" w:hAnsi="Arial Narrow"/>
          <w:sz w:val="24"/>
          <w:szCs w:val="24"/>
        </w:rPr>
        <w:t>icultura</w:t>
      </w:r>
      <w:proofErr w:type="spellEnd"/>
      <w:r w:rsidRPr="00AF2B77">
        <w:rPr>
          <w:rFonts w:ascii="Arial Narrow" w:hAnsi="Arial Narrow"/>
          <w:sz w:val="24"/>
          <w:szCs w:val="24"/>
        </w:rPr>
        <w:t xml:space="preserve"> de baixo impacto, pesca artesanal e atividades de turismo e estruturas náuticas de classe 1 a </w:t>
      </w:r>
      <w:proofErr w:type="gramStart"/>
      <w:r w:rsidRPr="00AF2B77">
        <w:rPr>
          <w:rFonts w:ascii="Arial Narrow" w:hAnsi="Arial Narrow"/>
          <w:sz w:val="24"/>
          <w:szCs w:val="24"/>
        </w:rPr>
        <w:t>5</w:t>
      </w:r>
      <w:proofErr w:type="gramEnd"/>
      <w:r w:rsidRPr="00AF2B77">
        <w:rPr>
          <w:rFonts w:ascii="Arial Narrow" w:hAnsi="Arial Narrow"/>
          <w:sz w:val="24"/>
          <w:szCs w:val="24"/>
        </w:rPr>
        <w:t>.</w:t>
      </w:r>
    </w:p>
    <w:p w:rsidR="008032B6" w:rsidRPr="00AF2B77" w:rsidRDefault="008032B6" w:rsidP="00597103">
      <w:pPr>
        <w:pStyle w:val="SemEspaamento"/>
        <w:numPr>
          <w:ilvl w:val="0"/>
          <w:numId w:val="233"/>
        </w:numPr>
        <w:ind w:left="1701" w:hanging="567"/>
        <w:jc w:val="both"/>
        <w:rPr>
          <w:rFonts w:ascii="Arial Narrow" w:hAnsi="Arial Narrow"/>
          <w:sz w:val="24"/>
          <w:szCs w:val="24"/>
        </w:rPr>
      </w:pPr>
      <w:r w:rsidRPr="00AF2B77">
        <w:rPr>
          <w:rFonts w:ascii="Arial Narrow" w:hAnsi="Arial Narrow"/>
          <w:sz w:val="24"/>
          <w:szCs w:val="24"/>
        </w:rPr>
        <w:t xml:space="preserve">MRUR - Macro Área Rural - Representada pela porção do território municipal de uso extensivo e </w:t>
      </w:r>
      <w:proofErr w:type="spellStart"/>
      <w:r w:rsidRPr="00AF2B77">
        <w:rPr>
          <w:rFonts w:ascii="Arial Narrow" w:hAnsi="Arial Narrow"/>
          <w:sz w:val="24"/>
          <w:szCs w:val="24"/>
        </w:rPr>
        <w:t>semiextensivo</w:t>
      </w:r>
      <w:proofErr w:type="spellEnd"/>
      <w:r w:rsidRPr="00AF2B77">
        <w:rPr>
          <w:rFonts w:ascii="Arial Narrow" w:hAnsi="Arial Narrow"/>
          <w:sz w:val="24"/>
          <w:szCs w:val="24"/>
        </w:rPr>
        <w:t xml:space="preserve">, onde as diretrizes de uso e ocupação devem promover prioritariamente a baixa densidade com características funcionais de um cinturão verde voltada a preservação e proteção de atividades agroindustriais, </w:t>
      </w:r>
      <w:proofErr w:type="spellStart"/>
      <w:r w:rsidRPr="00AF2B77">
        <w:rPr>
          <w:rFonts w:ascii="Arial Narrow" w:hAnsi="Arial Narrow"/>
          <w:sz w:val="24"/>
          <w:szCs w:val="24"/>
        </w:rPr>
        <w:t>agroecológicas</w:t>
      </w:r>
      <w:proofErr w:type="spellEnd"/>
      <w:r w:rsidRPr="00AF2B77">
        <w:rPr>
          <w:rFonts w:ascii="Arial Narrow" w:hAnsi="Arial Narrow"/>
          <w:sz w:val="24"/>
          <w:szCs w:val="24"/>
        </w:rPr>
        <w:t xml:space="preserve"> e de turismo rural sustentável, caracterizadas por áreas de produção agropecuária, da promoção econômica sustentável, de gestão ambiental voltada às atividades e serviços essenciais à segurança alimentar e gestão dos recursos hídricos, em especial quanto à </w:t>
      </w:r>
      <w:proofErr w:type="spellStart"/>
      <w:r w:rsidR="007D52DE" w:rsidRPr="00D55D59">
        <w:rPr>
          <w:rFonts w:ascii="Arial Narrow" w:hAnsi="Arial Narrow"/>
          <w:sz w:val="24"/>
          <w:szCs w:val="24"/>
        </w:rPr>
        <w:t>reserva</w:t>
      </w:r>
      <w:r w:rsidR="00D55D59" w:rsidRPr="00D55D59">
        <w:rPr>
          <w:rFonts w:ascii="Arial Narrow" w:hAnsi="Arial Narrow"/>
          <w:sz w:val="24"/>
          <w:szCs w:val="24"/>
        </w:rPr>
        <w:t>ç</w:t>
      </w:r>
      <w:r w:rsidR="00D55D59">
        <w:rPr>
          <w:rFonts w:ascii="Arial Narrow" w:hAnsi="Arial Narrow"/>
          <w:sz w:val="24"/>
          <w:szCs w:val="24"/>
        </w:rPr>
        <w:t>ão</w:t>
      </w:r>
      <w:proofErr w:type="spellEnd"/>
      <w:r w:rsidRPr="00AF2B77">
        <w:rPr>
          <w:rFonts w:ascii="Arial Narrow" w:hAnsi="Arial Narrow"/>
          <w:sz w:val="24"/>
          <w:szCs w:val="24"/>
        </w:rPr>
        <w:t xml:space="preserve"> de água;</w:t>
      </w:r>
    </w:p>
    <w:p w:rsidR="008032B6" w:rsidRPr="00AF2B77" w:rsidRDefault="008032B6" w:rsidP="00597103">
      <w:pPr>
        <w:pStyle w:val="SemEspaamento"/>
        <w:numPr>
          <w:ilvl w:val="0"/>
          <w:numId w:val="233"/>
        </w:numPr>
        <w:ind w:left="1701" w:hanging="567"/>
        <w:jc w:val="both"/>
        <w:rPr>
          <w:rFonts w:ascii="Arial Narrow" w:hAnsi="Arial Narrow"/>
          <w:sz w:val="24"/>
          <w:szCs w:val="24"/>
        </w:rPr>
      </w:pPr>
      <w:r w:rsidRPr="00AF2B77">
        <w:rPr>
          <w:rFonts w:ascii="Arial Narrow" w:hAnsi="Arial Narrow"/>
          <w:sz w:val="24"/>
          <w:szCs w:val="24"/>
        </w:rPr>
        <w:t xml:space="preserve">MURB - Macro Área Urbana - Representada pela porção do território caracterizada pelo uso intensivo de ocupação, </w:t>
      </w:r>
      <w:proofErr w:type="spellStart"/>
      <w:r w:rsidRPr="00AF2B77">
        <w:rPr>
          <w:rFonts w:ascii="Arial Narrow" w:hAnsi="Arial Narrow"/>
          <w:sz w:val="24"/>
          <w:szCs w:val="24"/>
        </w:rPr>
        <w:t>densificação</w:t>
      </w:r>
      <w:proofErr w:type="spellEnd"/>
      <w:r w:rsidRPr="00AF2B77">
        <w:rPr>
          <w:rFonts w:ascii="Arial Narrow" w:hAnsi="Arial Narrow"/>
          <w:sz w:val="24"/>
          <w:szCs w:val="24"/>
        </w:rPr>
        <w:t xml:space="preserve"> e indução do crescimento, destinadas ao desenvolvimento e qualificação da vida urbana em áreas consolidadas ou em fase de consolidação com o</w:t>
      </w:r>
      <w:r w:rsidR="00EB102B" w:rsidRPr="00AF2B77">
        <w:rPr>
          <w:rFonts w:ascii="Arial Narrow" w:hAnsi="Arial Narrow"/>
          <w:sz w:val="24"/>
          <w:szCs w:val="24"/>
        </w:rPr>
        <w:t>bjetivos de promoção econômica,</w:t>
      </w:r>
      <w:r w:rsidRPr="00AF2B77">
        <w:rPr>
          <w:rFonts w:ascii="Arial Narrow" w:hAnsi="Arial Narrow"/>
          <w:sz w:val="24"/>
          <w:szCs w:val="24"/>
        </w:rPr>
        <w:t xml:space="preserve"> social</w:t>
      </w:r>
      <w:r w:rsidR="00EB102B" w:rsidRPr="00AF2B77">
        <w:rPr>
          <w:rFonts w:ascii="Arial Narrow" w:hAnsi="Arial Narrow"/>
          <w:sz w:val="24"/>
          <w:szCs w:val="24"/>
        </w:rPr>
        <w:t xml:space="preserve"> e de lazer</w:t>
      </w:r>
      <w:r w:rsidRPr="00AF2B77">
        <w:rPr>
          <w:rFonts w:ascii="Arial Narrow" w:hAnsi="Arial Narrow"/>
          <w:sz w:val="24"/>
          <w:szCs w:val="24"/>
        </w:rPr>
        <w:t>, bem como à implantação de planos e programas voltados ao saneamento ambiental, habitação de interesse social e regularização fundiária;</w:t>
      </w:r>
    </w:p>
    <w:p w:rsidR="008032B6" w:rsidRPr="00AF2B77" w:rsidRDefault="008032B6" w:rsidP="00597103">
      <w:pPr>
        <w:pStyle w:val="SemEspaamento"/>
        <w:numPr>
          <w:ilvl w:val="0"/>
          <w:numId w:val="233"/>
        </w:numPr>
        <w:ind w:left="1701" w:hanging="567"/>
        <w:jc w:val="both"/>
        <w:rPr>
          <w:rFonts w:ascii="Arial Narrow" w:hAnsi="Arial Narrow"/>
          <w:sz w:val="24"/>
          <w:szCs w:val="24"/>
        </w:rPr>
      </w:pPr>
      <w:r w:rsidRPr="00AF2B77">
        <w:rPr>
          <w:rFonts w:ascii="Arial Narrow" w:hAnsi="Arial Narrow"/>
          <w:sz w:val="24"/>
          <w:szCs w:val="24"/>
        </w:rPr>
        <w:t xml:space="preserve">MEURB - </w:t>
      </w:r>
      <w:r w:rsidR="00D87D69" w:rsidRPr="00AF2B77">
        <w:rPr>
          <w:rFonts w:ascii="Arial Narrow" w:hAnsi="Arial Narrow"/>
          <w:sz w:val="24"/>
          <w:szCs w:val="24"/>
        </w:rPr>
        <w:t xml:space="preserve">Macro Área de Expansão Urbana - Representada pela porção do território destinada </w:t>
      </w:r>
      <w:proofErr w:type="gramStart"/>
      <w:r w:rsidR="00D87D69" w:rsidRPr="00AF2B77">
        <w:rPr>
          <w:rFonts w:ascii="Arial Narrow" w:hAnsi="Arial Narrow"/>
          <w:sz w:val="24"/>
          <w:szCs w:val="24"/>
        </w:rPr>
        <w:t>a</w:t>
      </w:r>
      <w:proofErr w:type="gramEnd"/>
      <w:r w:rsidR="00D87D69" w:rsidRPr="00AF2B77">
        <w:rPr>
          <w:rFonts w:ascii="Arial Narrow" w:hAnsi="Arial Narrow"/>
          <w:sz w:val="24"/>
          <w:szCs w:val="24"/>
        </w:rPr>
        <w:t xml:space="preserve"> </w:t>
      </w:r>
      <w:r w:rsidR="002B21F4" w:rsidRPr="00AF2B77">
        <w:rPr>
          <w:rFonts w:ascii="Arial Narrow" w:hAnsi="Arial Narrow"/>
          <w:sz w:val="24"/>
          <w:szCs w:val="24"/>
        </w:rPr>
        <w:t xml:space="preserve">expansão urbana, </w:t>
      </w:r>
      <w:proofErr w:type="spellStart"/>
      <w:r w:rsidR="002B21F4" w:rsidRPr="00AF2B77">
        <w:rPr>
          <w:rFonts w:ascii="Arial Narrow" w:hAnsi="Arial Narrow"/>
          <w:sz w:val="24"/>
          <w:szCs w:val="24"/>
        </w:rPr>
        <w:t>densificação</w:t>
      </w:r>
      <w:proofErr w:type="spellEnd"/>
      <w:r w:rsidR="002B21F4" w:rsidRPr="00AF2B77">
        <w:rPr>
          <w:rFonts w:ascii="Arial Narrow" w:hAnsi="Arial Narrow"/>
          <w:sz w:val="24"/>
          <w:szCs w:val="24"/>
        </w:rPr>
        <w:t>, à</w:t>
      </w:r>
      <w:r w:rsidR="00D87D69" w:rsidRPr="00AF2B77">
        <w:rPr>
          <w:rFonts w:ascii="Arial Narrow" w:hAnsi="Arial Narrow"/>
          <w:sz w:val="24"/>
          <w:szCs w:val="24"/>
        </w:rPr>
        <w:t xml:space="preserve"> indução do crescimento, ao desenvolvimento e qualificação da vida urbana voltada a projetos </w:t>
      </w:r>
      <w:proofErr w:type="spellStart"/>
      <w:r w:rsidR="00D87D69" w:rsidRPr="00AF2B77">
        <w:rPr>
          <w:rFonts w:ascii="Arial Narrow" w:hAnsi="Arial Narrow"/>
          <w:sz w:val="24"/>
          <w:szCs w:val="24"/>
        </w:rPr>
        <w:t>vocacionados</w:t>
      </w:r>
      <w:proofErr w:type="spellEnd"/>
      <w:r w:rsidR="00D87D69" w:rsidRPr="00AF2B77">
        <w:rPr>
          <w:rFonts w:ascii="Arial Narrow" w:hAnsi="Arial Narrow"/>
          <w:sz w:val="24"/>
          <w:szCs w:val="24"/>
        </w:rPr>
        <w:t xml:space="preserve"> ou que tenham ob</w:t>
      </w:r>
      <w:r w:rsidR="002B21F4" w:rsidRPr="00AF2B77">
        <w:rPr>
          <w:rFonts w:ascii="Arial Narrow" w:hAnsi="Arial Narrow"/>
          <w:sz w:val="24"/>
          <w:szCs w:val="24"/>
        </w:rPr>
        <w:t xml:space="preserve">jetivos de promoção econômica, </w:t>
      </w:r>
      <w:r w:rsidR="00D87D69" w:rsidRPr="00AF2B77">
        <w:rPr>
          <w:rFonts w:ascii="Arial Narrow" w:hAnsi="Arial Narrow"/>
          <w:sz w:val="24"/>
          <w:szCs w:val="24"/>
        </w:rPr>
        <w:t>social</w:t>
      </w:r>
      <w:r w:rsidR="002B21F4" w:rsidRPr="00AF2B77">
        <w:rPr>
          <w:rFonts w:ascii="Arial Narrow" w:hAnsi="Arial Narrow"/>
          <w:sz w:val="24"/>
          <w:szCs w:val="24"/>
        </w:rPr>
        <w:t xml:space="preserve"> e tecnológica</w:t>
      </w:r>
      <w:r w:rsidR="00D87D69" w:rsidRPr="00AF2B77">
        <w:rPr>
          <w:rFonts w:ascii="Arial Narrow" w:hAnsi="Arial Narrow"/>
          <w:sz w:val="24"/>
          <w:szCs w:val="24"/>
        </w:rPr>
        <w:t>, em especial à implantação de planos e programas voltados ao saneamento ambiental, habitação de interesse social e regularização fundiária;</w:t>
      </w:r>
    </w:p>
    <w:p w:rsidR="003E51F7" w:rsidRDefault="00B61D35" w:rsidP="00271842">
      <w:pPr>
        <w:ind w:left="2552" w:hanging="1701"/>
        <w:jc w:val="both"/>
        <w:outlineLvl w:val="2"/>
        <w:rPr>
          <w:rFonts w:ascii="Arial Narrow" w:hAnsi="Arial Narrow"/>
        </w:rPr>
      </w:pPr>
      <w:r w:rsidRPr="00B61D35">
        <w:rPr>
          <w:rFonts w:ascii="Arial Narrow" w:hAnsi="Arial Narrow"/>
        </w:rPr>
        <w:t xml:space="preserve">Parágrafo Único.  </w:t>
      </w:r>
      <w:r w:rsidR="0021328A" w:rsidRPr="00B61D35">
        <w:rPr>
          <w:rFonts w:ascii="Arial Narrow" w:hAnsi="Arial Narrow"/>
        </w:rPr>
        <w:t xml:space="preserve">As </w:t>
      </w:r>
      <w:r w:rsidR="00473331" w:rsidRPr="00B61D35">
        <w:rPr>
          <w:rFonts w:ascii="Arial Narrow" w:hAnsi="Arial Narrow"/>
        </w:rPr>
        <w:t>definições</w:t>
      </w:r>
      <w:r w:rsidR="0021328A" w:rsidRPr="00B61D35">
        <w:rPr>
          <w:rFonts w:ascii="Arial Narrow" w:hAnsi="Arial Narrow"/>
        </w:rPr>
        <w:t xml:space="preserve"> a que alude</w:t>
      </w:r>
      <w:r w:rsidR="00C33384" w:rsidRPr="00B61D35">
        <w:rPr>
          <w:rFonts w:ascii="Arial Narrow" w:hAnsi="Arial Narrow"/>
        </w:rPr>
        <w:t>m</w:t>
      </w:r>
      <w:r w:rsidR="0021328A" w:rsidRPr="00B61D35">
        <w:rPr>
          <w:rFonts w:ascii="Arial Narrow" w:hAnsi="Arial Narrow"/>
        </w:rPr>
        <w:t xml:space="preserve"> o "caput" deste art</w:t>
      </w:r>
      <w:r w:rsidR="00D87D69" w:rsidRPr="00B61D35">
        <w:rPr>
          <w:rFonts w:ascii="Arial Narrow" w:hAnsi="Arial Narrow"/>
        </w:rPr>
        <w:t xml:space="preserve">igo serão alcançadas por meio do Plano Diretor de Desenvolvimento </w:t>
      </w:r>
      <w:r w:rsidR="003E4022" w:rsidRPr="00B61D35">
        <w:rPr>
          <w:rFonts w:ascii="Arial Narrow" w:hAnsi="Arial Narrow"/>
        </w:rPr>
        <w:t>Sustentável de Itapema – PDDSI,</w:t>
      </w:r>
      <w:r w:rsidR="00D87D69" w:rsidRPr="00B61D35">
        <w:rPr>
          <w:rFonts w:ascii="Arial Narrow" w:hAnsi="Arial Narrow"/>
        </w:rPr>
        <w:t xml:space="preserve"> dos</w:t>
      </w:r>
      <w:r w:rsidR="0021328A" w:rsidRPr="00B61D35">
        <w:rPr>
          <w:rFonts w:ascii="Arial Narrow" w:hAnsi="Arial Narrow"/>
        </w:rPr>
        <w:t xml:space="preserve"> planos de ação </w:t>
      </w:r>
      <w:proofErr w:type="spellStart"/>
      <w:r w:rsidR="0021328A" w:rsidRPr="00B61D35">
        <w:rPr>
          <w:rFonts w:ascii="Arial Narrow" w:hAnsi="Arial Narrow"/>
        </w:rPr>
        <w:t>egestão</w:t>
      </w:r>
      <w:proofErr w:type="spellEnd"/>
      <w:r w:rsidR="0021328A" w:rsidRPr="00B61D35">
        <w:rPr>
          <w:rFonts w:ascii="Arial Narrow" w:hAnsi="Arial Narrow"/>
        </w:rPr>
        <w:t xml:space="preserve"> inte</w:t>
      </w:r>
      <w:r w:rsidR="00D87D69" w:rsidRPr="00B61D35">
        <w:rPr>
          <w:rFonts w:ascii="Arial Narrow" w:hAnsi="Arial Narrow"/>
        </w:rPr>
        <w:t>g</w:t>
      </w:r>
      <w:r w:rsidR="003E4022" w:rsidRPr="00B61D35">
        <w:rPr>
          <w:rFonts w:ascii="Arial Narrow" w:hAnsi="Arial Narrow"/>
        </w:rPr>
        <w:t>rados e compatibilizados com o Plano D</w:t>
      </w:r>
      <w:r w:rsidR="00D87D69" w:rsidRPr="00B61D35">
        <w:rPr>
          <w:rFonts w:ascii="Arial Narrow" w:hAnsi="Arial Narrow"/>
        </w:rPr>
        <w:t>iretor</w:t>
      </w:r>
      <w:r w:rsidR="0021328A" w:rsidRPr="00B61D35">
        <w:rPr>
          <w:rFonts w:ascii="Arial Narrow" w:hAnsi="Arial Narrow"/>
        </w:rPr>
        <w:t xml:space="preserve"> e demais instrumentos </w:t>
      </w:r>
      <w:proofErr w:type="spellStart"/>
      <w:r w:rsidR="0021328A" w:rsidRPr="00B61D35">
        <w:rPr>
          <w:rFonts w:ascii="Arial Narrow" w:hAnsi="Arial Narrow"/>
        </w:rPr>
        <w:lastRenderedPageBreak/>
        <w:t>dapolítica</w:t>
      </w:r>
      <w:proofErr w:type="spellEnd"/>
      <w:r w:rsidR="0021328A" w:rsidRPr="00B61D35">
        <w:rPr>
          <w:rFonts w:ascii="Arial Narrow" w:hAnsi="Arial Narrow"/>
        </w:rPr>
        <w:t xml:space="preserve"> urbana.</w:t>
      </w:r>
    </w:p>
    <w:p w:rsidR="005F3A33" w:rsidRPr="00271842" w:rsidRDefault="0021328A" w:rsidP="00B74021">
      <w:pPr>
        <w:pStyle w:val="PargrafodaLista"/>
        <w:numPr>
          <w:ilvl w:val="0"/>
          <w:numId w:val="30"/>
        </w:numPr>
        <w:ind w:left="993" w:hanging="993"/>
        <w:jc w:val="both"/>
        <w:rPr>
          <w:rFonts w:ascii="Arial Narrow" w:hAnsi="Arial Narrow"/>
        </w:rPr>
      </w:pPr>
      <w:r w:rsidRPr="00271842">
        <w:rPr>
          <w:rFonts w:ascii="Arial Narrow" w:hAnsi="Arial Narrow"/>
        </w:rPr>
        <w:t xml:space="preserve">O Zoneamento </w:t>
      </w:r>
      <w:r w:rsidR="00D87D69" w:rsidRPr="00271842">
        <w:rPr>
          <w:rFonts w:ascii="Arial Narrow" w:hAnsi="Arial Narrow"/>
        </w:rPr>
        <w:t>Ambiental de Itapema</w:t>
      </w:r>
      <w:r w:rsidRPr="00271842">
        <w:rPr>
          <w:rFonts w:ascii="Arial Narrow" w:hAnsi="Arial Narrow"/>
        </w:rPr>
        <w:t xml:space="preserve"> está representado </w:t>
      </w:r>
      <w:proofErr w:type="spellStart"/>
      <w:r w:rsidRPr="00271842">
        <w:rPr>
          <w:rFonts w:ascii="Arial Narrow" w:hAnsi="Arial Narrow"/>
        </w:rPr>
        <w:t>graficamentepor</w:t>
      </w:r>
      <w:proofErr w:type="spellEnd"/>
      <w:r w:rsidRPr="00271842">
        <w:rPr>
          <w:rFonts w:ascii="Arial Narrow" w:hAnsi="Arial Narrow"/>
        </w:rPr>
        <w:t xml:space="preserve"> mapa na escala </w:t>
      </w:r>
      <w:proofErr w:type="gramStart"/>
      <w:r w:rsidRPr="00271842">
        <w:rPr>
          <w:rFonts w:ascii="Arial Narrow" w:hAnsi="Arial Narrow"/>
        </w:rPr>
        <w:t>1:50</w:t>
      </w:r>
      <w:proofErr w:type="gramEnd"/>
      <w:r w:rsidRPr="00271842">
        <w:rPr>
          <w:rFonts w:ascii="Arial Narrow" w:hAnsi="Arial Narrow"/>
        </w:rPr>
        <w:t xml:space="preserve">.000, tendo como base as cartas oficiais do Sistema Cartográfico </w:t>
      </w:r>
      <w:r w:rsidR="00D87D69" w:rsidRPr="00271842">
        <w:rPr>
          <w:rFonts w:ascii="Arial Narrow" w:hAnsi="Arial Narrow"/>
        </w:rPr>
        <w:t>do Programa Estadual de Gerenciamento Costeiro de Santa Catarina - GERCO/</w:t>
      </w:r>
      <w:proofErr w:type="spellStart"/>
      <w:r w:rsidR="00D87D69" w:rsidRPr="00271842">
        <w:rPr>
          <w:rFonts w:ascii="Arial Narrow" w:hAnsi="Arial Narrow"/>
        </w:rPr>
        <w:t>SC</w:t>
      </w:r>
      <w:r w:rsidR="000D5B97">
        <w:rPr>
          <w:rFonts w:ascii="Arial Narrow" w:hAnsi="Arial Narrow"/>
        </w:rPr>
        <w:t>reproduzidas</w:t>
      </w:r>
      <w:proofErr w:type="spellEnd"/>
      <w:r w:rsidR="000D5B97">
        <w:rPr>
          <w:rFonts w:ascii="Arial Narrow" w:hAnsi="Arial Narrow"/>
        </w:rPr>
        <w:t xml:space="preserve"> no</w:t>
      </w:r>
      <w:r w:rsidR="00245720">
        <w:rPr>
          <w:rFonts w:ascii="Arial Narrow" w:hAnsi="Arial Narrow"/>
        </w:rPr>
        <w:t xml:space="preserve"> mapa </w:t>
      </w:r>
      <w:r w:rsidR="00245720" w:rsidRPr="00757829">
        <w:rPr>
          <w:rFonts w:ascii="Arial Narrow" w:hAnsi="Arial Narrow"/>
        </w:rPr>
        <w:t>(</w:t>
      </w:r>
      <w:r w:rsidR="00757829" w:rsidRPr="00757829">
        <w:rPr>
          <w:rFonts w:ascii="Arial Narrow" w:hAnsi="Arial Narrow"/>
        </w:rPr>
        <w:t>MZEE</w:t>
      </w:r>
      <w:r w:rsidR="00245720" w:rsidRPr="00757829">
        <w:rPr>
          <w:rFonts w:ascii="Arial Narrow" w:hAnsi="Arial Narrow"/>
        </w:rPr>
        <w:t>)</w:t>
      </w:r>
      <w:r w:rsidRPr="00757829">
        <w:rPr>
          <w:rFonts w:ascii="Arial Narrow" w:hAnsi="Arial Narrow"/>
        </w:rPr>
        <w:t>.</w:t>
      </w:r>
    </w:p>
    <w:p w:rsidR="00FE0895" w:rsidRDefault="00FE0895" w:rsidP="00597103">
      <w:pPr>
        <w:pStyle w:val="Ttulo1"/>
        <w:numPr>
          <w:ilvl w:val="2"/>
          <w:numId w:val="43"/>
        </w:numPr>
        <w:jc w:val="center"/>
        <w:rPr>
          <w:color w:val="auto"/>
        </w:rPr>
      </w:pPr>
    </w:p>
    <w:p w:rsidR="005F7CD5" w:rsidRPr="00FE0895" w:rsidRDefault="00B939AE" w:rsidP="00FE0895">
      <w:pPr>
        <w:pStyle w:val="PargrafodaLista"/>
        <w:jc w:val="center"/>
        <w:outlineLvl w:val="1"/>
        <w:rPr>
          <w:rFonts w:ascii="Arial Narrow" w:hAnsi="Arial Narrow"/>
          <w:b/>
        </w:rPr>
      </w:pPr>
      <w:r w:rsidRPr="00E25D2C">
        <w:rPr>
          <w:rFonts w:ascii="Arial Narrow" w:hAnsi="Arial Narrow"/>
          <w:b/>
          <w:color w:val="000000" w:themeColor="text1"/>
        </w:rPr>
        <w:t xml:space="preserve">Do </w:t>
      </w:r>
      <w:proofErr w:type="spellStart"/>
      <w:r w:rsidRPr="00E25D2C">
        <w:rPr>
          <w:rFonts w:ascii="Arial Narrow" w:hAnsi="Arial Narrow"/>
          <w:b/>
          <w:color w:val="000000" w:themeColor="text1"/>
        </w:rPr>
        <w:t>Macrozoneamento</w:t>
      </w:r>
      <w:proofErr w:type="spellEnd"/>
      <w:r w:rsidRPr="00E25D2C">
        <w:rPr>
          <w:rFonts w:ascii="Arial Narrow" w:hAnsi="Arial Narrow"/>
          <w:b/>
          <w:color w:val="000000" w:themeColor="text1"/>
        </w:rPr>
        <w:t xml:space="preserve"> Territorial</w:t>
      </w:r>
    </w:p>
    <w:p w:rsidR="00202D40" w:rsidRPr="00E25D2C" w:rsidRDefault="00202D40" w:rsidP="00202D40">
      <w:pPr>
        <w:widowControl/>
        <w:autoSpaceDE/>
        <w:autoSpaceDN/>
        <w:adjustRightInd/>
        <w:spacing w:after="160" w:line="259" w:lineRule="auto"/>
        <w:jc w:val="center"/>
        <w:rPr>
          <w:rFonts w:ascii="Arial Narrow" w:hAnsi="Arial Narrow"/>
          <w:color w:val="000000" w:themeColor="text1"/>
        </w:rPr>
      </w:pPr>
    </w:p>
    <w:p w:rsidR="00FE0895" w:rsidRPr="00FE0895" w:rsidRDefault="006A16F1" w:rsidP="00B74021">
      <w:pPr>
        <w:pStyle w:val="PargrafodaLista"/>
        <w:numPr>
          <w:ilvl w:val="0"/>
          <w:numId w:val="30"/>
        </w:numPr>
        <w:ind w:left="993" w:hanging="993"/>
        <w:jc w:val="both"/>
        <w:rPr>
          <w:rFonts w:ascii="Arial Narrow" w:hAnsi="Arial Narrow"/>
        </w:rPr>
      </w:pPr>
      <w:r w:rsidRPr="00FE0895">
        <w:rPr>
          <w:rFonts w:ascii="Arial Narrow" w:hAnsi="Arial Narrow"/>
          <w:color w:val="000000" w:themeColor="text1"/>
        </w:rPr>
        <w:t xml:space="preserve">O </w:t>
      </w:r>
      <w:proofErr w:type="spellStart"/>
      <w:r w:rsidRPr="00FE0895">
        <w:rPr>
          <w:rFonts w:ascii="Arial Narrow" w:hAnsi="Arial Narrow"/>
          <w:color w:val="000000" w:themeColor="text1"/>
        </w:rPr>
        <w:t>Macrozoneamento</w:t>
      </w:r>
      <w:proofErr w:type="spellEnd"/>
      <w:r w:rsidRPr="00FE0895">
        <w:rPr>
          <w:rFonts w:ascii="Arial Narrow" w:hAnsi="Arial Narrow"/>
          <w:color w:val="000000" w:themeColor="text1"/>
        </w:rPr>
        <w:t xml:space="preserve"> do município, para efeito desta Lei, compreende todo o seu território e considera o ambiente Urbano, Natural e Rural de Itapema constituído pelo conjunto de elementos naturais, construídos e de produção agrícola, resultante do processo de caráter físico, biológico, social</w:t>
      </w:r>
      <w:r w:rsidR="001D3118" w:rsidRPr="00FE0895">
        <w:rPr>
          <w:rFonts w:ascii="Arial Narrow" w:hAnsi="Arial Narrow"/>
        </w:rPr>
        <w:t xml:space="preserve">, </w:t>
      </w:r>
      <w:proofErr w:type="spellStart"/>
      <w:r w:rsidR="001D3118" w:rsidRPr="00FE0895">
        <w:rPr>
          <w:rFonts w:ascii="Arial Narrow" w:hAnsi="Arial Narrow"/>
        </w:rPr>
        <w:t>cultural</w:t>
      </w:r>
      <w:r w:rsidRPr="00FE0895">
        <w:rPr>
          <w:rFonts w:ascii="Arial Narrow" w:hAnsi="Arial Narrow"/>
          <w:color w:val="000000" w:themeColor="text1"/>
        </w:rPr>
        <w:t>e</w:t>
      </w:r>
      <w:proofErr w:type="spellEnd"/>
      <w:r w:rsidRPr="00FE0895">
        <w:rPr>
          <w:rFonts w:ascii="Arial Narrow" w:hAnsi="Arial Narrow"/>
          <w:color w:val="000000" w:themeColor="text1"/>
        </w:rPr>
        <w:t xml:space="preserve"> econômico de uso e apropriação destes espaços</w:t>
      </w:r>
      <w:r w:rsidR="00844838" w:rsidRPr="00FE0895">
        <w:rPr>
          <w:rFonts w:ascii="Arial Narrow" w:hAnsi="Arial Narrow"/>
          <w:color w:val="000000" w:themeColor="text1"/>
        </w:rPr>
        <w:t xml:space="preserve"> do Município</w:t>
      </w:r>
      <w:r w:rsidRPr="00FE0895">
        <w:rPr>
          <w:rFonts w:ascii="Arial Narrow" w:hAnsi="Arial Narrow"/>
          <w:color w:val="000000" w:themeColor="text1"/>
        </w:rPr>
        <w:t xml:space="preserve"> e das relações e atributos de diversos ecossistemas.</w:t>
      </w:r>
    </w:p>
    <w:p w:rsidR="00AC4CD6" w:rsidRPr="00FE0895" w:rsidRDefault="006A16F1" w:rsidP="00B74021">
      <w:pPr>
        <w:pStyle w:val="PargrafodaLista"/>
        <w:numPr>
          <w:ilvl w:val="0"/>
          <w:numId w:val="30"/>
        </w:numPr>
        <w:ind w:left="993" w:hanging="993"/>
        <w:jc w:val="both"/>
        <w:rPr>
          <w:rFonts w:ascii="Arial Narrow" w:hAnsi="Arial Narrow"/>
        </w:rPr>
      </w:pPr>
      <w:r w:rsidRPr="00FE0895">
        <w:rPr>
          <w:rFonts w:ascii="Arial Narrow" w:hAnsi="Arial Narrow"/>
          <w:color w:val="000000" w:themeColor="text1"/>
        </w:rPr>
        <w:t xml:space="preserve">O </w:t>
      </w:r>
      <w:r w:rsidR="00AC4CD6" w:rsidRPr="00FE0895">
        <w:rPr>
          <w:rFonts w:ascii="Arial Narrow" w:hAnsi="Arial Narrow"/>
          <w:color w:val="000000" w:themeColor="text1"/>
        </w:rPr>
        <w:t>território</w:t>
      </w:r>
      <w:r w:rsidRPr="00FE0895">
        <w:rPr>
          <w:rFonts w:ascii="Arial Narrow" w:hAnsi="Arial Narrow"/>
          <w:color w:val="000000" w:themeColor="text1"/>
        </w:rPr>
        <w:t xml:space="preserve"> do Município </w:t>
      </w:r>
      <w:r w:rsidR="00AC4CD6" w:rsidRPr="00FE0895">
        <w:rPr>
          <w:rFonts w:ascii="Arial Narrow" w:hAnsi="Arial Narrow"/>
          <w:color w:val="000000" w:themeColor="text1"/>
        </w:rPr>
        <w:t xml:space="preserve">de Itapema </w:t>
      </w:r>
      <w:r w:rsidRPr="00FE0895">
        <w:rPr>
          <w:rFonts w:ascii="Arial Narrow" w:hAnsi="Arial Narrow"/>
          <w:color w:val="000000" w:themeColor="text1"/>
        </w:rPr>
        <w:t>é resultado da composição interativa do</w:t>
      </w:r>
      <w:r w:rsidR="00AC4CD6" w:rsidRPr="00FE0895">
        <w:rPr>
          <w:rFonts w:ascii="Arial Narrow" w:hAnsi="Arial Narrow"/>
          <w:color w:val="000000" w:themeColor="text1"/>
        </w:rPr>
        <w:t>s três</w:t>
      </w:r>
      <w:r w:rsidRPr="00FE0895">
        <w:rPr>
          <w:rFonts w:ascii="Arial Narrow" w:hAnsi="Arial Narrow"/>
          <w:color w:val="000000" w:themeColor="text1"/>
        </w:rPr>
        <w:t xml:space="preserve"> ambiente</w:t>
      </w:r>
      <w:r w:rsidR="00AC4CD6" w:rsidRPr="00FE0895">
        <w:rPr>
          <w:rFonts w:ascii="Arial Narrow" w:hAnsi="Arial Narrow"/>
          <w:color w:val="000000" w:themeColor="text1"/>
        </w:rPr>
        <w:t xml:space="preserve">s descritos no artigo </w:t>
      </w:r>
      <w:proofErr w:type="gramStart"/>
      <w:r w:rsidR="00AC4CD6" w:rsidRPr="00FE0895">
        <w:rPr>
          <w:rFonts w:ascii="Arial Narrow" w:hAnsi="Arial Narrow"/>
          <w:color w:val="000000" w:themeColor="text1"/>
        </w:rPr>
        <w:t>anterior,</w:t>
      </w:r>
      <w:proofErr w:type="gramEnd"/>
      <w:r w:rsidR="00AC4CD6" w:rsidRPr="00FE0895">
        <w:rPr>
          <w:rFonts w:ascii="Arial Narrow" w:hAnsi="Arial Narrow"/>
          <w:color w:val="000000" w:themeColor="text1"/>
        </w:rPr>
        <w:t xml:space="preserve">ficando dividido nas seguintes </w:t>
      </w:r>
      <w:proofErr w:type="spellStart"/>
      <w:r w:rsidR="00AC4CD6" w:rsidRPr="00FE0895">
        <w:rPr>
          <w:rFonts w:ascii="Arial Narrow" w:hAnsi="Arial Narrow"/>
          <w:color w:val="000000" w:themeColor="text1"/>
        </w:rPr>
        <w:t>Macrozon</w:t>
      </w:r>
      <w:r w:rsidR="0050770E">
        <w:rPr>
          <w:rFonts w:ascii="Arial Narrow" w:hAnsi="Arial Narrow"/>
          <w:color w:val="000000" w:themeColor="text1"/>
        </w:rPr>
        <w:t>as</w:t>
      </w:r>
      <w:proofErr w:type="spellEnd"/>
      <w:r w:rsidR="0050770E">
        <w:rPr>
          <w:rFonts w:ascii="Arial Narrow" w:hAnsi="Arial Narrow"/>
          <w:color w:val="000000" w:themeColor="text1"/>
        </w:rPr>
        <w:t xml:space="preserve">, conforme Mapa </w:t>
      </w:r>
      <w:r w:rsidR="0050770E" w:rsidRPr="00757829">
        <w:rPr>
          <w:rFonts w:ascii="Arial Narrow" w:hAnsi="Arial Narrow"/>
          <w:color w:val="000000" w:themeColor="text1"/>
        </w:rPr>
        <w:t>(MZ-01)</w:t>
      </w:r>
      <w:r w:rsidR="00AC4CD6" w:rsidRPr="00757829">
        <w:rPr>
          <w:rFonts w:ascii="Arial Narrow" w:hAnsi="Arial Narrow"/>
          <w:color w:val="000000" w:themeColor="text1"/>
        </w:rPr>
        <w:t>,</w:t>
      </w:r>
      <w:r w:rsidR="00AC4CD6" w:rsidRPr="00FE0895">
        <w:rPr>
          <w:rFonts w:ascii="Arial Narrow" w:hAnsi="Arial Narrow"/>
          <w:color w:val="000000" w:themeColor="text1"/>
        </w:rPr>
        <w:t xml:space="preserve"> anexos:</w:t>
      </w:r>
    </w:p>
    <w:p w:rsidR="00202D40" w:rsidRPr="00B2519A" w:rsidRDefault="00AC4CD6" w:rsidP="00597103">
      <w:pPr>
        <w:pStyle w:val="SemEspaamento"/>
        <w:numPr>
          <w:ilvl w:val="0"/>
          <w:numId w:val="131"/>
        </w:numPr>
        <w:ind w:left="1701" w:hanging="567"/>
        <w:rPr>
          <w:rFonts w:ascii="Arial Narrow" w:hAnsi="Arial Narrow"/>
          <w:sz w:val="24"/>
          <w:szCs w:val="24"/>
        </w:rPr>
      </w:pPr>
      <w:r w:rsidRPr="00B2519A">
        <w:rPr>
          <w:rFonts w:ascii="Arial Narrow" w:hAnsi="Arial Narrow"/>
          <w:sz w:val="24"/>
          <w:szCs w:val="24"/>
        </w:rPr>
        <w:t>MAC</w:t>
      </w:r>
      <w:r w:rsidR="00175D26" w:rsidRPr="00B2519A">
        <w:rPr>
          <w:rFonts w:ascii="Arial Narrow" w:hAnsi="Arial Narrow"/>
          <w:sz w:val="24"/>
          <w:szCs w:val="24"/>
        </w:rPr>
        <w:t>C</w:t>
      </w:r>
      <w:r w:rsidRPr="00B2519A">
        <w:rPr>
          <w:rFonts w:ascii="Arial Narrow" w:hAnsi="Arial Narrow"/>
          <w:sz w:val="24"/>
          <w:szCs w:val="24"/>
        </w:rPr>
        <w:t xml:space="preserve"> - </w:t>
      </w:r>
      <w:proofErr w:type="spellStart"/>
      <w:r w:rsidRPr="00B2519A">
        <w:rPr>
          <w:rFonts w:ascii="Arial Narrow" w:hAnsi="Arial Narrow"/>
          <w:sz w:val="24"/>
          <w:szCs w:val="24"/>
        </w:rPr>
        <w:t>Macrozona</w:t>
      </w:r>
      <w:proofErr w:type="spellEnd"/>
      <w:r w:rsidRPr="00B2519A">
        <w:rPr>
          <w:rFonts w:ascii="Arial Narrow" w:hAnsi="Arial Narrow"/>
          <w:sz w:val="24"/>
          <w:szCs w:val="24"/>
        </w:rPr>
        <w:t xml:space="preserve"> do Ambiente Construído</w:t>
      </w:r>
      <w:r w:rsidR="00DE40E4" w:rsidRPr="00B2519A">
        <w:rPr>
          <w:rFonts w:ascii="Arial Narrow" w:hAnsi="Arial Narrow"/>
          <w:sz w:val="24"/>
          <w:szCs w:val="24"/>
        </w:rPr>
        <w:t xml:space="preserve"> Consolidado</w:t>
      </w:r>
    </w:p>
    <w:p w:rsidR="00202D40" w:rsidRPr="00B2519A" w:rsidRDefault="00AC4CD6" w:rsidP="00597103">
      <w:pPr>
        <w:pStyle w:val="SemEspaamento"/>
        <w:numPr>
          <w:ilvl w:val="0"/>
          <w:numId w:val="131"/>
        </w:numPr>
        <w:ind w:left="1701" w:hanging="567"/>
        <w:rPr>
          <w:rFonts w:ascii="Arial Narrow" w:hAnsi="Arial Narrow"/>
          <w:sz w:val="24"/>
          <w:szCs w:val="24"/>
        </w:rPr>
      </w:pPr>
      <w:r w:rsidRPr="00B2519A">
        <w:rPr>
          <w:rFonts w:ascii="Arial Narrow" w:hAnsi="Arial Narrow"/>
          <w:sz w:val="24"/>
          <w:szCs w:val="24"/>
        </w:rPr>
        <w:t xml:space="preserve">MAN </w:t>
      </w:r>
      <w:r w:rsidR="00D64370" w:rsidRPr="00B2519A">
        <w:rPr>
          <w:rFonts w:ascii="Arial Narrow" w:hAnsi="Arial Narrow"/>
          <w:sz w:val="24"/>
          <w:szCs w:val="24"/>
        </w:rPr>
        <w:t xml:space="preserve">- </w:t>
      </w:r>
      <w:proofErr w:type="spellStart"/>
      <w:r w:rsidR="00D64370" w:rsidRPr="00B2519A">
        <w:rPr>
          <w:rFonts w:ascii="Arial Narrow" w:hAnsi="Arial Narrow"/>
          <w:sz w:val="24"/>
          <w:szCs w:val="24"/>
        </w:rPr>
        <w:t>Macrozona</w:t>
      </w:r>
      <w:proofErr w:type="spellEnd"/>
      <w:r w:rsidR="00D64370" w:rsidRPr="00B2519A">
        <w:rPr>
          <w:rFonts w:ascii="Arial Narrow" w:hAnsi="Arial Narrow"/>
          <w:sz w:val="24"/>
          <w:szCs w:val="24"/>
        </w:rPr>
        <w:t xml:space="preserve"> do Ambiente Natural</w:t>
      </w:r>
    </w:p>
    <w:p w:rsidR="00202D40" w:rsidRPr="00B2519A" w:rsidRDefault="00AC4CD6" w:rsidP="00597103">
      <w:pPr>
        <w:pStyle w:val="SemEspaamento"/>
        <w:numPr>
          <w:ilvl w:val="0"/>
          <w:numId w:val="131"/>
        </w:numPr>
        <w:ind w:left="1701" w:hanging="567"/>
        <w:rPr>
          <w:rFonts w:ascii="Arial Narrow" w:hAnsi="Arial Narrow"/>
          <w:sz w:val="24"/>
          <w:szCs w:val="24"/>
        </w:rPr>
      </w:pPr>
      <w:proofErr w:type="spellStart"/>
      <w:proofErr w:type="gramStart"/>
      <w:r w:rsidRPr="00B2519A">
        <w:rPr>
          <w:rFonts w:ascii="Arial Narrow" w:hAnsi="Arial Narrow"/>
          <w:sz w:val="24"/>
          <w:szCs w:val="24"/>
        </w:rPr>
        <w:t>MARu</w:t>
      </w:r>
      <w:r w:rsidR="00D93CF1" w:rsidRPr="00B2519A">
        <w:rPr>
          <w:rFonts w:ascii="Arial Narrow" w:hAnsi="Arial Narrow"/>
          <w:sz w:val="24"/>
          <w:szCs w:val="24"/>
        </w:rPr>
        <w:t>r</w:t>
      </w:r>
      <w:proofErr w:type="spellEnd"/>
      <w:proofErr w:type="gramEnd"/>
      <w:r w:rsidRPr="00B2519A">
        <w:rPr>
          <w:rFonts w:ascii="Arial Narrow" w:hAnsi="Arial Narrow"/>
          <w:sz w:val="24"/>
          <w:szCs w:val="24"/>
        </w:rPr>
        <w:t xml:space="preserve"> - </w:t>
      </w:r>
      <w:proofErr w:type="spellStart"/>
      <w:r w:rsidRPr="00B2519A">
        <w:rPr>
          <w:rFonts w:ascii="Arial Narrow" w:hAnsi="Arial Narrow"/>
          <w:sz w:val="24"/>
          <w:szCs w:val="24"/>
        </w:rPr>
        <w:t>Macrozona</w:t>
      </w:r>
      <w:r w:rsidR="00821F46" w:rsidRPr="00B2519A">
        <w:rPr>
          <w:rFonts w:ascii="Arial Narrow" w:hAnsi="Arial Narrow"/>
          <w:sz w:val="24"/>
          <w:szCs w:val="24"/>
        </w:rPr>
        <w:t>Rural</w:t>
      </w:r>
      <w:proofErr w:type="spellEnd"/>
    </w:p>
    <w:p w:rsidR="00FE0895" w:rsidRDefault="00FE0895" w:rsidP="00597103">
      <w:pPr>
        <w:pStyle w:val="Ttulo1"/>
        <w:numPr>
          <w:ilvl w:val="3"/>
          <w:numId w:val="43"/>
        </w:numPr>
        <w:jc w:val="center"/>
        <w:rPr>
          <w:color w:val="auto"/>
        </w:rPr>
      </w:pPr>
    </w:p>
    <w:p w:rsidR="00175D26" w:rsidRPr="00FE0895" w:rsidRDefault="00175D26" w:rsidP="00FE0895">
      <w:pPr>
        <w:pStyle w:val="PargrafodaLista"/>
        <w:jc w:val="center"/>
        <w:outlineLvl w:val="1"/>
        <w:rPr>
          <w:rFonts w:ascii="Arial Narrow" w:hAnsi="Arial Narrow"/>
          <w:b/>
        </w:rPr>
      </w:pPr>
      <w:r w:rsidRPr="00FE0895">
        <w:rPr>
          <w:rFonts w:ascii="Arial Narrow" w:hAnsi="Arial Narrow"/>
          <w:b/>
        </w:rPr>
        <w:t xml:space="preserve">Da </w:t>
      </w:r>
      <w:proofErr w:type="spellStart"/>
      <w:r w:rsidRPr="00FE0895">
        <w:rPr>
          <w:rFonts w:ascii="Arial Narrow" w:hAnsi="Arial Narrow"/>
          <w:b/>
        </w:rPr>
        <w:t>Macrozona</w:t>
      </w:r>
      <w:proofErr w:type="spellEnd"/>
      <w:r w:rsidRPr="00FE0895">
        <w:rPr>
          <w:rFonts w:ascii="Arial Narrow" w:hAnsi="Arial Narrow"/>
          <w:b/>
        </w:rPr>
        <w:t xml:space="preserve"> do Ambiente Construído Consolidado</w:t>
      </w:r>
    </w:p>
    <w:p w:rsidR="00FE0895" w:rsidRDefault="00FE0895" w:rsidP="00FE0895">
      <w:pPr>
        <w:widowControl/>
        <w:autoSpaceDE/>
        <w:autoSpaceDN/>
        <w:adjustRightInd/>
        <w:spacing w:after="160" w:line="259" w:lineRule="auto"/>
        <w:jc w:val="both"/>
        <w:rPr>
          <w:rFonts w:ascii="Arial Narrow" w:hAnsi="Arial Narrow"/>
        </w:rPr>
      </w:pPr>
    </w:p>
    <w:p w:rsidR="005F7CD5" w:rsidRPr="003E02A1" w:rsidRDefault="005F7CD5" w:rsidP="00B74021">
      <w:pPr>
        <w:pStyle w:val="PargrafodaLista"/>
        <w:numPr>
          <w:ilvl w:val="0"/>
          <w:numId w:val="30"/>
        </w:numPr>
        <w:ind w:left="993" w:hanging="993"/>
        <w:jc w:val="both"/>
        <w:rPr>
          <w:rFonts w:ascii="Arial Narrow" w:hAnsi="Arial Narrow"/>
        </w:rPr>
      </w:pPr>
      <w:proofErr w:type="spellStart"/>
      <w:proofErr w:type="gramStart"/>
      <w:r w:rsidRPr="003E02A1">
        <w:rPr>
          <w:rFonts w:ascii="Arial Narrow" w:hAnsi="Arial Narrow"/>
        </w:rPr>
        <w:t>A</w:t>
      </w:r>
      <w:r w:rsidR="00175D26" w:rsidRPr="003E02A1">
        <w:rPr>
          <w:rFonts w:ascii="Arial Narrow" w:hAnsi="Arial Narrow"/>
        </w:rPr>
        <w:t>Macrozona</w:t>
      </w:r>
      <w:proofErr w:type="spellEnd"/>
      <w:proofErr w:type="gramEnd"/>
      <w:r w:rsidR="00175D26" w:rsidRPr="003E02A1">
        <w:rPr>
          <w:rFonts w:ascii="Arial Narrow" w:hAnsi="Arial Narrow"/>
        </w:rPr>
        <w:t xml:space="preserve"> do Ambiente Construído Consolidado - compreende as áreas caracterizadas pela predominância do conjunto edificado, definido a partir da diversidade das formas de apropriação e ocupação espacial, destinadas ao desenvolvimento social e econômico equilibrado e sustentável e </w:t>
      </w:r>
      <w:proofErr w:type="spellStart"/>
      <w:r w:rsidR="00A22A9D" w:rsidRPr="003E02A1">
        <w:rPr>
          <w:rFonts w:ascii="Arial Narrow" w:hAnsi="Arial Narrow"/>
        </w:rPr>
        <w:t>subdividide-se</w:t>
      </w:r>
      <w:proofErr w:type="spellEnd"/>
      <w:r w:rsidR="00964F30" w:rsidRPr="003E02A1">
        <w:rPr>
          <w:rFonts w:ascii="Arial Narrow" w:hAnsi="Arial Narrow"/>
        </w:rPr>
        <w:t xml:space="preserve"> em 8 (oito</w:t>
      </w:r>
      <w:r w:rsidR="00153C53" w:rsidRPr="003E02A1">
        <w:rPr>
          <w:rFonts w:ascii="Arial Narrow" w:hAnsi="Arial Narrow"/>
        </w:rPr>
        <w:t xml:space="preserve">) </w:t>
      </w:r>
      <w:proofErr w:type="spellStart"/>
      <w:r w:rsidR="00153C53" w:rsidRPr="003E02A1">
        <w:rPr>
          <w:rFonts w:ascii="Arial Narrow" w:hAnsi="Arial Narrow"/>
        </w:rPr>
        <w:t>Macroáreas</w:t>
      </w:r>
      <w:proofErr w:type="spellEnd"/>
      <w:r w:rsidR="00473B40" w:rsidRPr="003E02A1">
        <w:rPr>
          <w:rFonts w:ascii="Arial Narrow" w:hAnsi="Arial Narrow"/>
        </w:rPr>
        <w:t>, a seguir</w:t>
      </w:r>
      <w:r w:rsidRPr="003E02A1">
        <w:rPr>
          <w:rFonts w:ascii="Arial Narrow" w:hAnsi="Arial Narrow"/>
        </w:rPr>
        <w:t>:</w:t>
      </w:r>
    </w:p>
    <w:p w:rsidR="000F12AD" w:rsidRPr="00B2519A" w:rsidRDefault="005F7CD5" w:rsidP="00597103">
      <w:pPr>
        <w:pStyle w:val="SemEspaamento"/>
        <w:numPr>
          <w:ilvl w:val="0"/>
          <w:numId w:val="132"/>
        </w:numPr>
        <w:ind w:left="1701" w:hanging="567"/>
        <w:jc w:val="both"/>
        <w:rPr>
          <w:rFonts w:ascii="Arial Narrow" w:hAnsi="Arial Narrow"/>
          <w:sz w:val="24"/>
          <w:szCs w:val="24"/>
        </w:rPr>
      </w:pPr>
      <w:proofErr w:type="spellStart"/>
      <w:r w:rsidRPr="00B2519A">
        <w:rPr>
          <w:rFonts w:ascii="Arial Narrow" w:hAnsi="Arial Narrow"/>
          <w:sz w:val="24"/>
          <w:szCs w:val="24"/>
        </w:rPr>
        <w:t>Macroárea</w:t>
      </w:r>
      <w:proofErr w:type="spellEnd"/>
      <w:r w:rsidRPr="00B2519A">
        <w:rPr>
          <w:rFonts w:ascii="Arial Narrow" w:hAnsi="Arial Narrow"/>
          <w:sz w:val="24"/>
          <w:szCs w:val="24"/>
        </w:rPr>
        <w:t xml:space="preserve"> de </w:t>
      </w:r>
      <w:proofErr w:type="spellStart"/>
      <w:proofErr w:type="gramStart"/>
      <w:r w:rsidR="007573D9" w:rsidRPr="00B2519A">
        <w:rPr>
          <w:rFonts w:ascii="Arial Narrow" w:hAnsi="Arial Narrow"/>
          <w:sz w:val="24"/>
          <w:szCs w:val="24"/>
        </w:rPr>
        <w:t>AdensamentoPrioritário</w:t>
      </w:r>
      <w:proofErr w:type="spellEnd"/>
      <w:proofErr w:type="gramEnd"/>
    </w:p>
    <w:p w:rsidR="000F12AD" w:rsidRPr="00B2519A" w:rsidRDefault="000F12AD" w:rsidP="00597103">
      <w:pPr>
        <w:pStyle w:val="SemEspaamento"/>
        <w:numPr>
          <w:ilvl w:val="0"/>
          <w:numId w:val="132"/>
        </w:numPr>
        <w:ind w:left="1701" w:hanging="567"/>
        <w:jc w:val="both"/>
        <w:rPr>
          <w:rFonts w:ascii="Arial Narrow" w:hAnsi="Arial Narrow"/>
          <w:sz w:val="24"/>
          <w:szCs w:val="24"/>
        </w:rPr>
      </w:pPr>
      <w:proofErr w:type="spellStart"/>
      <w:r w:rsidRPr="00B2519A">
        <w:rPr>
          <w:rFonts w:ascii="Arial Narrow" w:hAnsi="Arial Narrow"/>
          <w:sz w:val="24"/>
          <w:szCs w:val="24"/>
        </w:rPr>
        <w:t>Macroárea</w:t>
      </w:r>
      <w:proofErr w:type="spellEnd"/>
      <w:r w:rsidRPr="00B2519A">
        <w:rPr>
          <w:rFonts w:ascii="Arial Narrow" w:hAnsi="Arial Narrow"/>
          <w:sz w:val="24"/>
          <w:szCs w:val="24"/>
        </w:rPr>
        <w:t xml:space="preserve"> de Média Densidade</w:t>
      </w:r>
    </w:p>
    <w:p w:rsidR="000F12AD" w:rsidRPr="00B2519A" w:rsidRDefault="000F12AD" w:rsidP="00597103">
      <w:pPr>
        <w:pStyle w:val="SemEspaamento"/>
        <w:numPr>
          <w:ilvl w:val="0"/>
          <w:numId w:val="132"/>
        </w:numPr>
        <w:ind w:left="1701" w:hanging="567"/>
        <w:jc w:val="both"/>
        <w:rPr>
          <w:rFonts w:ascii="Arial Narrow" w:hAnsi="Arial Narrow"/>
          <w:sz w:val="24"/>
          <w:szCs w:val="24"/>
        </w:rPr>
      </w:pPr>
      <w:proofErr w:type="spellStart"/>
      <w:r w:rsidRPr="00B2519A">
        <w:rPr>
          <w:rFonts w:ascii="Arial Narrow" w:hAnsi="Arial Narrow"/>
          <w:sz w:val="24"/>
          <w:szCs w:val="24"/>
        </w:rPr>
        <w:t>Macroárea</w:t>
      </w:r>
      <w:proofErr w:type="spellEnd"/>
      <w:r w:rsidRPr="00B2519A">
        <w:rPr>
          <w:rFonts w:ascii="Arial Narrow" w:hAnsi="Arial Narrow"/>
          <w:sz w:val="24"/>
          <w:szCs w:val="24"/>
        </w:rPr>
        <w:t xml:space="preserve"> de Baixa Densidade </w:t>
      </w:r>
    </w:p>
    <w:p w:rsidR="000F12AD" w:rsidRPr="00B2519A" w:rsidRDefault="000F12AD" w:rsidP="00597103">
      <w:pPr>
        <w:pStyle w:val="SemEspaamento"/>
        <w:numPr>
          <w:ilvl w:val="0"/>
          <w:numId w:val="132"/>
        </w:numPr>
        <w:ind w:left="1701" w:hanging="567"/>
        <w:jc w:val="both"/>
        <w:rPr>
          <w:rFonts w:ascii="Arial Narrow" w:hAnsi="Arial Narrow"/>
          <w:sz w:val="24"/>
          <w:szCs w:val="24"/>
        </w:rPr>
      </w:pPr>
      <w:proofErr w:type="spellStart"/>
      <w:r w:rsidRPr="00B2519A">
        <w:rPr>
          <w:rFonts w:ascii="Arial Narrow" w:hAnsi="Arial Narrow"/>
          <w:sz w:val="24"/>
          <w:szCs w:val="24"/>
        </w:rPr>
        <w:t>Macroárea</w:t>
      </w:r>
      <w:proofErr w:type="spellEnd"/>
      <w:r w:rsidRPr="00B2519A">
        <w:rPr>
          <w:rFonts w:ascii="Arial Narrow" w:hAnsi="Arial Narrow"/>
          <w:sz w:val="24"/>
          <w:szCs w:val="24"/>
        </w:rPr>
        <w:t xml:space="preserve"> Urbana </w:t>
      </w:r>
      <w:proofErr w:type="spellStart"/>
      <w:r w:rsidRPr="00B2519A">
        <w:rPr>
          <w:rFonts w:ascii="Arial Narrow" w:hAnsi="Arial Narrow"/>
          <w:sz w:val="24"/>
          <w:szCs w:val="24"/>
        </w:rPr>
        <w:t>Vocacionada</w:t>
      </w:r>
      <w:proofErr w:type="spellEnd"/>
    </w:p>
    <w:p w:rsidR="000F12AD" w:rsidRPr="00B2519A" w:rsidRDefault="000F12AD" w:rsidP="00597103">
      <w:pPr>
        <w:pStyle w:val="SemEspaamento"/>
        <w:numPr>
          <w:ilvl w:val="0"/>
          <w:numId w:val="132"/>
        </w:numPr>
        <w:ind w:left="1701" w:hanging="567"/>
        <w:jc w:val="both"/>
        <w:rPr>
          <w:rFonts w:ascii="Arial Narrow" w:hAnsi="Arial Narrow"/>
          <w:sz w:val="24"/>
          <w:szCs w:val="24"/>
        </w:rPr>
      </w:pPr>
      <w:proofErr w:type="spellStart"/>
      <w:r w:rsidRPr="00B2519A">
        <w:rPr>
          <w:rFonts w:ascii="Arial Narrow" w:hAnsi="Arial Narrow"/>
          <w:sz w:val="24"/>
          <w:szCs w:val="24"/>
        </w:rPr>
        <w:t>Macroárea</w:t>
      </w:r>
      <w:proofErr w:type="spellEnd"/>
      <w:r w:rsidRPr="00B2519A">
        <w:rPr>
          <w:rFonts w:ascii="Arial Narrow" w:hAnsi="Arial Narrow"/>
          <w:sz w:val="24"/>
          <w:szCs w:val="24"/>
        </w:rPr>
        <w:t xml:space="preserve"> de Expansão Urbana </w:t>
      </w:r>
      <w:proofErr w:type="spellStart"/>
      <w:r w:rsidRPr="00B2519A">
        <w:rPr>
          <w:rFonts w:ascii="Arial Narrow" w:hAnsi="Arial Narrow"/>
          <w:sz w:val="24"/>
          <w:szCs w:val="24"/>
        </w:rPr>
        <w:t>Vocacionada</w:t>
      </w:r>
      <w:proofErr w:type="spellEnd"/>
    </w:p>
    <w:p w:rsidR="000F12AD" w:rsidRPr="00B2519A" w:rsidRDefault="000F12AD" w:rsidP="00597103">
      <w:pPr>
        <w:pStyle w:val="SemEspaamento"/>
        <w:numPr>
          <w:ilvl w:val="0"/>
          <w:numId w:val="132"/>
        </w:numPr>
        <w:ind w:left="1701" w:hanging="567"/>
        <w:jc w:val="both"/>
        <w:rPr>
          <w:rFonts w:ascii="Arial Narrow" w:hAnsi="Arial Narrow"/>
          <w:sz w:val="24"/>
          <w:szCs w:val="24"/>
        </w:rPr>
      </w:pPr>
      <w:proofErr w:type="spellStart"/>
      <w:r w:rsidRPr="00B2519A">
        <w:rPr>
          <w:rFonts w:ascii="Arial Narrow" w:hAnsi="Arial Narrow"/>
          <w:sz w:val="24"/>
          <w:szCs w:val="24"/>
        </w:rPr>
        <w:t>Macroárea</w:t>
      </w:r>
      <w:proofErr w:type="spellEnd"/>
      <w:r w:rsidRPr="00B2519A">
        <w:rPr>
          <w:rFonts w:ascii="Arial Narrow" w:hAnsi="Arial Narrow"/>
          <w:sz w:val="24"/>
          <w:szCs w:val="24"/>
        </w:rPr>
        <w:t xml:space="preserve"> do Centro Histórico</w:t>
      </w:r>
    </w:p>
    <w:p w:rsidR="000F12AD" w:rsidRPr="00B2519A" w:rsidRDefault="000F12AD" w:rsidP="00597103">
      <w:pPr>
        <w:pStyle w:val="SemEspaamento"/>
        <w:numPr>
          <w:ilvl w:val="0"/>
          <w:numId w:val="132"/>
        </w:numPr>
        <w:ind w:left="1701" w:hanging="567"/>
        <w:jc w:val="both"/>
        <w:rPr>
          <w:rFonts w:ascii="Arial Narrow" w:hAnsi="Arial Narrow"/>
          <w:sz w:val="24"/>
          <w:szCs w:val="24"/>
        </w:rPr>
      </w:pPr>
      <w:proofErr w:type="spellStart"/>
      <w:r w:rsidRPr="00B2519A">
        <w:rPr>
          <w:rFonts w:ascii="Arial Narrow" w:hAnsi="Arial Narrow"/>
          <w:sz w:val="24"/>
          <w:szCs w:val="24"/>
        </w:rPr>
        <w:t>Macroárea</w:t>
      </w:r>
      <w:proofErr w:type="spellEnd"/>
      <w:r w:rsidRPr="00B2519A">
        <w:rPr>
          <w:rFonts w:ascii="Arial Narrow" w:hAnsi="Arial Narrow"/>
          <w:sz w:val="24"/>
          <w:szCs w:val="24"/>
        </w:rPr>
        <w:t xml:space="preserve"> Atividades Médio Impacto</w:t>
      </w:r>
    </w:p>
    <w:p w:rsidR="00154D95" w:rsidRPr="00B2519A" w:rsidRDefault="00154D95" w:rsidP="00597103">
      <w:pPr>
        <w:pStyle w:val="SemEspaamento"/>
        <w:numPr>
          <w:ilvl w:val="0"/>
          <w:numId w:val="132"/>
        </w:numPr>
        <w:ind w:left="1701" w:hanging="567"/>
        <w:jc w:val="both"/>
        <w:rPr>
          <w:rFonts w:ascii="Arial Narrow" w:hAnsi="Arial Narrow"/>
          <w:sz w:val="24"/>
          <w:szCs w:val="24"/>
        </w:rPr>
      </w:pPr>
      <w:proofErr w:type="spellStart"/>
      <w:r w:rsidRPr="00B2519A">
        <w:rPr>
          <w:rFonts w:ascii="Arial Narrow" w:hAnsi="Arial Narrow"/>
          <w:sz w:val="24"/>
          <w:szCs w:val="24"/>
        </w:rPr>
        <w:t>Macroárea</w:t>
      </w:r>
      <w:proofErr w:type="spellEnd"/>
      <w:r w:rsidRPr="00B2519A">
        <w:rPr>
          <w:rFonts w:ascii="Arial Narrow" w:hAnsi="Arial Narrow"/>
          <w:sz w:val="24"/>
          <w:szCs w:val="24"/>
        </w:rPr>
        <w:t xml:space="preserve"> de Eixo Rodoviário (BR 101 e SC-102)</w:t>
      </w:r>
    </w:p>
    <w:p w:rsidR="000F12AD" w:rsidRPr="003E02A1" w:rsidRDefault="000F12AD" w:rsidP="00B74021">
      <w:pPr>
        <w:pStyle w:val="PargrafodaLista"/>
        <w:numPr>
          <w:ilvl w:val="0"/>
          <w:numId w:val="30"/>
        </w:numPr>
        <w:ind w:left="993" w:hanging="993"/>
        <w:jc w:val="both"/>
        <w:rPr>
          <w:rFonts w:ascii="Arial Narrow" w:hAnsi="Arial Narrow"/>
        </w:rPr>
      </w:pPr>
      <w:r w:rsidRPr="003E02A1">
        <w:rPr>
          <w:rFonts w:ascii="Arial Narrow" w:hAnsi="Arial Narrow"/>
        </w:rPr>
        <w:t xml:space="preserve">As </w:t>
      </w:r>
      <w:proofErr w:type="spellStart"/>
      <w:r w:rsidRPr="003E02A1">
        <w:rPr>
          <w:rFonts w:ascii="Arial Narrow" w:hAnsi="Arial Narrow"/>
        </w:rPr>
        <w:t>Macroáreas</w:t>
      </w:r>
      <w:proofErr w:type="spellEnd"/>
      <w:r w:rsidRPr="003E02A1">
        <w:rPr>
          <w:rFonts w:ascii="Arial Narrow" w:hAnsi="Arial Narrow"/>
        </w:rPr>
        <w:t xml:space="preserve"> do Ambiente Construíd</w:t>
      </w:r>
      <w:r w:rsidR="00473B40" w:rsidRPr="003E02A1">
        <w:rPr>
          <w:rFonts w:ascii="Arial Narrow" w:hAnsi="Arial Narrow"/>
        </w:rPr>
        <w:t xml:space="preserve">o </w:t>
      </w:r>
      <w:r w:rsidR="00175D26" w:rsidRPr="003E02A1">
        <w:rPr>
          <w:rFonts w:ascii="Arial Narrow" w:hAnsi="Arial Narrow"/>
        </w:rPr>
        <w:t xml:space="preserve">Consolidado </w:t>
      </w:r>
      <w:r w:rsidR="007D52DE">
        <w:rPr>
          <w:rFonts w:ascii="Arial Narrow" w:hAnsi="Arial Narrow"/>
        </w:rPr>
        <w:t>tê</w:t>
      </w:r>
      <w:r w:rsidR="00473B40" w:rsidRPr="003E02A1">
        <w:rPr>
          <w:rFonts w:ascii="Arial Narrow" w:hAnsi="Arial Narrow"/>
        </w:rPr>
        <w:t>m a seguinte definiçã</w:t>
      </w:r>
      <w:r w:rsidR="00153C53" w:rsidRPr="003E02A1">
        <w:rPr>
          <w:rFonts w:ascii="Arial Narrow" w:hAnsi="Arial Narrow"/>
        </w:rPr>
        <w:t>o e objetivos</w:t>
      </w:r>
      <w:r w:rsidRPr="003E02A1">
        <w:rPr>
          <w:rFonts w:ascii="Arial Narrow" w:hAnsi="Arial Narrow"/>
        </w:rPr>
        <w:t>:</w:t>
      </w:r>
    </w:p>
    <w:p w:rsidR="000F12AD" w:rsidRPr="007470D0" w:rsidRDefault="000F12AD" w:rsidP="00B74021">
      <w:pPr>
        <w:pStyle w:val="PargrafodaLista"/>
        <w:widowControl/>
        <w:numPr>
          <w:ilvl w:val="0"/>
          <w:numId w:val="3"/>
        </w:numPr>
        <w:autoSpaceDE/>
        <w:autoSpaceDN/>
        <w:adjustRightInd/>
        <w:spacing w:after="160" w:line="259" w:lineRule="auto"/>
        <w:ind w:left="1701" w:hanging="567"/>
        <w:jc w:val="both"/>
        <w:rPr>
          <w:rFonts w:ascii="Arial Narrow" w:hAnsi="Arial Narrow"/>
        </w:rPr>
      </w:pPr>
      <w:proofErr w:type="spellStart"/>
      <w:r w:rsidRPr="007470D0">
        <w:rPr>
          <w:rFonts w:ascii="Arial Narrow" w:hAnsi="Arial Narrow"/>
        </w:rPr>
        <w:t>Macroárea</w:t>
      </w:r>
      <w:proofErr w:type="spellEnd"/>
      <w:r w:rsidRPr="007470D0">
        <w:rPr>
          <w:rFonts w:ascii="Arial Narrow" w:hAnsi="Arial Narrow"/>
        </w:rPr>
        <w:t xml:space="preserve"> de Adensamento Prioritário – Região com grande concentração de edificações </w:t>
      </w:r>
      <w:proofErr w:type="spellStart"/>
      <w:r w:rsidRPr="007470D0">
        <w:rPr>
          <w:rFonts w:ascii="Arial Narrow" w:hAnsi="Arial Narrow"/>
        </w:rPr>
        <w:t>multifamil</w:t>
      </w:r>
      <w:r w:rsidR="0012395C">
        <w:rPr>
          <w:rFonts w:ascii="Arial Narrow" w:hAnsi="Arial Narrow"/>
        </w:rPr>
        <w:t>iares</w:t>
      </w:r>
      <w:proofErr w:type="spellEnd"/>
      <w:r w:rsidR="0012395C">
        <w:rPr>
          <w:rFonts w:ascii="Arial Narrow" w:hAnsi="Arial Narrow"/>
        </w:rPr>
        <w:t>, comerciais e de serviços;</w:t>
      </w:r>
      <w:r w:rsidR="003E02A1">
        <w:rPr>
          <w:rFonts w:ascii="Arial Narrow" w:hAnsi="Arial Narrow"/>
        </w:rPr>
        <w:t xml:space="preserve"> caracterizada por uma população sazonal</w:t>
      </w:r>
      <w:r w:rsidR="0012395C">
        <w:rPr>
          <w:rFonts w:ascii="Arial Narrow" w:hAnsi="Arial Narrow"/>
        </w:rPr>
        <w:t>; dispõe</w:t>
      </w:r>
      <w:r w:rsidR="003E02A1">
        <w:rPr>
          <w:rFonts w:ascii="Arial Narrow" w:hAnsi="Arial Narrow"/>
        </w:rPr>
        <w:t xml:space="preserve"> de </w:t>
      </w:r>
      <w:r w:rsidRPr="007470D0">
        <w:rPr>
          <w:rFonts w:ascii="Arial Narrow" w:hAnsi="Arial Narrow"/>
        </w:rPr>
        <w:t xml:space="preserve">fácil acesso </w:t>
      </w:r>
      <w:r w:rsidR="0012395C">
        <w:rPr>
          <w:rFonts w:ascii="Arial Narrow" w:hAnsi="Arial Narrow"/>
        </w:rPr>
        <w:t xml:space="preserve">aos equipamentos públicos; </w:t>
      </w:r>
      <w:r w:rsidR="003E02A1">
        <w:rPr>
          <w:rFonts w:ascii="Arial Narrow" w:hAnsi="Arial Narrow"/>
        </w:rPr>
        <w:t xml:space="preserve">possui </w:t>
      </w:r>
      <w:r w:rsidRPr="007470D0">
        <w:rPr>
          <w:rFonts w:ascii="Arial Narrow" w:hAnsi="Arial Narrow"/>
        </w:rPr>
        <w:t>melho</w:t>
      </w:r>
      <w:r w:rsidR="003E02A1">
        <w:rPr>
          <w:rFonts w:ascii="Arial Narrow" w:hAnsi="Arial Narrow"/>
        </w:rPr>
        <w:t xml:space="preserve">res condições de </w:t>
      </w:r>
      <w:proofErr w:type="spellStart"/>
      <w:r w:rsidR="003E02A1">
        <w:rPr>
          <w:rFonts w:ascii="Arial Narrow" w:hAnsi="Arial Narrow"/>
        </w:rPr>
        <w:t>infraestruturae</w:t>
      </w:r>
      <w:proofErr w:type="spellEnd"/>
      <w:r w:rsidR="003E02A1">
        <w:rPr>
          <w:rFonts w:ascii="Arial Narrow" w:hAnsi="Arial Narrow"/>
        </w:rPr>
        <w:t xml:space="preserve"> </w:t>
      </w:r>
      <w:r w:rsidRPr="007470D0">
        <w:rPr>
          <w:rFonts w:ascii="Arial Narrow" w:hAnsi="Arial Narrow"/>
        </w:rPr>
        <w:t>acesso ao</w:t>
      </w:r>
      <w:r w:rsidR="003E02A1">
        <w:rPr>
          <w:rFonts w:ascii="Arial Narrow" w:hAnsi="Arial Narrow"/>
        </w:rPr>
        <w:t xml:space="preserve">s </w:t>
      </w:r>
      <w:proofErr w:type="spellStart"/>
      <w:r w:rsidR="003E02A1">
        <w:rPr>
          <w:rFonts w:ascii="Arial Narrow" w:hAnsi="Arial Narrow"/>
        </w:rPr>
        <w:t>meios</w:t>
      </w:r>
      <w:r w:rsidR="00304F00">
        <w:rPr>
          <w:rFonts w:ascii="Arial Narrow" w:hAnsi="Arial Narrow"/>
        </w:rPr>
        <w:t>de</w:t>
      </w:r>
      <w:proofErr w:type="spellEnd"/>
      <w:r w:rsidR="00304F00">
        <w:rPr>
          <w:rFonts w:ascii="Arial Narrow" w:hAnsi="Arial Narrow"/>
        </w:rPr>
        <w:t xml:space="preserve"> </w:t>
      </w:r>
      <w:r w:rsidRPr="007470D0">
        <w:rPr>
          <w:rFonts w:ascii="Arial Narrow" w:hAnsi="Arial Narrow"/>
        </w:rPr>
        <w:t>transporte</w:t>
      </w:r>
      <w:r w:rsidR="0012395C">
        <w:rPr>
          <w:rFonts w:ascii="Arial Narrow" w:hAnsi="Arial Narrow"/>
        </w:rPr>
        <w:t>;</w:t>
      </w:r>
      <w:r w:rsidR="003E02A1">
        <w:rPr>
          <w:rFonts w:ascii="Arial Narrow" w:hAnsi="Arial Narrow"/>
        </w:rPr>
        <w:t xml:space="preserve"> tem a</w:t>
      </w:r>
      <w:r w:rsidRPr="007470D0">
        <w:rPr>
          <w:rFonts w:ascii="Arial Narrow" w:hAnsi="Arial Narrow"/>
        </w:rPr>
        <w:t xml:space="preserve"> melhor renda per capita do município,</w:t>
      </w:r>
      <w:r w:rsidR="00153C53" w:rsidRPr="007470D0">
        <w:rPr>
          <w:rFonts w:ascii="Arial Narrow" w:hAnsi="Arial Narrow"/>
        </w:rPr>
        <w:t xml:space="preserve"> cujos objetivos são:</w:t>
      </w:r>
    </w:p>
    <w:p w:rsidR="001126A6" w:rsidRPr="002D42E9" w:rsidRDefault="000F12AD" w:rsidP="00597103">
      <w:pPr>
        <w:pStyle w:val="SemEspaamento"/>
        <w:numPr>
          <w:ilvl w:val="0"/>
          <w:numId w:val="133"/>
        </w:numPr>
        <w:ind w:left="2127" w:hanging="426"/>
        <w:jc w:val="both"/>
        <w:rPr>
          <w:rFonts w:ascii="Arial Narrow" w:hAnsi="Arial Narrow"/>
          <w:sz w:val="24"/>
          <w:szCs w:val="24"/>
        </w:rPr>
      </w:pPr>
      <w:r w:rsidRPr="002D42E9">
        <w:rPr>
          <w:rFonts w:ascii="Arial Narrow" w:hAnsi="Arial Narrow"/>
          <w:sz w:val="24"/>
          <w:szCs w:val="24"/>
        </w:rPr>
        <w:lastRenderedPageBreak/>
        <w:t>N</w:t>
      </w:r>
      <w:r w:rsidR="001126A6" w:rsidRPr="002D42E9">
        <w:rPr>
          <w:rFonts w:ascii="Arial Narrow" w:hAnsi="Arial Narrow"/>
          <w:sz w:val="24"/>
          <w:szCs w:val="24"/>
        </w:rPr>
        <w:t>o Desenvolvimento Social</w:t>
      </w:r>
      <w:r w:rsidRPr="002D42E9">
        <w:rPr>
          <w:rFonts w:ascii="Arial Narrow" w:hAnsi="Arial Narrow"/>
          <w:sz w:val="24"/>
          <w:szCs w:val="24"/>
        </w:rPr>
        <w:t xml:space="preserve"> – aplicar</w:t>
      </w:r>
      <w:r w:rsidR="00D93CF1" w:rsidRPr="002D42E9">
        <w:rPr>
          <w:rFonts w:ascii="Arial Narrow" w:hAnsi="Arial Narrow"/>
          <w:sz w:val="24"/>
          <w:szCs w:val="24"/>
        </w:rPr>
        <w:t xml:space="preserve"> os objetivos estabelecidos no </w:t>
      </w:r>
      <w:r w:rsidR="00B3251D" w:rsidRPr="002D42E9">
        <w:rPr>
          <w:rFonts w:ascii="Arial Narrow" w:hAnsi="Arial Narrow"/>
          <w:sz w:val="24"/>
          <w:szCs w:val="24"/>
        </w:rPr>
        <w:fldChar w:fldCharType="begin"/>
      </w:r>
      <w:r w:rsidR="002D42E9" w:rsidRPr="002D42E9">
        <w:rPr>
          <w:rFonts w:ascii="Arial Narrow" w:hAnsi="Arial Narrow"/>
          <w:sz w:val="24"/>
          <w:szCs w:val="24"/>
        </w:rPr>
        <w:instrText xml:space="preserve"> REF _Ref451344890 \r \h </w:instrText>
      </w:r>
      <w:r w:rsidR="00B3251D" w:rsidRPr="002D42E9">
        <w:rPr>
          <w:rFonts w:ascii="Arial Narrow" w:hAnsi="Arial Narrow"/>
          <w:sz w:val="24"/>
          <w:szCs w:val="24"/>
        </w:rPr>
      </w:r>
      <w:r w:rsidR="00B3251D" w:rsidRPr="002D42E9">
        <w:rPr>
          <w:rFonts w:ascii="Arial Narrow" w:hAnsi="Arial Narrow"/>
          <w:sz w:val="24"/>
          <w:szCs w:val="24"/>
        </w:rPr>
        <w:fldChar w:fldCharType="separate"/>
      </w:r>
      <w:r w:rsidR="00533092">
        <w:rPr>
          <w:rFonts w:ascii="Arial Narrow" w:hAnsi="Arial Narrow"/>
          <w:sz w:val="24"/>
          <w:szCs w:val="24"/>
        </w:rPr>
        <w:t>Capítulo III</w:t>
      </w:r>
      <w:r w:rsidR="00B3251D" w:rsidRPr="002D42E9">
        <w:rPr>
          <w:rFonts w:ascii="Arial Narrow" w:hAnsi="Arial Narrow"/>
          <w:sz w:val="24"/>
          <w:szCs w:val="24"/>
        </w:rPr>
        <w:fldChar w:fldCharType="end"/>
      </w:r>
      <w:r w:rsidR="002D42E9" w:rsidRPr="002D42E9">
        <w:rPr>
          <w:rFonts w:ascii="Arial Narrow" w:hAnsi="Arial Narrow"/>
          <w:sz w:val="24"/>
          <w:szCs w:val="24"/>
        </w:rPr>
        <w:t xml:space="preserve">, </w:t>
      </w:r>
      <w:r w:rsidR="00B3251D" w:rsidRPr="002D42E9">
        <w:rPr>
          <w:rFonts w:ascii="Arial Narrow" w:hAnsi="Arial Narrow"/>
          <w:sz w:val="24"/>
          <w:szCs w:val="24"/>
        </w:rPr>
        <w:fldChar w:fldCharType="begin"/>
      </w:r>
      <w:r w:rsidR="002D42E9" w:rsidRPr="002D42E9">
        <w:rPr>
          <w:rFonts w:ascii="Arial Narrow" w:hAnsi="Arial Narrow"/>
          <w:sz w:val="24"/>
          <w:szCs w:val="24"/>
        </w:rPr>
        <w:instrText xml:space="preserve"> REF _Ref451420346 \r \h </w:instrText>
      </w:r>
      <w:r w:rsidR="00B3251D" w:rsidRPr="002D42E9">
        <w:rPr>
          <w:rFonts w:ascii="Arial Narrow" w:hAnsi="Arial Narrow"/>
          <w:sz w:val="24"/>
          <w:szCs w:val="24"/>
        </w:rPr>
      </w:r>
      <w:r w:rsidR="00B3251D" w:rsidRPr="002D42E9">
        <w:rPr>
          <w:rFonts w:ascii="Arial Narrow" w:hAnsi="Arial Narrow"/>
          <w:sz w:val="24"/>
          <w:szCs w:val="24"/>
        </w:rPr>
        <w:fldChar w:fldCharType="separate"/>
      </w:r>
      <w:r w:rsidR="00533092">
        <w:rPr>
          <w:rFonts w:ascii="Arial Narrow" w:hAnsi="Arial Narrow"/>
          <w:sz w:val="24"/>
          <w:szCs w:val="24"/>
        </w:rPr>
        <w:t>Seção I</w:t>
      </w:r>
      <w:r w:rsidR="00B3251D" w:rsidRPr="002D42E9">
        <w:rPr>
          <w:rFonts w:ascii="Arial Narrow" w:hAnsi="Arial Narrow"/>
          <w:sz w:val="24"/>
          <w:szCs w:val="24"/>
        </w:rPr>
        <w:fldChar w:fldCharType="end"/>
      </w:r>
      <w:r w:rsidR="002D42E9" w:rsidRPr="002D42E9">
        <w:rPr>
          <w:rFonts w:ascii="Arial Narrow" w:hAnsi="Arial Narrow"/>
          <w:sz w:val="24"/>
          <w:szCs w:val="24"/>
        </w:rPr>
        <w:t xml:space="preserve">, </w:t>
      </w:r>
      <w:r w:rsidR="00B3251D" w:rsidRPr="002D42E9">
        <w:rPr>
          <w:rFonts w:ascii="Arial Narrow" w:hAnsi="Arial Narrow"/>
          <w:sz w:val="24"/>
          <w:szCs w:val="24"/>
        </w:rPr>
        <w:fldChar w:fldCharType="begin"/>
      </w:r>
      <w:r w:rsidR="002D42E9" w:rsidRPr="002D42E9">
        <w:rPr>
          <w:rFonts w:ascii="Arial Narrow" w:hAnsi="Arial Narrow"/>
          <w:sz w:val="24"/>
          <w:szCs w:val="24"/>
        </w:rPr>
        <w:instrText xml:space="preserve"> REF _Ref451420357 \r \h </w:instrText>
      </w:r>
      <w:r w:rsidR="00B3251D" w:rsidRPr="002D42E9">
        <w:rPr>
          <w:rFonts w:ascii="Arial Narrow" w:hAnsi="Arial Narrow"/>
          <w:sz w:val="24"/>
          <w:szCs w:val="24"/>
        </w:rPr>
      </w:r>
      <w:r w:rsidR="00B3251D" w:rsidRPr="002D42E9">
        <w:rPr>
          <w:rFonts w:ascii="Arial Narrow" w:hAnsi="Arial Narrow"/>
          <w:sz w:val="24"/>
          <w:szCs w:val="24"/>
        </w:rPr>
        <w:fldChar w:fldCharType="separate"/>
      </w:r>
      <w:r w:rsidR="00533092">
        <w:rPr>
          <w:rFonts w:ascii="Arial Narrow" w:hAnsi="Arial Narrow"/>
          <w:sz w:val="24"/>
          <w:szCs w:val="24"/>
        </w:rPr>
        <w:t>Art. 12</w:t>
      </w:r>
      <w:r w:rsidR="00B3251D" w:rsidRPr="002D42E9">
        <w:rPr>
          <w:rFonts w:ascii="Arial Narrow" w:hAnsi="Arial Narrow"/>
          <w:sz w:val="24"/>
          <w:szCs w:val="24"/>
        </w:rPr>
        <w:fldChar w:fldCharType="end"/>
      </w:r>
      <w:r w:rsidR="002D42E9" w:rsidRPr="002D42E9">
        <w:rPr>
          <w:rFonts w:ascii="Arial Narrow" w:hAnsi="Arial Narrow"/>
          <w:sz w:val="24"/>
          <w:szCs w:val="24"/>
        </w:rPr>
        <w:t xml:space="preserve">, </w:t>
      </w:r>
      <w:r w:rsidR="00B3251D" w:rsidRPr="002D42E9">
        <w:rPr>
          <w:rFonts w:ascii="Arial Narrow" w:hAnsi="Arial Narrow"/>
          <w:sz w:val="24"/>
          <w:szCs w:val="24"/>
        </w:rPr>
        <w:fldChar w:fldCharType="begin"/>
      </w:r>
      <w:r w:rsidR="002D42E9" w:rsidRPr="002D42E9">
        <w:rPr>
          <w:rFonts w:ascii="Arial Narrow" w:hAnsi="Arial Narrow"/>
          <w:sz w:val="24"/>
          <w:szCs w:val="24"/>
        </w:rPr>
        <w:instrText xml:space="preserve"> REF _Ref451420361 \r \h </w:instrText>
      </w:r>
      <w:r w:rsidR="00B3251D" w:rsidRPr="002D42E9">
        <w:rPr>
          <w:rFonts w:ascii="Arial Narrow" w:hAnsi="Arial Narrow"/>
          <w:sz w:val="24"/>
          <w:szCs w:val="24"/>
        </w:rPr>
      </w:r>
      <w:r w:rsidR="00B3251D" w:rsidRPr="002D42E9">
        <w:rPr>
          <w:rFonts w:ascii="Arial Narrow" w:hAnsi="Arial Narrow"/>
          <w:sz w:val="24"/>
          <w:szCs w:val="24"/>
        </w:rPr>
        <w:fldChar w:fldCharType="separate"/>
      </w:r>
      <w:r w:rsidR="00533092">
        <w:rPr>
          <w:rFonts w:ascii="Arial Narrow" w:hAnsi="Arial Narrow"/>
          <w:sz w:val="24"/>
          <w:szCs w:val="24"/>
        </w:rPr>
        <w:t>Art. 13</w:t>
      </w:r>
      <w:r w:rsidR="00B3251D" w:rsidRPr="002D42E9">
        <w:rPr>
          <w:rFonts w:ascii="Arial Narrow" w:hAnsi="Arial Narrow"/>
          <w:sz w:val="24"/>
          <w:szCs w:val="24"/>
        </w:rPr>
        <w:fldChar w:fldCharType="end"/>
      </w:r>
      <w:r w:rsidR="002D42E9" w:rsidRPr="002D42E9">
        <w:rPr>
          <w:rFonts w:ascii="Arial Narrow" w:hAnsi="Arial Narrow"/>
          <w:sz w:val="24"/>
          <w:szCs w:val="24"/>
        </w:rPr>
        <w:t xml:space="preserve">, </w:t>
      </w:r>
      <w:r w:rsidR="00B3251D" w:rsidRPr="002D42E9">
        <w:rPr>
          <w:rFonts w:ascii="Arial Narrow" w:hAnsi="Arial Narrow"/>
          <w:sz w:val="24"/>
          <w:szCs w:val="24"/>
        </w:rPr>
        <w:fldChar w:fldCharType="begin"/>
      </w:r>
      <w:r w:rsidR="002D42E9" w:rsidRPr="002D42E9">
        <w:rPr>
          <w:rFonts w:ascii="Arial Narrow" w:hAnsi="Arial Narrow"/>
          <w:sz w:val="24"/>
          <w:szCs w:val="24"/>
        </w:rPr>
        <w:instrText xml:space="preserve"> REF _Ref451420364 \r \h </w:instrText>
      </w:r>
      <w:r w:rsidR="00B3251D" w:rsidRPr="002D42E9">
        <w:rPr>
          <w:rFonts w:ascii="Arial Narrow" w:hAnsi="Arial Narrow"/>
          <w:sz w:val="24"/>
          <w:szCs w:val="24"/>
        </w:rPr>
      </w:r>
      <w:r w:rsidR="00B3251D" w:rsidRPr="002D42E9">
        <w:rPr>
          <w:rFonts w:ascii="Arial Narrow" w:hAnsi="Arial Narrow"/>
          <w:sz w:val="24"/>
          <w:szCs w:val="24"/>
        </w:rPr>
        <w:fldChar w:fldCharType="separate"/>
      </w:r>
      <w:r w:rsidR="00533092">
        <w:rPr>
          <w:rFonts w:ascii="Arial Narrow" w:hAnsi="Arial Narrow"/>
          <w:sz w:val="24"/>
          <w:szCs w:val="24"/>
        </w:rPr>
        <w:t>Art. 14</w:t>
      </w:r>
      <w:r w:rsidR="00B3251D" w:rsidRPr="002D42E9">
        <w:rPr>
          <w:rFonts w:ascii="Arial Narrow" w:hAnsi="Arial Narrow"/>
          <w:sz w:val="24"/>
          <w:szCs w:val="24"/>
        </w:rPr>
        <w:fldChar w:fldCharType="end"/>
      </w:r>
      <w:r w:rsidR="002D42E9" w:rsidRPr="002D42E9">
        <w:rPr>
          <w:rFonts w:ascii="Arial Narrow" w:hAnsi="Arial Narrow"/>
          <w:sz w:val="24"/>
          <w:szCs w:val="24"/>
        </w:rPr>
        <w:t xml:space="preserve">, </w:t>
      </w:r>
      <w:r w:rsidR="00B3251D" w:rsidRPr="002D42E9">
        <w:rPr>
          <w:rFonts w:ascii="Arial Narrow" w:hAnsi="Arial Narrow"/>
          <w:sz w:val="24"/>
          <w:szCs w:val="24"/>
        </w:rPr>
        <w:fldChar w:fldCharType="begin"/>
      </w:r>
      <w:r w:rsidR="002D42E9" w:rsidRPr="002D42E9">
        <w:rPr>
          <w:rFonts w:ascii="Arial Narrow" w:hAnsi="Arial Narrow"/>
          <w:sz w:val="24"/>
          <w:szCs w:val="24"/>
        </w:rPr>
        <w:instrText xml:space="preserve"> REF _Ref451420366 \r \h </w:instrText>
      </w:r>
      <w:r w:rsidR="00B3251D" w:rsidRPr="002D42E9">
        <w:rPr>
          <w:rFonts w:ascii="Arial Narrow" w:hAnsi="Arial Narrow"/>
          <w:sz w:val="24"/>
          <w:szCs w:val="24"/>
        </w:rPr>
      </w:r>
      <w:r w:rsidR="00B3251D" w:rsidRPr="002D42E9">
        <w:rPr>
          <w:rFonts w:ascii="Arial Narrow" w:hAnsi="Arial Narrow"/>
          <w:sz w:val="24"/>
          <w:szCs w:val="24"/>
        </w:rPr>
        <w:fldChar w:fldCharType="separate"/>
      </w:r>
      <w:r w:rsidR="00533092">
        <w:rPr>
          <w:rFonts w:ascii="Arial Narrow" w:hAnsi="Arial Narrow"/>
          <w:sz w:val="24"/>
          <w:szCs w:val="24"/>
        </w:rPr>
        <w:t>Art. 15</w:t>
      </w:r>
      <w:r w:rsidR="00B3251D" w:rsidRPr="002D42E9">
        <w:rPr>
          <w:rFonts w:ascii="Arial Narrow" w:hAnsi="Arial Narrow"/>
          <w:sz w:val="24"/>
          <w:szCs w:val="24"/>
        </w:rPr>
        <w:fldChar w:fldCharType="end"/>
      </w:r>
      <w:r w:rsidR="002D42E9" w:rsidRPr="002D42E9">
        <w:rPr>
          <w:rFonts w:ascii="Arial Narrow" w:hAnsi="Arial Narrow"/>
          <w:sz w:val="24"/>
          <w:szCs w:val="24"/>
        </w:rPr>
        <w:t xml:space="preserve">, </w:t>
      </w:r>
      <w:r w:rsidR="00B3251D" w:rsidRPr="002D42E9">
        <w:rPr>
          <w:rFonts w:ascii="Arial Narrow" w:hAnsi="Arial Narrow"/>
          <w:sz w:val="24"/>
          <w:szCs w:val="24"/>
        </w:rPr>
        <w:fldChar w:fldCharType="begin"/>
      </w:r>
      <w:r w:rsidR="002D42E9" w:rsidRPr="002D42E9">
        <w:rPr>
          <w:rFonts w:ascii="Arial Narrow" w:hAnsi="Arial Narrow"/>
          <w:sz w:val="24"/>
          <w:szCs w:val="24"/>
        </w:rPr>
        <w:instrText xml:space="preserve"> REF _Ref451420372 \r \h </w:instrText>
      </w:r>
      <w:r w:rsidR="00B3251D" w:rsidRPr="002D42E9">
        <w:rPr>
          <w:rFonts w:ascii="Arial Narrow" w:hAnsi="Arial Narrow"/>
          <w:sz w:val="24"/>
          <w:szCs w:val="24"/>
        </w:rPr>
      </w:r>
      <w:r w:rsidR="00B3251D" w:rsidRPr="002D42E9">
        <w:rPr>
          <w:rFonts w:ascii="Arial Narrow" w:hAnsi="Arial Narrow"/>
          <w:sz w:val="24"/>
          <w:szCs w:val="24"/>
        </w:rPr>
        <w:fldChar w:fldCharType="separate"/>
      </w:r>
      <w:r w:rsidR="00533092">
        <w:rPr>
          <w:rFonts w:ascii="Arial Narrow" w:hAnsi="Arial Narrow"/>
          <w:sz w:val="24"/>
          <w:szCs w:val="24"/>
        </w:rPr>
        <w:t>Art. 16</w:t>
      </w:r>
      <w:r w:rsidR="00B3251D" w:rsidRPr="002D42E9">
        <w:rPr>
          <w:rFonts w:ascii="Arial Narrow" w:hAnsi="Arial Narrow"/>
          <w:sz w:val="24"/>
          <w:szCs w:val="24"/>
        </w:rPr>
        <w:fldChar w:fldCharType="end"/>
      </w:r>
      <w:r w:rsidR="002D42E9" w:rsidRPr="002D42E9">
        <w:rPr>
          <w:rFonts w:ascii="Arial Narrow" w:hAnsi="Arial Narrow"/>
          <w:sz w:val="24"/>
          <w:szCs w:val="24"/>
        </w:rPr>
        <w:t xml:space="preserve">, </w:t>
      </w:r>
      <w:r w:rsidR="00B3251D" w:rsidRPr="002D42E9">
        <w:rPr>
          <w:rFonts w:ascii="Arial Narrow" w:hAnsi="Arial Narrow"/>
          <w:sz w:val="24"/>
          <w:szCs w:val="24"/>
        </w:rPr>
        <w:fldChar w:fldCharType="begin"/>
      </w:r>
      <w:r w:rsidR="002D42E9" w:rsidRPr="002D42E9">
        <w:rPr>
          <w:rFonts w:ascii="Arial Narrow" w:hAnsi="Arial Narrow"/>
          <w:sz w:val="24"/>
          <w:szCs w:val="24"/>
        </w:rPr>
        <w:instrText xml:space="preserve"> REF _Ref451420376 \r \h </w:instrText>
      </w:r>
      <w:r w:rsidR="00B3251D" w:rsidRPr="002D42E9">
        <w:rPr>
          <w:rFonts w:ascii="Arial Narrow" w:hAnsi="Arial Narrow"/>
          <w:sz w:val="24"/>
          <w:szCs w:val="24"/>
        </w:rPr>
      </w:r>
      <w:r w:rsidR="00B3251D" w:rsidRPr="002D42E9">
        <w:rPr>
          <w:rFonts w:ascii="Arial Narrow" w:hAnsi="Arial Narrow"/>
          <w:sz w:val="24"/>
          <w:szCs w:val="24"/>
        </w:rPr>
        <w:fldChar w:fldCharType="separate"/>
      </w:r>
      <w:r w:rsidR="00533092">
        <w:rPr>
          <w:rFonts w:ascii="Arial Narrow" w:hAnsi="Arial Narrow"/>
          <w:sz w:val="24"/>
          <w:szCs w:val="24"/>
        </w:rPr>
        <w:t>Art. 17</w:t>
      </w:r>
      <w:r w:rsidR="00B3251D" w:rsidRPr="002D42E9">
        <w:rPr>
          <w:rFonts w:ascii="Arial Narrow" w:hAnsi="Arial Narrow"/>
          <w:sz w:val="24"/>
          <w:szCs w:val="24"/>
        </w:rPr>
        <w:fldChar w:fldCharType="end"/>
      </w:r>
      <w:r w:rsidR="002D42E9" w:rsidRPr="002D42E9">
        <w:rPr>
          <w:rFonts w:ascii="Arial Narrow" w:hAnsi="Arial Narrow"/>
          <w:sz w:val="24"/>
          <w:szCs w:val="24"/>
        </w:rPr>
        <w:t xml:space="preserve">, </w:t>
      </w:r>
      <w:r w:rsidR="00B3251D" w:rsidRPr="002D42E9">
        <w:rPr>
          <w:rFonts w:ascii="Arial Narrow" w:hAnsi="Arial Narrow"/>
          <w:sz w:val="24"/>
          <w:szCs w:val="24"/>
        </w:rPr>
        <w:fldChar w:fldCharType="begin"/>
      </w:r>
      <w:r w:rsidR="002D42E9" w:rsidRPr="002D42E9">
        <w:rPr>
          <w:rFonts w:ascii="Arial Narrow" w:hAnsi="Arial Narrow"/>
          <w:sz w:val="24"/>
          <w:szCs w:val="24"/>
        </w:rPr>
        <w:instrText xml:space="preserve"> REF _Ref451420380 \r \h </w:instrText>
      </w:r>
      <w:r w:rsidR="00B3251D" w:rsidRPr="002D42E9">
        <w:rPr>
          <w:rFonts w:ascii="Arial Narrow" w:hAnsi="Arial Narrow"/>
          <w:sz w:val="24"/>
          <w:szCs w:val="24"/>
        </w:rPr>
      </w:r>
      <w:r w:rsidR="00B3251D" w:rsidRPr="002D42E9">
        <w:rPr>
          <w:rFonts w:ascii="Arial Narrow" w:hAnsi="Arial Narrow"/>
          <w:sz w:val="24"/>
          <w:szCs w:val="24"/>
        </w:rPr>
        <w:fldChar w:fldCharType="separate"/>
      </w:r>
      <w:r w:rsidR="00533092">
        <w:rPr>
          <w:rFonts w:ascii="Arial Narrow" w:hAnsi="Arial Narrow"/>
          <w:sz w:val="24"/>
          <w:szCs w:val="24"/>
        </w:rPr>
        <w:t>Art. 18</w:t>
      </w:r>
      <w:r w:rsidR="00B3251D" w:rsidRPr="002D42E9">
        <w:rPr>
          <w:rFonts w:ascii="Arial Narrow" w:hAnsi="Arial Narrow"/>
          <w:sz w:val="24"/>
          <w:szCs w:val="24"/>
        </w:rPr>
        <w:fldChar w:fldCharType="end"/>
      </w:r>
      <w:r w:rsidR="002D42E9" w:rsidRPr="002D42E9">
        <w:rPr>
          <w:rFonts w:ascii="Arial Narrow" w:hAnsi="Arial Narrow"/>
          <w:sz w:val="24"/>
          <w:szCs w:val="24"/>
        </w:rPr>
        <w:t xml:space="preserve">, </w:t>
      </w:r>
      <w:r w:rsidR="00B3251D" w:rsidRPr="002D42E9">
        <w:rPr>
          <w:rFonts w:ascii="Arial Narrow" w:hAnsi="Arial Narrow"/>
          <w:sz w:val="24"/>
          <w:szCs w:val="24"/>
        </w:rPr>
        <w:fldChar w:fldCharType="begin"/>
      </w:r>
      <w:r w:rsidR="002D42E9" w:rsidRPr="002D42E9">
        <w:rPr>
          <w:rFonts w:ascii="Arial Narrow" w:hAnsi="Arial Narrow"/>
          <w:sz w:val="24"/>
          <w:szCs w:val="24"/>
        </w:rPr>
        <w:instrText xml:space="preserve"> REF _Ref451420385 \r \h </w:instrText>
      </w:r>
      <w:r w:rsidR="00B3251D" w:rsidRPr="002D42E9">
        <w:rPr>
          <w:rFonts w:ascii="Arial Narrow" w:hAnsi="Arial Narrow"/>
          <w:sz w:val="24"/>
          <w:szCs w:val="24"/>
        </w:rPr>
      </w:r>
      <w:r w:rsidR="00B3251D" w:rsidRPr="002D42E9">
        <w:rPr>
          <w:rFonts w:ascii="Arial Narrow" w:hAnsi="Arial Narrow"/>
          <w:sz w:val="24"/>
          <w:szCs w:val="24"/>
        </w:rPr>
        <w:fldChar w:fldCharType="separate"/>
      </w:r>
      <w:r w:rsidR="00533092">
        <w:rPr>
          <w:rFonts w:ascii="Arial Narrow" w:hAnsi="Arial Narrow"/>
          <w:sz w:val="24"/>
          <w:szCs w:val="24"/>
        </w:rPr>
        <w:t>Art. 21</w:t>
      </w:r>
      <w:r w:rsidR="00B3251D" w:rsidRPr="002D42E9">
        <w:rPr>
          <w:rFonts w:ascii="Arial Narrow" w:hAnsi="Arial Narrow"/>
          <w:sz w:val="24"/>
          <w:szCs w:val="24"/>
        </w:rPr>
        <w:fldChar w:fldCharType="end"/>
      </w:r>
      <w:r w:rsidR="002D42E9" w:rsidRPr="002D42E9">
        <w:rPr>
          <w:rFonts w:ascii="Arial Narrow" w:hAnsi="Arial Narrow"/>
          <w:sz w:val="24"/>
          <w:szCs w:val="24"/>
        </w:rPr>
        <w:t xml:space="preserve">, </w:t>
      </w:r>
      <w:r w:rsidR="00B3251D" w:rsidRPr="002D42E9">
        <w:rPr>
          <w:rFonts w:ascii="Arial Narrow" w:hAnsi="Arial Narrow"/>
          <w:sz w:val="24"/>
          <w:szCs w:val="24"/>
        </w:rPr>
        <w:fldChar w:fldCharType="begin"/>
      </w:r>
      <w:r w:rsidR="002D42E9" w:rsidRPr="002D42E9">
        <w:rPr>
          <w:rFonts w:ascii="Arial Narrow" w:hAnsi="Arial Narrow"/>
          <w:sz w:val="24"/>
          <w:szCs w:val="24"/>
        </w:rPr>
        <w:instrText xml:space="preserve"> REF _Ref451420389 \r \h </w:instrText>
      </w:r>
      <w:r w:rsidR="00B3251D" w:rsidRPr="002D42E9">
        <w:rPr>
          <w:rFonts w:ascii="Arial Narrow" w:hAnsi="Arial Narrow"/>
          <w:sz w:val="24"/>
          <w:szCs w:val="24"/>
        </w:rPr>
      </w:r>
      <w:r w:rsidR="00B3251D" w:rsidRPr="002D42E9">
        <w:rPr>
          <w:rFonts w:ascii="Arial Narrow" w:hAnsi="Arial Narrow"/>
          <w:sz w:val="24"/>
          <w:szCs w:val="24"/>
        </w:rPr>
        <w:fldChar w:fldCharType="separate"/>
      </w:r>
      <w:r w:rsidR="00533092">
        <w:rPr>
          <w:rFonts w:ascii="Arial Narrow" w:hAnsi="Arial Narrow"/>
          <w:sz w:val="24"/>
          <w:szCs w:val="24"/>
        </w:rPr>
        <w:t>Art. 23</w:t>
      </w:r>
      <w:r w:rsidR="00B3251D" w:rsidRPr="002D42E9">
        <w:rPr>
          <w:rFonts w:ascii="Arial Narrow" w:hAnsi="Arial Narrow"/>
          <w:sz w:val="24"/>
          <w:szCs w:val="24"/>
        </w:rPr>
        <w:fldChar w:fldCharType="end"/>
      </w:r>
      <w:r w:rsidR="002D42E9" w:rsidRPr="002D42E9">
        <w:rPr>
          <w:rFonts w:ascii="Arial Narrow" w:hAnsi="Arial Narrow"/>
          <w:sz w:val="24"/>
          <w:szCs w:val="24"/>
        </w:rPr>
        <w:t xml:space="preserve">, </w:t>
      </w:r>
      <w:r w:rsidR="00B3251D" w:rsidRPr="002D42E9">
        <w:rPr>
          <w:rFonts w:ascii="Arial Narrow" w:hAnsi="Arial Narrow"/>
          <w:sz w:val="24"/>
          <w:szCs w:val="24"/>
        </w:rPr>
        <w:fldChar w:fldCharType="begin"/>
      </w:r>
      <w:r w:rsidR="002D42E9" w:rsidRPr="002D42E9">
        <w:rPr>
          <w:rFonts w:ascii="Arial Narrow" w:hAnsi="Arial Narrow"/>
          <w:sz w:val="24"/>
          <w:szCs w:val="24"/>
        </w:rPr>
        <w:instrText xml:space="preserve"> REF _Ref451420401 \r \h </w:instrText>
      </w:r>
      <w:r w:rsidR="00B3251D" w:rsidRPr="002D42E9">
        <w:rPr>
          <w:rFonts w:ascii="Arial Narrow" w:hAnsi="Arial Narrow"/>
          <w:sz w:val="24"/>
          <w:szCs w:val="24"/>
        </w:rPr>
      </w:r>
      <w:r w:rsidR="00B3251D" w:rsidRPr="002D42E9">
        <w:rPr>
          <w:rFonts w:ascii="Arial Narrow" w:hAnsi="Arial Narrow"/>
          <w:sz w:val="24"/>
          <w:szCs w:val="24"/>
        </w:rPr>
        <w:fldChar w:fldCharType="separate"/>
      </w:r>
      <w:r w:rsidR="00533092">
        <w:rPr>
          <w:rFonts w:ascii="Arial Narrow" w:hAnsi="Arial Narrow"/>
          <w:sz w:val="24"/>
          <w:szCs w:val="24"/>
        </w:rPr>
        <w:t>Art. 24</w:t>
      </w:r>
      <w:r w:rsidR="00B3251D" w:rsidRPr="002D42E9">
        <w:rPr>
          <w:rFonts w:ascii="Arial Narrow" w:hAnsi="Arial Narrow"/>
          <w:sz w:val="24"/>
          <w:szCs w:val="24"/>
        </w:rPr>
        <w:fldChar w:fldCharType="end"/>
      </w:r>
      <w:r w:rsidR="002D42E9" w:rsidRPr="002D42E9">
        <w:rPr>
          <w:rFonts w:ascii="Arial Narrow" w:hAnsi="Arial Narrow"/>
          <w:sz w:val="24"/>
          <w:szCs w:val="24"/>
        </w:rPr>
        <w:t xml:space="preserve">, </w:t>
      </w:r>
      <w:r w:rsidR="00B3251D" w:rsidRPr="002D42E9">
        <w:rPr>
          <w:rFonts w:ascii="Arial Narrow" w:hAnsi="Arial Narrow"/>
          <w:sz w:val="24"/>
          <w:szCs w:val="24"/>
        </w:rPr>
        <w:fldChar w:fldCharType="begin"/>
      </w:r>
      <w:r w:rsidR="002D42E9" w:rsidRPr="002D42E9">
        <w:rPr>
          <w:rFonts w:ascii="Arial Narrow" w:hAnsi="Arial Narrow"/>
          <w:sz w:val="24"/>
          <w:szCs w:val="24"/>
        </w:rPr>
        <w:instrText xml:space="preserve"> REF _Ref451420405 \r \h </w:instrText>
      </w:r>
      <w:r w:rsidR="00B3251D" w:rsidRPr="002D42E9">
        <w:rPr>
          <w:rFonts w:ascii="Arial Narrow" w:hAnsi="Arial Narrow"/>
          <w:sz w:val="24"/>
          <w:szCs w:val="24"/>
        </w:rPr>
      </w:r>
      <w:r w:rsidR="00B3251D" w:rsidRPr="002D42E9">
        <w:rPr>
          <w:rFonts w:ascii="Arial Narrow" w:hAnsi="Arial Narrow"/>
          <w:sz w:val="24"/>
          <w:szCs w:val="24"/>
        </w:rPr>
        <w:fldChar w:fldCharType="separate"/>
      </w:r>
      <w:r w:rsidR="00533092">
        <w:rPr>
          <w:rFonts w:ascii="Arial Narrow" w:hAnsi="Arial Narrow"/>
          <w:sz w:val="24"/>
          <w:szCs w:val="24"/>
        </w:rPr>
        <w:t>Art. 25</w:t>
      </w:r>
      <w:r w:rsidR="00B3251D" w:rsidRPr="002D42E9">
        <w:rPr>
          <w:rFonts w:ascii="Arial Narrow" w:hAnsi="Arial Narrow"/>
          <w:sz w:val="24"/>
          <w:szCs w:val="24"/>
        </w:rPr>
        <w:fldChar w:fldCharType="end"/>
      </w:r>
      <w:r w:rsidR="002D42E9" w:rsidRPr="002D42E9">
        <w:rPr>
          <w:rFonts w:ascii="Arial Narrow" w:hAnsi="Arial Narrow"/>
          <w:sz w:val="24"/>
          <w:szCs w:val="24"/>
        </w:rPr>
        <w:t xml:space="preserve"> e </w:t>
      </w:r>
      <w:r w:rsidR="00B3251D" w:rsidRPr="002D42E9">
        <w:rPr>
          <w:rFonts w:ascii="Arial Narrow" w:hAnsi="Arial Narrow"/>
          <w:sz w:val="24"/>
          <w:szCs w:val="24"/>
        </w:rPr>
        <w:fldChar w:fldCharType="begin"/>
      </w:r>
      <w:r w:rsidR="002D42E9" w:rsidRPr="002D42E9">
        <w:rPr>
          <w:rFonts w:ascii="Arial Narrow" w:hAnsi="Arial Narrow"/>
          <w:sz w:val="24"/>
          <w:szCs w:val="24"/>
        </w:rPr>
        <w:instrText xml:space="preserve"> REF _Ref451420434 \r \h </w:instrText>
      </w:r>
      <w:r w:rsidR="00B3251D" w:rsidRPr="002D42E9">
        <w:rPr>
          <w:rFonts w:ascii="Arial Narrow" w:hAnsi="Arial Narrow"/>
          <w:sz w:val="24"/>
          <w:szCs w:val="24"/>
        </w:rPr>
      </w:r>
      <w:r w:rsidR="00B3251D" w:rsidRPr="002D42E9">
        <w:rPr>
          <w:rFonts w:ascii="Arial Narrow" w:hAnsi="Arial Narrow"/>
          <w:sz w:val="24"/>
          <w:szCs w:val="24"/>
        </w:rPr>
        <w:fldChar w:fldCharType="separate"/>
      </w:r>
      <w:r w:rsidR="00533092">
        <w:rPr>
          <w:rFonts w:ascii="Arial Narrow" w:hAnsi="Arial Narrow"/>
          <w:sz w:val="24"/>
          <w:szCs w:val="24"/>
        </w:rPr>
        <w:t>Art. 26</w:t>
      </w:r>
      <w:r w:rsidR="00B3251D" w:rsidRPr="002D42E9">
        <w:rPr>
          <w:rFonts w:ascii="Arial Narrow" w:hAnsi="Arial Narrow"/>
          <w:sz w:val="24"/>
          <w:szCs w:val="24"/>
        </w:rPr>
        <w:fldChar w:fldCharType="end"/>
      </w:r>
      <w:r w:rsidR="002D42E9" w:rsidRPr="002D42E9">
        <w:rPr>
          <w:rFonts w:ascii="Arial Narrow" w:hAnsi="Arial Narrow"/>
          <w:sz w:val="24"/>
          <w:szCs w:val="24"/>
        </w:rPr>
        <w:t>.</w:t>
      </w:r>
    </w:p>
    <w:p w:rsidR="003E02A1" w:rsidRPr="00B2519A" w:rsidRDefault="000F12AD" w:rsidP="00597103">
      <w:pPr>
        <w:pStyle w:val="SemEspaamento"/>
        <w:numPr>
          <w:ilvl w:val="0"/>
          <w:numId w:val="133"/>
        </w:numPr>
        <w:ind w:left="2127" w:hanging="426"/>
        <w:jc w:val="both"/>
        <w:rPr>
          <w:rFonts w:ascii="Arial Narrow" w:hAnsi="Arial Narrow"/>
          <w:sz w:val="24"/>
          <w:szCs w:val="24"/>
        </w:rPr>
      </w:pPr>
      <w:r w:rsidRPr="00B2519A">
        <w:rPr>
          <w:rFonts w:ascii="Arial Narrow" w:hAnsi="Arial Narrow"/>
          <w:sz w:val="24"/>
          <w:szCs w:val="24"/>
        </w:rPr>
        <w:t>N</w:t>
      </w:r>
      <w:r w:rsidR="00D93CF1" w:rsidRPr="00B2519A">
        <w:rPr>
          <w:rFonts w:ascii="Arial Narrow" w:hAnsi="Arial Narrow"/>
          <w:sz w:val="24"/>
          <w:szCs w:val="24"/>
        </w:rPr>
        <w:t xml:space="preserve">o Desenvolvimento Econômico </w:t>
      </w:r>
      <w:r w:rsidR="00153C53" w:rsidRPr="00B2519A">
        <w:rPr>
          <w:rFonts w:ascii="Arial Narrow" w:hAnsi="Arial Narrow"/>
          <w:sz w:val="24"/>
          <w:szCs w:val="24"/>
        </w:rPr>
        <w:t>- p</w:t>
      </w:r>
      <w:r w:rsidR="00D93CF1" w:rsidRPr="00B2519A">
        <w:rPr>
          <w:rFonts w:ascii="Arial Narrow" w:hAnsi="Arial Narrow"/>
          <w:sz w:val="24"/>
          <w:szCs w:val="24"/>
        </w:rPr>
        <w:t xml:space="preserve">romover o desenvolvimento diversificado qualificado, voltado </w:t>
      </w:r>
      <w:proofErr w:type="gramStart"/>
      <w:r w:rsidR="00D93CF1" w:rsidRPr="00B2519A">
        <w:rPr>
          <w:rFonts w:ascii="Arial Narrow" w:hAnsi="Arial Narrow"/>
          <w:sz w:val="24"/>
          <w:szCs w:val="24"/>
        </w:rPr>
        <w:t>a</w:t>
      </w:r>
      <w:proofErr w:type="gramEnd"/>
      <w:r w:rsidR="00D93CF1" w:rsidRPr="00B2519A">
        <w:rPr>
          <w:rFonts w:ascii="Arial Narrow" w:hAnsi="Arial Narrow"/>
          <w:sz w:val="24"/>
          <w:szCs w:val="24"/>
        </w:rPr>
        <w:t xml:space="preserve"> promoção do uso misto, atividades comerciais e de serviço, do turismo, hotelaria, gastronomia e residencial de alta densidade.</w:t>
      </w:r>
    </w:p>
    <w:p w:rsidR="00D93CF1" w:rsidRPr="00B2519A" w:rsidRDefault="000F12AD" w:rsidP="00597103">
      <w:pPr>
        <w:pStyle w:val="SemEspaamento"/>
        <w:numPr>
          <w:ilvl w:val="0"/>
          <w:numId w:val="133"/>
        </w:numPr>
        <w:ind w:left="2127" w:hanging="426"/>
        <w:jc w:val="both"/>
        <w:rPr>
          <w:rFonts w:ascii="Arial Narrow" w:hAnsi="Arial Narrow"/>
          <w:sz w:val="24"/>
          <w:szCs w:val="24"/>
        </w:rPr>
      </w:pPr>
      <w:r w:rsidRPr="00B2519A">
        <w:rPr>
          <w:rFonts w:ascii="Arial Narrow" w:hAnsi="Arial Narrow"/>
          <w:sz w:val="24"/>
          <w:szCs w:val="24"/>
        </w:rPr>
        <w:t>No Ambiente Natural e n</w:t>
      </w:r>
      <w:r w:rsidR="00CD4E79" w:rsidRPr="00B2519A">
        <w:rPr>
          <w:rFonts w:ascii="Arial Narrow" w:hAnsi="Arial Narrow"/>
          <w:sz w:val="24"/>
          <w:szCs w:val="24"/>
        </w:rPr>
        <w:t>a Ecologia</w:t>
      </w:r>
    </w:p>
    <w:p w:rsidR="00153C53" w:rsidRPr="00B2519A" w:rsidRDefault="00CD4E79" w:rsidP="00597103">
      <w:pPr>
        <w:pStyle w:val="SemEspaamento"/>
        <w:numPr>
          <w:ilvl w:val="0"/>
          <w:numId w:val="134"/>
        </w:numPr>
        <w:ind w:left="2835" w:hanging="567"/>
        <w:jc w:val="both"/>
        <w:rPr>
          <w:rFonts w:ascii="Arial Narrow" w:hAnsi="Arial Narrow"/>
          <w:sz w:val="24"/>
          <w:szCs w:val="24"/>
        </w:rPr>
      </w:pPr>
      <w:r w:rsidRPr="00B2519A">
        <w:rPr>
          <w:rFonts w:ascii="Arial Narrow" w:hAnsi="Arial Narrow"/>
          <w:sz w:val="24"/>
          <w:szCs w:val="24"/>
        </w:rPr>
        <w:t xml:space="preserve">Aplicar os instrumentos de políticas urbanas </w:t>
      </w:r>
      <w:r w:rsidR="005266ED" w:rsidRPr="00B2519A">
        <w:rPr>
          <w:rFonts w:ascii="Arial Narrow" w:hAnsi="Arial Narrow"/>
          <w:sz w:val="24"/>
          <w:szCs w:val="24"/>
        </w:rPr>
        <w:t xml:space="preserve">que permitam </w:t>
      </w:r>
      <w:r w:rsidR="000F12AD" w:rsidRPr="00B2519A">
        <w:rPr>
          <w:rFonts w:ascii="Arial Narrow" w:hAnsi="Arial Narrow"/>
          <w:sz w:val="24"/>
          <w:szCs w:val="24"/>
        </w:rPr>
        <w:t xml:space="preserve">reverter em </w:t>
      </w:r>
      <w:r w:rsidR="005266ED" w:rsidRPr="00B2519A">
        <w:rPr>
          <w:rFonts w:ascii="Arial Narrow" w:hAnsi="Arial Narrow"/>
          <w:sz w:val="24"/>
          <w:szCs w:val="24"/>
        </w:rPr>
        <w:t xml:space="preserve">políticas públicas relacionadas </w:t>
      </w:r>
      <w:proofErr w:type="gramStart"/>
      <w:r w:rsidR="005266ED" w:rsidRPr="00B2519A">
        <w:rPr>
          <w:rFonts w:ascii="Arial Narrow" w:hAnsi="Arial Narrow"/>
          <w:sz w:val="24"/>
          <w:szCs w:val="24"/>
        </w:rPr>
        <w:t>a</w:t>
      </w:r>
      <w:proofErr w:type="gramEnd"/>
      <w:r w:rsidR="005266ED" w:rsidRPr="00B2519A">
        <w:rPr>
          <w:rFonts w:ascii="Arial Narrow" w:hAnsi="Arial Narrow"/>
          <w:sz w:val="24"/>
          <w:szCs w:val="24"/>
        </w:rPr>
        <w:t xml:space="preserve"> </w:t>
      </w:r>
      <w:r w:rsidRPr="00B2519A">
        <w:rPr>
          <w:rFonts w:ascii="Arial Narrow" w:hAnsi="Arial Narrow"/>
          <w:sz w:val="24"/>
          <w:szCs w:val="24"/>
        </w:rPr>
        <w:t xml:space="preserve">melhoria do meio ambiente e </w:t>
      </w:r>
      <w:r w:rsidR="000F12AD" w:rsidRPr="00B2519A">
        <w:rPr>
          <w:rFonts w:ascii="Arial Narrow" w:hAnsi="Arial Narrow"/>
          <w:sz w:val="24"/>
          <w:szCs w:val="24"/>
        </w:rPr>
        <w:t xml:space="preserve">na </w:t>
      </w:r>
      <w:r w:rsidRPr="00B2519A">
        <w:rPr>
          <w:rFonts w:ascii="Arial Narrow" w:hAnsi="Arial Narrow"/>
          <w:sz w:val="24"/>
          <w:szCs w:val="24"/>
        </w:rPr>
        <w:t>sustentabilidade;</w:t>
      </w:r>
    </w:p>
    <w:p w:rsidR="00CD4E79" w:rsidRDefault="00CD4E79" w:rsidP="00597103">
      <w:pPr>
        <w:pStyle w:val="SemEspaamento"/>
        <w:numPr>
          <w:ilvl w:val="0"/>
          <w:numId w:val="134"/>
        </w:numPr>
        <w:ind w:left="2835" w:hanging="567"/>
        <w:jc w:val="both"/>
        <w:rPr>
          <w:rFonts w:ascii="Arial Narrow" w:hAnsi="Arial Narrow"/>
          <w:sz w:val="24"/>
          <w:szCs w:val="24"/>
        </w:rPr>
      </w:pPr>
      <w:r w:rsidRPr="00B2519A">
        <w:rPr>
          <w:rFonts w:ascii="Arial Narrow" w:hAnsi="Arial Narrow"/>
          <w:sz w:val="24"/>
          <w:szCs w:val="24"/>
        </w:rPr>
        <w:t xml:space="preserve">Estimular a implantação de edificações </w:t>
      </w:r>
      <w:r w:rsidR="005B38FE" w:rsidRPr="00B2519A">
        <w:rPr>
          <w:rFonts w:ascii="Arial Narrow" w:hAnsi="Arial Narrow"/>
          <w:sz w:val="24"/>
          <w:szCs w:val="24"/>
        </w:rPr>
        <w:t xml:space="preserve">e empreendimentos </w:t>
      </w:r>
      <w:r w:rsidRPr="00B2519A">
        <w:rPr>
          <w:rFonts w:ascii="Arial Narrow" w:hAnsi="Arial Narrow"/>
          <w:sz w:val="24"/>
          <w:szCs w:val="24"/>
        </w:rPr>
        <w:t>em bases sustentáveis conforme as seguintes metas:</w:t>
      </w:r>
    </w:p>
    <w:p w:rsidR="00B2519A" w:rsidRPr="00B2519A" w:rsidRDefault="00B2519A" w:rsidP="00597103">
      <w:pPr>
        <w:pStyle w:val="SemEspaamento"/>
        <w:numPr>
          <w:ilvl w:val="0"/>
          <w:numId w:val="135"/>
        </w:numPr>
        <w:ind w:left="3261" w:hanging="284"/>
        <w:jc w:val="both"/>
        <w:rPr>
          <w:rFonts w:ascii="Arial Narrow" w:hAnsi="Arial Narrow"/>
          <w:sz w:val="24"/>
          <w:szCs w:val="24"/>
        </w:rPr>
      </w:pPr>
      <w:r w:rsidRPr="00B2519A">
        <w:rPr>
          <w:rFonts w:ascii="Arial Narrow" w:hAnsi="Arial Narrow"/>
          <w:sz w:val="24"/>
          <w:szCs w:val="24"/>
        </w:rPr>
        <w:t>100% de instalação de sistemas de tratamento de efluentes sanitários;</w:t>
      </w:r>
    </w:p>
    <w:p w:rsidR="00B2519A" w:rsidRPr="00B2519A" w:rsidRDefault="00B2519A" w:rsidP="00597103">
      <w:pPr>
        <w:pStyle w:val="SemEspaamento"/>
        <w:numPr>
          <w:ilvl w:val="0"/>
          <w:numId w:val="135"/>
        </w:numPr>
        <w:ind w:left="3261" w:hanging="284"/>
        <w:jc w:val="both"/>
        <w:rPr>
          <w:rFonts w:ascii="Arial Narrow" w:hAnsi="Arial Narrow"/>
          <w:sz w:val="24"/>
          <w:szCs w:val="24"/>
        </w:rPr>
      </w:pPr>
      <w:r w:rsidRPr="00B2519A">
        <w:rPr>
          <w:rFonts w:ascii="Arial Narrow" w:hAnsi="Arial Narrow"/>
          <w:sz w:val="24"/>
          <w:szCs w:val="24"/>
        </w:rPr>
        <w:t xml:space="preserve">Ampliar a quantidade de resíduos sólidos recicláveis ou reutilizáveis em 50% nos primeiros em </w:t>
      </w:r>
      <w:proofErr w:type="gramStart"/>
      <w:r w:rsidRPr="00B2519A">
        <w:rPr>
          <w:rFonts w:ascii="Arial Narrow" w:hAnsi="Arial Narrow"/>
          <w:sz w:val="24"/>
          <w:szCs w:val="24"/>
        </w:rPr>
        <w:t>5</w:t>
      </w:r>
      <w:proofErr w:type="gramEnd"/>
      <w:r w:rsidRPr="00B2519A">
        <w:rPr>
          <w:rFonts w:ascii="Arial Narrow" w:hAnsi="Arial Narrow"/>
          <w:sz w:val="24"/>
          <w:szCs w:val="24"/>
        </w:rPr>
        <w:t xml:space="preserve"> anos e, 100% em 10 anos, contados da vigência desta Lei;</w:t>
      </w:r>
    </w:p>
    <w:p w:rsidR="00B2519A" w:rsidRPr="00B2519A" w:rsidRDefault="00B2519A" w:rsidP="00597103">
      <w:pPr>
        <w:pStyle w:val="SemEspaamento"/>
        <w:numPr>
          <w:ilvl w:val="0"/>
          <w:numId w:val="135"/>
        </w:numPr>
        <w:ind w:left="3261" w:hanging="284"/>
        <w:jc w:val="both"/>
        <w:rPr>
          <w:rFonts w:ascii="Arial Narrow" w:hAnsi="Arial Narrow"/>
          <w:sz w:val="24"/>
          <w:szCs w:val="24"/>
        </w:rPr>
      </w:pPr>
      <w:r w:rsidRPr="00B2519A">
        <w:rPr>
          <w:rFonts w:ascii="Arial Narrow" w:hAnsi="Arial Narrow"/>
          <w:sz w:val="24"/>
          <w:szCs w:val="24"/>
        </w:rPr>
        <w:t>Exigir a permeabilidade mínima de 20% nos lotes, podendo ser parte natural e parte induzida;</w:t>
      </w:r>
    </w:p>
    <w:p w:rsidR="00B2519A" w:rsidRPr="00B2519A" w:rsidRDefault="00B2519A" w:rsidP="00597103">
      <w:pPr>
        <w:pStyle w:val="SemEspaamento"/>
        <w:numPr>
          <w:ilvl w:val="0"/>
          <w:numId w:val="135"/>
        </w:numPr>
        <w:ind w:left="3261" w:hanging="284"/>
        <w:jc w:val="both"/>
        <w:rPr>
          <w:rFonts w:ascii="Arial Narrow" w:hAnsi="Arial Narrow"/>
          <w:sz w:val="24"/>
          <w:szCs w:val="24"/>
        </w:rPr>
      </w:pPr>
      <w:r w:rsidRPr="00B2519A">
        <w:rPr>
          <w:rFonts w:ascii="Arial Narrow" w:hAnsi="Arial Narrow"/>
          <w:sz w:val="24"/>
          <w:szCs w:val="24"/>
        </w:rPr>
        <w:t xml:space="preserve">Exigir o </w:t>
      </w:r>
      <w:proofErr w:type="gramStart"/>
      <w:r w:rsidRPr="00B2519A">
        <w:rPr>
          <w:rFonts w:ascii="Arial Narrow" w:hAnsi="Arial Narrow"/>
          <w:sz w:val="24"/>
          <w:szCs w:val="24"/>
        </w:rPr>
        <w:t>reuso</w:t>
      </w:r>
      <w:proofErr w:type="gramEnd"/>
      <w:r w:rsidRPr="00B2519A">
        <w:rPr>
          <w:rFonts w:ascii="Arial Narrow" w:hAnsi="Arial Narrow"/>
          <w:sz w:val="24"/>
          <w:szCs w:val="24"/>
        </w:rPr>
        <w:t xml:space="preserve"> de água de chuva para uso não potável como as atividades de jardinagem e utilização em vasos sanitários.</w:t>
      </w:r>
    </w:p>
    <w:p w:rsidR="00B2519A" w:rsidRPr="00B2519A" w:rsidRDefault="00B2519A" w:rsidP="00597103">
      <w:pPr>
        <w:pStyle w:val="SemEspaamento"/>
        <w:numPr>
          <w:ilvl w:val="0"/>
          <w:numId w:val="135"/>
        </w:numPr>
        <w:ind w:left="3261" w:hanging="284"/>
        <w:jc w:val="both"/>
        <w:rPr>
          <w:rFonts w:ascii="Arial Narrow" w:hAnsi="Arial Narrow"/>
          <w:sz w:val="24"/>
          <w:szCs w:val="24"/>
        </w:rPr>
      </w:pPr>
      <w:r w:rsidRPr="00B2519A">
        <w:rPr>
          <w:rFonts w:ascii="Arial Narrow" w:hAnsi="Arial Narrow"/>
          <w:sz w:val="24"/>
          <w:szCs w:val="24"/>
        </w:rPr>
        <w:t xml:space="preserve">Exigir o Estudo de Impacto de Vizinhança e/ou Estudo de Impacto de Tráfego para empreendimentos que sejam geradores de </w:t>
      </w:r>
      <w:proofErr w:type="spellStart"/>
      <w:r w:rsidRPr="00B2519A">
        <w:rPr>
          <w:rFonts w:ascii="Arial Narrow" w:hAnsi="Arial Narrow"/>
          <w:sz w:val="24"/>
          <w:szCs w:val="24"/>
        </w:rPr>
        <w:t>incomodidades</w:t>
      </w:r>
      <w:proofErr w:type="spellEnd"/>
      <w:r w:rsidRPr="00B2519A">
        <w:rPr>
          <w:rFonts w:ascii="Arial Narrow" w:hAnsi="Arial Narrow"/>
          <w:sz w:val="24"/>
          <w:szCs w:val="24"/>
        </w:rPr>
        <w:t xml:space="preserve"> </w:t>
      </w:r>
      <w:r w:rsidR="000D5B97">
        <w:rPr>
          <w:rFonts w:ascii="Arial Narrow" w:hAnsi="Arial Narrow"/>
          <w:sz w:val="24"/>
          <w:szCs w:val="24"/>
        </w:rPr>
        <w:t xml:space="preserve">ou </w:t>
      </w:r>
      <w:proofErr w:type="gramStart"/>
      <w:r w:rsidR="000D5B97">
        <w:rPr>
          <w:rFonts w:ascii="Arial Narrow" w:hAnsi="Arial Narrow"/>
          <w:sz w:val="24"/>
          <w:szCs w:val="24"/>
        </w:rPr>
        <w:t xml:space="preserve">tráfego incompatíveis com a </w:t>
      </w:r>
      <w:proofErr w:type="spellStart"/>
      <w:r w:rsidR="000D5B97">
        <w:rPr>
          <w:rFonts w:ascii="Arial Narrow" w:hAnsi="Arial Narrow"/>
          <w:sz w:val="24"/>
          <w:szCs w:val="24"/>
        </w:rPr>
        <w:t>M</w:t>
      </w:r>
      <w:r w:rsidRPr="00B2519A">
        <w:rPr>
          <w:rFonts w:ascii="Arial Narrow" w:hAnsi="Arial Narrow"/>
          <w:sz w:val="24"/>
          <w:szCs w:val="24"/>
        </w:rPr>
        <w:t>acrozona</w:t>
      </w:r>
      <w:proofErr w:type="spellEnd"/>
      <w:proofErr w:type="gramEnd"/>
      <w:r w:rsidRPr="00B2519A">
        <w:rPr>
          <w:rFonts w:ascii="Arial Narrow" w:hAnsi="Arial Narrow"/>
          <w:sz w:val="24"/>
          <w:szCs w:val="24"/>
        </w:rPr>
        <w:t>;</w:t>
      </w:r>
    </w:p>
    <w:p w:rsidR="00B2519A" w:rsidRPr="00B2519A" w:rsidRDefault="00B2519A" w:rsidP="00597103">
      <w:pPr>
        <w:pStyle w:val="SemEspaamento"/>
        <w:numPr>
          <w:ilvl w:val="0"/>
          <w:numId w:val="135"/>
        </w:numPr>
        <w:ind w:left="3261" w:hanging="284"/>
        <w:jc w:val="both"/>
        <w:rPr>
          <w:rFonts w:ascii="Arial Narrow" w:hAnsi="Arial Narrow"/>
          <w:sz w:val="24"/>
          <w:szCs w:val="24"/>
        </w:rPr>
      </w:pPr>
      <w:r w:rsidRPr="00B2519A">
        <w:rPr>
          <w:rFonts w:ascii="Arial Narrow" w:hAnsi="Arial Narrow"/>
          <w:sz w:val="24"/>
          <w:szCs w:val="24"/>
        </w:rPr>
        <w:t>Ordenar os processos de adensamento e verticalização em andamento;</w:t>
      </w:r>
    </w:p>
    <w:p w:rsidR="00B2519A" w:rsidRPr="00B2519A" w:rsidRDefault="00B2519A" w:rsidP="00597103">
      <w:pPr>
        <w:pStyle w:val="SemEspaamento"/>
        <w:numPr>
          <w:ilvl w:val="0"/>
          <w:numId w:val="135"/>
        </w:numPr>
        <w:ind w:left="3261" w:hanging="284"/>
        <w:jc w:val="both"/>
        <w:rPr>
          <w:rFonts w:ascii="Arial Narrow" w:hAnsi="Arial Narrow"/>
          <w:sz w:val="24"/>
          <w:szCs w:val="24"/>
        </w:rPr>
      </w:pPr>
      <w:r w:rsidRPr="00B2519A">
        <w:rPr>
          <w:rFonts w:ascii="Arial Narrow" w:hAnsi="Arial Narrow"/>
          <w:sz w:val="24"/>
          <w:szCs w:val="24"/>
        </w:rPr>
        <w:t>Estimular ao uso da geração e consumo de energias limpas como energia solar, eólica e outras.</w:t>
      </w:r>
    </w:p>
    <w:p w:rsidR="00B2519A" w:rsidRPr="00B2519A" w:rsidRDefault="00B2519A" w:rsidP="00597103">
      <w:pPr>
        <w:pStyle w:val="SemEspaamento"/>
        <w:numPr>
          <w:ilvl w:val="0"/>
          <w:numId w:val="134"/>
        </w:numPr>
        <w:ind w:left="2835" w:hanging="567"/>
        <w:jc w:val="both"/>
        <w:rPr>
          <w:rFonts w:ascii="Arial Narrow" w:hAnsi="Arial Narrow"/>
          <w:sz w:val="24"/>
          <w:szCs w:val="24"/>
        </w:rPr>
      </w:pPr>
      <w:r w:rsidRPr="00B2519A">
        <w:rPr>
          <w:rFonts w:ascii="Arial Narrow" w:hAnsi="Arial Narrow"/>
          <w:sz w:val="24"/>
          <w:szCs w:val="24"/>
        </w:rPr>
        <w:t xml:space="preserve">Recuperar a Mata Ciliar ao longo dos rios e córregos na </w:t>
      </w:r>
      <w:proofErr w:type="spellStart"/>
      <w:r w:rsidRPr="00B2519A">
        <w:rPr>
          <w:rFonts w:ascii="Arial Narrow" w:hAnsi="Arial Narrow"/>
          <w:sz w:val="24"/>
          <w:szCs w:val="24"/>
        </w:rPr>
        <w:t>Macroárea</w:t>
      </w:r>
      <w:proofErr w:type="spellEnd"/>
      <w:r w:rsidRPr="00B2519A">
        <w:rPr>
          <w:rFonts w:ascii="Arial Narrow" w:hAnsi="Arial Narrow"/>
          <w:sz w:val="24"/>
          <w:szCs w:val="24"/>
        </w:rPr>
        <w:t>;</w:t>
      </w:r>
    </w:p>
    <w:p w:rsidR="00B2519A" w:rsidRPr="00B2519A" w:rsidRDefault="00B2519A" w:rsidP="00597103">
      <w:pPr>
        <w:pStyle w:val="SemEspaamento"/>
        <w:numPr>
          <w:ilvl w:val="0"/>
          <w:numId w:val="134"/>
        </w:numPr>
        <w:ind w:left="2835" w:hanging="567"/>
        <w:jc w:val="both"/>
        <w:rPr>
          <w:rFonts w:ascii="Arial Narrow" w:hAnsi="Arial Narrow"/>
          <w:sz w:val="24"/>
          <w:szCs w:val="24"/>
        </w:rPr>
      </w:pPr>
      <w:r w:rsidRPr="00B2519A">
        <w:rPr>
          <w:rFonts w:ascii="Arial Narrow" w:hAnsi="Arial Narrow"/>
          <w:sz w:val="24"/>
          <w:szCs w:val="24"/>
        </w:rPr>
        <w:t xml:space="preserve">Promover a recuperação dos Manguezais na </w:t>
      </w:r>
      <w:proofErr w:type="spellStart"/>
      <w:r w:rsidRPr="00B2519A">
        <w:rPr>
          <w:rFonts w:ascii="Arial Narrow" w:hAnsi="Arial Narrow"/>
          <w:sz w:val="24"/>
          <w:szCs w:val="24"/>
        </w:rPr>
        <w:t>Macroárea</w:t>
      </w:r>
      <w:proofErr w:type="spellEnd"/>
      <w:r w:rsidRPr="00B2519A">
        <w:rPr>
          <w:rFonts w:ascii="Arial Narrow" w:hAnsi="Arial Narrow"/>
          <w:sz w:val="24"/>
          <w:szCs w:val="24"/>
        </w:rPr>
        <w:t>;</w:t>
      </w:r>
    </w:p>
    <w:p w:rsidR="00B2519A" w:rsidRPr="00B2519A" w:rsidRDefault="00B2519A" w:rsidP="00597103">
      <w:pPr>
        <w:pStyle w:val="SemEspaamento"/>
        <w:numPr>
          <w:ilvl w:val="0"/>
          <w:numId w:val="134"/>
        </w:numPr>
        <w:ind w:left="2835" w:hanging="567"/>
        <w:jc w:val="both"/>
        <w:rPr>
          <w:rFonts w:ascii="Arial Narrow" w:hAnsi="Arial Narrow"/>
          <w:sz w:val="24"/>
          <w:szCs w:val="24"/>
        </w:rPr>
      </w:pPr>
      <w:r w:rsidRPr="00B2519A">
        <w:rPr>
          <w:rFonts w:ascii="Arial Narrow" w:hAnsi="Arial Narrow"/>
          <w:sz w:val="24"/>
          <w:szCs w:val="24"/>
        </w:rPr>
        <w:t xml:space="preserve">Complementar, quando necessário, a </w:t>
      </w:r>
      <w:proofErr w:type="gramStart"/>
      <w:r w:rsidRPr="00B2519A">
        <w:rPr>
          <w:rFonts w:ascii="Arial Narrow" w:hAnsi="Arial Narrow"/>
          <w:sz w:val="24"/>
          <w:szCs w:val="24"/>
        </w:rPr>
        <w:t>implementação</w:t>
      </w:r>
      <w:proofErr w:type="gramEnd"/>
      <w:r w:rsidRPr="00B2519A">
        <w:rPr>
          <w:rFonts w:ascii="Arial Narrow" w:hAnsi="Arial Narrow"/>
          <w:sz w:val="24"/>
          <w:szCs w:val="24"/>
        </w:rPr>
        <w:t xml:space="preserve"> da </w:t>
      </w:r>
      <w:proofErr w:type="spellStart"/>
      <w:r w:rsidRPr="00B2519A">
        <w:rPr>
          <w:rFonts w:ascii="Arial Narrow" w:hAnsi="Arial Narrow"/>
          <w:sz w:val="24"/>
          <w:szCs w:val="24"/>
        </w:rPr>
        <w:t>infraestrutura</w:t>
      </w:r>
      <w:proofErr w:type="spellEnd"/>
      <w:r w:rsidRPr="00B2519A">
        <w:rPr>
          <w:rFonts w:ascii="Arial Narrow" w:hAnsi="Arial Narrow"/>
          <w:sz w:val="24"/>
          <w:szCs w:val="24"/>
        </w:rPr>
        <w:t xml:space="preserve"> urbana, assim como a instalação de equipamentos urbanos, visando aumentar o </w:t>
      </w:r>
      <w:r w:rsidR="005E1912">
        <w:rPr>
          <w:rFonts w:ascii="Arial Narrow" w:hAnsi="Arial Narrow"/>
          <w:sz w:val="24"/>
          <w:szCs w:val="24"/>
        </w:rPr>
        <w:t>bem-estar</w:t>
      </w:r>
      <w:r w:rsidRPr="00B2519A">
        <w:rPr>
          <w:rFonts w:ascii="Arial Narrow" w:hAnsi="Arial Narrow"/>
          <w:sz w:val="24"/>
          <w:szCs w:val="24"/>
        </w:rPr>
        <w:t xml:space="preserve"> da população;</w:t>
      </w:r>
    </w:p>
    <w:p w:rsidR="00CD4E79" w:rsidRPr="0050770E" w:rsidRDefault="000F12AD" w:rsidP="00597103">
      <w:pPr>
        <w:pStyle w:val="SemEspaamento"/>
        <w:numPr>
          <w:ilvl w:val="0"/>
          <w:numId w:val="133"/>
        </w:numPr>
        <w:ind w:left="2127" w:hanging="426"/>
        <w:rPr>
          <w:rFonts w:ascii="Arial Narrow" w:hAnsi="Arial Narrow"/>
          <w:sz w:val="24"/>
          <w:szCs w:val="24"/>
        </w:rPr>
      </w:pPr>
      <w:r w:rsidRPr="0050770E">
        <w:rPr>
          <w:rFonts w:ascii="Arial Narrow" w:hAnsi="Arial Narrow"/>
          <w:sz w:val="24"/>
          <w:szCs w:val="24"/>
        </w:rPr>
        <w:t>N</w:t>
      </w:r>
      <w:r w:rsidR="00CD4E79" w:rsidRPr="0050770E">
        <w:rPr>
          <w:rFonts w:ascii="Arial Narrow" w:hAnsi="Arial Narrow"/>
          <w:sz w:val="24"/>
          <w:szCs w:val="24"/>
        </w:rPr>
        <w:t>a Mobilidade Urbana</w:t>
      </w:r>
    </w:p>
    <w:p w:rsidR="00153C53" w:rsidRPr="00B2519A" w:rsidRDefault="00CD4E79" w:rsidP="00597103">
      <w:pPr>
        <w:pStyle w:val="SemEspaamento"/>
        <w:numPr>
          <w:ilvl w:val="0"/>
          <w:numId w:val="136"/>
        </w:numPr>
        <w:ind w:left="2835" w:hanging="567"/>
        <w:rPr>
          <w:rFonts w:ascii="Arial Narrow" w:hAnsi="Arial Narrow"/>
          <w:sz w:val="24"/>
          <w:szCs w:val="24"/>
        </w:rPr>
      </w:pPr>
      <w:r w:rsidRPr="00B2519A">
        <w:rPr>
          <w:rFonts w:ascii="Arial Narrow" w:hAnsi="Arial Narrow"/>
          <w:sz w:val="24"/>
          <w:szCs w:val="24"/>
        </w:rPr>
        <w:t>Priorizar a mobilidade urbana através dos meios não motorizados e motorizados coletivos</w:t>
      </w:r>
    </w:p>
    <w:p w:rsidR="00153C53" w:rsidRPr="00B2519A" w:rsidRDefault="005266ED" w:rsidP="00597103">
      <w:pPr>
        <w:pStyle w:val="SemEspaamento"/>
        <w:numPr>
          <w:ilvl w:val="0"/>
          <w:numId w:val="136"/>
        </w:numPr>
        <w:ind w:left="2835" w:hanging="567"/>
        <w:rPr>
          <w:rFonts w:ascii="Arial Narrow" w:hAnsi="Arial Narrow"/>
          <w:sz w:val="24"/>
          <w:szCs w:val="24"/>
        </w:rPr>
      </w:pPr>
      <w:r w:rsidRPr="00B2519A">
        <w:rPr>
          <w:rFonts w:ascii="Arial Narrow" w:hAnsi="Arial Narrow"/>
          <w:sz w:val="24"/>
          <w:szCs w:val="24"/>
        </w:rPr>
        <w:t>Incentivar a criação de espaços para o estacionamento de veículos nas áreas comerciais;</w:t>
      </w:r>
    </w:p>
    <w:p w:rsidR="00153C53" w:rsidRPr="00B2519A" w:rsidRDefault="005266ED" w:rsidP="00597103">
      <w:pPr>
        <w:pStyle w:val="SemEspaamento"/>
        <w:numPr>
          <w:ilvl w:val="0"/>
          <w:numId w:val="136"/>
        </w:numPr>
        <w:ind w:left="2835" w:hanging="567"/>
        <w:rPr>
          <w:rFonts w:ascii="Arial Narrow" w:hAnsi="Arial Narrow"/>
          <w:sz w:val="24"/>
          <w:szCs w:val="24"/>
        </w:rPr>
      </w:pPr>
      <w:r w:rsidRPr="00B2519A">
        <w:rPr>
          <w:rFonts w:ascii="Arial Narrow" w:hAnsi="Arial Narrow"/>
          <w:sz w:val="24"/>
          <w:szCs w:val="24"/>
        </w:rPr>
        <w:t>Estabelecer critérios de geração de vagas de estacionamento por tipo de uso/atividade;</w:t>
      </w:r>
    </w:p>
    <w:p w:rsidR="00153C53" w:rsidRPr="00B2519A" w:rsidRDefault="005266ED" w:rsidP="00597103">
      <w:pPr>
        <w:pStyle w:val="SemEspaamento"/>
        <w:numPr>
          <w:ilvl w:val="0"/>
          <w:numId w:val="136"/>
        </w:numPr>
        <w:ind w:left="2835" w:hanging="567"/>
        <w:rPr>
          <w:rFonts w:ascii="Arial Narrow" w:hAnsi="Arial Narrow"/>
          <w:sz w:val="24"/>
          <w:szCs w:val="24"/>
        </w:rPr>
      </w:pPr>
      <w:r w:rsidRPr="00B2519A">
        <w:rPr>
          <w:rFonts w:ascii="Arial Narrow" w:hAnsi="Arial Narrow"/>
          <w:sz w:val="24"/>
          <w:szCs w:val="24"/>
        </w:rPr>
        <w:t xml:space="preserve">Estimular empreendimentos geradores de vagas de estacionamento; </w:t>
      </w:r>
    </w:p>
    <w:p w:rsidR="00153C53" w:rsidRPr="00B2519A" w:rsidRDefault="005266ED" w:rsidP="00597103">
      <w:pPr>
        <w:pStyle w:val="SemEspaamento"/>
        <w:numPr>
          <w:ilvl w:val="0"/>
          <w:numId w:val="136"/>
        </w:numPr>
        <w:ind w:left="2835" w:hanging="567"/>
        <w:rPr>
          <w:rFonts w:ascii="Arial Narrow" w:hAnsi="Arial Narrow"/>
          <w:sz w:val="24"/>
          <w:szCs w:val="24"/>
        </w:rPr>
      </w:pPr>
      <w:r w:rsidRPr="00B2519A">
        <w:rPr>
          <w:rFonts w:ascii="Arial Narrow" w:hAnsi="Arial Narrow"/>
          <w:sz w:val="24"/>
          <w:szCs w:val="24"/>
        </w:rPr>
        <w:lastRenderedPageBreak/>
        <w:t>Criar condições que facilitem</w:t>
      </w:r>
      <w:r w:rsidR="000D5B97">
        <w:rPr>
          <w:rFonts w:ascii="Arial Narrow" w:hAnsi="Arial Narrow"/>
          <w:sz w:val="24"/>
          <w:szCs w:val="24"/>
        </w:rPr>
        <w:t xml:space="preserve"> a mobilidade urbana dentro da </w:t>
      </w:r>
      <w:proofErr w:type="spellStart"/>
      <w:r w:rsidR="000D5B97">
        <w:rPr>
          <w:rFonts w:ascii="Arial Narrow" w:hAnsi="Arial Narrow"/>
          <w:sz w:val="24"/>
          <w:szCs w:val="24"/>
        </w:rPr>
        <w:t>M</w:t>
      </w:r>
      <w:r w:rsidRPr="00B2519A">
        <w:rPr>
          <w:rFonts w:ascii="Arial Narrow" w:hAnsi="Arial Narrow"/>
          <w:sz w:val="24"/>
          <w:szCs w:val="24"/>
        </w:rPr>
        <w:t>acrozona</w:t>
      </w:r>
      <w:proofErr w:type="spellEnd"/>
      <w:r w:rsidRPr="00B2519A">
        <w:rPr>
          <w:rFonts w:ascii="Arial Narrow" w:hAnsi="Arial Narrow"/>
          <w:sz w:val="24"/>
          <w:szCs w:val="24"/>
        </w:rPr>
        <w:t xml:space="preserve">, através do adequado transporte público e privado. </w:t>
      </w:r>
    </w:p>
    <w:p w:rsidR="00153C53" w:rsidRPr="00B2519A" w:rsidRDefault="00CD4E79" w:rsidP="00597103">
      <w:pPr>
        <w:pStyle w:val="SemEspaamento"/>
        <w:numPr>
          <w:ilvl w:val="0"/>
          <w:numId w:val="136"/>
        </w:numPr>
        <w:ind w:left="2835" w:hanging="567"/>
        <w:rPr>
          <w:rFonts w:ascii="Arial Narrow" w:hAnsi="Arial Narrow"/>
          <w:sz w:val="24"/>
          <w:szCs w:val="24"/>
        </w:rPr>
      </w:pPr>
      <w:r w:rsidRPr="00B2519A">
        <w:rPr>
          <w:rFonts w:ascii="Arial Narrow" w:hAnsi="Arial Narrow"/>
          <w:sz w:val="24"/>
          <w:szCs w:val="24"/>
        </w:rPr>
        <w:t>Garantir o acesso e o fluxo de veículos e pessoas com o alargamento e continuidade das vias públicas, compreendendo passeios, ciclovias e pistas de rolamento;</w:t>
      </w:r>
    </w:p>
    <w:p w:rsidR="00153C53" w:rsidRPr="00B2519A" w:rsidRDefault="00CD4E79" w:rsidP="00597103">
      <w:pPr>
        <w:pStyle w:val="SemEspaamento"/>
        <w:numPr>
          <w:ilvl w:val="0"/>
          <w:numId w:val="136"/>
        </w:numPr>
        <w:ind w:left="2835" w:hanging="567"/>
        <w:rPr>
          <w:rFonts w:ascii="Arial Narrow" w:hAnsi="Arial Narrow"/>
          <w:sz w:val="24"/>
          <w:szCs w:val="24"/>
        </w:rPr>
      </w:pPr>
      <w:r w:rsidRPr="00B2519A">
        <w:rPr>
          <w:rFonts w:ascii="Arial Narrow" w:hAnsi="Arial Narrow"/>
          <w:sz w:val="24"/>
          <w:szCs w:val="24"/>
        </w:rPr>
        <w:t xml:space="preserve">Garantir acessibilidade para as pessoas em </w:t>
      </w:r>
      <w:proofErr w:type="gramStart"/>
      <w:r w:rsidRPr="00B2519A">
        <w:rPr>
          <w:rFonts w:ascii="Arial Narrow" w:hAnsi="Arial Narrow"/>
          <w:sz w:val="24"/>
          <w:szCs w:val="24"/>
        </w:rPr>
        <w:t>todo os</w:t>
      </w:r>
      <w:proofErr w:type="gramEnd"/>
      <w:r w:rsidRPr="00B2519A">
        <w:rPr>
          <w:rFonts w:ascii="Arial Narrow" w:hAnsi="Arial Narrow"/>
          <w:sz w:val="24"/>
          <w:szCs w:val="24"/>
        </w:rPr>
        <w:t xml:space="preserve"> bairros da cidade;</w:t>
      </w:r>
    </w:p>
    <w:p w:rsidR="00153C53" w:rsidRPr="00B2519A" w:rsidRDefault="00CD4E79" w:rsidP="00597103">
      <w:pPr>
        <w:pStyle w:val="SemEspaamento"/>
        <w:numPr>
          <w:ilvl w:val="0"/>
          <w:numId w:val="136"/>
        </w:numPr>
        <w:ind w:left="2835" w:hanging="567"/>
        <w:rPr>
          <w:rFonts w:ascii="Arial Narrow" w:hAnsi="Arial Narrow"/>
          <w:sz w:val="24"/>
          <w:szCs w:val="24"/>
        </w:rPr>
      </w:pPr>
      <w:r w:rsidRPr="00B2519A">
        <w:rPr>
          <w:rFonts w:ascii="Arial Narrow" w:hAnsi="Arial Narrow"/>
          <w:sz w:val="24"/>
          <w:szCs w:val="24"/>
        </w:rPr>
        <w:t>Padronizar as calçadas</w:t>
      </w:r>
    </w:p>
    <w:p w:rsidR="00CD4E79" w:rsidRPr="00B2519A" w:rsidRDefault="00CD4E79" w:rsidP="00597103">
      <w:pPr>
        <w:pStyle w:val="SemEspaamento"/>
        <w:numPr>
          <w:ilvl w:val="0"/>
          <w:numId w:val="136"/>
        </w:numPr>
        <w:ind w:left="2835" w:hanging="567"/>
        <w:rPr>
          <w:rFonts w:ascii="Arial Narrow" w:hAnsi="Arial Narrow"/>
          <w:sz w:val="24"/>
          <w:szCs w:val="24"/>
        </w:rPr>
      </w:pPr>
      <w:r w:rsidRPr="00B2519A">
        <w:rPr>
          <w:rFonts w:ascii="Arial Narrow" w:hAnsi="Arial Narrow"/>
          <w:sz w:val="24"/>
          <w:szCs w:val="24"/>
        </w:rPr>
        <w:t>Adotar a pavimentação permeável</w:t>
      </w:r>
    </w:p>
    <w:p w:rsidR="005266ED" w:rsidRPr="0050770E" w:rsidRDefault="000F12AD" w:rsidP="00597103">
      <w:pPr>
        <w:pStyle w:val="SemEspaamento"/>
        <w:numPr>
          <w:ilvl w:val="0"/>
          <w:numId w:val="133"/>
        </w:numPr>
        <w:ind w:left="2127" w:hanging="426"/>
        <w:rPr>
          <w:rFonts w:ascii="Arial Narrow" w:hAnsi="Arial Narrow"/>
          <w:sz w:val="24"/>
          <w:szCs w:val="24"/>
        </w:rPr>
      </w:pPr>
      <w:r w:rsidRPr="0050770E">
        <w:rPr>
          <w:rFonts w:ascii="Arial Narrow" w:hAnsi="Arial Narrow"/>
          <w:sz w:val="24"/>
          <w:szCs w:val="24"/>
        </w:rPr>
        <w:t>N</w:t>
      </w:r>
      <w:r w:rsidR="005266ED" w:rsidRPr="0050770E">
        <w:rPr>
          <w:rFonts w:ascii="Arial Narrow" w:hAnsi="Arial Narrow"/>
          <w:sz w:val="24"/>
          <w:szCs w:val="24"/>
        </w:rPr>
        <w:t>o Ordenamento Territorial</w:t>
      </w:r>
    </w:p>
    <w:p w:rsidR="00153C53" w:rsidRPr="00B2519A" w:rsidRDefault="005266ED" w:rsidP="00597103">
      <w:pPr>
        <w:pStyle w:val="SemEspaamento"/>
        <w:numPr>
          <w:ilvl w:val="0"/>
          <w:numId w:val="234"/>
        </w:numPr>
        <w:ind w:left="2835" w:hanging="567"/>
        <w:jc w:val="both"/>
        <w:rPr>
          <w:rFonts w:ascii="Arial Narrow" w:hAnsi="Arial Narrow"/>
          <w:sz w:val="24"/>
          <w:szCs w:val="24"/>
        </w:rPr>
      </w:pPr>
      <w:r w:rsidRPr="00B2519A">
        <w:rPr>
          <w:rFonts w:ascii="Arial Narrow" w:hAnsi="Arial Narrow"/>
          <w:sz w:val="24"/>
          <w:szCs w:val="24"/>
        </w:rPr>
        <w:t>Promover adensamento populacional equilibrado;</w:t>
      </w:r>
    </w:p>
    <w:p w:rsidR="00153C53" w:rsidRPr="00B2519A" w:rsidRDefault="005266ED" w:rsidP="00597103">
      <w:pPr>
        <w:pStyle w:val="SemEspaamento"/>
        <w:numPr>
          <w:ilvl w:val="0"/>
          <w:numId w:val="234"/>
        </w:numPr>
        <w:ind w:left="2835" w:hanging="567"/>
        <w:jc w:val="both"/>
        <w:rPr>
          <w:rFonts w:ascii="Arial Narrow" w:hAnsi="Arial Narrow"/>
          <w:sz w:val="24"/>
          <w:szCs w:val="24"/>
        </w:rPr>
      </w:pPr>
      <w:r w:rsidRPr="00D55D59">
        <w:rPr>
          <w:rFonts w:ascii="Arial Narrow" w:hAnsi="Arial Narrow"/>
          <w:sz w:val="24"/>
          <w:szCs w:val="24"/>
        </w:rPr>
        <w:t xml:space="preserve">Evitar </w:t>
      </w:r>
      <w:r w:rsidRPr="00B2519A">
        <w:rPr>
          <w:rFonts w:ascii="Arial Narrow" w:hAnsi="Arial Narrow"/>
          <w:sz w:val="24"/>
          <w:szCs w:val="24"/>
        </w:rPr>
        <w:t xml:space="preserve">a ociosidade da </w:t>
      </w:r>
      <w:proofErr w:type="spellStart"/>
      <w:r w:rsidRPr="00B2519A">
        <w:rPr>
          <w:rFonts w:ascii="Arial Narrow" w:hAnsi="Arial Narrow"/>
          <w:sz w:val="24"/>
          <w:szCs w:val="24"/>
        </w:rPr>
        <w:t>infraestrutura</w:t>
      </w:r>
      <w:proofErr w:type="spellEnd"/>
      <w:r w:rsidRPr="00B2519A">
        <w:rPr>
          <w:rFonts w:ascii="Arial Narrow" w:hAnsi="Arial Narrow"/>
          <w:sz w:val="24"/>
          <w:szCs w:val="24"/>
        </w:rPr>
        <w:t xml:space="preserve"> instalada;</w:t>
      </w:r>
    </w:p>
    <w:p w:rsidR="00153C53" w:rsidRPr="00B2519A" w:rsidRDefault="005266ED" w:rsidP="00597103">
      <w:pPr>
        <w:pStyle w:val="SemEspaamento"/>
        <w:numPr>
          <w:ilvl w:val="0"/>
          <w:numId w:val="234"/>
        </w:numPr>
        <w:ind w:left="2835" w:hanging="567"/>
        <w:jc w:val="both"/>
        <w:rPr>
          <w:rFonts w:ascii="Arial Narrow" w:hAnsi="Arial Narrow"/>
          <w:sz w:val="24"/>
          <w:szCs w:val="24"/>
        </w:rPr>
      </w:pPr>
      <w:r w:rsidRPr="00B2519A">
        <w:rPr>
          <w:rFonts w:ascii="Arial Narrow" w:hAnsi="Arial Narrow"/>
          <w:sz w:val="24"/>
          <w:szCs w:val="24"/>
        </w:rPr>
        <w:t>Com</w:t>
      </w:r>
      <w:r w:rsidR="00153C53" w:rsidRPr="00B2519A">
        <w:rPr>
          <w:rFonts w:ascii="Arial Narrow" w:hAnsi="Arial Narrow"/>
          <w:sz w:val="24"/>
          <w:szCs w:val="24"/>
        </w:rPr>
        <w:t>bater a especulação imobiliária;</w:t>
      </w:r>
    </w:p>
    <w:p w:rsidR="00153C53" w:rsidRPr="00B2519A" w:rsidRDefault="005266ED" w:rsidP="00597103">
      <w:pPr>
        <w:pStyle w:val="SemEspaamento"/>
        <w:numPr>
          <w:ilvl w:val="0"/>
          <w:numId w:val="234"/>
        </w:numPr>
        <w:ind w:left="2835" w:hanging="567"/>
        <w:jc w:val="both"/>
        <w:rPr>
          <w:rFonts w:ascii="Arial Narrow" w:hAnsi="Arial Narrow"/>
          <w:sz w:val="24"/>
          <w:szCs w:val="24"/>
        </w:rPr>
      </w:pPr>
      <w:r w:rsidRPr="00B2519A">
        <w:rPr>
          <w:rFonts w:ascii="Arial Narrow" w:hAnsi="Arial Narrow"/>
          <w:sz w:val="24"/>
          <w:szCs w:val="24"/>
        </w:rPr>
        <w:t xml:space="preserve">Democratizar o acesso </w:t>
      </w:r>
      <w:proofErr w:type="gramStart"/>
      <w:r w:rsidRPr="00B2519A">
        <w:rPr>
          <w:rFonts w:ascii="Arial Narrow" w:hAnsi="Arial Narrow"/>
          <w:sz w:val="24"/>
          <w:szCs w:val="24"/>
        </w:rPr>
        <w:t>à</w:t>
      </w:r>
      <w:proofErr w:type="gramEnd"/>
      <w:r w:rsidRPr="00B2519A">
        <w:rPr>
          <w:rFonts w:ascii="Arial Narrow" w:hAnsi="Arial Narrow"/>
          <w:sz w:val="24"/>
          <w:szCs w:val="24"/>
        </w:rPr>
        <w:t xml:space="preserve"> terra urbanizada;</w:t>
      </w:r>
    </w:p>
    <w:p w:rsidR="00153C53" w:rsidRPr="00B2519A" w:rsidRDefault="005266ED" w:rsidP="00597103">
      <w:pPr>
        <w:pStyle w:val="SemEspaamento"/>
        <w:numPr>
          <w:ilvl w:val="0"/>
          <w:numId w:val="234"/>
        </w:numPr>
        <w:ind w:left="2835" w:hanging="567"/>
        <w:jc w:val="both"/>
        <w:rPr>
          <w:rFonts w:ascii="Arial Narrow" w:hAnsi="Arial Narrow"/>
          <w:sz w:val="24"/>
          <w:szCs w:val="24"/>
        </w:rPr>
      </w:pPr>
      <w:r w:rsidRPr="00B2519A">
        <w:rPr>
          <w:rFonts w:ascii="Arial Narrow" w:hAnsi="Arial Narrow"/>
          <w:sz w:val="24"/>
          <w:szCs w:val="24"/>
        </w:rPr>
        <w:t>Criar áreas de lazer de uso público e áreas de convivência</w:t>
      </w:r>
      <w:r w:rsidR="000F12AD" w:rsidRPr="00B2519A">
        <w:rPr>
          <w:rFonts w:ascii="Arial Narrow" w:hAnsi="Arial Narrow"/>
          <w:sz w:val="24"/>
          <w:szCs w:val="24"/>
        </w:rPr>
        <w:t xml:space="preserve"> em bases sustentáveis com projetos qualificadores do espaço urbano</w:t>
      </w:r>
      <w:r w:rsidRPr="00B2519A">
        <w:rPr>
          <w:rFonts w:ascii="Arial Narrow" w:hAnsi="Arial Narrow"/>
          <w:sz w:val="24"/>
          <w:szCs w:val="24"/>
        </w:rPr>
        <w:t>;</w:t>
      </w:r>
    </w:p>
    <w:p w:rsidR="00153C53" w:rsidRPr="00B2519A" w:rsidRDefault="005B38FE" w:rsidP="00597103">
      <w:pPr>
        <w:pStyle w:val="SemEspaamento"/>
        <w:numPr>
          <w:ilvl w:val="0"/>
          <w:numId w:val="234"/>
        </w:numPr>
        <w:ind w:left="2835" w:hanging="567"/>
        <w:jc w:val="both"/>
        <w:rPr>
          <w:rFonts w:ascii="Arial Narrow" w:hAnsi="Arial Narrow"/>
          <w:sz w:val="24"/>
          <w:szCs w:val="24"/>
        </w:rPr>
      </w:pPr>
      <w:r w:rsidRPr="00B2519A">
        <w:rPr>
          <w:rFonts w:ascii="Arial Narrow" w:hAnsi="Arial Narrow"/>
          <w:sz w:val="24"/>
          <w:szCs w:val="24"/>
        </w:rPr>
        <w:t xml:space="preserve">Estimular a ocupação ordenada dos espaços disponíveis passíveis de adensamento, com a </w:t>
      </w:r>
      <w:proofErr w:type="spellStart"/>
      <w:r w:rsidRPr="00B2519A">
        <w:rPr>
          <w:rFonts w:ascii="Arial Narrow" w:hAnsi="Arial Narrow"/>
          <w:sz w:val="24"/>
          <w:szCs w:val="24"/>
        </w:rPr>
        <w:t>infraestrutura</w:t>
      </w:r>
      <w:proofErr w:type="spellEnd"/>
      <w:r w:rsidRPr="00B2519A">
        <w:rPr>
          <w:rFonts w:ascii="Arial Narrow" w:hAnsi="Arial Narrow"/>
          <w:sz w:val="24"/>
          <w:szCs w:val="24"/>
        </w:rPr>
        <w:t xml:space="preserve"> adequada aos usos e finalidades; </w:t>
      </w:r>
    </w:p>
    <w:p w:rsidR="000F12AD" w:rsidRPr="00B2519A" w:rsidRDefault="005266ED" w:rsidP="00597103">
      <w:pPr>
        <w:pStyle w:val="SemEspaamento"/>
        <w:numPr>
          <w:ilvl w:val="0"/>
          <w:numId w:val="234"/>
        </w:numPr>
        <w:ind w:left="2835" w:hanging="567"/>
        <w:jc w:val="both"/>
        <w:rPr>
          <w:rFonts w:ascii="Arial Narrow" w:hAnsi="Arial Narrow"/>
          <w:sz w:val="24"/>
          <w:szCs w:val="24"/>
        </w:rPr>
      </w:pPr>
      <w:r w:rsidRPr="00B2519A">
        <w:rPr>
          <w:rFonts w:ascii="Arial Narrow" w:hAnsi="Arial Narrow"/>
          <w:sz w:val="24"/>
          <w:szCs w:val="24"/>
        </w:rPr>
        <w:t>Orden</w:t>
      </w:r>
      <w:r w:rsidR="000D5B97">
        <w:rPr>
          <w:rFonts w:ascii="Arial Narrow" w:hAnsi="Arial Narrow"/>
          <w:sz w:val="24"/>
          <w:szCs w:val="24"/>
        </w:rPr>
        <w:t xml:space="preserve">ar os usos não residenciais na </w:t>
      </w:r>
      <w:proofErr w:type="spellStart"/>
      <w:r w:rsidR="000D5B97">
        <w:rPr>
          <w:rFonts w:ascii="Arial Narrow" w:hAnsi="Arial Narrow"/>
          <w:sz w:val="24"/>
          <w:szCs w:val="24"/>
        </w:rPr>
        <w:t>M</w:t>
      </w:r>
      <w:r w:rsidRPr="00B2519A">
        <w:rPr>
          <w:rFonts w:ascii="Arial Narrow" w:hAnsi="Arial Narrow"/>
          <w:sz w:val="24"/>
          <w:szCs w:val="24"/>
        </w:rPr>
        <w:t>acrozona</w:t>
      </w:r>
      <w:proofErr w:type="spellEnd"/>
      <w:r w:rsidRPr="00B2519A">
        <w:rPr>
          <w:rFonts w:ascii="Arial Narrow" w:hAnsi="Arial Narrow"/>
          <w:sz w:val="24"/>
          <w:szCs w:val="24"/>
        </w:rPr>
        <w:t xml:space="preserve">; </w:t>
      </w:r>
    </w:p>
    <w:p w:rsidR="00917922" w:rsidRPr="00B2519A" w:rsidRDefault="00917922" w:rsidP="00597103">
      <w:pPr>
        <w:pStyle w:val="SemEspaamento"/>
        <w:numPr>
          <w:ilvl w:val="0"/>
          <w:numId w:val="234"/>
        </w:numPr>
        <w:ind w:left="2835" w:hanging="567"/>
        <w:jc w:val="both"/>
        <w:rPr>
          <w:rFonts w:ascii="Arial Narrow" w:hAnsi="Arial Narrow"/>
          <w:sz w:val="24"/>
          <w:szCs w:val="24"/>
        </w:rPr>
      </w:pPr>
      <w:r w:rsidRPr="00B2519A">
        <w:rPr>
          <w:rFonts w:ascii="Arial Narrow" w:hAnsi="Arial Narrow"/>
          <w:sz w:val="24"/>
          <w:szCs w:val="24"/>
        </w:rPr>
        <w:t xml:space="preserve">Promover a justa distribuição de benefícios e ônus do processo de urbanização, adotando-se medidas de recuperação da mais valia </w:t>
      </w:r>
      <w:proofErr w:type="gramStart"/>
      <w:r w:rsidRPr="00B2519A">
        <w:rPr>
          <w:rFonts w:ascii="Arial Narrow" w:hAnsi="Arial Narrow"/>
          <w:sz w:val="24"/>
          <w:szCs w:val="24"/>
        </w:rPr>
        <w:t>imobiliária resultantes dos investimentos públicos com os seguintes instrumentos</w:t>
      </w:r>
      <w:proofErr w:type="gramEnd"/>
      <w:r w:rsidRPr="00B2519A">
        <w:rPr>
          <w:rFonts w:ascii="Arial Narrow" w:hAnsi="Arial Narrow"/>
          <w:sz w:val="24"/>
          <w:szCs w:val="24"/>
        </w:rPr>
        <w:t>:</w:t>
      </w:r>
    </w:p>
    <w:p w:rsidR="00917922" w:rsidRPr="00B2519A" w:rsidRDefault="00B2519A" w:rsidP="00597103">
      <w:pPr>
        <w:pStyle w:val="SemEspaamento"/>
        <w:numPr>
          <w:ilvl w:val="0"/>
          <w:numId w:val="137"/>
        </w:numPr>
        <w:ind w:left="3402"/>
        <w:jc w:val="both"/>
        <w:rPr>
          <w:rFonts w:ascii="Arial Narrow" w:hAnsi="Arial Narrow"/>
          <w:sz w:val="24"/>
          <w:szCs w:val="24"/>
        </w:rPr>
      </w:pPr>
      <w:r>
        <w:rPr>
          <w:rFonts w:ascii="Arial Narrow" w:hAnsi="Arial Narrow"/>
          <w:sz w:val="24"/>
          <w:szCs w:val="24"/>
        </w:rPr>
        <w:t>P</w:t>
      </w:r>
      <w:r w:rsidR="00917922" w:rsidRPr="00B2519A">
        <w:rPr>
          <w:rFonts w:ascii="Arial Narrow" w:hAnsi="Arial Narrow"/>
          <w:sz w:val="24"/>
          <w:szCs w:val="24"/>
        </w:rPr>
        <w:t xml:space="preserve">arcelamento, edificação ou utilização </w:t>
      </w:r>
      <w:proofErr w:type="gramStart"/>
      <w:r w:rsidR="00917922" w:rsidRPr="00B2519A">
        <w:rPr>
          <w:rFonts w:ascii="Arial Narrow" w:hAnsi="Arial Narrow"/>
          <w:sz w:val="24"/>
          <w:szCs w:val="24"/>
        </w:rPr>
        <w:t>compulsórios</w:t>
      </w:r>
      <w:proofErr w:type="gramEnd"/>
      <w:r w:rsidR="00917922" w:rsidRPr="00B2519A">
        <w:rPr>
          <w:rFonts w:ascii="Arial Narrow" w:hAnsi="Arial Narrow"/>
          <w:sz w:val="24"/>
          <w:szCs w:val="24"/>
        </w:rPr>
        <w:t>, IPTU progressivo no tempo e desapropriação com pagamento em títulos da dívida pública;</w:t>
      </w:r>
    </w:p>
    <w:p w:rsidR="00917922" w:rsidRPr="00B2519A" w:rsidRDefault="00651827" w:rsidP="00597103">
      <w:pPr>
        <w:pStyle w:val="SemEspaamento"/>
        <w:numPr>
          <w:ilvl w:val="0"/>
          <w:numId w:val="137"/>
        </w:numPr>
        <w:ind w:left="3402"/>
        <w:jc w:val="both"/>
        <w:rPr>
          <w:rFonts w:ascii="Arial Narrow" w:hAnsi="Arial Narrow"/>
          <w:sz w:val="24"/>
          <w:szCs w:val="24"/>
        </w:rPr>
      </w:pPr>
      <w:r>
        <w:rPr>
          <w:rFonts w:ascii="Arial Narrow" w:hAnsi="Arial Narrow"/>
          <w:sz w:val="24"/>
          <w:szCs w:val="24"/>
        </w:rPr>
        <w:t>O</w:t>
      </w:r>
      <w:r w:rsidR="00917922" w:rsidRPr="00B2519A">
        <w:rPr>
          <w:rFonts w:ascii="Arial Narrow" w:hAnsi="Arial Narrow"/>
          <w:sz w:val="24"/>
          <w:szCs w:val="24"/>
        </w:rPr>
        <w:t>utorga onerosa do direito de construir;</w:t>
      </w:r>
    </w:p>
    <w:p w:rsidR="00917922" w:rsidRPr="00B2519A" w:rsidRDefault="00651827" w:rsidP="00597103">
      <w:pPr>
        <w:pStyle w:val="SemEspaamento"/>
        <w:numPr>
          <w:ilvl w:val="0"/>
          <w:numId w:val="137"/>
        </w:numPr>
        <w:ind w:left="3402"/>
        <w:jc w:val="both"/>
        <w:rPr>
          <w:rFonts w:ascii="Arial Narrow" w:hAnsi="Arial Narrow"/>
          <w:sz w:val="24"/>
          <w:szCs w:val="24"/>
        </w:rPr>
      </w:pPr>
      <w:r>
        <w:rPr>
          <w:rFonts w:ascii="Arial Narrow" w:hAnsi="Arial Narrow"/>
          <w:sz w:val="24"/>
          <w:szCs w:val="24"/>
        </w:rPr>
        <w:t>T</w:t>
      </w:r>
      <w:r w:rsidR="00917922" w:rsidRPr="00B2519A">
        <w:rPr>
          <w:rFonts w:ascii="Arial Narrow" w:hAnsi="Arial Narrow"/>
          <w:sz w:val="24"/>
          <w:szCs w:val="24"/>
        </w:rPr>
        <w:t>ransferência do direito de construir;</w:t>
      </w:r>
    </w:p>
    <w:p w:rsidR="00D55D59" w:rsidRDefault="00651827" w:rsidP="00D55D59">
      <w:pPr>
        <w:pStyle w:val="SemEspaamento"/>
        <w:numPr>
          <w:ilvl w:val="0"/>
          <w:numId w:val="137"/>
        </w:numPr>
        <w:ind w:left="3402"/>
        <w:jc w:val="both"/>
        <w:rPr>
          <w:rFonts w:ascii="Arial Narrow" w:hAnsi="Arial Narrow"/>
          <w:sz w:val="24"/>
          <w:szCs w:val="24"/>
        </w:rPr>
      </w:pPr>
      <w:r w:rsidRPr="00D55D59">
        <w:rPr>
          <w:rFonts w:ascii="Arial Narrow" w:hAnsi="Arial Narrow"/>
          <w:sz w:val="24"/>
          <w:szCs w:val="24"/>
        </w:rPr>
        <w:t>O</w:t>
      </w:r>
      <w:r w:rsidR="004A3ABB" w:rsidRPr="00D55D59">
        <w:rPr>
          <w:rFonts w:ascii="Arial Narrow" w:hAnsi="Arial Narrow"/>
          <w:sz w:val="24"/>
          <w:szCs w:val="24"/>
        </w:rPr>
        <w:t>peração urbana consorciada;</w:t>
      </w:r>
    </w:p>
    <w:p w:rsidR="00917922" w:rsidRPr="00D55D59" w:rsidRDefault="00651827" w:rsidP="00D55D59">
      <w:pPr>
        <w:pStyle w:val="SemEspaamento"/>
        <w:numPr>
          <w:ilvl w:val="0"/>
          <w:numId w:val="137"/>
        </w:numPr>
        <w:ind w:left="3402"/>
        <w:jc w:val="both"/>
        <w:rPr>
          <w:rFonts w:ascii="Arial Narrow" w:hAnsi="Arial Narrow"/>
          <w:sz w:val="24"/>
          <w:szCs w:val="24"/>
        </w:rPr>
      </w:pPr>
      <w:r w:rsidRPr="00D55D59">
        <w:rPr>
          <w:rFonts w:ascii="Arial Narrow" w:hAnsi="Arial Narrow"/>
          <w:sz w:val="24"/>
          <w:szCs w:val="24"/>
        </w:rPr>
        <w:t>C</w:t>
      </w:r>
      <w:r w:rsidR="00917922" w:rsidRPr="00D55D59">
        <w:rPr>
          <w:rFonts w:ascii="Arial Narrow" w:hAnsi="Arial Narrow"/>
          <w:sz w:val="24"/>
          <w:szCs w:val="24"/>
        </w:rPr>
        <w:t>onsórcio imobiliário;</w:t>
      </w:r>
    </w:p>
    <w:p w:rsidR="00917922" w:rsidRPr="00B2519A" w:rsidRDefault="00651827" w:rsidP="00597103">
      <w:pPr>
        <w:pStyle w:val="SemEspaamento"/>
        <w:numPr>
          <w:ilvl w:val="0"/>
          <w:numId w:val="137"/>
        </w:numPr>
        <w:ind w:left="3402"/>
        <w:jc w:val="both"/>
        <w:rPr>
          <w:rFonts w:ascii="Arial Narrow" w:hAnsi="Arial Narrow"/>
          <w:sz w:val="24"/>
          <w:szCs w:val="24"/>
        </w:rPr>
      </w:pPr>
      <w:r>
        <w:rPr>
          <w:rFonts w:ascii="Arial Narrow" w:hAnsi="Arial Narrow"/>
          <w:sz w:val="24"/>
          <w:szCs w:val="24"/>
        </w:rPr>
        <w:t>D</w:t>
      </w:r>
      <w:r w:rsidR="00D46516">
        <w:rPr>
          <w:rFonts w:ascii="Arial Narrow" w:hAnsi="Arial Narrow"/>
          <w:sz w:val="24"/>
          <w:szCs w:val="24"/>
        </w:rPr>
        <w:t>ireito de preempção;</w:t>
      </w:r>
    </w:p>
    <w:p w:rsidR="00917922" w:rsidRPr="00B2519A" w:rsidRDefault="00917922" w:rsidP="00597103">
      <w:pPr>
        <w:pStyle w:val="SemEspaamento"/>
        <w:numPr>
          <w:ilvl w:val="0"/>
          <w:numId w:val="137"/>
        </w:numPr>
        <w:ind w:left="3402"/>
        <w:jc w:val="both"/>
        <w:rPr>
          <w:rFonts w:ascii="Arial Narrow" w:hAnsi="Arial Narrow"/>
          <w:sz w:val="24"/>
          <w:szCs w:val="24"/>
        </w:rPr>
      </w:pPr>
      <w:r w:rsidRPr="00B2519A">
        <w:rPr>
          <w:rFonts w:ascii="Arial Narrow" w:hAnsi="Arial Narrow"/>
          <w:sz w:val="24"/>
          <w:szCs w:val="24"/>
        </w:rPr>
        <w:t>Estudo de Impacto de Vizinhança (EIV);</w:t>
      </w:r>
    </w:p>
    <w:p w:rsidR="000F12AD" w:rsidRPr="00B83B71" w:rsidRDefault="005F7CD5" w:rsidP="00B74021">
      <w:pPr>
        <w:pStyle w:val="SemEspaamento"/>
        <w:numPr>
          <w:ilvl w:val="0"/>
          <w:numId w:val="3"/>
        </w:numPr>
        <w:ind w:hanging="642"/>
        <w:jc w:val="both"/>
        <w:rPr>
          <w:rFonts w:ascii="Arial Narrow" w:hAnsi="Arial Narrow"/>
          <w:sz w:val="24"/>
          <w:szCs w:val="24"/>
        </w:rPr>
      </w:pPr>
      <w:proofErr w:type="spellStart"/>
      <w:r w:rsidRPr="00B83B71">
        <w:rPr>
          <w:rFonts w:ascii="Arial Narrow" w:hAnsi="Arial Narrow"/>
          <w:sz w:val="24"/>
          <w:szCs w:val="24"/>
        </w:rPr>
        <w:t>Macroárea</w:t>
      </w:r>
      <w:proofErr w:type="spellEnd"/>
      <w:r w:rsidRPr="00B83B71">
        <w:rPr>
          <w:rFonts w:ascii="Arial Narrow" w:hAnsi="Arial Narrow"/>
          <w:sz w:val="24"/>
          <w:szCs w:val="24"/>
        </w:rPr>
        <w:t xml:space="preserve"> de </w:t>
      </w:r>
      <w:r w:rsidR="0048695A" w:rsidRPr="00B83B71">
        <w:rPr>
          <w:rFonts w:ascii="Arial Narrow" w:hAnsi="Arial Narrow"/>
          <w:sz w:val="24"/>
          <w:szCs w:val="24"/>
        </w:rPr>
        <w:t>Média Densidade</w:t>
      </w:r>
      <w:r w:rsidR="00874993" w:rsidRPr="00B83B71">
        <w:rPr>
          <w:rFonts w:ascii="Arial Narrow" w:hAnsi="Arial Narrow"/>
          <w:sz w:val="24"/>
          <w:szCs w:val="24"/>
        </w:rPr>
        <w:t xml:space="preserve"> – </w:t>
      </w:r>
      <w:r w:rsidR="0048695A" w:rsidRPr="00B83B71">
        <w:rPr>
          <w:rFonts w:ascii="Arial Narrow" w:hAnsi="Arial Narrow"/>
          <w:sz w:val="24"/>
          <w:szCs w:val="24"/>
        </w:rPr>
        <w:t>Região consolidada, com grande ocupação populacional; bom acesso aos principais equipamentos públicos; crescimento populacional desordenado e em áreas de ri</w:t>
      </w:r>
      <w:r w:rsidR="0012395C" w:rsidRPr="00B83B71">
        <w:rPr>
          <w:rFonts w:ascii="Arial Narrow" w:hAnsi="Arial Narrow"/>
          <w:sz w:val="24"/>
          <w:szCs w:val="24"/>
        </w:rPr>
        <w:t>sco;</w:t>
      </w:r>
      <w:r w:rsidR="0048695A" w:rsidRPr="00B83B71">
        <w:rPr>
          <w:rFonts w:ascii="Arial Narrow" w:hAnsi="Arial Narrow"/>
          <w:sz w:val="24"/>
          <w:szCs w:val="24"/>
        </w:rPr>
        <w:t xml:space="preserve"> baixo nível de atividades </w:t>
      </w:r>
      <w:proofErr w:type="spellStart"/>
      <w:r w:rsidR="00F72A79" w:rsidRPr="00B83B71">
        <w:rPr>
          <w:rFonts w:ascii="Arial Narrow" w:hAnsi="Arial Narrow"/>
          <w:sz w:val="24"/>
          <w:szCs w:val="24"/>
        </w:rPr>
        <w:t>comerciais</w:t>
      </w:r>
      <w:r w:rsidR="0048695A" w:rsidRPr="00B83B71">
        <w:rPr>
          <w:rFonts w:ascii="Arial Narrow" w:hAnsi="Arial Narrow"/>
          <w:sz w:val="24"/>
          <w:szCs w:val="24"/>
        </w:rPr>
        <w:t>e</w:t>
      </w:r>
      <w:proofErr w:type="spellEnd"/>
      <w:r w:rsidR="0048695A" w:rsidRPr="00B83B71">
        <w:rPr>
          <w:rFonts w:ascii="Arial Narrow" w:hAnsi="Arial Narrow"/>
          <w:sz w:val="24"/>
          <w:szCs w:val="24"/>
        </w:rPr>
        <w:t xml:space="preserve"> de serviços</w:t>
      </w:r>
      <w:r w:rsidR="001126A6" w:rsidRPr="00B83B71">
        <w:rPr>
          <w:rFonts w:ascii="Arial Narrow" w:hAnsi="Arial Narrow"/>
          <w:sz w:val="24"/>
          <w:szCs w:val="24"/>
        </w:rPr>
        <w:t>;</w:t>
      </w:r>
      <w:r w:rsidR="0048695A" w:rsidRPr="00B83B71">
        <w:rPr>
          <w:rFonts w:ascii="Arial Narrow" w:hAnsi="Arial Narrow"/>
          <w:sz w:val="24"/>
          <w:szCs w:val="24"/>
        </w:rPr>
        <w:t xml:space="preserve"> carente de</w:t>
      </w:r>
      <w:r w:rsidR="00304F00" w:rsidRPr="00B83B71">
        <w:rPr>
          <w:rFonts w:ascii="Arial Narrow" w:hAnsi="Arial Narrow"/>
          <w:sz w:val="24"/>
          <w:szCs w:val="24"/>
        </w:rPr>
        <w:t xml:space="preserve"> condições de </w:t>
      </w:r>
      <w:proofErr w:type="spellStart"/>
      <w:r w:rsidR="00304F00" w:rsidRPr="00B83B71">
        <w:rPr>
          <w:rFonts w:ascii="Arial Narrow" w:hAnsi="Arial Narrow"/>
          <w:sz w:val="24"/>
          <w:szCs w:val="24"/>
        </w:rPr>
        <w:t>infraestrutura</w:t>
      </w:r>
      <w:proofErr w:type="spellEnd"/>
      <w:r w:rsidR="001126A6" w:rsidRPr="00B83B71">
        <w:rPr>
          <w:rFonts w:ascii="Arial Narrow" w:hAnsi="Arial Narrow"/>
          <w:color w:val="2E74B5" w:themeColor="accent1" w:themeShade="BF"/>
          <w:sz w:val="24"/>
          <w:szCs w:val="24"/>
        </w:rPr>
        <w:t xml:space="preserve">; </w:t>
      </w:r>
      <w:r w:rsidR="0048695A" w:rsidRPr="00B83B71">
        <w:rPr>
          <w:rFonts w:ascii="Arial Narrow" w:hAnsi="Arial Narrow"/>
          <w:sz w:val="24"/>
          <w:szCs w:val="24"/>
        </w:rPr>
        <w:t xml:space="preserve">pouco </w:t>
      </w:r>
      <w:r w:rsidR="001126A6" w:rsidRPr="00B83B71">
        <w:rPr>
          <w:rFonts w:ascii="Arial Narrow" w:hAnsi="Arial Narrow"/>
          <w:sz w:val="24"/>
          <w:szCs w:val="24"/>
        </w:rPr>
        <w:t xml:space="preserve">acesso ao transporte; </w:t>
      </w:r>
      <w:r w:rsidR="0048695A" w:rsidRPr="00B83B71">
        <w:rPr>
          <w:rFonts w:ascii="Arial Narrow" w:hAnsi="Arial Narrow"/>
          <w:sz w:val="24"/>
          <w:szCs w:val="24"/>
        </w:rPr>
        <w:t>média e baixa renda per capita</w:t>
      </w:r>
      <w:r w:rsidR="001126A6" w:rsidRPr="00B83B71">
        <w:rPr>
          <w:rFonts w:ascii="Arial Narrow" w:hAnsi="Arial Narrow"/>
          <w:sz w:val="24"/>
          <w:szCs w:val="24"/>
        </w:rPr>
        <w:t>,</w:t>
      </w:r>
      <w:r w:rsidR="0048695A" w:rsidRPr="00B83B71">
        <w:rPr>
          <w:rFonts w:ascii="Arial Narrow" w:hAnsi="Arial Narrow"/>
          <w:sz w:val="24"/>
          <w:szCs w:val="24"/>
        </w:rPr>
        <w:t xml:space="preserve"> cujos objetivos são:</w:t>
      </w:r>
    </w:p>
    <w:p w:rsidR="00B83B71" w:rsidRPr="003C7C1A" w:rsidRDefault="00B83B71" w:rsidP="00597103">
      <w:pPr>
        <w:pStyle w:val="SemEspaamento"/>
        <w:numPr>
          <w:ilvl w:val="0"/>
          <w:numId w:val="144"/>
        </w:numPr>
        <w:ind w:left="2268" w:hanging="567"/>
        <w:rPr>
          <w:rFonts w:ascii="Arial Narrow" w:hAnsi="Arial Narrow"/>
          <w:sz w:val="24"/>
          <w:szCs w:val="24"/>
          <w:lang w:val="en-US"/>
        </w:rPr>
      </w:pPr>
      <w:r w:rsidRPr="003C7C1A">
        <w:rPr>
          <w:rFonts w:ascii="Arial Narrow" w:hAnsi="Arial Narrow"/>
          <w:sz w:val="24"/>
          <w:szCs w:val="24"/>
          <w:lang w:val="en-US"/>
        </w:rPr>
        <w:t xml:space="preserve">No </w:t>
      </w:r>
      <w:proofErr w:type="spellStart"/>
      <w:r w:rsidRPr="003C7C1A">
        <w:rPr>
          <w:rFonts w:ascii="Arial Narrow" w:hAnsi="Arial Narrow"/>
          <w:sz w:val="24"/>
          <w:szCs w:val="24"/>
          <w:lang w:val="en-US"/>
        </w:rPr>
        <w:t>Desenvolvimento</w:t>
      </w:r>
      <w:proofErr w:type="spellEnd"/>
      <w:r w:rsidRPr="003C7C1A">
        <w:rPr>
          <w:rFonts w:ascii="Arial Narrow" w:hAnsi="Arial Narrow"/>
          <w:sz w:val="24"/>
          <w:szCs w:val="24"/>
          <w:lang w:val="en-US"/>
        </w:rPr>
        <w:t xml:space="preserve"> Social – </w:t>
      </w:r>
      <w:proofErr w:type="spellStart"/>
      <w:r w:rsidRPr="003C7C1A">
        <w:rPr>
          <w:rFonts w:ascii="Arial Narrow" w:hAnsi="Arial Narrow"/>
          <w:sz w:val="24"/>
          <w:szCs w:val="24"/>
          <w:lang w:val="en-US"/>
        </w:rPr>
        <w:t>aplicarosobjetivosestabelecidos</w:t>
      </w:r>
      <w:proofErr w:type="spellEnd"/>
      <w:r w:rsidRPr="003C7C1A">
        <w:rPr>
          <w:rFonts w:ascii="Arial Narrow" w:hAnsi="Arial Narrow"/>
          <w:sz w:val="24"/>
          <w:szCs w:val="24"/>
          <w:lang w:val="en-US"/>
        </w:rPr>
        <w:t xml:space="preserve"> no </w:t>
      </w:r>
      <w:r w:rsidR="00B3251D" w:rsidRPr="00B83B71">
        <w:rPr>
          <w:rFonts w:ascii="Arial Narrow" w:hAnsi="Arial Narrow"/>
          <w:sz w:val="24"/>
          <w:szCs w:val="24"/>
        </w:rPr>
        <w:fldChar w:fldCharType="begin"/>
      </w:r>
      <w:r w:rsidRPr="003C7C1A">
        <w:rPr>
          <w:rFonts w:ascii="Arial Narrow" w:hAnsi="Arial Narrow"/>
          <w:sz w:val="24"/>
          <w:szCs w:val="24"/>
          <w:lang w:val="en-US"/>
        </w:rPr>
        <w:instrText xml:space="preserve"> REF _Ref451344890 \r \h </w:instrText>
      </w:r>
      <w:r w:rsidR="00B3251D" w:rsidRPr="00B83B71">
        <w:rPr>
          <w:rFonts w:ascii="Arial Narrow" w:hAnsi="Arial Narrow"/>
          <w:sz w:val="24"/>
          <w:szCs w:val="24"/>
        </w:rPr>
      </w:r>
      <w:r w:rsidR="00B3251D" w:rsidRPr="00B83B71">
        <w:rPr>
          <w:rFonts w:ascii="Arial Narrow" w:hAnsi="Arial Narrow"/>
          <w:sz w:val="24"/>
          <w:szCs w:val="24"/>
        </w:rPr>
        <w:fldChar w:fldCharType="separate"/>
      </w:r>
      <w:proofErr w:type="spellStart"/>
      <w:r w:rsidR="00533092">
        <w:rPr>
          <w:rFonts w:ascii="Arial Narrow" w:hAnsi="Arial Narrow"/>
          <w:sz w:val="24"/>
          <w:szCs w:val="24"/>
          <w:lang w:val="en-US"/>
        </w:rPr>
        <w:t>Capítulo</w:t>
      </w:r>
      <w:proofErr w:type="spellEnd"/>
      <w:r w:rsidR="00533092">
        <w:rPr>
          <w:rFonts w:ascii="Arial Narrow" w:hAnsi="Arial Narrow"/>
          <w:sz w:val="24"/>
          <w:szCs w:val="24"/>
          <w:lang w:val="en-US"/>
        </w:rPr>
        <w:t xml:space="preserve"> III</w:t>
      </w:r>
      <w:r w:rsidR="00B3251D" w:rsidRPr="00B83B71">
        <w:rPr>
          <w:rFonts w:ascii="Arial Narrow" w:hAnsi="Arial Narrow"/>
          <w:sz w:val="24"/>
          <w:szCs w:val="24"/>
        </w:rPr>
        <w:fldChar w:fldCharType="end"/>
      </w:r>
      <w:r w:rsidRPr="003C7C1A">
        <w:rPr>
          <w:rFonts w:ascii="Arial Narrow" w:hAnsi="Arial Narrow"/>
          <w:sz w:val="24"/>
          <w:szCs w:val="24"/>
          <w:lang w:val="en-US"/>
        </w:rPr>
        <w:t xml:space="preserve">, </w:t>
      </w:r>
      <w:r w:rsidR="00B3251D" w:rsidRPr="00B83B71">
        <w:rPr>
          <w:rFonts w:ascii="Arial Narrow" w:hAnsi="Arial Narrow"/>
          <w:sz w:val="24"/>
          <w:szCs w:val="24"/>
        </w:rPr>
        <w:fldChar w:fldCharType="begin"/>
      </w:r>
      <w:r w:rsidRPr="003C7C1A">
        <w:rPr>
          <w:rFonts w:ascii="Arial Narrow" w:hAnsi="Arial Narrow"/>
          <w:sz w:val="24"/>
          <w:szCs w:val="24"/>
          <w:lang w:val="en-US"/>
        </w:rPr>
        <w:instrText xml:space="preserve"> REF _Ref451420346 \r \h </w:instrText>
      </w:r>
      <w:r w:rsidR="00B3251D" w:rsidRPr="00B83B71">
        <w:rPr>
          <w:rFonts w:ascii="Arial Narrow" w:hAnsi="Arial Narrow"/>
          <w:sz w:val="24"/>
          <w:szCs w:val="24"/>
        </w:rPr>
      </w:r>
      <w:r w:rsidR="00B3251D" w:rsidRPr="00B83B71">
        <w:rPr>
          <w:rFonts w:ascii="Arial Narrow" w:hAnsi="Arial Narrow"/>
          <w:sz w:val="24"/>
          <w:szCs w:val="24"/>
        </w:rPr>
        <w:fldChar w:fldCharType="separate"/>
      </w:r>
      <w:proofErr w:type="spellStart"/>
      <w:r w:rsidR="00533092">
        <w:rPr>
          <w:rFonts w:ascii="Arial Narrow" w:hAnsi="Arial Narrow"/>
          <w:sz w:val="24"/>
          <w:szCs w:val="24"/>
          <w:lang w:val="en-US"/>
        </w:rPr>
        <w:t>Seção</w:t>
      </w:r>
      <w:proofErr w:type="spellEnd"/>
      <w:r w:rsidR="00533092">
        <w:rPr>
          <w:rFonts w:ascii="Arial Narrow" w:hAnsi="Arial Narrow"/>
          <w:sz w:val="24"/>
          <w:szCs w:val="24"/>
          <w:lang w:val="en-US"/>
        </w:rPr>
        <w:t xml:space="preserve"> I</w:t>
      </w:r>
      <w:r w:rsidR="00B3251D" w:rsidRPr="00B83B71">
        <w:rPr>
          <w:rFonts w:ascii="Arial Narrow" w:hAnsi="Arial Narrow"/>
          <w:sz w:val="24"/>
          <w:szCs w:val="24"/>
        </w:rPr>
        <w:fldChar w:fldCharType="end"/>
      </w:r>
      <w:r w:rsidRPr="003C7C1A">
        <w:rPr>
          <w:rFonts w:ascii="Arial Narrow" w:hAnsi="Arial Narrow"/>
          <w:sz w:val="24"/>
          <w:szCs w:val="24"/>
          <w:lang w:val="en-US"/>
        </w:rPr>
        <w:t xml:space="preserve">, </w:t>
      </w:r>
      <w:r w:rsidR="00B3251D" w:rsidRPr="00B83B71">
        <w:rPr>
          <w:rFonts w:ascii="Arial Narrow" w:hAnsi="Arial Narrow"/>
          <w:sz w:val="24"/>
          <w:szCs w:val="24"/>
        </w:rPr>
        <w:fldChar w:fldCharType="begin"/>
      </w:r>
      <w:r w:rsidRPr="003C7C1A">
        <w:rPr>
          <w:rFonts w:ascii="Arial Narrow" w:hAnsi="Arial Narrow"/>
          <w:sz w:val="24"/>
          <w:szCs w:val="24"/>
          <w:lang w:val="en-US"/>
        </w:rPr>
        <w:instrText xml:space="preserve"> REF _Ref451420357 \r \h </w:instrText>
      </w:r>
      <w:r w:rsidR="00B3251D" w:rsidRPr="00B83B71">
        <w:rPr>
          <w:rFonts w:ascii="Arial Narrow" w:hAnsi="Arial Narrow"/>
          <w:sz w:val="24"/>
          <w:szCs w:val="24"/>
        </w:rPr>
      </w:r>
      <w:r w:rsidR="00B3251D" w:rsidRPr="00B83B71">
        <w:rPr>
          <w:rFonts w:ascii="Arial Narrow" w:hAnsi="Arial Narrow"/>
          <w:sz w:val="24"/>
          <w:szCs w:val="24"/>
        </w:rPr>
        <w:fldChar w:fldCharType="separate"/>
      </w:r>
      <w:r w:rsidR="00533092">
        <w:rPr>
          <w:rFonts w:ascii="Arial Narrow" w:hAnsi="Arial Narrow"/>
          <w:sz w:val="24"/>
          <w:szCs w:val="24"/>
          <w:lang w:val="en-US"/>
        </w:rPr>
        <w:t>Art. 12</w:t>
      </w:r>
      <w:r w:rsidR="00B3251D" w:rsidRPr="00B83B71">
        <w:rPr>
          <w:rFonts w:ascii="Arial Narrow" w:hAnsi="Arial Narrow"/>
          <w:sz w:val="24"/>
          <w:szCs w:val="24"/>
        </w:rPr>
        <w:fldChar w:fldCharType="end"/>
      </w:r>
      <w:r w:rsidRPr="003C7C1A">
        <w:rPr>
          <w:rFonts w:ascii="Arial Narrow" w:hAnsi="Arial Narrow"/>
          <w:sz w:val="24"/>
          <w:szCs w:val="24"/>
          <w:lang w:val="en-US"/>
        </w:rPr>
        <w:t xml:space="preserve">, </w:t>
      </w:r>
      <w:r w:rsidR="00B3251D" w:rsidRPr="00B83B71">
        <w:rPr>
          <w:rFonts w:ascii="Arial Narrow" w:hAnsi="Arial Narrow"/>
          <w:sz w:val="24"/>
          <w:szCs w:val="24"/>
        </w:rPr>
        <w:fldChar w:fldCharType="begin"/>
      </w:r>
      <w:r w:rsidRPr="003C7C1A">
        <w:rPr>
          <w:rFonts w:ascii="Arial Narrow" w:hAnsi="Arial Narrow"/>
          <w:sz w:val="24"/>
          <w:szCs w:val="24"/>
          <w:lang w:val="en-US"/>
        </w:rPr>
        <w:instrText xml:space="preserve"> REF _Ref451420361 \r \h </w:instrText>
      </w:r>
      <w:r w:rsidR="00B3251D" w:rsidRPr="00B83B71">
        <w:rPr>
          <w:rFonts w:ascii="Arial Narrow" w:hAnsi="Arial Narrow"/>
          <w:sz w:val="24"/>
          <w:szCs w:val="24"/>
        </w:rPr>
      </w:r>
      <w:r w:rsidR="00B3251D" w:rsidRPr="00B83B71">
        <w:rPr>
          <w:rFonts w:ascii="Arial Narrow" w:hAnsi="Arial Narrow"/>
          <w:sz w:val="24"/>
          <w:szCs w:val="24"/>
        </w:rPr>
        <w:fldChar w:fldCharType="separate"/>
      </w:r>
      <w:r w:rsidR="00533092">
        <w:rPr>
          <w:rFonts w:ascii="Arial Narrow" w:hAnsi="Arial Narrow"/>
          <w:sz w:val="24"/>
          <w:szCs w:val="24"/>
          <w:lang w:val="en-US"/>
        </w:rPr>
        <w:t>Art. 13</w:t>
      </w:r>
      <w:r w:rsidR="00B3251D" w:rsidRPr="00B83B71">
        <w:rPr>
          <w:rFonts w:ascii="Arial Narrow" w:hAnsi="Arial Narrow"/>
          <w:sz w:val="24"/>
          <w:szCs w:val="24"/>
        </w:rPr>
        <w:fldChar w:fldCharType="end"/>
      </w:r>
      <w:r w:rsidRPr="003C7C1A">
        <w:rPr>
          <w:rFonts w:ascii="Arial Narrow" w:hAnsi="Arial Narrow"/>
          <w:sz w:val="24"/>
          <w:szCs w:val="24"/>
          <w:lang w:val="en-US"/>
        </w:rPr>
        <w:t xml:space="preserve">, </w:t>
      </w:r>
      <w:r w:rsidR="00B3251D" w:rsidRPr="00B83B71">
        <w:rPr>
          <w:rFonts w:ascii="Arial Narrow" w:hAnsi="Arial Narrow"/>
          <w:sz w:val="24"/>
          <w:szCs w:val="24"/>
        </w:rPr>
        <w:fldChar w:fldCharType="begin"/>
      </w:r>
      <w:r w:rsidRPr="003C7C1A">
        <w:rPr>
          <w:rFonts w:ascii="Arial Narrow" w:hAnsi="Arial Narrow"/>
          <w:sz w:val="24"/>
          <w:szCs w:val="24"/>
          <w:lang w:val="en-US"/>
        </w:rPr>
        <w:instrText xml:space="preserve"> REF _Ref451420364 \r \h </w:instrText>
      </w:r>
      <w:r w:rsidR="00B3251D" w:rsidRPr="00B83B71">
        <w:rPr>
          <w:rFonts w:ascii="Arial Narrow" w:hAnsi="Arial Narrow"/>
          <w:sz w:val="24"/>
          <w:szCs w:val="24"/>
        </w:rPr>
      </w:r>
      <w:r w:rsidR="00B3251D" w:rsidRPr="00B83B71">
        <w:rPr>
          <w:rFonts w:ascii="Arial Narrow" w:hAnsi="Arial Narrow"/>
          <w:sz w:val="24"/>
          <w:szCs w:val="24"/>
        </w:rPr>
        <w:fldChar w:fldCharType="separate"/>
      </w:r>
      <w:r w:rsidR="00533092">
        <w:rPr>
          <w:rFonts w:ascii="Arial Narrow" w:hAnsi="Arial Narrow"/>
          <w:sz w:val="24"/>
          <w:szCs w:val="24"/>
          <w:lang w:val="en-US"/>
        </w:rPr>
        <w:t>Art. 14</w:t>
      </w:r>
      <w:r w:rsidR="00B3251D" w:rsidRPr="00B83B71">
        <w:rPr>
          <w:rFonts w:ascii="Arial Narrow" w:hAnsi="Arial Narrow"/>
          <w:sz w:val="24"/>
          <w:szCs w:val="24"/>
        </w:rPr>
        <w:fldChar w:fldCharType="end"/>
      </w:r>
      <w:r w:rsidRPr="003C7C1A">
        <w:rPr>
          <w:rFonts w:ascii="Arial Narrow" w:hAnsi="Arial Narrow"/>
          <w:sz w:val="24"/>
          <w:szCs w:val="24"/>
          <w:lang w:val="en-US"/>
        </w:rPr>
        <w:t xml:space="preserve">, </w:t>
      </w:r>
      <w:r w:rsidR="00B3251D" w:rsidRPr="00B83B71">
        <w:rPr>
          <w:rFonts w:ascii="Arial Narrow" w:hAnsi="Arial Narrow"/>
          <w:sz w:val="24"/>
          <w:szCs w:val="24"/>
        </w:rPr>
        <w:fldChar w:fldCharType="begin"/>
      </w:r>
      <w:r w:rsidRPr="003C7C1A">
        <w:rPr>
          <w:rFonts w:ascii="Arial Narrow" w:hAnsi="Arial Narrow"/>
          <w:sz w:val="24"/>
          <w:szCs w:val="24"/>
          <w:lang w:val="en-US"/>
        </w:rPr>
        <w:instrText xml:space="preserve"> REF _Ref451420366 \r \h </w:instrText>
      </w:r>
      <w:r w:rsidR="00B3251D" w:rsidRPr="00B83B71">
        <w:rPr>
          <w:rFonts w:ascii="Arial Narrow" w:hAnsi="Arial Narrow"/>
          <w:sz w:val="24"/>
          <w:szCs w:val="24"/>
        </w:rPr>
      </w:r>
      <w:r w:rsidR="00B3251D" w:rsidRPr="00B83B71">
        <w:rPr>
          <w:rFonts w:ascii="Arial Narrow" w:hAnsi="Arial Narrow"/>
          <w:sz w:val="24"/>
          <w:szCs w:val="24"/>
        </w:rPr>
        <w:fldChar w:fldCharType="separate"/>
      </w:r>
      <w:r w:rsidR="00533092">
        <w:rPr>
          <w:rFonts w:ascii="Arial Narrow" w:hAnsi="Arial Narrow"/>
          <w:sz w:val="24"/>
          <w:szCs w:val="24"/>
          <w:lang w:val="en-US"/>
        </w:rPr>
        <w:t>Art. 15</w:t>
      </w:r>
      <w:r w:rsidR="00B3251D" w:rsidRPr="00B83B71">
        <w:rPr>
          <w:rFonts w:ascii="Arial Narrow" w:hAnsi="Arial Narrow"/>
          <w:sz w:val="24"/>
          <w:szCs w:val="24"/>
        </w:rPr>
        <w:fldChar w:fldCharType="end"/>
      </w:r>
      <w:r w:rsidRPr="003C7C1A">
        <w:rPr>
          <w:rFonts w:ascii="Arial Narrow" w:hAnsi="Arial Narrow"/>
          <w:sz w:val="24"/>
          <w:szCs w:val="24"/>
          <w:lang w:val="en-US"/>
        </w:rPr>
        <w:t xml:space="preserve">, </w:t>
      </w:r>
      <w:r w:rsidR="00B3251D" w:rsidRPr="00B83B71">
        <w:rPr>
          <w:rFonts w:ascii="Arial Narrow" w:hAnsi="Arial Narrow"/>
          <w:sz w:val="24"/>
          <w:szCs w:val="24"/>
        </w:rPr>
        <w:fldChar w:fldCharType="begin"/>
      </w:r>
      <w:r w:rsidRPr="003C7C1A">
        <w:rPr>
          <w:rFonts w:ascii="Arial Narrow" w:hAnsi="Arial Narrow"/>
          <w:sz w:val="24"/>
          <w:szCs w:val="24"/>
          <w:lang w:val="en-US"/>
        </w:rPr>
        <w:instrText xml:space="preserve"> REF _Ref451420372 \r \h </w:instrText>
      </w:r>
      <w:r w:rsidR="00B3251D" w:rsidRPr="00B83B71">
        <w:rPr>
          <w:rFonts w:ascii="Arial Narrow" w:hAnsi="Arial Narrow"/>
          <w:sz w:val="24"/>
          <w:szCs w:val="24"/>
        </w:rPr>
      </w:r>
      <w:r w:rsidR="00B3251D" w:rsidRPr="00B83B71">
        <w:rPr>
          <w:rFonts w:ascii="Arial Narrow" w:hAnsi="Arial Narrow"/>
          <w:sz w:val="24"/>
          <w:szCs w:val="24"/>
        </w:rPr>
        <w:fldChar w:fldCharType="separate"/>
      </w:r>
      <w:r w:rsidR="00533092">
        <w:rPr>
          <w:rFonts w:ascii="Arial Narrow" w:hAnsi="Arial Narrow"/>
          <w:sz w:val="24"/>
          <w:szCs w:val="24"/>
          <w:lang w:val="en-US"/>
        </w:rPr>
        <w:t>Art. 16</w:t>
      </w:r>
      <w:r w:rsidR="00B3251D" w:rsidRPr="00B83B71">
        <w:rPr>
          <w:rFonts w:ascii="Arial Narrow" w:hAnsi="Arial Narrow"/>
          <w:sz w:val="24"/>
          <w:szCs w:val="24"/>
        </w:rPr>
        <w:fldChar w:fldCharType="end"/>
      </w:r>
      <w:r w:rsidRPr="003C7C1A">
        <w:rPr>
          <w:rFonts w:ascii="Arial Narrow" w:hAnsi="Arial Narrow"/>
          <w:sz w:val="24"/>
          <w:szCs w:val="24"/>
          <w:lang w:val="en-US"/>
        </w:rPr>
        <w:t xml:space="preserve">, </w:t>
      </w:r>
      <w:r w:rsidR="00B3251D" w:rsidRPr="00B83B71">
        <w:rPr>
          <w:rFonts w:ascii="Arial Narrow" w:hAnsi="Arial Narrow"/>
          <w:sz w:val="24"/>
          <w:szCs w:val="24"/>
        </w:rPr>
        <w:fldChar w:fldCharType="begin"/>
      </w:r>
      <w:r w:rsidRPr="003C7C1A">
        <w:rPr>
          <w:rFonts w:ascii="Arial Narrow" w:hAnsi="Arial Narrow"/>
          <w:sz w:val="24"/>
          <w:szCs w:val="24"/>
          <w:lang w:val="en-US"/>
        </w:rPr>
        <w:instrText xml:space="preserve"> REF _Ref451420376 \r \h </w:instrText>
      </w:r>
      <w:r w:rsidR="00B3251D" w:rsidRPr="00B83B71">
        <w:rPr>
          <w:rFonts w:ascii="Arial Narrow" w:hAnsi="Arial Narrow"/>
          <w:sz w:val="24"/>
          <w:szCs w:val="24"/>
        </w:rPr>
      </w:r>
      <w:r w:rsidR="00B3251D" w:rsidRPr="00B83B71">
        <w:rPr>
          <w:rFonts w:ascii="Arial Narrow" w:hAnsi="Arial Narrow"/>
          <w:sz w:val="24"/>
          <w:szCs w:val="24"/>
        </w:rPr>
        <w:fldChar w:fldCharType="separate"/>
      </w:r>
      <w:r w:rsidR="00533092">
        <w:rPr>
          <w:rFonts w:ascii="Arial Narrow" w:hAnsi="Arial Narrow"/>
          <w:sz w:val="24"/>
          <w:szCs w:val="24"/>
          <w:lang w:val="en-US"/>
        </w:rPr>
        <w:t>Art. 17</w:t>
      </w:r>
      <w:r w:rsidR="00B3251D" w:rsidRPr="00B83B71">
        <w:rPr>
          <w:rFonts w:ascii="Arial Narrow" w:hAnsi="Arial Narrow"/>
          <w:sz w:val="24"/>
          <w:szCs w:val="24"/>
        </w:rPr>
        <w:fldChar w:fldCharType="end"/>
      </w:r>
      <w:r w:rsidRPr="003C7C1A">
        <w:rPr>
          <w:rFonts w:ascii="Arial Narrow" w:hAnsi="Arial Narrow"/>
          <w:sz w:val="24"/>
          <w:szCs w:val="24"/>
          <w:lang w:val="en-US"/>
        </w:rPr>
        <w:t xml:space="preserve">, </w:t>
      </w:r>
      <w:r w:rsidR="00B3251D" w:rsidRPr="00B83B71">
        <w:rPr>
          <w:rFonts w:ascii="Arial Narrow" w:hAnsi="Arial Narrow"/>
          <w:sz w:val="24"/>
          <w:szCs w:val="24"/>
        </w:rPr>
        <w:fldChar w:fldCharType="begin"/>
      </w:r>
      <w:r w:rsidRPr="003C7C1A">
        <w:rPr>
          <w:rFonts w:ascii="Arial Narrow" w:hAnsi="Arial Narrow"/>
          <w:sz w:val="24"/>
          <w:szCs w:val="24"/>
          <w:lang w:val="en-US"/>
        </w:rPr>
        <w:instrText xml:space="preserve"> REF _Ref451420380 \r \h </w:instrText>
      </w:r>
      <w:r w:rsidR="00B3251D" w:rsidRPr="00B83B71">
        <w:rPr>
          <w:rFonts w:ascii="Arial Narrow" w:hAnsi="Arial Narrow"/>
          <w:sz w:val="24"/>
          <w:szCs w:val="24"/>
        </w:rPr>
      </w:r>
      <w:r w:rsidR="00B3251D" w:rsidRPr="00B83B71">
        <w:rPr>
          <w:rFonts w:ascii="Arial Narrow" w:hAnsi="Arial Narrow"/>
          <w:sz w:val="24"/>
          <w:szCs w:val="24"/>
        </w:rPr>
        <w:fldChar w:fldCharType="separate"/>
      </w:r>
      <w:r w:rsidR="00533092">
        <w:rPr>
          <w:rFonts w:ascii="Arial Narrow" w:hAnsi="Arial Narrow"/>
          <w:sz w:val="24"/>
          <w:szCs w:val="24"/>
          <w:lang w:val="en-US"/>
        </w:rPr>
        <w:t>Art. 18</w:t>
      </w:r>
      <w:r w:rsidR="00B3251D" w:rsidRPr="00B83B71">
        <w:rPr>
          <w:rFonts w:ascii="Arial Narrow" w:hAnsi="Arial Narrow"/>
          <w:sz w:val="24"/>
          <w:szCs w:val="24"/>
        </w:rPr>
        <w:fldChar w:fldCharType="end"/>
      </w:r>
      <w:r w:rsidRPr="003C7C1A">
        <w:rPr>
          <w:rFonts w:ascii="Arial Narrow" w:hAnsi="Arial Narrow"/>
          <w:sz w:val="24"/>
          <w:szCs w:val="24"/>
          <w:lang w:val="en-US"/>
        </w:rPr>
        <w:t xml:space="preserve">, </w:t>
      </w:r>
      <w:r w:rsidR="00B3251D" w:rsidRPr="00B83B71">
        <w:rPr>
          <w:rFonts w:ascii="Arial Narrow" w:hAnsi="Arial Narrow"/>
          <w:sz w:val="24"/>
          <w:szCs w:val="24"/>
        </w:rPr>
        <w:fldChar w:fldCharType="begin"/>
      </w:r>
      <w:r w:rsidRPr="003C7C1A">
        <w:rPr>
          <w:rFonts w:ascii="Arial Narrow" w:hAnsi="Arial Narrow"/>
          <w:sz w:val="24"/>
          <w:szCs w:val="24"/>
          <w:lang w:val="en-US"/>
        </w:rPr>
        <w:instrText xml:space="preserve"> REF _Ref451420597 \r \h </w:instrText>
      </w:r>
      <w:r w:rsidR="00B3251D" w:rsidRPr="00B83B71">
        <w:rPr>
          <w:rFonts w:ascii="Arial Narrow" w:hAnsi="Arial Narrow"/>
          <w:sz w:val="24"/>
          <w:szCs w:val="24"/>
        </w:rPr>
      </w:r>
      <w:r w:rsidR="00B3251D" w:rsidRPr="00B83B71">
        <w:rPr>
          <w:rFonts w:ascii="Arial Narrow" w:hAnsi="Arial Narrow"/>
          <w:sz w:val="24"/>
          <w:szCs w:val="24"/>
        </w:rPr>
        <w:fldChar w:fldCharType="separate"/>
      </w:r>
      <w:r w:rsidR="00533092">
        <w:rPr>
          <w:rFonts w:ascii="Arial Narrow" w:hAnsi="Arial Narrow"/>
          <w:sz w:val="24"/>
          <w:szCs w:val="24"/>
          <w:lang w:val="en-US"/>
        </w:rPr>
        <w:t>Art. 19</w:t>
      </w:r>
      <w:r w:rsidR="00B3251D" w:rsidRPr="00B83B71">
        <w:rPr>
          <w:rFonts w:ascii="Arial Narrow" w:hAnsi="Arial Narrow"/>
          <w:sz w:val="24"/>
          <w:szCs w:val="24"/>
        </w:rPr>
        <w:fldChar w:fldCharType="end"/>
      </w:r>
      <w:r w:rsidRPr="003C7C1A">
        <w:rPr>
          <w:rFonts w:ascii="Arial Narrow" w:hAnsi="Arial Narrow"/>
          <w:sz w:val="24"/>
          <w:szCs w:val="24"/>
          <w:lang w:val="en-US"/>
        </w:rPr>
        <w:t xml:space="preserve">, </w:t>
      </w:r>
      <w:r w:rsidR="00B3251D" w:rsidRPr="00B83B71">
        <w:rPr>
          <w:rFonts w:ascii="Arial Narrow" w:hAnsi="Arial Narrow"/>
          <w:sz w:val="24"/>
          <w:szCs w:val="24"/>
        </w:rPr>
        <w:fldChar w:fldCharType="begin"/>
      </w:r>
      <w:r w:rsidRPr="003C7C1A">
        <w:rPr>
          <w:rFonts w:ascii="Arial Narrow" w:hAnsi="Arial Narrow"/>
          <w:sz w:val="24"/>
          <w:szCs w:val="24"/>
          <w:lang w:val="en-US"/>
        </w:rPr>
        <w:instrText xml:space="preserve"> REF _Ref451420610 \r \h </w:instrText>
      </w:r>
      <w:r w:rsidR="00B3251D" w:rsidRPr="00B83B71">
        <w:rPr>
          <w:rFonts w:ascii="Arial Narrow" w:hAnsi="Arial Narrow"/>
          <w:sz w:val="24"/>
          <w:szCs w:val="24"/>
        </w:rPr>
      </w:r>
      <w:r w:rsidR="00B3251D" w:rsidRPr="00B83B71">
        <w:rPr>
          <w:rFonts w:ascii="Arial Narrow" w:hAnsi="Arial Narrow"/>
          <w:sz w:val="24"/>
          <w:szCs w:val="24"/>
        </w:rPr>
        <w:fldChar w:fldCharType="separate"/>
      </w:r>
      <w:r w:rsidR="00533092">
        <w:rPr>
          <w:rFonts w:ascii="Arial Narrow" w:hAnsi="Arial Narrow"/>
          <w:sz w:val="24"/>
          <w:szCs w:val="24"/>
          <w:lang w:val="en-US"/>
        </w:rPr>
        <w:t>Art. 20</w:t>
      </w:r>
      <w:r w:rsidR="00B3251D" w:rsidRPr="00B83B71">
        <w:rPr>
          <w:rFonts w:ascii="Arial Narrow" w:hAnsi="Arial Narrow"/>
          <w:sz w:val="24"/>
          <w:szCs w:val="24"/>
        </w:rPr>
        <w:fldChar w:fldCharType="end"/>
      </w:r>
      <w:r w:rsidRPr="003C7C1A">
        <w:rPr>
          <w:rFonts w:ascii="Arial Narrow" w:hAnsi="Arial Narrow"/>
          <w:sz w:val="24"/>
          <w:szCs w:val="24"/>
          <w:lang w:val="en-US"/>
        </w:rPr>
        <w:t xml:space="preserve">, </w:t>
      </w:r>
      <w:r w:rsidR="00B3251D" w:rsidRPr="00B83B71">
        <w:rPr>
          <w:rFonts w:ascii="Arial Narrow" w:hAnsi="Arial Narrow"/>
          <w:sz w:val="24"/>
          <w:szCs w:val="24"/>
        </w:rPr>
        <w:fldChar w:fldCharType="begin"/>
      </w:r>
      <w:r w:rsidRPr="003C7C1A">
        <w:rPr>
          <w:rFonts w:ascii="Arial Narrow" w:hAnsi="Arial Narrow"/>
          <w:sz w:val="24"/>
          <w:szCs w:val="24"/>
          <w:lang w:val="en-US"/>
        </w:rPr>
        <w:instrText xml:space="preserve"> REF _Ref451420385 \r \h </w:instrText>
      </w:r>
      <w:r w:rsidR="00B3251D" w:rsidRPr="00B83B71">
        <w:rPr>
          <w:rFonts w:ascii="Arial Narrow" w:hAnsi="Arial Narrow"/>
          <w:sz w:val="24"/>
          <w:szCs w:val="24"/>
        </w:rPr>
      </w:r>
      <w:r w:rsidR="00B3251D" w:rsidRPr="00B83B71">
        <w:rPr>
          <w:rFonts w:ascii="Arial Narrow" w:hAnsi="Arial Narrow"/>
          <w:sz w:val="24"/>
          <w:szCs w:val="24"/>
        </w:rPr>
        <w:fldChar w:fldCharType="separate"/>
      </w:r>
      <w:r w:rsidR="00533092">
        <w:rPr>
          <w:rFonts w:ascii="Arial Narrow" w:hAnsi="Arial Narrow"/>
          <w:sz w:val="24"/>
          <w:szCs w:val="24"/>
          <w:lang w:val="en-US"/>
        </w:rPr>
        <w:t>Art. 21</w:t>
      </w:r>
      <w:r w:rsidR="00B3251D" w:rsidRPr="00B83B71">
        <w:rPr>
          <w:rFonts w:ascii="Arial Narrow" w:hAnsi="Arial Narrow"/>
          <w:sz w:val="24"/>
          <w:szCs w:val="24"/>
        </w:rPr>
        <w:fldChar w:fldCharType="end"/>
      </w:r>
      <w:r w:rsidRPr="003C7C1A">
        <w:rPr>
          <w:rFonts w:ascii="Arial Narrow" w:hAnsi="Arial Narrow"/>
          <w:sz w:val="24"/>
          <w:szCs w:val="24"/>
          <w:lang w:val="en-US"/>
        </w:rPr>
        <w:t xml:space="preserve">, </w:t>
      </w:r>
      <w:r w:rsidR="00B3251D" w:rsidRPr="00B83B71">
        <w:rPr>
          <w:rFonts w:ascii="Arial Narrow" w:hAnsi="Arial Narrow"/>
          <w:sz w:val="24"/>
          <w:szCs w:val="24"/>
        </w:rPr>
        <w:fldChar w:fldCharType="begin"/>
      </w:r>
      <w:r w:rsidRPr="003C7C1A">
        <w:rPr>
          <w:rFonts w:ascii="Arial Narrow" w:hAnsi="Arial Narrow"/>
          <w:sz w:val="24"/>
          <w:szCs w:val="24"/>
          <w:lang w:val="en-US"/>
        </w:rPr>
        <w:instrText xml:space="preserve"> REF _Ref451420389 \r \h </w:instrText>
      </w:r>
      <w:r w:rsidR="00B3251D" w:rsidRPr="00B83B71">
        <w:rPr>
          <w:rFonts w:ascii="Arial Narrow" w:hAnsi="Arial Narrow"/>
          <w:sz w:val="24"/>
          <w:szCs w:val="24"/>
        </w:rPr>
      </w:r>
      <w:r w:rsidR="00B3251D" w:rsidRPr="00B83B71">
        <w:rPr>
          <w:rFonts w:ascii="Arial Narrow" w:hAnsi="Arial Narrow"/>
          <w:sz w:val="24"/>
          <w:szCs w:val="24"/>
        </w:rPr>
        <w:fldChar w:fldCharType="separate"/>
      </w:r>
      <w:r w:rsidR="00533092">
        <w:rPr>
          <w:rFonts w:ascii="Arial Narrow" w:hAnsi="Arial Narrow"/>
          <w:sz w:val="24"/>
          <w:szCs w:val="24"/>
          <w:lang w:val="en-US"/>
        </w:rPr>
        <w:t>Art. 23</w:t>
      </w:r>
      <w:r w:rsidR="00B3251D" w:rsidRPr="00B83B71">
        <w:rPr>
          <w:rFonts w:ascii="Arial Narrow" w:hAnsi="Arial Narrow"/>
          <w:sz w:val="24"/>
          <w:szCs w:val="24"/>
        </w:rPr>
        <w:fldChar w:fldCharType="end"/>
      </w:r>
      <w:r w:rsidRPr="003C7C1A">
        <w:rPr>
          <w:rFonts w:ascii="Arial Narrow" w:hAnsi="Arial Narrow"/>
          <w:sz w:val="24"/>
          <w:szCs w:val="24"/>
          <w:lang w:val="en-US"/>
        </w:rPr>
        <w:t xml:space="preserve">, </w:t>
      </w:r>
      <w:r w:rsidR="00B3251D" w:rsidRPr="00B83B71">
        <w:rPr>
          <w:rFonts w:ascii="Arial Narrow" w:hAnsi="Arial Narrow"/>
          <w:sz w:val="24"/>
          <w:szCs w:val="24"/>
        </w:rPr>
        <w:fldChar w:fldCharType="begin"/>
      </w:r>
      <w:r w:rsidRPr="003C7C1A">
        <w:rPr>
          <w:rFonts w:ascii="Arial Narrow" w:hAnsi="Arial Narrow"/>
          <w:sz w:val="24"/>
          <w:szCs w:val="24"/>
          <w:lang w:val="en-US"/>
        </w:rPr>
        <w:instrText xml:space="preserve"> REF _Ref451420401 \r \h </w:instrText>
      </w:r>
      <w:r w:rsidR="00B3251D" w:rsidRPr="00B83B71">
        <w:rPr>
          <w:rFonts w:ascii="Arial Narrow" w:hAnsi="Arial Narrow"/>
          <w:sz w:val="24"/>
          <w:szCs w:val="24"/>
        </w:rPr>
      </w:r>
      <w:r w:rsidR="00B3251D" w:rsidRPr="00B83B71">
        <w:rPr>
          <w:rFonts w:ascii="Arial Narrow" w:hAnsi="Arial Narrow"/>
          <w:sz w:val="24"/>
          <w:szCs w:val="24"/>
        </w:rPr>
        <w:fldChar w:fldCharType="separate"/>
      </w:r>
      <w:r w:rsidR="00533092">
        <w:rPr>
          <w:rFonts w:ascii="Arial Narrow" w:hAnsi="Arial Narrow"/>
          <w:sz w:val="24"/>
          <w:szCs w:val="24"/>
          <w:lang w:val="en-US"/>
        </w:rPr>
        <w:t>Art. 24</w:t>
      </w:r>
      <w:r w:rsidR="00B3251D" w:rsidRPr="00B83B71">
        <w:rPr>
          <w:rFonts w:ascii="Arial Narrow" w:hAnsi="Arial Narrow"/>
          <w:sz w:val="24"/>
          <w:szCs w:val="24"/>
        </w:rPr>
        <w:fldChar w:fldCharType="end"/>
      </w:r>
      <w:r w:rsidRPr="003C7C1A">
        <w:rPr>
          <w:rFonts w:ascii="Arial Narrow" w:hAnsi="Arial Narrow"/>
          <w:sz w:val="24"/>
          <w:szCs w:val="24"/>
          <w:lang w:val="en-US"/>
        </w:rPr>
        <w:t xml:space="preserve">, </w:t>
      </w:r>
      <w:r w:rsidR="00B3251D" w:rsidRPr="00B83B71">
        <w:rPr>
          <w:rFonts w:ascii="Arial Narrow" w:hAnsi="Arial Narrow"/>
          <w:sz w:val="24"/>
          <w:szCs w:val="24"/>
        </w:rPr>
        <w:fldChar w:fldCharType="begin"/>
      </w:r>
      <w:r w:rsidRPr="003C7C1A">
        <w:rPr>
          <w:rFonts w:ascii="Arial Narrow" w:hAnsi="Arial Narrow"/>
          <w:sz w:val="24"/>
          <w:szCs w:val="24"/>
          <w:lang w:val="en-US"/>
        </w:rPr>
        <w:instrText xml:space="preserve"> REF _Ref451420405 \r \h </w:instrText>
      </w:r>
      <w:r w:rsidR="00B3251D" w:rsidRPr="00B83B71">
        <w:rPr>
          <w:rFonts w:ascii="Arial Narrow" w:hAnsi="Arial Narrow"/>
          <w:sz w:val="24"/>
          <w:szCs w:val="24"/>
        </w:rPr>
      </w:r>
      <w:r w:rsidR="00B3251D" w:rsidRPr="00B83B71">
        <w:rPr>
          <w:rFonts w:ascii="Arial Narrow" w:hAnsi="Arial Narrow"/>
          <w:sz w:val="24"/>
          <w:szCs w:val="24"/>
        </w:rPr>
        <w:fldChar w:fldCharType="separate"/>
      </w:r>
      <w:r w:rsidR="00533092">
        <w:rPr>
          <w:rFonts w:ascii="Arial Narrow" w:hAnsi="Arial Narrow"/>
          <w:sz w:val="24"/>
          <w:szCs w:val="24"/>
          <w:lang w:val="en-US"/>
        </w:rPr>
        <w:t>Art. 25</w:t>
      </w:r>
      <w:r w:rsidR="00B3251D" w:rsidRPr="00B83B71">
        <w:rPr>
          <w:rFonts w:ascii="Arial Narrow" w:hAnsi="Arial Narrow"/>
          <w:sz w:val="24"/>
          <w:szCs w:val="24"/>
        </w:rPr>
        <w:fldChar w:fldCharType="end"/>
      </w:r>
      <w:r w:rsidRPr="003C7C1A">
        <w:rPr>
          <w:rFonts w:ascii="Arial Narrow" w:hAnsi="Arial Narrow"/>
          <w:sz w:val="24"/>
          <w:szCs w:val="24"/>
          <w:lang w:val="en-US"/>
        </w:rPr>
        <w:t xml:space="preserve">, </w:t>
      </w:r>
      <w:r w:rsidR="00B3251D" w:rsidRPr="00B83B71">
        <w:rPr>
          <w:rFonts w:ascii="Arial Narrow" w:hAnsi="Arial Narrow"/>
          <w:sz w:val="24"/>
          <w:szCs w:val="24"/>
        </w:rPr>
        <w:fldChar w:fldCharType="begin"/>
      </w:r>
      <w:r w:rsidRPr="003C7C1A">
        <w:rPr>
          <w:rFonts w:ascii="Arial Narrow" w:hAnsi="Arial Narrow"/>
          <w:sz w:val="24"/>
          <w:szCs w:val="24"/>
          <w:lang w:val="en-US"/>
        </w:rPr>
        <w:instrText xml:space="preserve"> REF _Ref451420434 \r \h </w:instrText>
      </w:r>
      <w:r w:rsidR="00B3251D" w:rsidRPr="00B83B71">
        <w:rPr>
          <w:rFonts w:ascii="Arial Narrow" w:hAnsi="Arial Narrow"/>
          <w:sz w:val="24"/>
          <w:szCs w:val="24"/>
        </w:rPr>
      </w:r>
      <w:r w:rsidR="00B3251D" w:rsidRPr="00B83B71">
        <w:rPr>
          <w:rFonts w:ascii="Arial Narrow" w:hAnsi="Arial Narrow"/>
          <w:sz w:val="24"/>
          <w:szCs w:val="24"/>
        </w:rPr>
        <w:fldChar w:fldCharType="separate"/>
      </w:r>
      <w:r w:rsidR="00533092">
        <w:rPr>
          <w:rFonts w:ascii="Arial Narrow" w:hAnsi="Arial Narrow"/>
          <w:sz w:val="24"/>
          <w:szCs w:val="24"/>
          <w:lang w:val="en-US"/>
        </w:rPr>
        <w:t>Art. 26</w:t>
      </w:r>
      <w:r w:rsidR="00B3251D" w:rsidRPr="00B83B71">
        <w:rPr>
          <w:rFonts w:ascii="Arial Narrow" w:hAnsi="Arial Narrow"/>
          <w:sz w:val="24"/>
          <w:szCs w:val="24"/>
        </w:rPr>
        <w:fldChar w:fldCharType="end"/>
      </w:r>
      <w:r w:rsidRPr="003C7C1A">
        <w:rPr>
          <w:rFonts w:ascii="Arial Narrow" w:hAnsi="Arial Narrow"/>
          <w:sz w:val="24"/>
          <w:szCs w:val="24"/>
          <w:lang w:val="en-US"/>
        </w:rPr>
        <w:t xml:space="preserve"> e </w:t>
      </w:r>
      <w:r w:rsidR="00B3251D" w:rsidRPr="00B83B71">
        <w:rPr>
          <w:rFonts w:ascii="Arial Narrow" w:hAnsi="Arial Narrow"/>
          <w:sz w:val="24"/>
          <w:szCs w:val="24"/>
        </w:rPr>
        <w:fldChar w:fldCharType="begin"/>
      </w:r>
      <w:r w:rsidRPr="003C7C1A">
        <w:rPr>
          <w:rFonts w:ascii="Arial Narrow" w:hAnsi="Arial Narrow"/>
          <w:sz w:val="24"/>
          <w:szCs w:val="24"/>
          <w:lang w:val="en-US"/>
        </w:rPr>
        <w:instrText xml:space="preserve"> REF _Ref451420642 \r \h </w:instrText>
      </w:r>
      <w:r w:rsidR="00B3251D" w:rsidRPr="00B83B71">
        <w:rPr>
          <w:rFonts w:ascii="Arial Narrow" w:hAnsi="Arial Narrow"/>
          <w:sz w:val="24"/>
          <w:szCs w:val="24"/>
        </w:rPr>
      </w:r>
      <w:r w:rsidR="00B3251D" w:rsidRPr="00B83B71">
        <w:rPr>
          <w:rFonts w:ascii="Arial Narrow" w:hAnsi="Arial Narrow"/>
          <w:sz w:val="24"/>
          <w:szCs w:val="24"/>
        </w:rPr>
        <w:fldChar w:fldCharType="separate"/>
      </w:r>
      <w:r w:rsidR="00533092">
        <w:rPr>
          <w:rFonts w:ascii="Arial Narrow" w:hAnsi="Arial Narrow"/>
          <w:sz w:val="24"/>
          <w:szCs w:val="24"/>
          <w:lang w:val="en-US"/>
        </w:rPr>
        <w:t>Art. 27</w:t>
      </w:r>
      <w:r w:rsidR="00B3251D" w:rsidRPr="00B83B71">
        <w:rPr>
          <w:rFonts w:ascii="Arial Narrow" w:hAnsi="Arial Narrow"/>
          <w:sz w:val="24"/>
          <w:szCs w:val="24"/>
        </w:rPr>
        <w:fldChar w:fldCharType="end"/>
      </w:r>
      <w:r w:rsidRPr="003C7C1A">
        <w:rPr>
          <w:rFonts w:ascii="Arial Narrow" w:hAnsi="Arial Narrow"/>
          <w:sz w:val="24"/>
          <w:szCs w:val="24"/>
          <w:lang w:val="en-US"/>
        </w:rPr>
        <w:t>.</w:t>
      </w:r>
    </w:p>
    <w:p w:rsidR="00B35485" w:rsidRPr="0050770E" w:rsidRDefault="0048695A" w:rsidP="00597103">
      <w:pPr>
        <w:pStyle w:val="SemEspaamento"/>
        <w:numPr>
          <w:ilvl w:val="0"/>
          <w:numId w:val="144"/>
        </w:numPr>
        <w:ind w:left="2268" w:hanging="567"/>
        <w:rPr>
          <w:rFonts w:ascii="Arial Narrow" w:hAnsi="Arial Narrow"/>
          <w:sz w:val="24"/>
          <w:szCs w:val="24"/>
        </w:rPr>
      </w:pPr>
      <w:r w:rsidRPr="0050770E">
        <w:rPr>
          <w:rFonts w:ascii="Arial Narrow" w:hAnsi="Arial Narrow"/>
          <w:sz w:val="24"/>
          <w:szCs w:val="24"/>
        </w:rPr>
        <w:t>N</w:t>
      </w:r>
      <w:r w:rsidR="00B35485" w:rsidRPr="0050770E">
        <w:rPr>
          <w:rFonts w:ascii="Arial Narrow" w:hAnsi="Arial Narrow"/>
          <w:sz w:val="24"/>
          <w:szCs w:val="24"/>
        </w:rPr>
        <w:t>o Desenvolvimento Econômico</w:t>
      </w:r>
    </w:p>
    <w:p w:rsidR="00B35485" w:rsidRPr="0050770E" w:rsidRDefault="00B35485" w:rsidP="00597103">
      <w:pPr>
        <w:pStyle w:val="SemEspaamento"/>
        <w:numPr>
          <w:ilvl w:val="0"/>
          <w:numId w:val="145"/>
        </w:numPr>
        <w:ind w:left="2835" w:hanging="567"/>
        <w:jc w:val="both"/>
        <w:rPr>
          <w:rFonts w:ascii="Arial Narrow" w:hAnsi="Arial Narrow"/>
          <w:sz w:val="24"/>
          <w:szCs w:val="24"/>
        </w:rPr>
      </w:pPr>
      <w:r w:rsidRPr="0050770E">
        <w:rPr>
          <w:rFonts w:ascii="Arial Narrow" w:hAnsi="Arial Narrow"/>
          <w:sz w:val="24"/>
          <w:szCs w:val="24"/>
        </w:rPr>
        <w:t xml:space="preserve">Promover o desenvolvimento diversificado, voltado </w:t>
      </w:r>
      <w:proofErr w:type="gramStart"/>
      <w:r w:rsidRPr="0050770E">
        <w:rPr>
          <w:rFonts w:ascii="Arial Narrow" w:hAnsi="Arial Narrow"/>
          <w:sz w:val="24"/>
          <w:szCs w:val="24"/>
        </w:rPr>
        <w:t>a</w:t>
      </w:r>
      <w:proofErr w:type="gramEnd"/>
      <w:r w:rsidRPr="0050770E">
        <w:rPr>
          <w:rFonts w:ascii="Arial Narrow" w:hAnsi="Arial Narrow"/>
          <w:sz w:val="24"/>
          <w:szCs w:val="24"/>
        </w:rPr>
        <w:t xml:space="preserve"> promoção de centralidades, com usos misto voltadas a atividades </w:t>
      </w:r>
      <w:r w:rsidRPr="0050770E">
        <w:rPr>
          <w:rFonts w:ascii="Arial Narrow" w:hAnsi="Arial Narrow"/>
          <w:sz w:val="24"/>
          <w:szCs w:val="24"/>
        </w:rPr>
        <w:lastRenderedPageBreak/>
        <w:t>comerciais e de serviços de média intensidade, à gastronomia e residencial de média densidade.</w:t>
      </w:r>
    </w:p>
    <w:p w:rsidR="00B35485" w:rsidRPr="0050770E" w:rsidRDefault="00B35485" w:rsidP="00597103">
      <w:pPr>
        <w:pStyle w:val="SemEspaamento"/>
        <w:numPr>
          <w:ilvl w:val="0"/>
          <w:numId w:val="145"/>
        </w:numPr>
        <w:ind w:left="2835" w:hanging="567"/>
        <w:jc w:val="both"/>
        <w:rPr>
          <w:rFonts w:ascii="Arial Narrow" w:hAnsi="Arial Narrow"/>
          <w:sz w:val="24"/>
          <w:szCs w:val="24"/>
        </w:rPr>
      </w:pPr>
      <w:r w:rsidRPr="0050770E">
        <w:rPr>
          <w:rFonts w:ascii="Arial Narrow" w:hAnsi="Arial Narrow"/>
          <w:sz w:val="24"/>
          <w:szCs w:val="24"/>
        </w:rPr>
        <w:t>Promover a implantação de indústrias de baixo impacto.</w:t>
      </w:r>
    </w:p>
    <w:p w:rsidR="0048695A" w:rsidRPr="0050770E" w:rsidRDefault="0048695A" w:rsidP="00597103">
      <w:pPr>
        <w:pStyle w:val="SemEspaamento"/>
        <w:numPr>
          <w:ilvl w:val="0"/>
          <w:numId w:val="144"/>
        </w:numPr>
        <w:ind w:left="2268" w:hanging="567"/>
        <w:rPr>
          <w:rFonts w:ascii="Arial Narrow" w:hAnsi="Arial Narrow"/>
          <w:sz w:val="24"/>
          <w:szCs w:val="24"/>
        </w:rPr>
      </w:pPr>
      <w:r w:rsidRPr="0050770E">
        <w:rPr>
          <w:rFonts w:ascii="Arial Narrow" w:hAnsi="Arial Narrow"/>
          <w:sz w:val="24"/>
          <w:szCs w:val="24"/>
        </w:rPr>
        <w:t>No Ambiente Natural e na Ecologia</w:t>
      </w:r>
    </w:p>
    <w:p w:rsidR="00B35485" w:rsidRPr="0050770E" w:rsidRDefault="00B35485" w:rsidP="00597103">
      <w:pPr>
        <w:pStyle w:val="SemEspaamento"/>
        <w:numPr>
          <w:ilvl w:val="0"/>
          <w:numId w:val="146"/>
        </w:numPr>
        <w:ind w:left="2835" w:hanging="567"/>
        <w:jc w:val="both"/>
        <w:rPr>
          <w:rFonts w:ascii="Arial Narrow" w:hAnsi="Arial Narrow"/>
          <w:sz w:val="24"/>
          <w:szCs w:val="24"/>
        </w:rPr>
      </w:pPr>
      <w:r w:rsidRPr="0050770E">
        <w:rPr>
          <w:rFonts w:ascii="Arial Narrow" w:hAnsi="Arial Narrow"/>
          <w:sz w:val="24"/>
          <w:szCs w:val="24"/>
        </w:rPr>
        <w:t>Evitar a degradação da urbanização existente, procedendo, quando for o caso, à regularização e qualificação das áreas de interesse social e garantindo meios para evitar novas ocupações irregulares e invasões;</w:t>
      </w:r>
    </w:p>
    <w:p w:rsidR="00B35485" w:rsidRPr="0050770E" w:rsidRDefault="00B35485" w:rsidP="00597103">
      <w:pPr>
        <w:pStyle w:val="SemEspaamento"/>
        <w:numPr>
          <w:ilvl w:val="0"/>
          <w:numId w:val="146"/>
        </w:numPr>
        <w:ind w:left="2835" w:hanging="567"/>
        <w:jc w:val="both"/>
        <w:rPr>
          <w:rFonts w:ascii="Arial Narrow" w:hAnsi="Arial Narrow"/>
          <w:sz w:val="24"/>
          <w:szCs w:val="24"/>
        </w:rPr>
      </w:pPr>
      <w:r w:rsidRPr="0050770E">
        <w:rPr>
          <w:rFonts w:ascii="Arial Narrow" w:hAnsi="Arial Narrow"/>
          <w:sz w:val="24"/>
          <w:szCs w:val="24"/>
        </w:rPr>
        <w:t xml:space="preserve">Incentivar a criação de áreas verdes, os programas de arborização e disponibilização de espaços urbanos para a realização de atividades esportivas, sociais e culturais; </w:t>
      </w:r>
    </w:p>
    <w:p w:rsidR="00B35485" w:rsidRPr="0050770E" w:rsidRDefault="00B35485" w:rsidP="00597103">
      <w:pPr>
        <w:pStyle w:val="SemEspaamento"/>
        <w:numPr>
          <w:ilvl w:val="0"/>
          <w:numId w:val="146"/>
        </w:numPr>
        <w:ind w:left="2835" w:hanging="567"/>
        <w:jc w:val="both"/>
        <w:rPr>
          <w:rFonts w:ascii="Arial Narrow" w:hAnsi="Arial Narrow"/>
          <w:sz w:val="24"/>
          <w:szCs w:val="24"/>
        </w:rPr>
      </w:pPr>
      <w:r w:rsidRPr="0050770E">
        <w:rPr>
          <w:rFonts w:ascii="Arial Narrow" w:hAnsi="Arial Narrow"/>
          <w:sz w:val="24"/>
          <w:szCs w:val="24"/>
        </w:rPr>
        <w:t>Requalificar, ordenar e reorganizar os núcleos comerciais, de serviços e as á</w:t>
      </w:r>
      <w:r w:rsidR="000D5B97">
        <w:rPr>
          <w:rFonts w:ascii="Arial Narrow" w:hAnsi="Arial Narrow"/>
          <w:sz w:val="24"/>
          <w:szCs w:val="24"/>
        </w:rPr>
        <w:t xml:space="preserve">reas industriais existentes na </w:t>
      </w:r>
      <w:proofErr w:type="spellStart"/>
      <w:r w:rsidR="000D5B97">
        <w:rPr>
          <w:rFonts w:ascii="Arial Narrow" w:hAnsi="Arial Narrow"/>
          <w:sz w:val="24"/>
          <w:szCs w:val="24"/>
        </w:rPr>
        <w:t>M</w:t>
      </w:r>
      <w:r w:rsidRPr="0050770E">
        <w:rPr>
          <w:rFonts w:ascii="Arial Narrow" w:hAnsi="Arial Narrow"/>
          <w:sz w:val="24"/>
          <w:szCs w:val="24"/>
        </w:rPr>
        <w:t>acrozona</w:t>
      </w:r>
      <w:proofErr w:type="spellEnd"/>
      <w:r w:rsidRPr="0050770E">
        <w:rPr>
          <w:rFonts w:ascii="Arial Narrow" w:hAnsi="Arial Narrow"/>
          <w:sz w:val="24"/>
          <w:szCs w:val="24"/>
        </w:rPr>
        <w:t>;</w:t>
      </w:r>
    </w:p>
    <w:p w:rsidR="00B35485" w:rsidRPr="0050770E" w:rsidRDefault="00B35485" w:rsidP="00597103">
      <w:pPr>
        <w:pStyle w:val="SemEspaamento"/>
        <w:numPr>
          <w:ilvl w:val="0"/>
          <w:numId w:val="146"/>
        </w:numPr>
        <w:ind w:left="2835" w:hanging="567"/>
        <w:jc w:val="both"/>
        <w:rPr>
          <w:rFonts w:ascii="Arial Narrow" w:hAnsi="Arial Narrow"/>
          <w:sz w:val="24"/>
          <w:szCs w:val="24"/>
        </w:rPr>
      </w:pPr>
      <w:r w:rsidRPr="0050770E">
        <w:rPr>
          <w:rFonts w:ascii="Arial Narrow" w:hAnsi="Arial Narrow"/>
          <w:sz w:val="24"/>
          <w:szCs w:val="24"/>
        </w:rPr>
        <w:t>Estimular a implantação de edificações e empreendimentos em bases sustentáveis conforme as seguintes metas:</w:t>
      </w:r>
    </w:p>
    <w:p w:rsidR="00B35485" w:rsidRPr="0050770E" w:rsidRDefault="00B35485" w:rsidP="00597103">
      <w:pPr>
        <w:pStyle w:val="SemEspaamento"/>
        <w:numPr>
          <w:ilvl w:val="0"/>
          <w:numId w:val="147"/>
        </w:numPr>
        <w:ind w:left="3402" w:hanging="567"/>
        <w:rPr>
          <w:rFonts w:ascii="Arial Narrow" w:hAnsi="Arial Narrow"/>
          <w:sz w:val="24"/>
          <w:szCs w:val="24"/>
        </w:rPr>
      </w:pPr>
      <w:r w:rsidRPr="0050770E">
        <w:rPr>
          <w:rFonts w:ascii="Arial Narrow" w:hAnsi="Arial Narrow"/>
          <w:sz w:val="24"/>
          <w:szCs w:val="24"/>
        </w:rPr>
        <w:t>100% de instalação de sistemas de tratamento de efluentes sanitários;</w:t>
      </w:r>
    </w:p>
    <w:p w:rsidR="00B35485" w:rsidRPr="0050770E" w:rsidRDefault="00B35485" w:rsidP="00597103">
      <w:pPr>
        <w:pStyle w:val="SemEspaamento"/>
        <w:numPr>
          <w:ilvl w:val="0"/>
          <w:numId w:val="147"/>
        </w:numPr>
        <w:ind w:left="3402" w:hanging="567"/>
        <w:rPr>
          <w:rFonts w:ascii="Arial Narrow" w:hAnsi="Arial Narrow"/>
          <w:sz w:val="24"/>
          <w:szCs w:val="24"/>
        </w:rPr>
      </w:pPr>
      <w:r w:rsidRPr="0050770E">
        <w:rPr>
          <w:rFonts w:ascii="Arial Narrow" w:hAnsi="Arial Narrow"/>
          <w:sz w:val="24"/>
          <w:szCs w:val="24"/>
        </w:rPr>
        <w:t xml:space="preserve">Reduzir a quantidade de resíduos sólidos recicláveis ou reutilizáveis em 50% nos primeiros em </w:t>
      </w:r>
      <w:proofErr w:type="gramStart"/>
      <w:r w:rsidRPr="0050770E">
        <w:rPr>
          <w:rFonts w:ascii="Arial Narrow" w:hAnsi="Arial Narrow"/>
          <w:sz w:val="24"/>
          <w:szCs w:val="24"/>
        </w:rPr>
        <w:t>5</w:t>
      </w:r>
      <w:proofErr w:type="gramEnd"/>
      <w:r w:rsidRPr="0050770E">
        <w:rPr>
          <w:rFonts w:ascii="Arial Narrow" w:hAnsi="Arial Narrow"/>
          <w:sz w:val="24"/>
          <w:szCs w:val="24"/>
        </w:rPr>
        <w:t xml:space="preserve"> anos e, 100% em 10 anos, contados da vigência desta Lei;</w:t>
      </w:r>
    </w:p>
    <w:p w:rsidR="00B35485" w:rsidRPr="0050770E" w:rsidRDefault="00B35485" w:rsidP="00597103">
      <w:pPr>
        <w:pStyle w:val="SemEspaamento"/>
        <w:numPr>
          <w:ilvl w:val="0"/>
          <w:numId w:val="147"/>
        </w:numPr>
        <w:ind w:left="3402" w:hanging="567"/>
        <w:rPr>
          <w:rFonts w:ascii="Arial Narrow" w:hAnsi="Arial Narrow"/>
          <w:sz w:val="24"/>
          <w:szCs w:val="24"/>
        </w:rPr>
      </w:pPr>
      <w:r w:rsidRPr="0050770E">
        <w:rPr>
          <w:rFonts w:ascii="Arial Narrow" w:hAnsi="Arial Narrow"/>
          <w:sz w:val="24"/>
          <w:szCs w:val="24"/>
        </w:rPr>
        <w:t>Exigir a permeabilidade mínima de 20% nos lotes, podendo ser parte natural e parte induzida;</w:t>
      </w:r>
    </w:p>
    <w:p w:rsidR="00B35485" w:rsidRPr="0050770E" w:rsidRDefault="00B35485" w:rsidP="00597103">
      <w:pPr>
        <w:pStyle w:val="SemEspaamento"/>
        <w:numPr>
          <w:ilvl w:val="0"/>
          <w:numId w:val="147"/>
        </w:numPr>
        <w:ind w:left="3402" w:hanging="567"/>
        <w:rPr>
          <w:rFonts w:ascii="Arial Narrow" w:hAnsi="Arial Narrow"/>
          <w:sz w:val="24"/>
          <w:szCs w:val="24"/>
        </w:rPr>
      </w:pPr>
      <w:r w:rsidRPr="0050770E">
        <w:rPr>
          <w:rFonts w:ascii="Arial Narrow" w:hAnsi="Arial Narrow"/>
          <w:sz w:val="24"/>
          <w:szCs w:val="24"/>
        </w:rPr>
        <w:t xml:space="preserve">Incentivar o </w:t>
      </w:r>
      <w:proofErr w:type="gramStart"/>
      <w:r w:rsidRPr="0050770E">
        <w:rPr>
          <w:rFonts w:ascii="Arial Narrow" w:hAnsi="Arial Narrow"/>
          <w:sz w:val="24"/>
          <w:szCs w:val="24"/>
        </w:rPr>
        <w:t>reuso</w:t>
      </w:r>
      <w:proofErr w:type="gramEnd"/>
      <w:r w:rsidRPr="0050770E">
        <w:rPr>
          <w:rFonts w:ascii="Arial Narrow" w:hAnsi="Arial Narrow"/>
          <w:sz w:val="24"/>
          <w:szCs w:val="24"/>
        </w:rPr>
        <w:t xml:space="preserve"> de água de chuva para uso não potável como as atividades de jardinagem e utilização em vasos sanitários.</w:t>
      </w:r>
    </w:p>
    <w:p w:rsidR="00B35485" w:rsidRPr="0050770E" w:rsidRDefault="00B35485" w:rsidP="00597103">
      <w:pPr>
        <w:pStyle w:val="SemEspaamento"/>
        <w:numPr>
          <w:ilvl w:val="0"/>
          <w:numId w:val="147"/>
        </w:numPr>
        <w:ind w:left="3402" w:hanging="567"/>
        <w:rPr>
          <w:rFonts w:ascii="Arial Narrow" w:hAnsi="Arial Narrow"/>
          <w:sz w:val="24"/>
          <w:szCs w:val="24"/>
        </w:rPr>
      </w:pPr>
      <w:r w:rsidRPr="0050770E">
        <w:rPr>
          <w:rFonts w:ascii="Arial Narrow" w:hAnsi="Arial Narrow"/>
          <w:sz w:val="24"/>
          <w:szCs w:val="24"/>
        </w:rPr>
        <w:t>Estimular ao uso da geração e consumo de energias limpas como energia solar, eólica e outras.</w:t>
      </w:r>
    </w:p>
    <w:p w:rsidR="0050770E" w:rsidRDefault="00B35485" w:rsidP="00597103">
      <w:pPr>
        <w:pStyle w:val="SemEspaamento"/>
        <w:numPr>
          <w:ilvl w:val="0"/>
          <w:numId w:val="146"/>
        </w:numPr>
        <w:ind w:left="2835" w:hanging="567"/>
        <w:jc w:val="both"/>
        <w:rPr>
          <w:rFonts w:ascii="Arial Narrow" w:hAnsi="Arial Narrow"/>
          <w:sz w:val="24"/>
          <w:szCs w:val="24"/>
        </w:rPr>
      </w:pPr>
      <w:r w:rsidRPr="0050770E">
        <w:rPr>
          <w:rFonts w:ascii="Arial Narrow" w:hAnsi="Arial Narrow"/>
          <w:sz w:val="24"/>
          <w:szCs w:val="24"/>
        </w:rPr>
        <w:t>Promover a regularização fundiária, através da definição de uma Zona Especial de Interesse Social - ZEIS e, das edificaçõ</w:t>
      </w:r>
      <w:r w:rsidR="000D5B97">
        <w:rPr>
          <w:rFonts w:ascii="Arial Narrow" w:hAnsi="Arial Narrow"/>
          <w:sz w:val="24"/>
          <w:szCs w:val="24"/>
        </w:rPr>
        <w:t xml:space="preserve">es não regulares existentes na </w:t>
      </w:r>
      <w:proofErr w:type="spellStart"/>
      <w:r w:rsidR="000D5B97">
        <w:rPr>
          <w:rFonts w:ascii="Arial Narrow" w:hAnsi="Arial Narrow"/>
          <w:sz w:val="24"/>
          <w:szCs w:val="24"/>
        </w:rPr>
        <w:t>M</w:t>
      </w:r>
      <w:r w:rsidRPr="0050770E">
        <w:rPr>
          <w:rFonts w:ascii="Arial Narrow" w:hAnsi="Arial Narrow"/>
          <w:sz w:val="24"/>
          <w:szCs w:val="24"/>
        </w:rPr>
        <w:t>acrozona</w:t>
      </w:r>
      <w:proofErr w:type="spellEnd"/>
      <w:r w:rsidRPr="0050770E">
        <w:rPr>
          <w:rFonts w:ascii="Arial Narrow" w:hAnsi="Arial Narrow"/>
          <w:sz w:val="24"/>
          <w:szCs w:val="24"/>
        </w:rPr>
        <w:t xml:space="preserve">, excetuando-se aquelas que estejam em áreas de risco ou proteção ambiental.  </w:t>
      </w:r>
    </w:p>
    <w:p w:rsidR="0050770E" w:rsidRDefault="00B35485" w:rsidP="00597103">
      <w:pPr>
        <w:pStyle w:val="SemEspaamento"/>
        <w:numPr>
          <w:ilvl w:val="0"/>
          <w:numId w:val="146"/>
        </w:numPr>
        <w:ind w:left="2835" w:hanging="567"/>
        <w:jc w:val="both"/>
        <w:rPr>
          <w:rFonts w:ascii="Arial Narrow" w:hAnsi="Arial Narrow"/>
          <w:sz w:val="24"/>
          <w:szCs w:val="24"/>
        </w:rPr>
      </w:pPr>
      <w:r w:rsidRPr="0050770E">
        <w:rPr>
          <w:rFonts w:ascii="Arial Narrow" w:hAnsi="Arial Narrow"/>
          <w:sz w:val="24"/>
          <w:szCs w:val="24"/>
        </w:rPr>
        <w:t>Estímulo à ocupação e recuperação dos vazios urbanos degradados, garantindo a melhoria da qualidade ambiental;</w:t>
      </w:r>
    </w:p>
    <w:p w:rsidR="0050770E" w:rsidRDefault="00B35485" w:rsidP="00597103">
      <w:pPr>
        <w:pStyle w:val="SemEspaamento"/>
        <w:numPr>
          <w:ilvl w:val="0"/>
          <w:numId w:val="146"/>
        </w:numPr>
        <w:ind w:left="2835" w:hanging="567"/>
        <w:jc w:val="both"/>
        <w:rPr>
          <w:rFonts w:ascii="Arial Narrow" w:hAnsi="Arial Narrow"/>
          <w:sz w:val="24"/>
          <w:szCs w:val="24"/>
        </w:rPr>
      </w:pPr>
      <w:r w:rsidRPr="0050770E">
        <w:rPr>
          <w:rFonts w:ascii="Arial Narrow" w:hAnsi="Arial Narrow"/>
          <w:sz w:val="24"/>
          <w:szCs w:val="24"/>
        </w:rPr>
        <w:t>Conservação ou recuperação das áreas verdes, incluídas as áreas de preservação permanente bem como a criação de áreas verdes de uso público.</w:t>
      </w:r>
    </w:p>
    <w:p w:rsidR="0050770E" w:rsidRDefault="00CD4E79" w:rsidP="00597103">
      <w:pPr>
        <w:pStyle w:val="SemEspaamento"/>
        <w:numPr>
          <w:ilvl w:val="0"/>
          <w:numId w:val="146"/>
        </w:numPr>
        <w:ind w:left="2835" w:hanging="567"/>
        <w:jc w:val="both"/>
        <w:rPr>
          <w:rFonts w:ascii="Arial Narrow" w:hAnsi="Arial Narrow"/>
          <w:sz w:val="24"/>
          <w:szCs w:val="24"/>
        </w:rPr>
      </w:pPr>
      <w:r w:rsidRPr="0050770E">
        <w:rPr>
          <w:rFonts w:ascii="Arial Narrow" w:hAnsi="Arial Narrow"/>
          <w:sz w:val="24"/>
          <w:szCs w:val="24"/>
        </w:rPr>
        <w:t xml:space="preserve">Aplicar os instrumentos de políticas urbanas </w:t>
      </w:r>
      <w:r w:rsidR="005266ED" w:rsidRPr="0050770E">
        <w:rPr>
          <w:rFonts w:ascii="Arial Narrow" w:hAnsi="Arial Narrow"/>
          <w:sz w:val="24"/>
          <w:szCs w:val="24"/>
        </w:rPr>
        <w:t xml:space="preserve">que permitam </w:t>
      </w:r>
      <w:r w:rsidR="000F12AD" w:rsidRPr="0050770E">
        <w:rPr>
          <w:rFonts w:ascii="Arial Narrow" w:hAnsi="Arial Narrow"/>
          <w:sz w:val="24"/>
          <w:szCs w:val="24"/>
        </w:rPr>
        <w:t xml:space="preserve">reverter em </w:t>
      </w:r>
      <w:r w:rsidR="005266ED" w:rsidRPr="0050770E">
        <w:rPr>
          <w:rFonts w:ascii="Arial Narrow" w:hAnsi="Arial Narrow"/>
          <w:sz w:val="24"/>
          <w:szCs w:val="24"/>
        </w:rPr>
        <w:t xml:space="preserve">políticas públicas relacionadas </w:t>
      </w:r>
      <w:proofErr w:type="gramStart"/>
      <w:r w:rsidR="005266ED" w:rsidRPr="0050770E">
        <w:rPr>
          <w:rFonts w:ascii="Arial Narrow" w:hAnsi="Arial Narrow"/>
          <w:sz w:val="24"/>
          <w:szCs w:val="24"/>
        </w:rPr>
        <w:t>a</w:t>
      </w:r>
      <w:proofErr w:type="gramEnd"/>
      <w:r w:rsidR="005266ED" w:rsidRPr="0050770E">
        <w:rPr>
          <w:rFonts w:ascii="Arial Narrow" w:hAnsi="Arial Narrow"/>
          <w:sz w:val="24"/>
          <w:szCs w:val="24"/>
        </w:rPr>
        <w:t xml:space="preserve"> </w:t>
      </w:r>
      <w:r w:rsidRPr="0050770E">
        <w:rPr>
          <w:rFonts w:ascii="Arial Narrow" w:hAnsi="Arial Narrow"/>
          <w:sz w:val="24"/>
          <w:szCs w:val="24"/>
        </w:rPr>
        <w:t xml:space="preserve">melhoria do meio ambiente e </w:t>
      </w:r>
      <w:r w:rsidR="000F12AD" w:rsidRPr="0050770E">
        <w:rPr>
          <w:rFonts w:ascii="Arial Narrow" w:hAnsi="Arial Narrow"/>
          <w:sz w:val="24"/>
          <w:szCs w:val="24"/>
        </w:rPr>
        <w:t xml:space="preserve">na </w:t>
      </w:r>
      <w:r w:rsidRPr="0050770E">
        <w:rPr>
          <w:rFonts w:ascii="Arial Narrow" w:hAnsi="Arial Narrow"/>
          <w:sz w:val="24"/>
          <w:szCs w:val="24"/>
        </w:rPr>
        <w:t>sustentabilidade;</w:t>
      </w:r>
    </w:p>
    <w:p w:rsidR="0048695A" w:rsidRPr="0050770E" w:rsidRDefault="005B38FE" w:rsidP="00597103">
      <w:pPr>
        <w:pStyle w:val="SemEspaamento"/>
        <w:numPr>
          <w:ilvl w:val="0"/>
          <w:numId w:val="146"/>
        </w:numPr>
        <w:ind w:left="2835" w:hanging="567"/>
        <w:jc w:val="both"/>
        <w:rPr>
          <w:rFonts w:ascii="Arial Narrow" w:hAnsi="Arial Narrow"/>
          <w:sz w:val="24"/>
          <w:szCs w:val="24"/>
        </w:rPr>
      </w:pPr>
      <w:r w:rsidRPr="0050770E">
        <w:rPr>
          <w:rFonts w:ascii="Arial Narrow" w:hAnsi="Arial Narrow"/>
          <w:sz w:val="24"/>
          <w:szCs w:val="24"/>
        </w:rPr>
        <w:t>Recuperar a Mata Ciliar</w:t>
      </w:r>
      <w:r w:rsidR="005266ED" w:rsidRPr="0050770E">
        <w:rPr>
          <w:rFonts w:ascii="Arial Narrow" w:hAnsi="Arial Narrow"/>
          <w:sz w:val="24"/>
          <w:szCs w:val="24"/>
        </w:rPr>
        <w:t xml:space="preserve"> ao longo dos rios e córregos na </w:t>
      </w:r>
      <w:proofErr w:type="spellStart"/>
      <w:r w:rsidR="005266ED" w:rsidRPr="0050770E">
        <w:rPr>
          <w:rFonts w:ascii="Arial Narrow" w:hAnsi="Arial Narrow"/>
          <w:sz w:val="24"/>
          <w:szCs w:val="24"/>
        </w:rPr>
        <w:t>Macroárea</w:t>
      </w:r>
      <w:proofErr w:type="spellEnd"/>
      <w:r w:rsidR="005266ED" w:rsidRPr="0050770E">
        <w:rPr>
          <w:rFonts w:ascii="Arial Narrow" w:hAnsi="Arial Narrow"/>
          <w:sz w:val="24"/>
          <w:szCs w:val="24"/>
        </w:rPr>
        <w:t>;</w:t>
      </w:r>
    </w:p>
    <w:p w:rsidR="0048695A" w:rsidRPr="0050770E" w:rsidRDefault="0048695A" w:rsidP="00597103">
      <w:pPr>
        <w:pStyle w:val="SemEspaamento"/>
        <w:numPr>
          <w:ilvl w:val="0"/>
          <w:numId w:val="144"/>
        </w:numPr>
        <w:ind w:left="2268" w:hanging="567"/>
        <w:jc w:val="both"/>
        <w:rPr>
          <w:rFonts w:ascii="Arial Narrow" w:hAnsi="Arial Narrow"/>
          <w:sz w:val="24"/>
          <w:szCs w:val="24"/>
        </w:rPr>
      </w:pPr>
      <w:r w:rsidRPr="0050770E">
        <w:rPr>
          <w:rFonts w:ascii="Arial Narrow" w:hAnsi="Arial Narrow"/>
          <w:sz w:val="24"/>
          <w:szCs w:val="24"/>
        </w:rPr>
        <w:t>Na Mobilidade Urbana</w:t>
      </w:r>
    </w:p>
    <w:p w:rsidR="00DF1CA6" w:rsidRPr="0050770E" w:rsidRDefault="00CD4E79" w:rsidP="00597103">
      <w:pPr>
        <w:pStyle w:val="SemEspaamento"/>
        <w:numPr>
          <w:ilvl w:val="0"/>
          <w:numId w:val="148"/>
        </w:numPr>
        <w:ind w:left="2835" w:hanging="708"/>
        <w:jc w:val="both"/>
        <w:rPr>
          <w:rFonts w:ascii="Arial Narrow" w:hAnsi="Arial Narrow"/>
          <w:sz w:val="24"/>
          <w:szCs w:val="24"/>
        </w:rPr>
      </w:pPr>
      <w:r w:rsidRPr="0050770E">
        <w:rPr>
          <w:rFonts w:ascii="Arial Narrow" w:hAnsi="Arial Narrow"/>
          <w:sz w:val="24"/>
          <w:szCs w:val="24"/>
        </w:rPr>
        <w:t>Priorizar a mobilidade urbana através dos meios não motorizados e motorizados coletivos</w:t>
      </w:r>
      <w:r w:rsidR="00DF1CA6" w:rsidRPr="0050770E">
        <w:rPr>
          <w:rFonts w:ascii="Arial Narrow" w:hAnsi="Arial Narrow"/>
          <w:sz w:val="24"/>
          <w:szCs w:val="24"/>
        </w:rPr>
        <w:t>;</w:t>
      </w:r>
    </w:p>
    <w:p w:rsidR="00DF1CA6" w:rsidRPr="0050770E" w:rsidRDefault="005266ED" w:rsidP="00597103">
      <w:pPr>
        <w:pStyle w:val="SemEspaamento"/>
        <w:numPr>
          <w:ilvl w:val="0"/>
          <w:numId w:val="148"/>
        </w:numPr>
        <w:ind w:left="2835" w:hanging="708"/>
        <w:jc w:val="both"/>
        <w:rPr>
          <w:rFonts w:ascii="Arial Narrow" w:hAnsi="Arial Narrow"/>
          <w:sz w:val="24"/>
          <w:szCs w:val="24"/>
        </w:rPr>
      </w:pPr>
      <w:r w:rsidRPr="0050770E">
        <w:rPr>
          <w:rFonts w:ascii="Arial Narrow" w:hAnsi="Arial Narrow"/>
          <w:sz w:val="24"/>
          <w:szCs w:val="24"/>
        </w:rPr>
        <w:t>Estabelecer critérios de geração de vagas de estacionamento por tipo de uso/atividade;</w:t>
      </w:r>
    </w:p>
    <w:p w:rsidR="00DF1CA6" w:rsidRPr="0050770E" w:rsidRDefault="005266ED" w:rsidP="00597103">
      <w:pPr>
        <w:pStyle w:val="SemEspaamento"/>
        <w:numPr>
          <w:ilvl w:val="0"/>
          <w:numId w:val="148"/>
        </w:numPr>
        <w:ind w:left="2835" w:hanging="708"/>
        <w:jc w:val="both"/>
        <w:rPr>
          <w:rFonts w:ascii="Arial Narrow" w:hAnsi="Arial Narrow"/>
          <w:sz w:val="24"/>
          <w:szCs w:val="24"/>
        </w:rPr>
      </w:pPr>
      <w:r w:rsidRPr="0050770E">
        <w:rPr>
          <w:rFonts w:ascii="Arial Narrow" w:hAnsi="Arial Narrow"/>
          <w:sz w:val="24"/>
          <w:szCs w:val="24"/>
        </w:rPr>
        <w:lastRenderedPageBreak/>
        <w:t xml:space="preserve">Estimular empreendimentos geradores de vagas de estacionamento; </w:t>
      </w:r>
    </w:p>
    <w:p w:rsidR="00DF1CA6" w:rsidRPr="0050770E" w:rsidRDefault="005266ED" w:rsidP="00597103">
      <w:pPr>
        <w:pStyle w:val="SemEspaamento"/>
        <w:numPr>
          <w:ilvl w:val="0"/>
          <w:numId w:val="148"/>
        </w:numPr>
        <w:ind w:left="2835" w:hanging="708"/>
        <w:jc w:val="both"/>
        <w:rPr>
          <w:rFonts w:ascii="Arial Narrow" w:hAnsi="Arial Narrow"/>
          <w:sz w:val="24"/>
          <w:szCs w:val="24"/>
        </w:rPr>
      </w:pPr>
      <w:r w:rsidRPr="0050770E">
        <w:rPr>
          <w:rFonts w:ascii="Arial Narrow" w:hAnsi="Arial Narrow"/>
          <w:sz w:val="24"/>
          <w:szCs w:val="24"/>
        </w:rPr>
        <w:t>Criar condições que facilitem</w:t>
      </w:r>
      <w:r w:rsidR="000D5B97">
        <w:rPr>
          <w:rFonts w:ascii="Arial Narrow" w:hAnsi="Arial Narrow"/>
          <w:sz w:val="24"/>
          <w:szCs w:val="24"/>
        </w:rPr>
        <w:t xml:space="preserve"> a mobilidade urbana dentro da </w:t>
      </w:r>
      <w:proofErr w:type="spellStart"/>
      <w:r w:rsidR="000D5B97">
        <w:rPr>
          <w:rFonts w:ascii="Arial Narrow" w:hAnsi="Arial Narrow"/>
          <w:sz w:val="24"/>
          <w:szCs w:val="24"/>
        </w:rPr>
        <w:t>M</w:t>
      </w:r>
      <w:r w:rsidRPr="0050770E">
        <w:rPr>
          <w:rFonts w:ascii="Arial Narrow" w:hAnsi="Arial Narrow"/>
          <w:sz w:val="24"/>
          <w:szCs w:val="24"/>
        </w:rPr>
        <w:t>acrozona</w:t>
      </w:r>
      <w:proofErr w:type="spellEnd"/>
      <w:r w:rsidRPr="0050770E">
        <w:rPr>
          <w:rFonts w:ascii="Arial Narrow" w:hAnsi="Arial Narrow"/>
          <w:sz w:val="24"/>
          <w:szCs w:val="24"/>
        </w:rPr>
        <w:t xml:space="preserve">, através do adequado transporte público e privado. </w:t>
      </w:r>
    </w:p>
    <w:p w:rsidR="00DF1CA6" w:rsidRPr="0050770E" w:rsidRDefault="00CD4E79" w:rsidP="00597103">
      <w:pPr>
        <w:pStyle w:val="SemEspaamento"/>
        <w:numPr>
          <w:ilvl w:val="0"/>
          <w:numId w:val="148"/>
        </w:numPr>
        <w:ind w:left="2835" w:hanging="708"/>
        <w:jc w:val="both"/>
        <w:rPr>
          <w:rFonts w:ascii="Arial Narrow" w:hAnsi="Arial Narrow"/>
          <w:sz w:val="24"/>
          <w:szCs w:val="24"/>
        </w:rPr>
      </w:pPr>
      <w:r w:rsidRPr="0050770E">
        <w:rPr>
          <w:rFonts w:ascii="Arial Narrow" w:hAnsi="Arial Narrow"/>
          <w:sz w:val="24"/>
          <w:szCs w:val="24"/>
        </w:rPr>
        <w:t>Garantir o acesso e o fluxo de veículos e pessoas com o alargamento e continuidade das vias públicas, compreendendo passeios, ciclovias e pistas de rolamento;</w:t>
      </w:r>
    </w:p>
    <w:p w:rsidR="00DF1CA6" w:rsidRPr="0050770E" w:rsidRDefault="00CD4E79" w:rsidP="00597103">
      <w:pPr>
        <w:pStyle w:val="SemEspaamento"/>
        <w:numPr>
          <w:ilvl w:val="0"/>
          <w:numId w:val="148"/>
        </w:numPr>
        <w:ind w:left="2835" w:hanging="708"/>
        <w:jc w:val="both"/>
        <w:rPr>
          <w:rFonts w:ascii="Arial Narrow" w:hAnsi="Arial Narrow"/>
          <w:sz w:val="24"/>
          <w:szCs w:val="24"/>
        </w:rPr>
      </w:pPr>
      <w:r w:rsidRPr="0050770E">
        <w:rPr>
          <w:rFonts w:ascii="Arial Narrow" w:hAnsi="Arial Narrow"/>
          <w:sz w:val="24"/>
          <w:szCs w:val="24"/>
        </w:rPr>
        <w:t xml:space="preserve">Garantir acessibilidade para as pessoas em </w:t>
      </w:r>
      <w:proofErr w:type="gramStart"/>
      <w:r w:rsidRPr="0050770E">
        <w:rPr>
          <w:rFonts w:ascii="Arial Narrow" w:hAnsi="Arial Narrow"/>
          <w:sz w:val="24"/>
          <w:szCs w:val="24"/>
        </w:rPr>
        <w:t>todo os</w:t>
      </w:r>
      <w:proofErr w:type="gramEnd"/>
      <w:r w:rsidRPr="0050770E">
        <w:rPr>
          <w:rFonts w:ascii="Arial Narrow" w:hAnsi="Arial Narrow"/>
          <w:sz w:val="24"/>
          <w:szCs w:val="24"/>
        </w:rPr>
        <w:t xml:space="preserve"> bairros da cidade;</w:t>
      </w:r>
    </w:p>
    <w:p w:rsidR="00DF1CA6" w:rsidRPr="0050770E" w:rsidRDefault="00CD4E79" w:rsidP="00597103">
      <w:pPr>
        <w:pStyle w:val="SemEspaamento"/>
        <w:numPr>
          <w:ilvl w:val="0"/>
          <w:numId w:val="148"/>
        </w:numPr>
        <w:ind w:left="2835" w:hanging="708"/>
        <w:jc w:val="both"/>
        <w:rPr>
          <w:rFonts w:ascii="Arial Narrow" w:hAnsi="Arial Narrow"/>
          <w:sz w:val="24"/>
          <w:szCs w:val="24"/>
        </w:rPr>
      </w:pPr>
      <w:r w:rsidRPr="0050770E">
        <w:rPr>
          <w:rFonts w:ascii="Arial Narrow" w:hAnsi="Arial Narrow"/>
          <w:sz w:val="24"/>
          <w:szCs w:val="24"/>
        </w:rPr>
        <w:t>Padronizar as calçadas</w:t>
      </w:r>
    </w:p>
    <w:p w:rsidR="00CD4E79" w:rsidRPr="0050770E" w:rsidRDefault="00CD4E79" w:rsidP="00597103">
      <w:pPr>
        <w:pStyle w:val="SemEspaamento"/>
        <w:numPr>
          <w:ilvl w:val="0"/>
          <w:numId w:val="148"/>
        </w:numPr>
        <w:ind w:left="2835" w:hanging="708"/>
        <w:jc w:val="both"/>
        <w:rPr>
          <w:rFonts w:ascii="Arial Narrow" w:hAnsi="Arial Narrow"/>
          <w:sz w:val="24"/>
          <w:szCs w:val="24"/>
        </w:rPr>
      </w:pPr>
      <w:r w:rsidRPr="0050770E">
        <w:rPr>
          <w:rFonts w:ascii="Arial Narrow" w:hAnsi="Arial Narrow"/>
          <w:sz w:val="24"/>
          <w:szCs w:val="24"/>
        </w:rPr>
        <w:t>Adotar a pavimentação permeável</w:t>
      </w:r>
    </w:p>
    <w:p w:rsidR="0048695A" w:rsidRPr="0050770E" w:rsidRDefault="0048695A" w:rsidP="00597103">
      <w:pPr>
        <w:pStyle w:val="SemEspaamento"/>
        <w:numPr>
          <w:ilvl w:val="0"/>
          <w:numId w:val="144"/>
        </w:numPr>
        <w:ind w:left="2268" w:hanging="567"/>
        <w:rPr>
          <w:rFonts w:ascii="Arial Narrow" w:hAnsi="Arial Narrow"/>
          <w:sz w:val="24"/>
          <w:szCs w:val="24"/>
        </w:rPr>
      </w:pPr>
      <w:r w:rsidRPr="0050770E">
        <w:rPr>
          <w:rFonts w:ascii="Arial Narrow" w:hAnsi="Arial Narrow"/>
          <w:sz w:val="24"/>
          <w:szCs w:val="24"/>
        </w:rPr>
        <w:t>No Ordenamento Territorial</w:t>
      </w:r>
    </w:p>
    <w:p w:rsidR="00DF1CA6" w:rsidRPr="00DC1C93" w:rsidRDefault="00E96086" w:rsidP="00597103">
      <w:pPr>
        <w:pStyle w:val="SemEspaamento"/>
        <w:numPr>
          <w:ilvl w:val="0"/>
          <w:numId w:val="149"/>
        </w:numPr>
        <w:ind w:left="2835" w:hanging="850"/>
        <w:rPr>
          <w:rFonts w:ascii="Arial Narrow" w:hAnsi="Arial Narrow"/>
          <w:sz w:val="24"/>
          <w:szCs w:val="24"/>
        </w:rPr>
      </w:pPr>
      <w:r w:rsidRPr="00DC1C93">
        <w:rPr>
          <w:rFonts w:ascii="Arial Narrow" w:hAnsi="Arial Narrow"/>
          <w:sz w:val="24"/>
          <w:szCs w:val="24"/>
        </w:rPr>
        <w:t xml:space="preserve">Incentivar a ocupação dos vazios urbanos, promovendo </w:t>
      </w:r>
      <w:proofErr w:type="gramStart"/>
      <w:r w:rsidRPr="00DC1C93">
        <w:rPr>
          <w:rFonts w:ascii="Arial Narrow" w:hAnsi="Arial Narrow"/>
          <w:sz w:val="24"/>
          <w:szCs w:val="24"/>
        </w:rPr>
        <w:t>a integração sócio territorial dos bairros</w:t>
      </w:r>
      <w:proofErr w:type="gramEnd"/>
      <w:r w:rsidRPr="00DC1C93">
        <w:rPr>
          <w:rFonts w:ascii="Arial Narrow" w:hAnsi="Arial Narrow"/>
          <w:sz w:val="24"/>
          <w:szCs w:val="24"/>
        </w:rPr>
        <w:t>;</w:t>
      </w:r>
    </w:p>
    <w:p w:rsidR="00E96086" w:rsidRPr="00DC1C93" w:rsidRDefault="00E96086" w:rsidP="00597103">
      <w:pPr>
        <w:pStyle w:val="SemEspaamento"/>
        <w:numPr>
          <w:ilvl w:val="0"/>
          <w:numId w:val="149"/>
        </w:numPr>
        <w:ind w:left="2835" w:hanging="850"/>
        <w:rPr>
          <w:rFonts w:ascii="Arial Narrow" w:hAnsi="Arial Narrow"/>
          <w:sz w:val="24"/>
          <w:szCs w:val="24"/>
        </w:rPr>
      </w:pPr>
      <w:r w:rsidRPr="00DC1C93">
        <w:rPr>
          <w:rFonts w:ascii="Arial Narrow" w:hAnsi="Arial Narrow"/>
          <w:sz w:val="24"/>
          <w:szCs w:val="24"/>
        </w:rPr>
        <w:t xml:space="preserve">Promover o adensamento territorial, compatibilizando com a capacidade de suporte da </w:t>
      </w:r>
      <w:proofErr w:type="spellStart"/>
      <w:r w:rsidRPr="00DC1C93">
        <w:rPr>
          <w:rFonts w:ascii="Arial Narrow" w:hAnsi="Arial Narrow"/>
          <w:sz w:val="24"/>
          <w:szCs w:val="24"/>
        </w:rPr>
        <w:t>infraestrutura</w:t>
      </w:r>
      <w:proofErr w:type="spellEnd"/>
      <w:r w:rsidRPr="00DC1C93">
        <w:rPr>
          <w:rFonts w:ascii="Arial Narrow" w:hAnsi="Arial Narrow"/>
          <w:sz w:val="24"/>
          <w:szCs w:val="24"/>
        </w:rPr>
        <w:t xml:space="preserve"> e equipamentos sociais;</w:t>
      </w:r>
    </w:p>
    <w:p w:rsidR="00E96086" w:rsidRPr="00DC1C93" w:rsidRDefault="00E96086" w:rsidP="00597103">
      <w:pPr>
        <w:pStyle w:val="SemEspaamento"/>
        <w:numPr>
          <w:ilvl w:val="0"/>
          <w:numId w:val="149"/>
        </w:numPr>
        <w:ind w:left="2835" w:hanging="850"/>
        <w:rPr>
          <w:rFonts w:ascii="Arial Narrow" w:hAnsi="Arial Narrow"/>
          <w:sz w:val="24"/>
          <w:szCs w:val="24"/>
        </w:rPr>
      </w:pPr>
      <w:r w:rsidRPr="00DC1C93">
        <w:rPr>
          <w:rFonts w:ascii="Arial Narrow" w:hAnsi="Arial Narrow"/>
          <w:sz w:val="24"/>
          <w:szCs w:val="24"/>
        </w:rPr>
        <w:t>Permitir habitações de interesse social;</w:t>
      </w:r>
    </w:p>
    <w:p w:rsidR="00E96086" w:rsidRPr="00DC1C93" w:rsidRDefault="00E96086" w:rsidP="00597103">
      <w:pPr>
        <w:pStyle w:val="SemEspaamento"/>
        <w:numPr>
          <w:ilvl w:val="0"/>
          <w:numId w:val="149"/>
        </w:numPr>
        <w:ind w:left="2835" w:hanging="850"/>
        <w:rPr>
          <w:rFonts w:ascii="Arial Narrow" w:hAnsi="Arial Narrow"/>
          <w:sz w:val="24"/>
          <w:szCs w:val="24"/>
        </w:rPr>
      </w:pPr>
      <w:r w:rsidRPr="00DC1C93">
        <w:rPr>
          <w:rFonts w:ascii="Arial Narrow" w:hAnsi="Arial Narrow"/>
          <w:sz w:val="24"/>
          <w:szCs w:val="24"/>
        </w:rPr>
        <w:t xml:space="preserve">Permitir a instalação de comércio, serviços e </w:t>
      </w:r>
      <w:proofErr w:type="gramStart"/>
      <w:r w:rsidRPr="00DC1C93">
        <w:rPr>
          <w:rFonts w:ascii="Arial Narrow" w:hAnsi="Arial Narrow"/>
          <w:sz w:val="24"/>
          <w:szCs w:val="24"/>
        </w:rPr>
        <w:t>industrias</w:t>
      </w:r>
      <w:proofErr w:type="gramEnd"/>
      <w:r w:rsidRPr="00DC1C93">
        <w:rPr>
          <w:rFonts w:ascii="Arial Narrow" w:hAnsi="Arial Narrow"/>
          <w:sz w:val="24"/>
          <w:szCs w:val="24"/>
        </w:rPr>
        <w:t xml:space="preserve"> de baixo impacto.</w:t>
      </w:r>
    </w:p>
    <w:p w:rsidR="00E96086" w:rsidRPr="00DC1C93" w:rsidRDefault="00E96086" w:rsidP="00597103">
      <w:pPr>
        <w:pStyle w:val="SemEspaamento"/>
        <w:numPr>
          <w:ilvl w:val="0"/>
          <w:numId w:val="149"/>
        </w:numPr>
        <w:ind w:left="2835" w:hanging="850"/>
        <w:rPr>
          <w:rFonts w:ascii="Arial Narrow" w:hAnsi="Arial Narrow"/>
          <w:sz w:val="24"/>
          <w:szCs w:val="24"/>
        </w:rPr>
      </w:pPr>
      <w:r w:rsidRPr="00DC1C93">
        <w:rPr>
          <w:rFonts w:ascii="Arial Narrow" w:hAnsi="Arial Narrow"/>
          <w:sz w:val="24"/>
          <w:szCs w:val="24"/>
        </w:rPr>
        <w:t>Adotar programas de regularização fundiária, urbanística (ZEIS) e edilícia;</w:t>
      </w:r>
    </w:p>
    <w:p w:rsidR="0048695A" w:rsidRPr="00DC1C93" w:rsidRDefault="005266ED" w:rsidP="00597103">
      <w:pPr>
        <w:pStyle w:val="SemEspaamento"/>
        <w:numPr>
          <w:ilvl w:val="0"/>
          <w:numId w:val="149"/>
        </w:numPr>
        <w:ind w:left="2835" w:hanging="850"/>
        <w:rPr>
          <w:rFonts w:ascii="Arial Narrow" w:hAnsi="Arial Narrow"/>
          <w:sz w:val="24"/>
          <w:szCs w:val="24"/>
        </w:rPr>
      </w:pPr>
      <w:r w:rsidRPr="00DC1C93">
        <w:rPr>
          <w:rFonts w:ascii="Arial Narrow" w:hAnsi="Arial Narrow"/>
          <w:sz w:val="24"/>
          <w:szCs w:val="24"/>
        </w:rPr>
        <w:t>Criar áreas de lazer de uso público e áreas de convivência</w:t>
      </w:r>
      <w:r w:rsidR="000F12AD" w:rsidRPr="00DC1C93">
        <w:rPr>
          <w:rFonts w:ascii="Arial Narrow" w:hAnsi="Arial Narrow"/>
          <w:sz w:val="24"/>
          <w:szCs w:val="24"/>
        </w:rPr>
        <w:t xml:space="preserve"> com projetos qualificadores do espaço urbano</w:t>
      </w:r>
      <w:r w:rsidRPr="00DC1C93">
        <w:rPr>
          <w:rFonts w:ascii="Arial Narrow" w:hAnsi="Arial Narrow"/>
          <w:sz w:val="24"/>
          <w:szCs w:val="24"/>
        </w:rPr>
        <w:t>;</w:t>
      </w:r>
    </w:p>
    <w:p w:rsidR="0048695A" w:rsidRPr="00DC1C93" w:rsidRDefault="005266ED" w:rsidP="00597103">
      <w:pPr>
        <w:pStyle w:val="SemEspaamento"/>
        <w:numPr>
          <w:ilvl w:val="0"/>
          <w:numId w:val="149"/>
        </w:numPr>
        <w:ind w:left="2835" w:hanging="850"/>
        <w:rPr>
          <w:rFonts w:ascii="Arial Narrow" w:hAnsi="Arial Narrow"/>
          <w:sz w:val="24"/>
          <w:szCs w:val="24"/>
        </w:rPr>
      </w:pPr>
      <w:r w:rsidRPr="00DC1C93">
        <w:rPr>
          <w:rFonts w:ascii="Arial Narrow" w:hAnsi="Arial Narrow"/>
          <w:sz w:val="24"/>
          <w:szCs w:val="24"/>
        </w:rPr>
        <w:t xml:space="preserve">Promover a justa distribuição de benefícios e ônus do processo de urbanização, adotando-se medidas de recuperação da mais valia </w:t>
      </w:r>
      <w:proofErr w:type="gramStart"/>
      <w:r w:rsidRPr="00DC1C93">
        <w:rPr>
          <w:rFonts w:ascii="Arial Narrow" w:hAnsi="Arial Narrow"/>
          <w:sz w:val="24"/>
          <w:szCs w:val="24"/>
        </w:rPr>
        <w:t>imobiliária resultantes dos investimentos públicos</w:t>
      </w:r>
      <w:r w:rsidR="0048695A" w:rsidRPr="00DC1C93">
        <w:rPr>
          <w:rFonts w:ascii="Arial Narrow" w:hAnsi="Arial Narrow"/>
          <w:sz w:val="24"/>
          <w:szCs w:val="24"/>
        </w:rPr>
        <w:t xml:space="preserve"> com os seguintes instrumentos</w:t>
      </w:r>
      <w:proofErr w:type="gramEnd"/>
      <w:r w:rsidR="0048695A" w:rsidRPr="00DC1C93">
        <w:rPr>
          <w:rFonts w:ascii="Arial Narrow" w:hAnsi="Arial Narrow"/>
          <w:sz w:val="24"/>
          <w:szCs w:val="24"/>
        </w:rPr>
        <w:t>:</w:t>
      </w:r>
    </w:p>
    <w:p w:rsidR="00DF1CA6" w:rsidRPr="00DC1C93" w:rsidRDefault="000D5B97" w:rsidP="00597103">
      <w:pPr>
        <w:pStyle w:val="SemEspaamento"/>
        <w:numPr>
          <w:ilvl w:val="0"/>
          <w:numId w:val="150"/>
        </w:numPr>
        <w:ind w:left="3402"/>
        <w:rPr>
          <w:rFonts w:ascii="Arial Narrow" w:hAnsi="Arial Narrow"/>
          <w:sz w:val="24"/>
          <w:szCs w:val="24"/>
        </w:rPr>
      </w:pPr>
      <w:r>
        <w:rPr>
          <w:rFonts w:ascii="Arial Narrow" w:hAnsi="Arial Narrow"/>
          <w:sz w:val="24"/>
          <w:szCs w:val="24"/>
        </w:rPr>
        <w:t>P</w:t>
      </w:r>
      <w:r w:rsidR="00917922" w:rsidRPr="00DC1C93">
        <w:rPr>
          <w:rFonts w:ascii="Arial Narrow" w:hAnsi="Arial Narrow"/>
          <w:sz w:val="24"/>
          <w:szCs w:val="24"/>
        </w:rPr>
        <w:t xml:space="preserve">arcelamento, edificação ou utilização </w:t>
      </w:r>
      <w:proofErr w:type="gramStart"/>
      <w:r w:rsidR="00917922" w:rsidRPr="00DC1C93">
        <w:rPr>
          <w:rFonts w:ascii="Arial Narrow" w:hAnsi="Arial Narrow"/>
          <w:sz w:val="24"/>
          <w:szCs w:val="24"/>
        </w:rPr>
        <w:t>compulsórios</w:t>
      </w:r>
      <w:proofErr w:type="gramEnd"/>
      <w:r w:rsidR="00917922" w:rsidRPr="00DC1C93">
        <w:rPr>
          <w:rFonts w:ascii="Arial Narrow" w:hAnsi="Arial Narrow"/>
          <w:sz w:val="24"/>
          <w:szCs w:val="24"/>
        </w:rPr>
        <w:t>, IPTU progressivo no tempo e desapropriação com pagamento em títulos da dívida pública;</w:t>
      </w:r>
    </w:p>
    <w:p w:rsidR="00DF1CA6" w:rsidRPr="00DC1C93" w:rsidRDefault="000D5B97" w:rsidP="00597103">
      <w:pPr>
        <w:pStyle w:val="SemEspaamento"/>
        <w:numPr>
          <w:ilvl w:val="0"/>
          <w:numId w:val="150"/>
        </w:numPr>
        <w:ind w:left="3402"/>
        <w:rPr>
          <w:rFonts w:ascii="Arial Narrow" w:hAnsi="Arial Narrow"/>
          <w:sz w:val="24"/>
          <w:szCs w:val="24"/>
        </w:rPr>
      </w:pPr>
      <w:r>
        <w:rPr>
          <w:rFonts w:ascii="Arial Narrow" w:hAnsi="Arial Narrow"/>
          <w:sz w:val="24"/>
          <w:szCs w:val="24"/>
        </w:rPr>
        <w:t>T</w:t>
      </w:r>
      <w:r w:rsidR="0048695A" w:rsidRPr="00DC1C93">
        <w:rPr>
          <w:rFonts w:ascii="Arial Narrow" w:hAnsi="Arial Narrow"/>
          <w:sz w:val="24"/>
          <w:szCs w:val="24"/>
        </w:rPr>
        <w:t>ransferência do direito de construir;</w:t>
      </w:r>
    </w:p>
    <w:p w:rsidR="00DF1CA6" w:rsidRDefault="000D5B97" w:rsidP="00597103">
      <w:pPr>
        <w:pStyle w:val="SemEspaamento"/>
        <w:numPr>
          <w:ilvl w:val="0"/>
          <w:numId w:val="150"/>
        </w:numPr>
        <w:ind w:left="3402"/>
        <w:rPr>
          <w:rFonts w:ascii="Arial Narrow" w:hAnsi="Arial Narrow"/>
          <w:sz w:val="24"/>
          <w:szCs w:val="24"/>
        </w:rPr>
      </w:pPr>
      <w:r>
        <w:rPr>
          <w:rFonts w:ascii="Arial Narrow" w:hAnsi="Arial Narrow"/>
          <w:sz w:val="24"/>
          <w:szCs w:val="24"/>
        </w:rPr>
        <w:t>O</w:t>
      </w:r>
      <w:r w:rsidR="004A3ABB" w:rsidRPr="00DC1C93">
        <w:rPr>
          <w:rFonts w:ascii="Arial Narrow" w:hAnsi="Arial Narrow"/>
          <w:sz w:val="24"/>
          <w:szCs w:val="24"/>
        </w:rPr>
        <w:t>peração urbana consorciada;</w:t>
      </w:r>
    </w:p>
    <w:p w:rsidR="00DF1CA6" w:rsidRPr="00DC1C93" w:rsidRDefault="000D5B97" w:rsidP="00597103">
      <w:pPr>
        <w:pStyle w:val="SemEspaamento"/>
        <w:numPr>
          <w:ilvl w:val="0"/>
          <w:numId w:val="150"/>
        </w:numPr>
        <w:ind w:left="3402"/>
        <w:rPr>
          <w:rFonts w:ascii="Arial Narrow" w:hAnsi="Arial Narrow"/>
          <w:sz w:val="24"/>
          <w:szCs w:val="24"/>
        </w:rPr>
      </w:pPr>
      <w:r>
        <w:rPr>
          <w:rFonts w:ascii="Arial Narrow" w:hAnsi="Arial Narrow"/>
          <w:sz w:val="24"/>
          <w:szCs w:val="24"/>
        </w:rPr>
        <w:t>C</w:t>
      </w:r>
      <w:r w:rsidR="0048695A" w:rsidRPr="00DC1C93">
        <w:rPr>
          <w:rFonts w:ascii="Arial Narrow" w:hAnsi="Arial Narrow"/>
          <w:sz w:val="24"/>
          <w:szCs w:val="24"/>
        </w:rPr>
        <w:t>onsórcio imobiliário;</w:t>
      </w:r>
    </w:p>
    <w:p w:rsidR="00DF1CA6" w:rsidRPr="00DC1C93" w:rsidRDefault="000D5B97" w:rsidP="00597103">
      <w:pPr>
        <w:pStyle w:val="SemEspaamento"/>
        <w:numPr>
          <w:ilvl w:val="0"/>
          <w:numId w:val="150"/>
        </w:numPr>
        <w:ind w:left="3402"/>
        <w:rPr>
          <w:rFonts w:ascii="Arial Narrow" w:hAnsi="Arial Narrow"/>
          <w:sz w:val="24"/>
          <w:szCs w:val="24"/>
        </w:rPr>
      </w:pPr>
      <w:r>
        <w:rPr>
          <w:rFonts w:ascii="Arial Narrow" w:hAnsi="Arial Narrow"/>
          <w:sz w:val="24"/>
          <w:szCs w:val="24"/>
        </w:rPr>
        <w:t>D</w:t>
      </w:r>
      <w:r w:rsidR="0048695A" w:rsidRPr="00DC1C93">
        <w:rPr>
          <w:rFonts w:ascii="Arial Narrow" w:hAnsi="Arial Narrow"/>
          <w:sz w:val="24"/>
          <w:szCs w:val="24"/>
        </w:rPr>
        <w:t xml:space="preserve">ireito de preempção </w:t>
      </w:r>
    </w:p>
    <w:p w:rsidR="0048695A" w:rsidRPr="00DC1C93" w:rsidRDefault="0048695A" w:rsidP="00597103">
      <w:pPr>
        <w:pStyle w:val="SemEspaamento"/>
        <w:numPr>
          <w:ilvl w:val="0"/>
          <w:numId w:val="150"/>
        </w:numPr>
        <w:ind w:left="3402"/>
        <w:rPr>
          <w:rFonts w:ascii="Arial Narrow" w:hAnsi="Arial Narrow"/>
          <w:sz w:val="24"/>
          <w:szCs w:val="24"/>
        </w:rPr>
      </w:pPr>
      <w:r w:rsidRPr="00DC1C93">
        <w:rPr>
          <w:rFonts w:ascii="Arial Narrow" w:hAnsi="Arial Narrow"/>
          <w:sz w:val="24"/>
          <w:szCs w:val="24"/>
        </w:rPr>
        <w:t>Estudo de Impacto de Vizinhança (EIV);</w:t>
      </w:r>
    </w:p>
    <w:p w:rsidR="00E96086" w:rsidRPr="00DC7CCE" w:rsidRDefault="00E96086" w:rsidP="00B74021">
      <w:pPr>
        <w:pStyle w:val="SemEspaamento"/>
        <w:numPr>
          <w:ilvl w:val="0"/>
          <w:numId w:val="3"/>
        </w:numPr>
        <w:ind w:hanging="642"/>
        <w:jc w:val="both"/>
        <w:rPr>
          <w:rFonts w:ascii="Arial Narrow" w:hAnsi="Arial Narrow"/>
          <w:sz w:val="24"/>
          <w:szCs w:val="24"/>
        </w:rPr>
      </w:pPr>
      <w:proofErr w:type="spellStart"/>
      <w:r w:rsidRPr="00DC7CCE">
        <w:rPr>
          <w:rFonts w:ascii="Arial Narrow" w:hAnsi="Arial Narrow"/>
          <w:sz w:val="24"/>
          <w:szCs w:val="24"/>
        </w:rPr>
        <w:t>Macroárea</w:t>
      </w:r>
      <w:proofErr w:type="spellEnd"/>
      <w:r w:rsidRPr="00DC7CCE">
        <w:rPr>
          <w:rFonts w:ascii="Arial Narrow" w:hAnsi="Arial Narrow"/>
          <w:sz w:val="24"/>
          <w:szCs w:val="24"/>
        </w:rPr>
        <w:t xml:space="preserve"> de Baixa Densidade – Região em fase de consolidação, com grande pressão por ocupação populacional; </w:t>
      </w:r>
      <w:proofErr w:type="gramStart"/>
      <w:r w:rsidRPr="00DC7CCE">
        <w:rPr>
          <w:rFonts w:ascii="Arial Narrow" w:hAnsi="Arial Narrow"/>
          <w:sz w:val="24"/>
          <w:szCs w:val="24"/>
        </w:rPr>
        <w:t xml:space="preserve">acesso </w:t>
      </w:r>
      <w:r w:rsidR="00EE26BD" w:rsidRPr="00DC7CCE">
        <w:rPr>
          <w:rFonts w:ascii="Arial Narrow" w:hAnsi="Arial Narrow"/>
          <w:sz w:val="24"/>
          <w:szCs w:val="24"/>
        </w:rPr>
        <w:t>restritos</w:t>
      </w:r>
      <w:proofErr w:type="gramEnd"/>
      <w:r w:rsidR="00EE26BD" w:rsidRPr="00DC7CCE">
        <w:rPr>
          <w:rFonts w:ascii="Arial Narrow" w:hAnsi="Arial Narrow"/>
          <w:sz w:val="24"/>
          <w:szCs w:val="24"/>
        </w:rPr>
        <w:t xml:space="preserve"> </w:t>
      </w:r>
      <w:r w:rsidRPr="00DC7CCE">
        <w:rPr>
          <w:rFonts w:ascii="Arial Narrow" w:hAnsi="Arial Narrow"/>
          <w:sz w:val="24"/>
          <w:szCs w:val="24"/>
        </w:rPr>
        <w:t xml:space="preserve">aos </w:t>
      </w:r>
      <w:proofErr w:type="spellStart"/>
      <w:r w:rsidRPr="00DC7CCE">
        <w:rPr>
          <w:rFonts w:ascii="Arial Narrow" w:hAnsi="Arial Narrow"/>
          <w:sz w:val="24"/>
          <w:szCs w:val="24"/>
        </w:rPr>
        <w:t>principaisequipamentos</w:t>
      </w:r>
      <w:proofErr w:type="spellEnd"/>
      <w:r w:rsidRPr="00DC7CCE">
        <w:rPr>
          <w:rFonts w:ascii="Arial Narrow" w:hAnsi="Arial Narrow"/>
          <w:sz w:val="24"/>
          <w:szCs w:val="24"/>
        </w:rPr>
        <w:t xml:space="preserve"> públicos; crescimento populacional desordenado e em áreas de risco, baixo nível de atividades comerciais e de serviços; carente de condições de </w:t>
      </w:r>
      <w:proofErr w:type="spellStart"/>
      <w:r w:rsidRPr="00DC7CCE">
        <w:rPr>
          <w:rFonts w:ascii="Arial Narrow" w:hAnsi="Arial Narrow"/>
          <w:sz w:val="24"/>
          <w:szCs w:val="24"/>
        </w:rPr>
        <w:t>infraestrutu</w:t>
      </w:r>
      <w:r w:rsidR="003F1906" w:rsidRPr="00DC7CCE">
        <w:rPr>
          <w:rFonts w:ascii="Arial Narrow" w:hAnsi="Arial Narrow"/>
          <w:sz w:val="24"/>
          <w:szCs w:val="24"/>
        </w:rPr>
        <w:t>ra</w:t>
      </w:r>
      <w:proofErr w:type="spellEnd"/>
      <w:r w:rsidRPr="00DC7CCE">
        <w:rPr>
          <w:rFonts w:ascii="Arial Narrow" w:hAnsi="Arial Narrow"/>
          <w:color w:val="2E74B5" w:themeColor="accent1" w:themeShade="BF"/>
          <w:sz w:val="24"/>
          <w:szCs w:val="24"/>
        </w:rPr>
        <w:t>;</w:t>
      </w:r>
      <w:r w:rsidRPr="00DC7CCE">
        <w:rPr>
          <w:rFonts w:ascii="Arial Narrow" w:hAnsi="Arial Narrow"/>
          <w:sz w:val="24"/>
          <w:szCs w:val="24"/>
        </w:rPr>
        <w:t xml:space="preserve"> pouco acesso ao transporte; baixa renda per capita, cujos objetivos são: </w:t>
      </w:r>
    </w:p>
    <w:p w:rsidR="00DC7CCE" w:rsidRPr="003C7C1A" w:rsidRDefault="00DC7CCE" w:rsidP="00B74021">
      <w:pPr>
        <w:pStyle w:val="PargrafodaLista"/>
        <w:widowControl/>
        <w:numPr>
          <w:ilvl w:val="0"/>
          <w:numId w:val="5"/>
        </w:numPr>
        <w:autoSpaceDE/>
        <w:autoSpaceDN/>
        <w:adjustRightInd/>
        <w:spacing w:after="160" w:line="259" w:lineRule="auto"/>
        <w:ind w:left="2268" w:hanging="567"/>
        <w:jc w:val="both"/>
        <w:rPr>
          <w:rFonts w:ascii="Arial Narrow" w:hAnsi="Arial Narrow"/>
          <w:lang w:val="en-US"/>
        </w:rPr>
      </w:pPr>
      <w:r w:rsidRPr="003C7C1A">
        <w:rPr>
          <w:rFonts w:ascii="Arial Narrow" w:hAnsi="Arial Narrow"/>
          <w:lang w:val="en-US"/>
        </w:rPr>
        <w:t xml:space="preserve">No </w:t>
      </w:r>
      <w:proofErr w:type="spellStart"/>
      <w:r w:rsidRPr="003C7C1A">
        <w:rPr>
          <w:rFonts w:ascii="Arial Narrow" w:hAnsi="Arial Narrow"/>
          <w:lang w:val="en-US"/>
        </w:rPr>
        <w:t>Desenvolvimento</w:t>
      </w:r>
      <w:proofErr w:type="spellEnd"/>
      <w:r w:rsidRPr="003C7C1A">
        <w:rPr>
          <w:rFonts w:ascii="Arial Narrow" w:hAnsi="Arial Narrow"/>
          <w:lang w:val="en-US"/>
        </w:rPr>
        <w:t xml:space="preserve"> Social – </w:t>
      </w:r>
      <w:proofErr w:type="spellStart"/>
      <w:r w:rsidRPr="003C7C1A">
        <w:rPr>
          <w:rFonts w:ascii="Arial Narrow" w:hAnsi="Arial Narrow"/>
          <w:lang w:val="en-US"/>
        </w:rPr>
        <w:t>aplicarosobjetivosestabelecidos</w:t>
      </w:r>
      <w:proofErr w:type="spellEnd"/>
      <w:r w:rsidRPr="003C7C1A">
        <w:rPr>
          <w:rFonts w:ascii="Arial Narrow" w:hAnsi="Arial Narrow"/>
          <w:lang w:val="en-US"/>
        </w:rPr>
        <w:t xml:space="preserve"> no </w:t>
      </w:r>
      <w:r w:rsidR="00B3251D" w:rsidRPr="00DC7CCE">
        <w:rPr>
          <w:rFonts w:ascii="Arial Narrow" w:hAnsi="Arial Narrow"/>
        </w:rPr>
        <w:fldChar w:fldCharType="begin"/>
      </w:r>
      <w:r w:rsidRPr="003C7C1A">
        <w:rPr>
          <w:rFonts w:ascii="Arial Narrow" w:hAnsi="Arial Narrow"/>
          <w:lang w:val="en-US"/>
        </w:rPr>
        <w:instrText xml:space="preserve"> REF _Ref451344890 \r \h </w:instrText>
      </w:r>
      <w:r w:rsidR="00B3251D" w:rsidRPr="00DC7CCE">
        <w:rPr>
          <w:rFonts w:ascii="Arial Narrow" w:hAnsi="Arial Narrow"/>
        </w:rPr>
      </w:r>
      <w:r w:rsidR="00B3251D" w:rsidRPr="00DC7CCE">
        <w:rPr>
          <w:rFonts w:ascii="Arial Narrow" w:hAnsi="Arial Narrow"/>
        </w:rPr>
        <w:fldChar w:fldCharType="separate"/>
      </w:r>
      <w:proofErr w:type="spellStart"/>
      <w:r w:rsidR="00533092">
        <w:rPr>
          <w:rFonts w:ascii="Arial Narrow" w:hAnsi="Arial Narrow"/>
          <w:lang w:val="en-US"/>
        </w:rPr>
        <w:t>Capítulo</w:t>
      </w:r>
      <w:proofErr w:type="spellEnd"/>
      <w:r w:rsidR="00533092">
        <w:rPr>
          <w:rFonts w:ascii="Arial Narrow" w:hAnsi="Arial Narrow"/>
          <w:lang w:val="en-US"/>
        </w:rPr>
        <w:t xml:space="preserve"> III</w:t>
      </w:r>
      <w:r w:rsidR="00B3251D" w:rsidRPr="00DC7CCE">
        <w:rPr>
          <w:rFonts w:ascii="Arial Narrow" w:hAnsi="Arial Narrow"/>
        </w:rPr>
        <w:fldChar w:fldCharType="end"/>
      </w:r>
      <w:r w:rsidRPr="003C7C1A">
        <w:rPr>
          <w:rFonts w:ascii="Arial Narrow" w:hAnsi="Arial Narrow"/>
          <w:lang w:val="en-US"/>
        </w:rPr>
        <w:t xml:space="preserve">, </w:t>
      </w:r>
      <w:r w:rsidR="00B3251D" w:rsidRPr="00DC7CCE">
        <w:rPr>
          <w:rFonts w:ascii="Arial Narrow" w:hAnsi="Arial Narrow"/>
        </w:rPr>
        <w:fldChar w:fldCharType="begin"/>
      </w:r>
      <w:r w:rsidRPr="003C7C1A">
        <w:rPr>
          <w:rFonts w:ascii="Arial Narrow" w:hAnsi="Arial Narrow"/>
          <w:lang w:val="en-US"/>
        </w:rPr>
        <w:instrText xml:space="preserve"> REF _Ref451420346 \r \h </w:instrText>
      </w:r>
      <w:r w:rsidR="00B3251D" w:rsidRPr="00DC7CCE">
        <w:rPr>
          <w:rFonts w:ascii="Arial Narrow" w:hAnsi="Arial Narrow"/>
        </w:rPr>
      </w:r>
      <w:r w:rsidR="00B3251D" w:rsidRPr="00DC7CCE">
        <w:rPr>
          <w:rFonts w:ascii="Arial Narrow" w:hAnsi="Arial Narrow"/>
        </w:rPr>
        <w:fldChar w:fldCharType="separate"/>
      </w:r>
      <w:proofErr w:type="spellStart"/>
      <w:r w:rsidR="00533092">
        <w:rPr>
          <w:rFonts w:ascii="Arial Narrow" w:hAnsi="Arial Narrow"/>
          <w:lang w:val="en-US"/>
        </w:rPr>
        <w:t>Seção</w:t>
      </w:r>
      <w:proofErr w:type="spellEnd"/>
      <w:r w:rsidR="00533092">
        <w:rPr>
          <w:rFonts w:ascii="Arial Narrow" w:hAnsi="Arial Narrow"/>
          <w:lang w:val="en-US"/>
        </w:rPr>
        <w:t xml:space="preserve"> I</w:t>
      </w:r>
      <w:r w:rsidR="00B3251D" w:rsidRPr="00DC7CCE">
        <w:rPr>
          <w:rFonts w:ascii="Arial Narrow" w:hAnsi="Arial Narrow"/>
        </w:rPr>
        <w:fldChar w:fldCharType="end"/>
      </w:r>
      <w:r w:rsidRPr="003C7C1A">
        <w:rPr>
          <w:rFonts w:ascii="Arial Narrow" w:hAnsi="Arial Narrow"/>
          <w:lang w:val="en-US"/>
        </w:rPr>
        <w:t xml:space="preserve">, </w:t>
      </w:r>
      <w:r w:rsidR="00B3251D" w:rsidRPr="00DC7CCE">
        <w:rPr>
          <w:rFonts w:ascii="Arial Narrow" w:hAnsi="Arial Narrow"/>
        </w:rPr>
        <w:fldChar w:fldCharType="begin"/>
      </w:r>
      <w:r w:rsidRPr="003C7C1A">
        <w:rPr>
          <w:rFonts w:ascii="Arial Narrow" w:hAnsi="Arial Narrow"/>
          <w:lang w:val="en-US"/>
        </w:rPr>
        <w:instrText xml:space="preserve"> REF _Ref451420357 \r \h </w:instrText>
      </w:r>
      <w:r w:rsidR="00B3251D" w:rsidRPr="00DC7CCE">
        <w:rPr>
          <w:rFonts w:ascii="Arial Narrow" w:hAnsi="Arial Narrow"/>
        </w:rPr>
      </w:r>
      <w:r w:rsidR="00B3251D" w:rsidRPr="00DC7CCE">
        <w:rPr>
          <w:rFonts w:ascii="Arial Narrow" w:hAnsi="Arial Narrow"/>
        </w:rPr>
        <w:fldChar w:fldCharType="separate"/>
      </w:r>
      <w:r w:rsidR="00533092">
        <w:rPr>
          <w:rFonts w:ascii="Arial Narrow" w:hAnsi="Arial Narrow"/>
          <w:lang w:val="en-US"/>
        </w:rPr>
        <w:t>Art. 12</w:t>
      </w:r>
      <w:r w:rsidR="00B3251D" w:rsidRPr="00DC7CCE">
        <w:rPr>
          <w:rFonts w:ascii="Arial Narrow" w:hAnsi="Arial Narrow"/>
        </w:rPr>
        <w:fldChar w:fldCharType="end"/>
      </w:r>
      <w:r w:rsidRPr="003C7C1A">
        <w:rPr>
          <w:rFonts w:ascii="Arial Narrow" w:hAnsi="Arial Narrow"/>
          <w:lang w:val="en-US"/>
        </w:rPr>
        <w:t xml:space="preserve">, </w:t>
      </w:r>
      <w:r w:rsidR="00B3251D" w:rsidRPr="00DC7CCE">
        <w:rPr>
          <w:rFonts w:ascii="Arial Narrow" w:hAnsi="Arial Narrow"/>
        </w:rPr>
        <w:fldChar w:fldCharType="begin"/>
      </w:r>
      <w:r w:rsidRPr="003C7C1A">
        <w:rPr>
          <w:rFonts w:ascii="Arial Narrow" w:hAnsi="Arial Narrow"/>
          <w:lang w:val="en-US"/>
        </w:rPr>
        <w:instrText xml:space="preserve"> REF _Ref451420361 \r \h </w:instrText>
      </w:r>
      <w:r w:rsidR="00B3251D" w:rsidRPr="00DC7CCE">
        <w:rPr>
          <w:rFonts w:ascii="Arial Narrow" w:hAnsi="Arial Narrow"/>
        </w:rPr>
      </w:r>
      <w:r w:rsidR="00B3251D" w:rsidRPr="00DC7CCE">
        <w:rPr>
          <w:rFonts w:ascii="Arial Narrow" w:hAnsi="Arial Narrow"/>
        </w:rPr>
        <w:fldChar w:fldCharType="separate"/>
      </w:r>
      <w:r w:rsidR="00533092">
        <w:rPr>
          <w:rFonts w:ascii="Arial Narrow" w:hAnsi="Arial Narrow"/>
          <w:lang w:val="en-US"/>
        </w:rPr>
        <w:t>Art. 13</w:t>
      </w:r>
      <w:r w:rsidR="00B3251D" w:rsidRPr="00DC7CCE">
        <w:rPr>
          <w:rFonts w:ascii="Arial Narrow" w:hAnsi="Arial Narrow"/>
        </w:rPr>
        <w:fldChar w:fldCharType="end"/>
      </w:r>
      <w:r w:rsidRPr="003C7C1A">
        <w:rPr>
          <w:rFonts w:ascii="Arial Narrow" w:hAnsi="Arial Narrow"/>
          <w:lang w:val="en-US"/>
        </w:rPr>
        <w:t xml:space="preserve">, </w:t>
      </w:r>
      <w:r w:rsidR="00B3251D" w:rsidRPr="00DC7CCE">
        <w:rPr>
          <w:rFonts w:ascii="Arial Narrow" w:hAnsi="Arial Narrow"/>
        </w:rPr>
        <w:fldChar w:fldCharType="begin"/>
      </w:r>
      <w:r w:rsidRPr="003C7C1A">
        <w:rPr>
          <w:rFonts w:ascii="Arial Narrow" w:hAnsi="Arial Narrow"/>
          <w:lang w:val="en-US"/>
        </w:rPr>
        <w:instrText xml:space="preserve"> REF _Ref451420364 \r \h </w:instrText>
      </w:r>
      <w:r w:rsidR="00B3251D" w:rsidRPr="00DC7CCE">
        <w:rPr>
          <w:rFonts w:ascii="Arial Narrow" w:hAnsi="Arial Narrow"/>
        </w:rPr>
      </w:r>
      <w:r w:rsidR="00B3251D" w:rsidRPr="00DC7CCE">
        <w:rPr>
          <w:rFonts w:ascii="Arial Narrow" w:hAnsi="Arial Narrow"/>
        </w:rPr>
        <w:fldChar w:fldCharType="separate"/>
      </w:r>
      <w:r w:rsidR="00533092">
        <w:rPr>
          <w:rFonts w:ascii="Arial Narrow" w:hAnsi="Arial Narrow"/>
          <w:lang w:val="en-US"/>
        </w:rPr>
        <w:t>Art. 14</w:t>
      </w:r>
      <w:r w:rsidR="00B3251D" w:rsidRPr="00DC7CCE">
        <w:rPr>
          <w:rFonts w:ascii="Arial Narrow" w:hAnsi="Arial Narrow"/>
        </w:rPr>
        <w:fldChar w:fldCharType="end"/>
      </w:r>
      <w:r w:rsidRPr="003C7C1A">
        <w:rPr>
          <w:rFonts w:ascii="Arial Narrow" w:hAnsi="Arial Narrow"/>
          <w:lang w:val="en-US"/>
        </w:rPr>
        <w:t xml:space="preserve">, </w:t>
      </w:r>
      <w:r w:rsidR="00B3251D" w:rsidRPr="00DC7CCE">
        <w:rPr>
          <w:rFonts w:ascii="Arial Narrow" w:hAnsi="Arial Narrow"/>
        </w:rPr>
        <w:fldChar w:fldCharType="begin"/>
      </w:r>
      <w:r w:rsidRPr="003C7C1A">
        <w:rPr>
          <w:rFonts w:ascii="Arial Narrow" w:hAnsi="Arial Narrow"/>
          <w:lang w:val="en-US"/>
        </w:rPr>
        <w:instrText xml:space="preserve"> REF _Ref451420366 \r \h </w:instrText>
      </w:r>
      <w:r w:rsidR="00B3251D" w:rsidRPr="00DC7CCE">
        <w:rPr>
          <w:rFonts w:ascii="Arial Narrow" w:hAnsi="Arial Narrow"/>
        </w:rPr>
      </w:r>
      <w:r w:rsidR="00B3251D" w:rsidRPr="00DC7CCE">
        <w:rPr>
          <w:rFonts w:ascii="Arial Narrow" w:hAnsi="Arial Narrow"/>
        </w:rPr>
        <w:fldChar w:fldCharType="separate"/>
      </w:r>
      <w:r w:rsidR="00533092">
        <w:rPr>
          <w:rFonts w:ascii="Arial Narrow" w:hAnsi="Arial Narrow"/>
          <w:lang w:val="en-US"/>
        </w:rPr>
        <w:t>Art. 15</w:t>
      </w:r>
      <w:r w:rsidR="00B3251D" w:rsidRPr="00DC7CCE">
        <w:rPr>
          <w:rFonts w:ascii="Arial Narrow" w:hAnsi="Arial Narrow"/>
        </w:rPr>
        <w:fldChar w:fldCharType="end"/>
      </w:r>
      <w:r w:rsidRPr="003C7C1A">
        <w:rPr>
          <w:rFonts w:ascii="Arial Narrow" w:hAnsi="Arial Narrow"/>
          <w:lang w:val="en-US"/>
        </w:rPr>
        <w:t xml:space="preserve">, </w:t>
      </w:r>
      <w:r w:rsidR="00B3251D" w:rsidRPr="00DC7CCE">
        <w:rPr>
          <w:rFonts w:ascii="Arial Narrow" w:hAnsi="Arial Narrow"/>
        </w:rPr>
        <w:fldChar w:fldCharType="begin"/>
      </w:r>
      <w:r w:rsidRPr="003C7C1A">
        <w:rPr>
          <w:rFonts w:ascii="Arial Narrow" w:hAnsi="Arial Narrow"/>
          <w:lang w:val="en-US"/>
        </w:rPr>
        <w:instrText xml:space="preserve"> REF _Ref451420372 \r \h </w:instrText>
      </w:r>
      <w:r w:rsidR="00B3251D" w:rsidRPr="00DC7CCE">
        <w:rPr>
          <w:rFonts w:ascii="Arial Narrow" w:hAnsi="Arial Narrow"/>
        </w:rPr>
      </w:r>
      <w:r w:rsidR="00B3251D" w:rsidRPr="00DC7CCE">
        <w:rPr>
          <w:rFonts w:ascii="Arial Narrow" w:hAnsi="Arial Narrow"/>
        </w:rPr>
        <w:fldChar w:fldCharType="separate"/>
      </w:r>
      <w:r w:rsidR="00533092">
        <w:rPr>
          <w:rFonts w:ascii="Arial Narrow" w:hAnsi="Arial Narrow"/>
          <w:lang w:val="en-US"/>
        </w:rPr>
        <w:t>Art. 16</w:t>
      </w:r>
      <w:r w:rsidR="00B3251D" w:rsidRPr="00DC7CCE">
        <w:rPr>
          <w:rFonts w:ascii="Arial Narrow" w:hAnsi="Arial Narrow"/>
        </w:rPr>
        <w:fldChar w:fldCharType="end"/>
      </w:r>
      <w:r w:rsidRPr="003C7C1A">
        <w:rPr>
          <w:rFonts w:ascii="Arial Narrow" w:hAnsi="Arial Narrow"/>
          <w:lang w:val="en-US"/>
        </w:rPr>
        <w:t xml:space="preserve">, </w:t>
      </w:r>
      <w:r w:rsidR="00B3251D" w:rsidRPr="00DC7CCE">
        <w:rPr>
          <w:rFonts w:ascii="Arial Narrow" w:hAnsi="Arial Narrow"/>
        </w:rPr>
        <w:fldChar w:fldCharType="begin"/>
      </w:r>
      <w:r w:rsidRPr="003C7C1A">
        <w:rPr>
          <w:rFonts w:ascii="Arial Narrow" w:hAnsi="Arial Narrow"/>
          <w:lang w:val="en-US"/>
        </w:rPr>
        <w:instrText xml:space="preserve"> REF _Ref451420376 \r \h </w:instrText>
      </w:r>
      <w:r w:rsidR="00B3251D" w:rsidRPr="00DC7CCE">
        <w:rPr>
          <w:rFonts w:ascii="Arial Narrow" w:hAnsi="Arial Narrow"/>
        </w:rPr>
      </w:r>
      <w:r w:rsidR="00B3251D" w:rsidRPr="00DC7CCE">
        <w:rPr>
          <w:rFonts w:ascii="Arial Narrow" w:hAnsi="Arial Narrow"/>
        </w:rPr>
        <w:fldChar w:fldCharType="separate"/>
      </w:r>
      <w:r w:rsidR="00533092">
        <w:rPr>
          <w:rFonts w:ascii="Arial Narrow" w:hAnsi="Arial Narrow"/>
          <w:lang w:val="en-US"/>
        </w:rPr>
        <w:t>Art. 17</w:t>
      </w:r>
      <w:r w:rsidR="00B3251D" w:rsidRPr="00DC7CCE">
        <w:rPr>
          <w:rFonts w:ascii="Arial Narrow" w:hAnsi="Arial Narrow"/>
        </w:rPr>
        <w:fldChar w:fldCharType="end"/>
      </w:r>
      <w:r w:rsidRPr="003C7C1A">
        <w:rPr>
          <w:rFonts w:ascii="Arial Narrow" w:hAnsi="Arial Narrow"/>
          <w:lang w:val="en-US"/>
        </w:rPr>
        <w:t xml:space="preserve">, </w:t>
      </w:r>
      <w:r w:rsidR="00B3251D" w:rsidRPr="00DC7CCE">
        <w:rPr>
          <w:rFonts w:ascii="Arial Narrow" w:hAnsi="Arial Narrow"/>
        </w:rPr>
        <w:fldChar w:fldCharType="begin"/>
      </w:r>
      <w:r w:rsidRPr="003C7C1A">
        <w:rPr>
          <w:rFonts w:ascii="Arial Narrow" w:hAnsi="Arial Narrow"/>
          <w:lang w:val="en-US"/>
        </w:rPr>
        <w:instrText xml:space="preserve"> REF _Ref451420380 \r \h </w:instrText>
      </w:r>
      <w:r w:rsidR="00B3251D" w:rsidRPr="00DC7CCE">
        <w:rPr>
          <w:rFonts w:ascii="Arial Narrow" w:hAnsi="Arial Narrow"/>
        </w:rPr>
      </w:r>
      <w:r w:rsidR="00B3251D" w:rsidRPr="00DC7CCE">
        <w:rPr>
          <w:rFonts w:ascii="Arial Narrow" w:hAnsi="Arial Narrow"/>
        </w:rPr>
        <w:fldChar w:fldCharType="separate"/>
      </w:r>
      <w:r w:rsidR="00533092">
        <w:rPr>
          <w:rFonts w:ascii="Arial Narrow" w:hAnsi="Arial Narrow"/>
          <w:lang w:val="en-US"/>
        </w:rPr>
        <w:t>Art. 18</w:t>
      </w:r>
      <w:r w:rsidR="00B3251D" w:rsidRPr="00DC7CCE">
        <w:rPr>
          <w:rFonts w:ascii="Arial Narrow" w:hAnsi="Arial Narrow"/>
        </w:rPr>
        <w:fldChar w:fldCharType="end"/>
      </w:r>
      <w:r w:rsidRPr="003C7C1A">
        <w:rPr>
          <w:rFonts w:ascii="Arial Narrow" w:hAnsi="Arial Narrow"/>
          <w:lang w:val="en-US"/>
        </w:rPr>
        <w:t xml:space="preserve">, </w:t>
      </w:r>
      <w:r w:rsidR="00B3251D" w:rsidRPr="00DC7CCE">
        <w:rPr>
          <w:rFonts w:ascii="Arial Narrow" w:hAnsi="Arial Narrow"/>
        </w:rPr>
        <w:fldChar w:fldCharType="begin"/>
      </w:r>
      <w:r w:rsidRPr="003C7C1A">
        <w:rPr>
          <w:rFonts w:ascii="Arial Narrow" w:hAnsi="Arial Narrow"/>
          <w:lang w:val="en-US"/>
        </w:rPr>
        <w:instrText xml:space="preserve"> REF _Ref451420597 \r \h </w:instrText>
      </w:r>
      <w:r w:rsidR="00B3251D" w:rsidRPr="00DC7CCE">
        <w:rPr>
          <w:rFonts w:ascii="Arial Narrow" w:hAnsi="Arial Narrow"/>
        </w:rPr>
      </w:r>
      <w:r w:rsidR="00B3251D" w:rsidRPr="00DC7CCE">
        <w:rPr>
          <w:rFonts w:ascii="Arial Narrow" w:hAnsi="Arial Narrow"/>
        </w:rPr>
        <w:fldChar w:fldCharType="separate"/>
      </w:r>
      <w:r w:rsidR="00533092">
        <w:rPr>
          <w:rFonts w:ascii="Arial Narrow" w:hAnsi="Arial Narrow"/>
          <w:lang w:val="en-US"/>
        </w:rPr>
        <w:t>Art. 19</w:t>
      </w:r>
      <w:r w:rsidR="00B3251D" w:rsidRPr="00DC7CCE">
        <w:rPr>
          <w:rFonts w:ascii="Arial Narrow" w:hAnsi="Arial Narrow"/>
        </w:rPr>
        <w:fldChar w:fldCharType="end"/>
      </w:r>
      <w:r w:rsidRPr="003C7C1A">
        <w:rPr>
          <w:rFonts w:ascii="Arial Narrow" w:hAnsi="Arial Narrow"/>
          <w:lang w:val="en-US"/>
        </w:rPr>
        <w:t xml:space="preserve">, </w:t>
      </w:r>
      <w:r w:rsidR="00B3251D" w:rsidRPr="00DC7CCE">
        <w:rPr>
          <w:rFonts w:ascii="Arial Narrow" w:hAnsi="Arial Narrow"/>
        </w:rPr>
        <w:fldChar w:fldCharType="begin"/>
      </w:r>
      <w:r w:rsidRPr="003C7C1A">
        <w:rPr>
          <w:rFonts w:ascii="Arial Narrow" w:hAnsi="Arial Narrow"/>
          <w:lang w:val="en-US"/>
        </w:rPr>
        <w:instrText xml:space="preserve"> REF _Ref451420610 \r \h </w:instrText>
      </w:r>
      <w:r w:rsidR="00B3251D" w:rsidRPr="00DC7CCE">
        <w:rPr>
          <w:rFonts w:ascii="Arial Narrow" w:hAnsi="Arial Narrow"/>
        </w:rPr>
      </w:r>
      <w:r w:rsidR="00B3251D" w:rsidRPr="00DC7CCE">
        <w:rPr>
          <w:rFonts w:ascii="Arial Narrow" w:hAnsi="Arial Narrow"/>
        </w:rPr>
        <w:fldChar w:fldCharType="separate"/>
      </w:r>
      <w:r w:rsidR="00533092">
        <w:rPr>
          <w:rFonts w:ascii="Arial Narrow" w:hAnsi="Arial Narrow"/>
          <w:lang w:val="en-US"/>
        </w:rPr>
        <w:t>Art. 20</w:t>
      </w:r>
      <w:r w:rsidR="00B3251D" w:rsidRPr="00DC7CCE">
        <w:rPr>
          <w:rFonts w:ascii="Arial Narrow" w:hAnsi="Arial Narrow"/>
        </w:rPr>
        <w:fldChar w:fldCharType="end"/>
      </w:r>
      <w:r w:rsidRPr="003C7C1A">
        <w:rPr>
          <w:rFonts w:ascii="Arial Narrow" w:hAnsi="Arial Narrow"/>
          <w:lang w:val="en-US"/>
        </w:rPr>
        <w:t xml:space="preserve">, </w:t>
      </w:r>
      <w:r w:rsidR="00B3251D" w:rsidRPr="00DC7CCE">
        <w:rPr>
          <w:rFonts w:ascii="Arial Narrow" w:hAnsi="Arial Narrow"/>
        </w:rPr>
        <w:fldChar w:fldCharType="begin"/>
      </w:r>
      <w:r w:rsidRPr="003C7C1A">
        <w:rPr>
          <w:rFonts w:ascii="Arial Narrow" w:hAnsi="Arial Narrow"/>
          <w:lang w:val="en-US"/>
        </w:rPr>
        <w:instrText xml:space="preserve"> REF _Ref451420385 \r \h </w:instrText>
      </w:r>
      <w:r w:rsidR="00B3251D" w:rsidRPr="00DC7CCE">
        <w:rPr>
          <w:rFonts w:ascii="Arial Narrow" w:hAnsi="Arial Narrow"/>
        </w:rPr>
      </w:r>
      <w:r w:rsidR="00B3251D" w:rsidRPr="00DC7CCE">
        <w:rPr>
          <w:rFonts w:ascii="Arial Narrow" w:hAnsi="Arial Narrow"/>
        </w:rPr>
        <w:fldChar w:fldCharType="separate"/>
      </w:r>
      <w:r w:rsidR="00533092">
        <w:rPr>
          <w:rFonts w:ascii="Arial Narrow" w:hAnsi="Arial Narrow"/>
          <w:lang w:val="en-US"/>
        </w:rPr>
        <w:t>Art. 21</w:t>
      </w:r>
      <w:r w:rsidR="00B3251D" w:rsidRPr="00DC7CCE">
        <w:rPr>
          <w:rFonts w:ascii="Arial Narrow" w:hAnsi="Arial Narrow"/>
        </w:rPr>
        <w:fldChar w:fldCharType="end"/>
      </w:r>
      <w:r w:rsidRPr="003C7C1A">
        <w:rPr>
          <w:rFonts w:ascii="Arial Narrow" w:hAnsi="Arial Narrow"/>
          <w:lang w:val="en-US"/>
        </w:rPr>
        <w:t xml:space="preserve">, </w:t>
      </w:r>
      <w:r w:rsidR="00B3251D" w:rsidRPr="00DC7CCE">
        <w:rPr>
          <w:rFonts w:ascii="Arial Narrow" w:hAnsi="Arial Narrow"/>
        </w:rPr>
        <w:fldChar w:fldCharType="begin"/>
      </w:r>
      <w:r w:rsidRPr="003C7C1A">
        <w:rPr>
          <w:rFonts w:ascii="Arial Narrow" w:hAnsi="Arial Narrow"/>
          <w:lang w:val="en-US"/>
        </w:rPr>
        <w:instrText xml:space="preserve"> REF _Ref451420389 \r \h </w:instrText>
      </w:r>
      <w:r w:rsidR="00B3251D" w:rsidRPr="00DC7CCE">
        <w:rPr>
          <w:rFonts w:ascii="Arial Narrow" w:hAnsi="Arial Narrow"/>
        </w:rPr>
      </w:r>
      <w:r w:rsidR="00B3251D" w:rsidRPr="00DC7CCE">
        <w:rPr>
          <w:rFonts w:ascii="Arial Narrow" w:hAnsi="Arial Narrow"/>
        </w:rPr>
        <w:fldChar w:fldCharType="separate"/>
      </w:r>
      <w:r w:rsidR="00533092">
        <w:rPr>
          <w:rFonts w:ascii="Arial Narrow" w:hAnsi="Arial Narrow"/>
          <w:lang w:val="en-US"/>
        </w:rPr>
        <w:t>Art. 23</w:t>
      </w:r>
      <w:r w:rsidR="00B3251D" w:rsidRPr="00DC7CCE">
        <w:rPr>
          <w:rFonts w:ascii="Arial Narrow" w:hAnsi="Arial Narrow"/>
        </w:rPr>
        <w:fldChar w:fldCharType="end"/>
      </w:r>
      <w:r w:rsidRPr="003C7C1A">
        <w:rPr>
          <w:rFonts w:ascii="Arial Narrow" w:hAnsi="Arial Narrow"/>
          <w:lang w:val="en-US"/>
        </w:rPr>
        <w:t xml:space="preserve">, </w:t>
      </w:r>
      <w:r w:rsidR="00B3251D" w:rsidRPr="00DC7CCE">
        <w:rPr>
          <w:rFonts w:ascii="Arial Narrow" w:hAnsi="Arial Narrow"/>
        </w:rPr>
        <w:fldChar w:fldCharType="begin"/>
      </w:r>
      <w:r w:rsidRPr="003C7C1A">
        <w:rPr>
          <w:rFonts w:ascii="Arial Narrow" w:hAnsi="Arial Narrow"/>
          <w:lang w:val="en-US"/>
        </w:rPr>
        <w:instrText xml:space="preserve"> REF _Ref451420401 \r \h </w:instrText>
      </w:r>
      <w:r w:rsidR="00B3251D" w:rsidRPr="00DC7CCE">
        <w:rPr>
          <w:rFonts w:ascii="Arial Narrow" w:hAnsi="Arial Narrow"/>
        </w:rPr>
      </w:r>
      <w:r w:rsidR="00B3251D" w:rsidRPr="00DC7CCE">
        <w:rPr>
          <w:rFonts w:ascii="Arial Narrow" w:hAnsi="Arial Narrow"/>
        </w:rPr>
        <w:fldChar w:fldCharType="separate"/>
      </w:r>
      <w:r w:rsidR="00533092">
        <w:rPr>
          <w:rFonts w:ascii="Arial Narrow" w:hAnsi="Arial Narrow"/>
          <w:lang w:val="en-US"/>
        </w:rPr>
        <w:t>Art. 24</w:t>
      </w:r>
      <w:r w:rsidR="00B3251D" w:rsidRPr="00DC7CCE">
        <w:rPr>
          <w:rFonts w:ascii="Arial Narrow" w:hAnsi="Arial Narrow"/>
        </w:rPr>
        <w:fldChar w:fldCharType="end"/>
      </w:r>
      <w:r w:rsidRPr="003C7C1A">
        <w:rPr>
          <w:rFonts w:ascii="Arial Narrow" w:hAnsi="Arial Narrow"/>
          <w:lang w:val="en-US"/>
        </w:rPr>
        <w:t xml:space="preserve">, </w:t>
      </w:r>
      <w:r w:rsidR="00B3251D" w:rsidRPr="00DC7CCE">
        <w:rPr>
          <w:rFonts w:ascii="Arial Narrow" w:hAnsi="Arial Narrow"/>
        </w:rPr>
        <w:fldChar w:fldCharType="begin"/>
      </w:r>
      <w:r w:rsidRPr="003C7C1A">
        <w:rPr>
          <w:rFonts w:ascii="Arial Narrow" w:hAnsi="Arial Narrow"/>
          <w:lang w:val="en-US"/>
        </w:rPr>
        <w:instrText xml:space="preserve"> REF _Ref451420405 \r \h </w:instrText>
      </w:r>
      <w:r w:rsidR="00B3251D" w:rsidRPr="00DC7CCE">
        <w:rPr>
          <w:rFonts w:ascii="Arial Narrow" w:hAnsi="Arial Narrow"/>
        </w:rPr>
      </w:r>
      <w:r w:rsidR="00B3251D" w:rsidRPr="00DC7CCE">
        <w:rPr>
          <w:rFonts w:ascii="Arial Narrow" w:hAnsi="Arial Narrow"/>
        </w:rPr>
        <w:fldChar w:fldCharType="separate"/>
      </w:r>
      <w:r w:rsidR="00533092">
        <w:rPr>
          <w:rFonts w:ascii="Arial Narrow" w:hAnsi="Arial Narrow"/>
          <w:lang w:val="en-US"/>
        </w:rPr>
        <w:t>Art. 25</w:t>
      </w:r>
      <w:r w:rsidR="00B3251D" w:rsidRPr="00DC7CCE">
        <w:rPr>
          <w:rFonts w:ascii="Arial Narrow" w:hAnsi="Arial Narrow"/>
        </w:rPr>
        <w:fldChar w:fldCharType="end"/>
      </w:r>
      <w:r w:rsidRPr="003C7C1A">
        <w:rPr>
          <w:rFonts w:ascii="Arial Narrow" w:hAnsi="Arial Narrow"/>
          <w:lang w:val="en-US"/>
        </w:rPr>
        <w:t xml:space="preserve">, </w:t>
      </w:r>
      <w:r w:rsidR="00B3251D" w:rsidRPr="00DC7CCE">
        <w:rPr>
          <w:rFonts w:ascii="Arial Narrow" w:hAnsi="Arial Narrow"/>
        </w:rPr>
        <w:fldChar w:fldCharType="begin"/>
      </w:r>
      <w:r w:rsidRPr="003C7C1A">
        <w:rPr>
          <w:rFonts w:ascii="Arial Narrow" w:hAnsi="Arial Narrow"/>
          <w:lang w:val="en-US"/>
        </w:rPr>
        <w:instrText xml:space="preserve"> REF _Ref451420434 \r \h </w:instrText>
      </w:r>
      <w:r w:rsidR="00B3251D" w:rsidRPr="00DC7CCE">
        <w:rPr>
          <w:rFonts w:ascii="Arial Narrow" w:hAnsi="Arial Narrow"/>
        </w:rPr>
      </w:r>
      <w:r w:rsidR="00B3251D" w:rsidRPr="00DC7CCE">
        <w:rPr>
          <w:rFonts w:ascii="Arial Narrow" w:hAnsi="Arial Narrow"/>
        </w:rPr>
        <w:fldChar w:fldCharType="separate"/>
      </w:r>
      <w:r w:rsidR="00533092">
        <w:rPr>
          <w:rFonts w:ascii="Arial Narrow" w:hAnsi="Arial Narrow"/>
          <w:lang w:val="en-US"/>
        </w:rPr>
        <w:t>Art. 26</w:t>
      </w:r>
      <w:r w:rsidR="00B3251D" w:rsidRPr="00DC7CCE">
        <w:rPr>
          <w:rFonts w:ascii="Arial Narrow" w:hAnsi="Arial Narrow"/>
        </w:rPr>
        <w:fldChar w:fldCharType="end"/>
      </w:r>
      <w:r w:rsidRPr="003C7C1A">
        <w:rPr>
          <w:rFonts w:ascii="Arial Narrow" w:hAnsi="Arial Narrow"/>
          <w:lang w:val="en-US"/>
        </w:rPr>
        <w:t xml:space="preserve"> e </w:t>
      </w:r>
      <w:r w:rsidR="00B3251D" w:rsidRPr="00DC7CCE">
        <w:rPr>
          <w:rFonts w:ascii="Arial Narrow" w:hAnsi="Arial Narrow"/>
        </w:rPr>
        <w:fldChar w:fldCharType="begin"/>
      </w:r>
      <w:r w:rsidRPr="003C7C1A">
        <w:rPr>
          <w:rFonts w:ascii="Arial Narrow" w:hAnsi="Arial Narrow"/>
          <w:lang w:val="en-US"/>
        </w:rPr>
        <w:instrText xml:space="preserve"> REF _Ref451420642 \r \h </w:instrText>
      </w:r>
      <w:r w:rsidR="00B3251D" w:rsidRPr="00DC7CCE">
        <w:rPr>
          <w:rFonts w:ascii="Arial Narrow" w:hAnsi="Arial Narrow"/>
        </w:rPr>
      </w:r>
      <w:r w:rsidR="00B3251D" w:rsidRPr="00DC7CCE">
        <w:rPr>
          <w:rFonts w:ascii="Arial Narrow" w:hAnsi="Arial Narrow"/>
        </w:rPr>
        <w:fldChar w:fldCharType="separate"/>
      </w:r>
      <w:r w:rsidR="00533092">
        <w:rPr>
          <w:rFonts w:ascii="Arial Narrow" w:hAnsi="Arial Narrow"/>
          <w:lang w:val="en-US"/>
        </w:rPr>
        <w:t>Art. 27</w:t>
      </w:r>
      <w:r w:rsidR="00B3251D" w:rsidRPr="00DC7CCE">
        <w:rPr>
          <w:rFonts w:ascii="Arial Narrow" w:hAnsi="Arial Narrow"/>
        </w:rPr>
        <w:fldChar w:fldCharType="end"/>
      </w:r>
      <w:r w:rsidRPr="003C7C1A">
        <w:rPr>
          <w:rFonts w:ascii="Arial Narrow" w:hAnsi="Arial Narrow"/>
          <w:lang w:val="en-US"/>
        </w:rPr>
        <w:t>.</w:t>
      </w:r>
    </w:p>
    <w:p w:rsidR="00B35485" w:rsidRPr="00DC7CCE" w:rsidRDefault="0048695A" w:rsidP="00B74021">
      <w:pPr>
        <w:pStyle w:val="PargrafodaLista"/>
        <w:widowControl/>
        <w:numPr>
          <w:ilvl w:val="0"/>
          <w:numId w:val="5"/>
        </w:numPr>
        <w:autoSpaceDE/>
        <w:autoSpaceDN/>
        <w:adjustRightInd/>
        <w:spacing w:after="160" w:line="259" w:lineRule="auto"/>
        <w:ind w:left="2268" w:hanging="567"/>
        <w:jc w:val="both"/>
        <w:rPr>
          <w:rFonts w:ascii="Arial Narrow" w:hAnsi="Arial Narrow"/>
        </w:rPr>
      </w:pPr>
      <w:r w:rsidRPr="00DC7CCE">
        <w:rPr>
          <w:rFonts w:ascii="Arial Narrow" w:hAnsi="Arial Narrow"/>
        </w:rPr>
        <w:t>N</w:t>
      </w:r>
      <w:r w:rsidR="00B35485" w:rsidRPr="00DC7CCE">
        <w:rPr>
          <w:rFonts w:ascii="Arial Narrow" w:hAnsi="Arial Narrow"/>
        </w:rPr>
        <w:t>o Desenvolvimento Econômico</w:t>
      </w:r>
    </w:p>
    <w:p w:rsidR="00DF4E79" w:rsidRPr="00DC7CCE" w:rsidRDefault="00B35485" w:rsidP="00597103">
      <w:pPr>
        <w:pStyle w:val="SemEspaamento"/>
        <w:numPr>
          <w:ilvl w:val="0"/>
          <w:numId w:val="235"/>
        </w:numPr>
        <w:ind w:left="2835" w:hanging="567"/>
        <w:jc w:val="both"/>
        <w:rPr>
          <w:rFonts w:ascii="Arial Narrow" w:hAnsi="Arial Narrow"/>
          <w:sz w:val="24"/>
          <w:szCs w:val="24"/>
        </w:rPr>
      </w:pPr>
      <w:r w:rsidRPr="00DC7CCE">
        <w:rPr>
          <w:rFonts w:ascii="Arial Narrow" w:hAnsi="Arial Narrow"/>
          <w:sz w:val="24"/>
          <w:szCs w:val="24"/>
        </w:rPr>
        <w:lastRenderedPageBreak/>
        <w:t xml:space="preserve">Promover o desenvolvimento diversificado, voltado </w:t>
      </w:r>
      <w:proofErr w:type="gramStart"/>
      <w:r w:rsidRPr="00DC7CCE">
        <w:rPr>
          <w:rFonts w:ascii="Arial Narrow" w:hAnsi="Arial Narrow"/>
          <w:sz w:val="24"/>
          <w:szCs w:val="24"/>
        </w:rPr>
        <w:t>a</w:t>
      </w:r>
      <w:proofErr w:type="gramEnd"/>
      <w:r w:rsidRPr="00DC7CCE">
        <w:rPr>
          <w:rFonts w:ascii="Arial Narrow" w:hAnsi="Arial Narrow"/>
          <w:sz w:val="24"/>
          <w:szCs w:val="24"/>
        </w:rPr>
        <w:t xml:space="preserve"> promoção de centralidades, com usos misto voltadas a atividades comerciais e de serviços de </w:t>
      </w:r>
      <w:r w:rsidR="00EE26BD" w:rsidRPr="00DC7CCE">
        <w:rPr>
          <w:rFonts w:ascii="Arial Narrow" w:hAnsi="Arial Narrow"/>
          <w:sz w:val="24"/>
          <w:szCs w:val="24"/>
        </w:rPr>
        <w:t>baixa e média intensidade e residencial de baixa</w:t>
      </w:r>
      <w:r w:rsidR="00DF4E79" w:rsidRPr="00DC7CCE">
        <w:rPr>
          <w:rFonts w:ascii="Arial Narrow" w:hAnsi="Arial Narrow"/>
          <w:sz w:val="24"/>
          <w:szCs w:val="24"/>
        </w:rPr>
        <w:t xml:space="preserve"> densidade;</w:t>
      </w:r>
    </w:p>
    <w:p w:rsidR="00B35485" w:rsidRDefault="00B35485" w:rsidP="00597103">
      <w:pPr>
        <w:pStyle w:val="SemEspaamento"/>
        <w:numPr>
          <w:ilvl w:val="0"/>
          <w:numId w:val="235"/>
        </w:numPr>
        <w:ind w:left="2835" w:hanging="567"/>
        <w:jc w:val="both"/>
        <w:rPr>
          <w:rFonts w:ascii="Arial Narrow" w:hAnsi="Arial Narrow"/>
          <w:sz w:val="24"/>
          <w:szCs w:val="24"/>
        </w:rPr>
      </w:pPr>
      <w:r w:rsidRPr="00DC7CCE">
        <w:rPr>
          <w:rFonts w:ascii="Arial Narrow" w:hAnsi="Arial Narrow"/>
          <w:sz w:val="24"/>
          <w:szCs w:val="24"/>
        </w:rPr>
        <w:t>Promover a implantação de indústrias de baixo impacto.</w:t>
      </w:r>
    </w:p>
    <w:p w:rsidR="00B97A68" w:rsidRPr="00DC7CCE" w:rsidRDefault="00B97A68" w:rsidP="00B97A68">
      <w:pPr>
        <w:pStyle w:val="SemEspaamento"/>
        <w:ind w:left="2835"/>
        <w:jc w:val="both"/>
        <w:rPr>
          <w:rFonts w:ascii="Arial Narrow" w:hAnsi="Arial Narrow"/>
          <w:sz w:val="24"/>
          <w:szCs w:val="24"/>
        </w:rPr>
      </w:pPr>
    </w:p>
    <w:p w:rsidR="0048695A" w:rsidRPr="00D26CB0" w:rsidRDefault="0048695A" w:rsidP="00B74021">
      <w:pPr>
        <w:widowControl/>
        <w:numPr>
          <w:ilvl w:val="0"/>
          <w:numId w:val="5"/>
        </w:numPr>
        <w:autoSpaceDE/>
        <w:autoSpaceDN/>
        <w:adjustRightInd/>
        <w:spacing w:after="160" w:line="259" w:lineRule="auto"/>
        <w:ind w:left="2268" w:hanging="567"/>
        <w:jc w:val="both"/>
        <w:rPr>
          <w:rFonts w:ascii="Arial Narrow" w:hAnsi="Arial Narrow"/>
        </w:rPr>
      </w:pPr>
      <w:r w:rsidRPr="00D26CB0">
        <w:rPr>
          <w:rFonts w:ascii="Arial Narrow" w:hAnsi="Arial Narrow"/>
        </w:rPr>
        <w:t>No Ambiente Natural e na Ecologia</w:t>
      </w:r>
    </w:p>
    <w:p w:rsidR="00DF4E79" w:rsidRPr="00DC7CCE" w:rsidRDefault="00B35485" w:rsidP="00597103">
      <w:pPr>
        <w:pStyle w:val="SemEspaamento"/>
        <w:numPr>
          <w:ilvl w:val="0"/>
          <w:numId w:val="236"/>
        </w:numPr>
        <w:ind w:left="2835" w:hanging="567"/>
        <w:jc w:val="both"/>
        <w:rPr>
          <w:rFonts w:ascii="Arial Narrow" w:hAnsi="Arial Narrow"/>
          <w:sz w:val="24"/>
          <w:szCs w:val="24"/>
        </w:rPr>
      </w:pPr>
      <w:r w:rsidRPr="00DC7CCE">
        <w:rPr>
          <w:rFonts w:ascii="Arial Narrow" w:hAnsi="Arial Narrow"/>
          <w:sz w:val="24"/>
          <w:szCs w:val="24"/>
        </w:rPr>
        <w:t>Evitar a degradação da urbanização existente, procedendo, quando for o caso, à regularização e qualificação das áreas de interesse social e garantindo meios para evitar novas o</w:t>
      </w:r>
      <w:r w:rsidR="00E96086" w:rsidRPr="00DC7CCE">
        <w:rPr>
          <w:rFonts w:ascii="Arial Narrow" w:hAnsi="Arial Narrow"/>
          <w:sz w:val="24"/>
          <w:szCs w:val="24"/>
        </w:rPr>
        <w:t>cupações irregulares e invasões;</w:t>
      </w:r>
    </w:p>
    <w:p w:rsidR="00DF4E79" w:rsidRPr="00DC7CCE" w:rsidRDefault="00B35485" w:rsidP="00597103">
      <w:pPr>
        <w:pStyle w:val="SemEspaamento"/>
        <w:numPr>
          <w:ilvl w:val="0"/>
          <w:numId w:val="236"/>
        </w:numPr>
        <w:ind w:left="2835" w:hanging="567"/>
        <w:jc w:val="both"/>
        <w:rPr>
          <w:rFonts w:ascii="Arial Narrow" w:hAnsi="Arial Narrow"/>
          <w:sz w:val="24"/>
          <w:szCs w:val="24"/>
        </w:rPr>
      </w:pPr>
      <w:r w:rsidRPr="00DC7CCE">
        <w:rPr>
          <w:rFonts w:ascii="Arial Narrow" w:hAnsi="Arial Narrow"/>
          <w:sz w:val="24"/>
          <w:szCs w:val="24"/>
        </w:rPr>
        <w:t xml:space="preserve">Incentivar a criação de áreas verdes, os programas de arborização e disponibilização de espaços urbanos para a realização de atividades esportivas, sociais e culturais; </w:t>
      </w:r>
    </w:p>
    <w:p w:rsidR="00DF4E79" w:rsidRPr="00DC7CCE" w:rsidRDefault="002F6156" w:rsidP="00597103">
      <w:pPr>
        <w:pStyle w:val="SemEspaamento"/>
        <w:numPr>
          <w:ilvl w:val="0"/>
          <w:numId w:val="236"/>
        </w:numPr>
        <w:ind w:left="2835" w:hanging="567"/>
        <w:jc w:val="both"/>
        <w:rPr>
          <w:rFonts w:ascii="Arial Narrow" w:hAnsi="Arial Narrow"/>
          <w:sz w:val="24"/>
          <w:szCs w:val="24"/>
        </w:rPr>
      </w:pPr>
      <w:r w:rsidRPr="00DC7CCE">
        <w:rPr>
          <w:rFonts w:ascii="Arial Narrow" w:hAnsi="Arial Narrow"/>
          <w:sz w:val="24"/>
          <w:szCs w:val="24"/>
        </w:rPr>
        <w:t>Ordenar pequenos</w:t>
      </w:r>
      <w:r w:rsidR="00B35485" w:rsidRPr="00DC7CCE">
        <w:rPr>
          <w:rFonts w:ascii="Arial Narrow" w:hAnsi="Arial Narrow"/>
          <w:sz w:val="24"/>
          <w:szCs w:val="24"/>
        </w:rPr>
        <w:t xml:space="preserve"> núcleos </w:t>
      </w:r>
      <w:r w:rsidRPr="00DC7CCE">
        <w:rPr>
          <w:rFonts w:ascii="Arial Narrow" w:hAnsi="Arial Narrow"/>
          <w:sz w:val="24"/>
          <w:szCs w:val="24"/>
        </w:rPr>
        <w:t>comerciais, de serviços e</w:t>
      </w:r>
      <w:r w:rsidR="00B35485" w:rsidRPr="00DC7CCE">
        <w:rPr>
          <w:rFonts w:ascii="Arial Narrow" w:hAnsi="Arial Narrow"/>
          <w:sz w:val="24"/>
          <w:szCs w:val="24"/>
        </w:rPr>
        <w:t xml:space="preserve"> áreas industriais </w:t>
      </w:r>
      <w:r w:rsidRPr="00DC7CCE">
        <w:rPr>
          <w:rFonts w:ascii="Arial Narrow" w:hAnsi="Arial Narrow"/>
          <w:sz w:val="24"/>
          <w:szCs w:val="24"/>
        </w:rPr>
        <w:t xml:space="preserve">de </w:t>
      </w:r>
      <w:proofErr w:type="gramStart"/>
      <w:r w:rsidRPr="00DC7CCE">
        <w:rPr>
          <w:rFonts w:ascii="Arial Narrow" w:hAnsi="Arial Narrow"/>
          <w:sz w:val="24"/>
          <w:szCs w:val="24"/>
        </w:rPr>
        <w:t>baixo impacto compatíveis</w:t>
      </w:r>
      <w:proofErr w:type="gramEnd"/>
      <w:r w:rsidRPr="00DC7CCE">
        <w:rPr>
          <w:rFonts w:ascii="Arial Narrow" w:hAnsi="Arial Narrow"/>
          <w:sz w:val="24"/>
          <w:szCs w:val="24"/>
        </w:rPr>
        <w:t xml:space="preserve"> com a </w:t>
      </w:r>
      <w:proofErr w:type="spellStart"/>
      <w:r w:rsidR="000D5B97">
        <w:rPr>
          <w:rFonts w:ascii="Arial Narrow" w:hAnsi="Arial Narrow"/>
          <w:sz w:val="24"/>
          <w:szCs w:val="24"/>
        </w:rPr>
        <w:t>M</w:t>
      </w:r>
      <w:r w:rsidR="00B35485" w:rsidRPr="00DC7CCE">
        <w:rPr>
          <w:rFonts w:ascii="Arial Narrow" w:hAnsi="Arial Narrow"/>
          <w:sz w:val="24"/>
          <w:szCs w:val="24"/>
        </w:rPr>
        <w:t>acrozona</w:t>
      </w:r>
      <w:proofErr w:type="spellEnd"/>
      <w:r w:rsidR="00B35485" w:rsidRPr="00DC7CCE">
        <w:rPr>
          <w:rFonts w:ascii="Arial Narrow" w:hAnsi="Arial Narrow"/>
          <w:sz w:val="24"/>
          <w:szCs w:val="24"/>
        </w:rPr>
        <w:t>;</w:t>
      </w:r>
    </w:p>
    <w:p w:rsidR="00E96086" w:rsidRPr="00DC7CCE" w:rsidRDefault="00B35485" w:rsidP="00597103">
      <w:pPr>
        <w:pStyle w:val="SemEspaamento"/>
        <w:numPr>
          <w:ilvl w:val="0"/>
          <w:numId w:val="236"/>
        </w:numPr>
        <w:ind w:left="2835" w:hanging="567"/>
        <w:jc w:val="both"/>
        <w:rPr>
          <w:rFonts w:ascii="Arial Narrow" w:hAnsi="Arial Narrow"/>
          <w:sz w:val="24"/>
          <w:szCs w:val="24"/>
        </w:rPr>
      </w:pPr>
      <w:r w:rsidRPr="00DC7CCE">
        <w:rPr>
          <w:rFonts w:ascii="Arial Narrow" w:hAnsi="Arial Narrow"/>
          <w:sz w:val="24"/>
          <w:szCs w:val="24"/>
        </w:rPr>
        <w:t>Estimular a implantação de edificações e empreendimentos em bases sustentáveis conforme as seguintes metas:</w:t>
      </w:r>
    </w:p>
    <w:p w:rsidR="00DF4E79" w:rsidRPr="00DC7CCE" w:rsidRDefault="00E96086" w:rsidP="00597103">
      <w:pPr>
        <w:pStyle w:val="SemEspaamento"/>
        <w:numPr>
          <w:ilvl w:val="0"/>
          <w:numId w:val="237"/>
        </w:numPr>
        <w:ind w:left="3402" w:hanging="425"/>
        <w:jc w:val="both"/>
        <w:rPr>
          <w:rFonts w:ascii="Arial Narrow" w:hAnsi="Arial Narrow"/>
          <w:sz w:val="24"/>
          <w:szCs w:val="24"/>
        </w:rPr>
      </w:pPr>
      <w:r w:rsidRPr="00DC7CCE">
        <w:rPr>
          <w:rFonts w:ascii="Arial Narrow" w:hAnsi="Arial Narrow"/>
          <w:sz w:val="24"/>
          <w:szCs w:val="24"/>
        </w:rPr>
        <w:t>100% de instalação de sistemas de tratamento de efluentes sanitários;</w:t>
      </w:r>
    </w:p>
    <w:p w:rsidR="00DF4E79" w:rsidRPr="00DC7CCE" w:rsidRDefault="00E96086" w:rsidP="00597103">
      <w:pPr>
        <w:pStyle w:val="SemEspaamento"/>
        <w:numPr>
          <w:ilvl w:val="0"/>
          <w:numId w:val="237"/>
        </w:numPr>
        <w:ind w:left="3402" w:hanging="425"/>
        <w:jc w:val="both"/>
        <w:rPr>
          <w:rFonts w:ascii="Arial Narrow" w:hAnsi="Arial Narrow"/>
          <w:sz w:val="24"/>
          <w:szCs w:val="24"/>
        </w:rPr>
      </w:pPr>
      <w:r w:rsidRPr="00DC7CCE">
        <w:rPr>
          <w:rFonts w:ascii="Arial Narrow" w:hAnsi="Arial Narrow"/>
          <w:sz w:val="24"/>
          <w:szCs w:val="24"/>
        </w:rPr>
        <w:t xml:space="preserve">Reduzir a quantidade de resíduos sólidos recicláveis ou reutilizáveis em 50% nos primeiros em </w:t>
      </w:r>
      <w:proofErr w:type="gramStart"/>
      <w:r w:rsidRPr="00DC7CCE">
        <w:rPr>
          <w:rFonts w:ascii="Arial Narrow" w:hAnsi="Arial Narrow"/>
          <w:sz w:val="24"/>
          <w:szCs w:val="24"/>
        </w:rPr>
        <w:t>5</w:t>
      </w:r>
      <w:proofErr w:type="gramEnd"/>
      <w:r w:rsidRPr="00DC7CCE">
        <w:rPr>
          <w:rFonts w:ascii="Arial Narrow" w:hAnsi="Arial Narrow"/>
          <w:sz w:val="24"/>
          <w:szCs w:val="24"/>
        </w:rPr>
        <w:t xml:space="preserve"> anos e, 100% em 10 anos, contados da vigência desta Lei;</w:t>
      </w:r>
    </w:p>
    <w:p w:rsidR="00DF4E79" w:rsidRPr="00DC7CCE" w:rsidRDefault="00E96086" w:rsidP="00597103">
      <w:pPr>
        <w:pStyle w:val="SemEspaamento"/>
        <w:numPr>
          <w:ilvl w:val="0"/>
          <w:numId w:val="237"/>
        </w:numPr>
        <w:ind w:left="3402" w:hanging="425"/>
        <w:jc w:val="both"/>
        <w:rPr>
          <w:rFonts w:ascii="Arial Narrow" w:hAnsi="Arial Narrow"/>
          <w:sz w:val="24"/>
          <w:szCs w:val="24"/>
        </w:rPr>
      </w:pPr>
      <w:r w:rsidRPr="00DC7CCE">
        <w:rPr>
          <w:rFonts w:ascii="Arial Narrow" w:hAnsi="Arial Narrow"/>
          <w:sz w:val="24"/>
          <w:szCs w:val="24"/>
        </w:rPr>
        <w:t>Exigir a permeabilidade mínima de 20% nos lotes, podendo ser parte natural e parte induzida;</w:t>
      </w:r>
    </w:p>
    <w:p w:rsidR="00DF4E79" w:rsidRPr="00DC7CCE" w:rsidRDefault="00E96086" w:rsidP="00597103">
      <w:pPr>
        <w:pStyle w:val="SemEspaamento"/>
        <w:numPr>
          <w:ilvl w:val="0"/>
          <w:numId w:val="237"/>
        </w:numPr>
        <w:ind w:left="3402" w:hanging="425"/>
        <w:jc w:val="both"/>
        <w:rPr>
          <w:rFonts w:ascii="Arial Narrow" w:hAnsi="Arial Narrow"/>
          <w:sz w:val="24"/>
          <w:szCs w:val="24"/>
        </w:rPr>
      </w:pPr>
      <w:r w:rsidRPr="00DC7CCE">
        <w:rPr>
          <w:rFonts w:ascii="Arial Narrow" w:hAnsi="Arial Narrow"/>
          <w:sz w:val="24"/>
          <w:szCs w:val="24"/>
        </w:rPr>
        <w:t xml:space="preserve">Incentivar o </w:t>
      </w:r>
      <w:proofErr w:type="gramStart"/>
      <w:r w:rsidRPr="00DC7CCE">
        <w:rPr>
          <w:rFonts w:ascii="Arial Narrow" w:hAnsi="Arial Narrow"/>
          <w:sz w:val="24"/>
          <w:szCs w:val="24"/>
        </w:rPr>
        <w:t>reuso</w:t>
      </w:r>
      <w:proofErr w:type="gramEnd"/>
      <w:r w:rsidRPr="00DC7CCE">
        <w:rPr>
          <w:rFonts w:ascii="Arial Narrow" w:hAnsi="Arial Narrow"/>
          <w:sz w:val="24"/>
          <w:szCs w:val="24"/>
        </w:rPr>
        <w:t xml:space="preserve"> de água de chuva para uso não potável como as atividades de jardinagem e utilização em vasos sanitários.</w:t>
      </w:r>
    </w:p>
    <w:p w:rsidR="00E96086" w:rsidRPr="00DC7CCE" w:rsidRDefault="00E96086" w:rsidP="00597103">
      <w:pPr>
        <w:pStyle w:val="SemEspaamento"/>
        <w:numPr>
          <w:ilvl w:val="0"/>
          <w:numId w:val="237"/>
        </w:numPr>
        <w:ind w:left="3402" w:hanging="425"/>
        <w:jc w:val="both"/>
        <w:rPr>
          <w:rFonts w:ascii="Arial Narrow" w:hAnsi="Arial Narrow"/>
          <w:sz w:val="24"/>
          <w:szCs w:val="24"/>
        </w:rPr>
      </w:pPr>
      <w:r w:rsidRPr="00DC7CCE">
        <w:rPr>
          <w:rFonts w:ascii="Arial Narrow" w:hAnsi="Arial Narrow"/>
          <w:sz w:val="24"/>
          <w:szCs w:val="24"/>
        </w:rPr>
        <w:t>Estimular ao uso da geração e consumo de energias limpas como energia solar, eólica e outras.</w:t>
      </w:r>
    </w:p>
    <w:p w:rsidR="00DC7CCE" w:rsidRDefault="00E96086" w:rsidP="00597103">
      <w:pPr>
        <w:pStyle w:val="SemEspaamento"/>
        <w:numPr>
          <w:ilvl w:val="0"/>
          <w:numId w:val="236"/>
        </w:numPr>
        <w:ind w:left="2835" w:hanging="567"/>
        <w:jc w:val="both"/>
        <w:rPr>
          <w:rFonts w:ascii="Arial Narrow" w:hAnsi="Arial Narrow"/>
          <w:sz w:val="24"/>
          <w:szCs w:val="24"/>
        </w:rPr>
      </w:pPr>
      <w:r w:rsidRPr="00DC7CCE">
        <w:rPr>
          <w:rFonts w:ascii="Arial Narrow" w:hAnsi="Arial Narrow"/>
          <w:sz w:val="24"/>
          <w:szCs w:val="24"/>
        </w:rPr>
        <w:t>Promover a regularização fundiária, através da definição de uma Zona Especial de Interesse Social - ZEIS e, das edificações não regulares exi</w:t>
      </w:r>
      <w:r w:rsidR="000D5B97">
        <w:rPr>
          <w:rFonts w:ascii="Arial Narrow" w:hAnsi="Arial Narrow"/>
          <w:sz w:val="24"/>
          <w:szCs w:val="24"/>
        </w:rPr>
        <w:t xml:space="preserve">stentes na </w:t>
      </w:r>
      <w:proofErr w:type="spellStart"/>
      <w:r w:rsidR="000D5B97">
        <w:rPr>
          <w:rFonts w:ascii="Arial Narrow" w:hAnsi="Arial Narrow"/>
          <w:sz w:val="24"/>
          <w:szCs w:val="24"/>
        </w:rPr>
        <w:t>M</w:t>
      </w:r>
      <w:r w:rsidRPr="00DC7CCE">
        <w:rPr>
          <w:rFonts w:ascii="Arial Narrow" w:hAnsi="Arial Narrow"/>
          <w:sz w:val="24"/>
          <w:szCs w:val="24"/>
        </w:rPr>
        <w:t>acrozona</w:t>
      </w:r>
      <w:proofErr w:type="spellEnd"/>
      <w:r w:rsidRPr="00DC7CCE">
        <w:rPr>
          <w:rFonts w:ascii="Arial Narrow" w:hAnsi="Arial Narrow"/>
          <w:sz w:val="24"/>
          <w:szCs w:val="24"/>
        </w:rPr>
        <w:t xml:space="preserve">, excetuando-se aquelas que estejam em áreas </w:t>
      </w:r>
      <w:r w:rsidR="00DC7CCE">
        <w:rPr>
          <w:rFonts w:ascii="Arial Narrow" w:hAnsi="Arial Narrow"/>
          <w:sz w:val="24"/>
          <w:szCs w:val="24"/>
        </w:rPr>
        <w:t>de risco ou proteção ambiental;</w:t>
      </w:r>
    </w:p>
    <w:p w:rsidR="00DC7CCE" w:rsidRDefault="00E96086" w:rsidP="00597103">
      <w:pPr>
        <w:pStyle w:val="SemEspaamento"/>
        <w:numPr>
          <w:ilvl w:val="0"/>
          <w:numId w:val="236"/>
        </w:numPr>
        <w:ind w:left="2835" w:hanging="567"/>
        <w:jc w:val="both"/>
        <w:rPr>
          <w:rFonts w:ascii="Arial Narrow" w:hAnsi="Arial Narrow"/>
          <w:sz w:val="24"/>
          <w:szCs w:val="24"/>
        </w:rPr>
      </w:pPr>
      <w:r w:rsidRPr="00DC7CCE">
        <w:rPr>
          <w:rFonts w:ascii="Arial Narrow" w:hAnsi="Arial Narrow"/>
          <w:sz w:val="24"/>
          <w:szCs w:val="24"/>
        </w:rPr>
        <w:t xml:space="preserve">Estímulo à ocupação </w:t>
      </w:r>
      <w:r w:rsidR="002F6156" w:rsidRPr="00DC7CCE">
        <w:rPr>
          <w:rFonts w:ascii="Arial Narrow" w:hAnsi="Arial Narrow"/>
          <w:sz w:val="24"/>
          <w:szCs w:val="24"/>
        </w:rPr>
        <w:t xml:space="preserve">organizada e articulada com o sistema </w:t>
      </w:r>
      <w:proofErr w:type="spellStart"/>
      <w:r w:rsidR="002F6156" w:rsidRPr="00DC7CCE">
        <w:rPr>
          <w:rFonts w:ascii="Arial Narrow" w:hAnsi="Arial Narrow"/>
          <w:sz w:val="24"/>
          <w:szCs w:val="24"/>
        </w:rPr>
        <w:t>viáriodos</w:t>
      </w:r>
      <w:proofErr w:type="spellEnd"/>
      <w:r w:rsidR="002F6156" w:rsidRPr="00DC7CCE">
        <w:rPr>
          <w:rFonts w:ascii="Arial Narrow" w:hAnsi="Arial Narrow"/>
          <w:sz w:val="24"/>
          <w:szCs w:val="24"/>
        </w:rPr>
        <w:t xml:space="preserve"> </w:t>
      </w:r>
      <w:r w:rsidRPr="00DC7CCE">
        <w:rPr>
          <w:rFonts w:ascii="Arial Narrow" w:hAnsi="Arial Narrow"/>
          <w:sz w:val="24"/>
          <w:szCs w:val="24"/>
        </w:rPr>
        <w:t>vazios urbanos degradados, garantindo a melhoria da qualidade ambiental;</w:t>
      </w:r>
    </w:p>
    <w:p w:rsidR="00DC7CCE" w:rsidRDefault="00E96086" w:rsidP="00597103">
      <w:pPr>
        <w:pStyle w:val="SemEspaamento"/>
        <w:numPr>
          <w:ilvl w:val="0"/>
          <w:numId w:val="236"/>
        </w:numPr>
        <w:ind w:left="2835" w:hanging="567"/>
        <w:jc w:val="both"/>
        <w:rPr>
          <w:rFonts w:ascii="Arial Narrow" w:hAnsi="Arial Narrow"/>
          <w:sz w:val="24"/>
          <w:szCs w:val="24"/>
        </w:rPr>
      </w:pPr>
      <w:r w:rsidRPr="00DC7CCE">
        <w:rPr>
          <w:rFonts w:ascii="Arial Narrow" w:hAnsi="Arial Narrow"/>
          <w:sz w:val="24"/>
          <w:szCs w:val="24"/>
        </w:rPr>
        <w:t>Conservação ou recuperação das áreas verdes, incluídas as áreas de preservação permanente bem como a criação</w:t>
      </w:r>
      <w:r w:rsidR="00DC7CCE">
        <w:rPr>
          <w:rFonts w:ascii="Arial Narrow" w:hAnsi="Arial Narrow"/>
          <w:sz w:val="24"/>
          <w:szCs w:val="24"/>
        </w:rPr>
        <w:t xml:space="preserve"> de áreas verdes de uso público;</w:t>
      </w:r>
    </w:p>
    <w:p w:rsidR="00DC7CCE" w:rsidRDefault="00E96086" w:rsidP="00597103">
      <w:pPr>
        <w:pStyle w:val="SemEspaamento"/>
        <w:numPr>
          <w:ilvl w:val="0"/>
          <w:numId w:val="236"/>
        </w:numPr>
        <w:ind w:left="2835" w:hanging="567"/>
        <w:jc w:val="both"/>
        <w:rPr>
          <w:rFonts w:ascii="Arial Narrow" w:hAnsi="Arial Narrow"/>
          <w:sz w:val="24"/>
          <w:szCs w:val="24"/>
        </w:rPr>
      </w:pPr>
      <w:r w:rsidRPr="00DC7CCE">
        <w:rPr>
          <w:rFonts w:ascii="Arial Narrow" w:hAnsi="Arial Narrow"/>
          <w:sz w:val="24"/>
          <w:szCs w:val="24"/>
        </w:rPr>
        <w:t xml:space="preserve">Aplicar os instrumentos de políticas urbanas que permitam reverter em políticas públicas relacionadas </w:t>
      </w:r>
      <w:proofErr w:type="gramStart"/>
      <w:r w:rsidRPr="00DC7CCE">
        <w:rPr>
          <w:rFonts w:ascii="Arial Narrow" w:hAnsi="Arial Narrow"/>
          <w:sz w:val="24"/>
          <w:szCs w:val="24"/>
        </w:rPr>
        <w:t>a</w:t>
      </w:r>
      <w:proofErr w:type="gramEnd"/>
      <w:r w:rsidRPr="00DC7CCE">
        <w:rPr>
          <w:rFonts w:ascii="Arial Narrow" w:hAnsi="Arial Narrow"/>
          <w:sz w:val="24"/>
          <w:szCs w:val="24"/>
        </w:rPr>
        <w:t xml:space="preserve"> melhoria do meio ambiente e na sustentabilidade;</w:t>
      </w:r>
    </w:p>
    <w:p w:rsidR="00E96086" w:rsidRDefault="00E96086" w:rsidP="00597103">
      <w:pPr>
        <w:pStyle w:val="SemEspaamento"/>
        <w:numPr>
          <w:ilvl w:val="0"/>
          <w:numId w:val="236"/>
        </w:numPr>
        <w:ind w:left="2835" w:hanging="567"/>
        <w:jc w:val="both"/>
        <w:rPr>
          <w:rFonts w:ascii="Arial Narrow" w:hAnsi="Arial Narrow"/>
          <w:sz w:val="24"/>
          <w:szCs w:val="24"/>
        </w:rPr>
      </w:pPr>
      <w:r w:rsidRPr="00DC7CCE">
        <w:rPr>
          <w:rFonts w:ascii="Arial Narrow" w:hAnsi="Arial Narrow"/>
          <w:sz w:val="24"/>
          <w:szCs w:val="24"/>
        </w:rPr>
        <w:t xml:space="preserve">Recuperar a Mata Ciliar ao longo dos rios e córregos na </w:t>
      </w:r>
      <w:proofErr w:type="spellStart"/>
      <w:r w:rsidRPr="00DC7CCE">
        <w:rPr>
          <w:rFonts w:ascii="Arial Narrow" w:hAnsi="Arial Narrow"/>
          <w:sz w:val="24"/>
          <w:szCs w:val="24"/>
        </w:rPr>
        <w:t>Macroárea</w:t>
      </w:r>
      <w:proofErr w:type="spellEnd"/>
      <w:r w:rsidRPr="00DC7CCE">
        <w:rPr>
          <w:rFonts w:ascii="Arial Narrow" w:hAnsi="Arial Narrow"/>
          <w:sz w:val="24"/>
          <w:szCs w:val="24"/>
        </w:rPr>
        <w:t>;</w:t>
      </w:r>
    </w:p>
    <w:p w:rsidR="00B97A68" w:rsidRPr="00DC7CCE" w:rsidRDefault="00B97A68" w:rsidP="00B97A68">
      <w:pPr>
        <w:pStyle w:val="SemEspaamento"/>
        <w:ind w:left="2835"/>
        <w:jc w:val="both"/>
        <w:rPr>
          <w:rFonts w:ascii="Arial Narrow" w:hAnsi="Arial Narrow"/>
          <w:sz w:val="24"/>
          <w:szCs w:val="24"/>
        </w:rPr>
      </w:pPr>
    </w:p>
    <w:p w:rsidR="00E96086" w:rsidRPr="008B5B9A" w:rsidRDefault="00E96086" w:rsidP="00B74021">
      <w:pPr>
        <w:pStyle w:val="PargrafodaLista"/>
        <w:widowControl/>
        <w:numPr>
          <w:ilvl w:val="0"/>
          <w:numId w:val="5"/>
        </w:numPr>
        <w:autoSpaceDE/>
        <w:autoSpaceDN/>
        <w:adjustRightInd/>
        <w:spacing w:after="160" w:line="259" w:lineRule="auto"/>
        <w:ind w:left="2268" w:hanging="567"/>
        <w:jc w:val="both"/>
        <w:rPr>
          <w:rFonts w:ascii="Arial Narrow" w:hAnsi="Arial Narrow"/>
        </w:rPr>
      </w:pPr>
      <w:r w:rsidRPr="008B5B9A">
        <w:rPr>
          <w:rFonts w:ascii="Arial Narrow" w:hAnsi="Arial Narrow"/>
        </w:rPr>
        <w:t>Na Mobilidade Urbana</w:t>
      </w:r>
    </w:p>
    <w:p w:rsidR="008B5B9A" w:rsidRPr="00DC7CCE" w:rsidRDefault="00E96086" w:rsidP="00597103">
      <w:pPr>
        <w:pStyle w:val="SemEspaamento"/>
        <w:numPr>
          <w:ilvl w:val="0"/>
          <w:numId w:val="238"/>
        </w:numPr>
        <w:ind w:left="2835" w:hanging="567"/>
        <w:jc w:val="both"/>
        <w:rPr>
          <w:rFonts w:ascii="Arial Narrow" w:hAnsi="Arial Narrow"/>
          <w:sz w:val="24"/>
          <w:szCs w:val="24"/>
        </w:rPr>
      </w:pPr>
      <w:r w:rsidRPr="00DC7CCE">
        <w:rPr>
          <w:rFonts w:ascii="Arial Narrow" w:hAnsi="Arial Narrow"/>
          <w:sz w:val="24"/>
          <w:szCs w:val="24"/>
        </w:rPr>
        <w:lastRenderedPageBreak/>
        <w:t>Priorizar a mobilidade urbana através dos meios não motorizados e motorizados coletivos</w:t>
      </w:r>
    </w:p>
    <w:p w:rsidR="008B5B9A" w:rsidRPr="00DC7CCE" w:rsidRDefault="00E96086" w:rsidP="00597103">
      <w:pPr>
        <w:pStyle w:val="SemEspaamento"/>
        <w:numPr>
          <w:ilvl w:val="0"/>
          <w:numId w:val="238"/>
        </w:numPr>
        <w:ind w:left="2835" w:hanging="567"/>
        <w:jc w:val="both"/>
        <w:rPr>
          <w:rFonts w:ascii="Arial Narrow" w:hAnsi="Arial Narrow"/>
          <w:sz w:val="24"/>
          <w:szCs w:val="24"/>
        </w:rPr>
      </w:pPr>
      <w:r w:rsidRPr="00DC7CCE">
        <w:rPr>
          <w:rFonts w:ascii="Arial Narrow" w:hAnsi="Arial Narrow"/>
          <w:sz w:val="24"/>
          <w:szCs w:val="24"/>
        </w:rPr>
        <w:t xml:space="preserve">Estimular empreendimentos geradores de vagas de estacionamento; </w:t>
      </w:r>
    </w:p>
    <w:p w:rsidR="00E96086" w:rsidRPr="00DC7CCE" w:rsidRDefault="00E96086" w:rsidP="00597103">
      <w:pPr>
        <w:pStyle w:val="SemEspaamento"/>
        <w:numPr>
          <w:ilvl w:val="0"/>
          <w:numId w:val="238"/>
        </w:numPr>
        <w:ind w:left="2835" w:hanging="567"/>
        <w:jc w:val="both"/>
        <w:rPr>
          <w:rFonts w:ascii="Arial Narrow" w:hAnsi="Arial Narrow"/>
          <w:sz w:val="24"/>
          <w:szCs w:val="24"/>
        </w:rPr>
      </w:pPr>
      <w:r w:rsidRPr="00DC7CCE">
        <w:rPr>
          <w:rFonts w:ascii="Arial Narrow" w:hAnsi="Arial Narrow"/>
          <w:sz w:val="24"/>
          <w:szCs w:val="24"/>
        </w:rPr>
        <w:t>Criar condições que facilitem</w:t>
      </w:r>
      <w:r w:rsidR="000D5B97">
        <w:rPr>
          <w:rFonts w:ascii="Arial Narrow" w:hAnsi="Arial Narrow"/>
          <w:sz w:val="24"/>
          <w:szCs w:val="24"/>
        </w:rPr>
        <w:t xml:space="preserve"> a mobilidade urbana dentro da </w:t>
      </w:r>
      <w:proofErr w:type="spellStart"/>
      <w:r w:rsidR="000D5B97">
        <w:rPr>
          <w:rFonts w:ascii="Arial Narrow" w:hAnsi="Arial Narrow"/>
          <w:sz w:val="24"/>
          <w:szCs w:val="24"/>
        </w:rPr>
        <w:t>M</w:t>
      </w:r>
      <w:r w:rsidRPr="00DC7CCE">
        <w:rPr>
          <w:rFonts w:ascii="Arial Narrow" w:hAnsi="Arial Narrow"/>
          <w:sz w:val="24"/>
          <w:szCs w:val="24"/>
        </w:rPr>
        <w:t>acrozona</w:t>
      </w:r>
      <w:proofErr w:type="spellEnd"/>
      <w:r w:rsidRPr="00DC7CCE">
        <w:rPr>
          <w:rFonts w:ascii="Arial Narrow" w:hAnsi="Arial Narrow"/>
          <w:sz w:val="24"/>
          <w:szCs w:val="24"/>
        </w:rPr>
        <w:t xml:space="preserve">, através do adequado transporte público e privado. </w:t>
      </w:r>
    </w:p>
    <w:p w:rsidR="00E96086" w:rsidRPr="00DC7CCE" w:rsidRDefault="00E96086" w:rsidP="00597103">
      <w:pPr>
        <w:pStyle w:val="SemEspaamento"/>
        <w:numPr>
          <w:ilvl w:val="0"/>
          <w:numId w:val="238"/>
        </w:numPr>
        <w:ind w:left="2835" w:hanging="567"/>
        <w:jc w:val="both"/>
        <w:rPr>
          <w:rFonts w:ascii="Arial Narrow" w:hAnsi="Arial Narrow"/>
          <w:sz w:val="24"/>
          <w:szCs w:val="24"/>
        </w:rPr>
      </w:pPr>
      <w:r w:rsidRPr="00DC7CCE">
        <w:rPr>
          <w:rFonts w:ascii="Arial Narrow" w:hAnsi="Arial Narrow"/>
          <w:sz w:val="24"/>
          <w:szCs w:val="24"/>
        </w:rPr>
        <w:t>Garantir o acesso e o fluxo de veículos e pessoas com o alargamento e continuidade das vias públicas, compreendendo passeios, ciclovias e pistas de rolamento;</w:t>
      </w:r>
    </w:p>
    <w:p w:rsidR="00E96086" w:rsidRPr="00DC7CCE" w:rsidRDefault="00E96086" w:rsidP="00597103">
      <w:pPr>
        <w:pStyle w:val="SemEspaamento"/>
        <w:numPr>
          <w:ilvl w:val="0"/>
          <w:numId w:val="238"/>
        </w:numPr>
        <w:ind w:left="2835" w:hanging="567"/>
        <w:jc w:val="both"/>
        <w:rPr>
          <w:rFonts w:ascii="Arial Narrow" w:hAnsi="Arial Narrow"/>
          <w:sz w:val="24"/>
          <w:szCs w:val="24"/>
        </w:rPr>
      </w:pPr>
      <w:r w:rsidRPr="00DC7CCE">
        <w:rPr>
          <w:rFonts w:ascii="Arial Narrow" w:hAnsi="Arial Narrow"/>
          <w:sz w:val="24"/>
          <w:szCs w:val="24"/>
        </w:rPr>
        <w:t>Garantir acessibilidade para as pess</w:t>
      </w:r>
      <w:r w:rsidR="0027094F" w:rsidRPr="00DC7CCE">
        <w:rPr>
          <w:rFonts w:ascii="Arial Narrow" w:hAnsi="Arial Narrow"/>
          <w:sz w:val="24"/>
          <w:szCs w:val="24"/>
        </w:rPr>
        <w:t xml:space="preserve">oas em </w:t>
      </w:r>
      <w:proofErr w:type="gramStart"/>
      <w:r w:rsidR="0027094F" w:rsidRPr="00DC7CCE">
        <w:rPr>
          <w:rFonts w:ascii="Arial Narrow" w:hAnsi="Arial Narrow"/>
          <w:sz w:val="24"/>
          <w:szCs w:val="24"/>
        </w:rPr>
        <w:t>todo os</w:t>
      </w:r>
      <w:proofErr w:type="gramEnd"/>
      <w:r w:rsidR="0027094F" w:rsidRPr="00DC7CCE">
        <w:rPr>
          <w:rFonts w:ascii="Arial Narrow" w:hAnsi="Arial Narrow"/>
          <w:sz w:val="24"/>
          <w:szCs w:val="24"/>
        </w:rPr>
        <w:t xml:space="preserve"> bairros da </w:t>
      </w:r>
      <w:proofErr w:type="spellStart"/>
      <w:r w:rsidR="0027094F" w:rsidRPr="00DC7CCE">
        <w:rPr>
          <w:rFonts w:ascii="Arial Narrow" w:hAnsi="Arial Narrow"/>
          <w:sz w:val="24"/>
          <w:szCs w:val="24"/>
        </w:rPr>
        <w:t>Macrozona</w:t>
      </w:r>
      <w:proofErr w:type="spellEnd"/>
      <w:r w:rsidRPr="00DC7CCE">
        <w:rPr>
          <w:rFonts w:ascii="Arial Narrow" w:hAnsi="Arial Narrow"/>
          <w:sz w:val="24"/>
          <w:szCs w:val="24"/>
        </w:rPr>
        <w:t>;</w:t>
      </w:r>
    </w:p>
    <w:p w:rsidR="00E96086" w:rsidRPr="00DC7CCE" w:rsidRDefault="00E96086" w:rsidP="00597103">
      <w:pPr>
        <w:pStyle w:val="SemEspaamento"/>
        <w:numPr>
          <w:ilvl w:val="0"/>
          <w:numId w:val="238"/>
        </w:numPr>
        <w:ind w:left="2835" w:hanging="567"/>
        <w:jc w:val="both"/>
        <w:rPr>
          <w:rFonts w:ascii="Arial Narrow" w:hAnsi="Arial Narrow"/>
          <w:sz w:val="24"/>
          <w:szCs w:val="24"/>
        </w:rPr>
      </w:pPr>
      <w:r w:rsidRPr="00DC7CCE">
        <w:rPr>
          <w:rFonts w:ascii="Arial Narrow" w:hAnsi="Arial Narrow"/>
          <w:sz w:val="24"/>
          <w:szCs w:val="24"/>
        </w:rPr>
        <w:t>Padronizar as calçadas</w:t>
      </w:r>
    </w:p>
    <w:p w:rsidR="00E96086" w:rsidRDefault="00E96086" w:rsidP="00597103">
      <w:pPr>
        <w:pStyle w:val="SemEspaamento"/>
        <w:numPr>
          <w:ilvl w:val="0"/>
          <w:numId w:val="238"/>
        </w:numPr>
        <w:ind w:left="2835" w:hanging="567"/>
        <w:jc w:val="both"/>
        <w:rPr>
          <w:rFonts w:ascii="Arial Narrow" w:hAnsi="Arial Narrow"/>
          <w:sz w:val="24"/>
          <w:szCs w:val="24"/>
        </w:rPr>
      </w:pPr>
      <w:r w:rsidRPr="00DC7CCE">
        <w:rPr>
          <w:rFonts w:ascii="Arial Narrow" w:hAnsi="Arial Narrow"/>
          <w:sz w:val="24"/>
          <w:szCs w:val="24"/>
        </w:rPr>
        <w:t>Adotar a pavimentação permeável</w:t>
      </w:r>
    </w:p>
    <w:p w:rsidR="00B97A68" w:rsidRPr="00DC7CCE" w:rsidRDefault="00B97A68" w:rsidP="00B97A68">
      <w:pPr>
        <w:pStyle w:val="SemEspaamento"/>
        <w:ind w:left="2835"/>
        <w:jc w:val="both"/>
        <w:rPr>
          <w:rFonts w:ascii="Arial Narrow" w:hAnsi="Arial Narrow"/>
          <w:sz w:val="24"/>
          <w:szCs w:val="24"/>
        </w:rPr>
      </w:pPr>
    </w:p>
    <w:p w:rsidR="00E96086" w:rsidRPr="008B5B9A" w:rsidRDefault="00E96086" w:rsidP="00B74021">
      <w:pPr>
        <w:pStyle w:val="PargrafodaLista"/>
        <w:widowControl/>
        <w:numPr>
          <w:ilvl w:val="0"/>
          <w:numId w:val="5"/>
        </w:numPr>
        <w:autoSpaceDE/>
        <w:autoSpaceDN/>
        <w:adjustRightInd/>
        <w:spacing w:after="160" w:line="259" w:lineRule="auto"/>
        <w:ind w:left="2268" w:hanging="567"/>
        <w:jc w:val="both"/>
        <w:rPr>
          <w:rFonts w:ascii="Arial Narrow" w:hAnsi="Arial Narrow"/>
        </w:rPr>
      </w:pPr>
      <w:r w:rsidRPr="008B5B9A">
        <w:rPr>
          <w:rFonts w:ascii="Arial Narrow" w:hAnsi="Arial Narrow"/>
        </w:rPr>
        <w:t>No Ordenamento Territorial</w:t>
      </w:r>
    </w:p>
    <w:p w:rsidR="00E96086" w:rsidRPr="00DC7CCE" w:rsidRDefault="00E96086" w:rsidP="00597103">
      <w:pPr>
        <w:pStyle w:val="SemEspaamento"/>
        <w:numPr>
          <w:ilvl w:val="0"/>
          <w:numId w:val="239"/>
        </w:numPr>
        <w:ind w:left="2835" w:hanging="567"/>
        <w:rPr>
          <w:rFonts w:ascii="Arial Narrow" w:hAnsi="Arial Narrow"/>
          <w:sz w:val="24"/>
          <w:szCs w:val="24"/>
        </w:rPr>
      </w:pPr>
      <w:r w:rsidRPr="00DC7CCE">
        <w:rPr>
          <w:rFonts w:ascii="Arial Narrow" w:hAnsi="Arial Narrow"/>
          <w:sz w:val="24"/>
          <w:szCs w:val="24"/>
        </w:rPr>
        <w:t xml:space="preserve">Incentivar a ocupação dos vazios urbanos, promovendo </w:t>
      </w:r>
      <w:proofErr w:type="gramStart"/>
      <w:r w:rsidRPr="00DC7CCE">
        <w:rPr>
          <w:rFonts w:ascii="Arial Narrow" w:hAnsi="Arial Narrow"/>
          <w:sz w:val="24"/>
          <w:szCs w:val="24"/>
        </w:rPr>
        <w:t>a integração sócio territorial dos bairros</w:t>
      </w:r>
      <w:r w:rsidR="0027094F" w:rsidRPr="00DC7CCE">
        <w:rPr>
          <w:rFonts w:ascii="Arial Narrow" w:hAnsi="Arial Narrow"/>
          <w:sz w:val="24"/>
          <w:szCs w:val="24"/>
        </w:rPr>
        <w:t xml:space="preserve"> que fazem parte da </w:t>
      </w:r>
      <w:proofErr w:type="spellStart"/>
      <w:r w:rsidR="0027094F" w:rsidRPr="00DC7CCE">
        <w:rPr>
          <w:rFonts w:ascii="Arial Narrow" w:hAnsi="Arial Narrow"/>
          <w:sz w:val="24"/>
          <w:szCs w:val="24"/>
        </w:rPr>
        <w:t>Macrozona</w:t>
      </w:r>
      <w:proofErr w:type="spellEnd"/>
      <w:proofErr w:type="gramEnd"/>
      <w:r w:rsidRPr="00DC7CCE">
        <w:rPr>
          <w:rFonts w:ascii="Arial Narrow" w:hAnsi="Arial Narrow"/>
          <w:sz w:val="24"/>
          <w:szCs w:val="24"/>
        </w:rPr>
        <w:t>;</w:t>
      </w:r>
    </w:p>
    <w:p w:rsidR="00E96086" w:rsidRPr="00DC7CCE" w:rsidRDefault="00E96086" w:rsidP="00597103">
      <w:pPr>
        <w:pStyle w:val="SemEspaamento"/>
        <w:numPr>
          <w:ilvl w:val="0"/>
          <w:numId w:val="239"/>
        </w:numPr>
        <w:ind w:left="2835" w:hanging="567"/>
        <w:rPr>
          <w:rFonts w:ascii="Arial Narrow" w:hAnsi="Arial Narrow"/>
          <w:sz w:val="24"/>
          <w:szCs w:val="24"/>
        </w:rPr>
      </w:pPr>
      <w:r w:rsidRPr="00DC7CCE">
        <w:rPr>
          <w:rFonts w:ascii="Arial Narrow" w:hAnsi="Arial Narrow"/>
          <w:sz w:val="24"/>
          <w:szCs w:val="24"/>
        </w:rPr>
        <w:t xml:space="preserve">Promover o adensamento territorial, compatibilizando com a capacidade de suporte da </w:t>
      </w:r>
      <w:proofErr w:type="spellStart"/>
      <w:r w:rsidRPr="00DC7CCE">
        <w:rPr>
          <w:rFonts w:ascii="Arial Narrow" w:hAnsi="Arial Narrow"/>
          <w:sz w:val="24"/>
          <w:szCs w:val="24"/>
        </w:rPr>
        <w:t>infraestrutura</w:t>
      </w:r>
      <w:proofErr w:type="spellEnd"/>
      <w:r w:rsidRPr="00DC7CCE">
        <w:rPr>
          <w:rFonts w:ascii="Arial Narrow" w:hAnsi="Arial Narrow"/>
          <w:sz w:val="24"/>
          <w:szCs w:val="24"/>
        </w:rPr>
        <w:t xml:space="preserve"> e equipamentos sociais;</w:t>
      </w:r>
    </w:p>
    <w:p w:rsidR="00E96086" w:rsidRPr="00DC7CCE" w:rsidRDefault="00E96086" w:rsidP="00597103">
      <w:pPr>
        <w:pStyle w:val="SemEspaamento"/>
        <w:numPr>
          <w:ilvl w:val="0"/>
          <w:numId w:val="239"/>
        </w:numPr>
        <w:ind w:left="2835" w:hanging="567"/>
        <w:rPr>
          <w:rFonts w:ascii="Arial Narrow" w:hAnsi="Arial Narrow"/>
          <w:sz w:val="24"/>
          <w:szCs w:val="24"/>
        </w:rPr>
      </w:pPr>
      <w:r w:rsidRPr="00DC7CCE">
        <w:rPr>
          <w:rFonts w:ascii="Arial Narrow" w:hAnsi="Arial Narrow"/>
          <w:sz w:val="24"/>
          <w:szCs w:val="24"/>
        </w:rPr>
        <w:t>Permitir habitações de interesse social;</w:t>
      </w:r>
    </w:p>
    <w:p w:rsidR="00E96086" w:rsidRPr="00DC7CCE" w:rsidRDefault="00E96086" w:rsidP="00597103">
      <w:pPr>
        <w:pStyle w:val="SemEspaamento"/>
        <w:numPr>
          <w:ilvl w:val="0"/>
          <w:numId w:val="239"/>
        </w:numPr>
        <w:ind w:left="2835" w:hanging="567"/>
        <w:rPr>
          <w:rFonts w:ascii="Arial Narrow" w:hAnsi="Arial Narrow"/>
          <w:sz w:val="24"/>
          <w:szCs w:val="24"/>
        </w:rPr>
      </w:pPr>
      <w:r w:rsidRPr="00DC7CCE">
        <w:rPr>
          <w:rFonts w:ascii="Arial Narrow" w:hAnsi="Arial Narrow"/>
          <w:sz w:val="24"/>
          <w:szCs w:val="24"/>
        </w:rPr>
        <w:t xml:space="preserve">Permitir a instalação de comércio, serviços e </w:t>
      </w:r>
      <w:proofErr w:type="gramStart"/>
      <w:r w:rsidRPr="00DC7CCE">
        <w:rPr>
          <w:rFonts w:ascii="Arial Narrow" w:hAnsi="Arial Narrow"/>
          <w:sz w:val="24"/>
          <w:szCs w:val="24"/>
        </w:rPr>
        <w:t>industrias</w:t>
      </w:r>
      <w:proofErr w:type="gramEnd"/>
      <w:r w:rsidRPr="00DC7CCE">
        <w:rPr>
          <w:rFonts w:ascii="Arial Narrow" w:hAnsi="Arial Narrow"/>
          <w:sz w:val="24"/>
          <w:szCs w:val="24"/>
        </w:rPr>
        <w:t xml:space="preserve"> de baixo impacto.</w:t>
      </w:r>
    </w:p>
    <w:p w:rsidR="00E96086" w:rsidRPr="00DC7CCE" w:rsidRDefault="00E96086" w:rsidP="00597103">
      <w:pPr>
        <w:pStyle w:val="SemEspaamento"/>
        <w:numPr>
          <w:ilvl w:val="0"/>
          <w:numId w:val="239"/>
        </w:numPr>
        <w:ind w:left="2835" w:hanging="567"/>
        <w:rPr>
          <w:rFonts w:ascii="Arial Narrow" w:hAnsi="Arial Narrow"/>
          <w:sz w:val="24"/>
          <w:szCs w:val="24"/>
        </w:rPr>
      </w:pPr>
      <w:r w:rsidRPr="00DC7CCE">
        <w:rPr>
          <w:rFonts w:ascii="Arial Narrow" w:hAnsi="Arial Narrow"/>
          <w:sz w:val="24"/>
          <w:szCs w:val="24"/>
        </w:rPr>
        <w:t>Adotar programas de regularização fundiária, urbanística (ZEIS) e edilícia;</w:t>
      </w:r>
    </w:p>
    <w:p w:rsidR="00E96086" w:rsidRPr="00DC7CCE" w:rsidRDefault="00E96086" w:rsidP="00597103">
      <w:pPr>
        <w:pStyle w:val="SemEspaamento"/>
        <w:numPr>
          <w:ilvl w:val="0"/>
          <w:numId w:val="239"/>
        </w:numPr>
        <w:ind w:left="2835" w:hanging="567"/>
        <w:rPr>
          <w:rFonts w:ascii="Arial Narrow" w:hAnsi="Arial Narrow"/>
          <w:sz w:val="24"/>
          <w:szCs w:val="24"/>
        </w:rPr>
      </w:pPr>
      <w:r w:rsidRPr="00DC7CCE">
        <w:rPr>
          <w:rFonts w:ascii="Arial Narrow" w:hAnsi="Arial Narrow"/>
          <w:sz w:val="24"/>
          <w:szCs w:val="24"/>
        </w:rPr>
        <w:t>Criar áreas de lazer de uso público e áreas de convivência com projetos qualificadores do espaço urbano;</w:t>
      </w:r>
    </w:p>
    <w:p w:rsidR="008B5B9A" w:rsidRPr="00DC7CCE" w:rsidRDefault="00E96086" w:rsidP="00597103">
      <w:pPr>
        <w:pStyle w:val="SemEspaamento"/>
        <w:numPr>
          <w:ilvl w:val="0"/>
          <w:numId w:val="239"/>
        </w:numPr>
        <w:ind w:left="2835" w:hanging="567"/>
        <w:rPr>
          <w:rFonts w:ascii="Arial Narrow" w:hAnsi="Arial Narrow"/>
          <w:sz w:val="24"/>
          <w:szCs w:val="24"/>
        </w:rPr>
      </w:pPr>
      <w:r w:rsidRPr="00DC7CCE">
        <w:rPr>
          <w:rFonts w:ascii="Arial Narrow" w:hAnsi="Arial Narrow"/>
          <w:sz w:val="24"/>
          <w:szCs w:val="24"/>
        </w:rPr>
        <w:t xml:space="preserve">Promover a justa distribuição de benefícios e ônus do processo de urbanização, adotando-se medidas de recuperação da mais valia </w:t>
      </w:r>
      <w:proofErr w:type="gramStart"/>
      <w:r w:rsidRPr="00DC7CCE">
        <w:rPr>
          <w:rFonts w:ascii="Arial Narrow" w:hAnsi="Arial Narrow"/>
          <w:sz w:val="24"/>
          <w:szCs w:val="24"/>
        </w:rPr>
        <w:t>imobiliária resultantes dos investimentos públicos com os seguintes instrumentos</w:t>
      </w:r>
      <w:proofErr w:type="gramEnd"/>
      <w:r w:rsidRPr="00DC7CCE">
        <w:rPr>
          <w:rFonts w:ascii="Arial Narrow" w:hAnsi="Arial Narrow"/>
          <w:sz w:val="24"/>
          <w:szCs w:val="24"/>
        </w:rPr>
        <w:t>:</w:t>
      </w:r>
    </w:p>
    <w:p w:rsidR="008B5B9A" w:rsidRPr="00DC7CCE" w:rsidRDefault="008B5B9A" w:rsidP="00597103">
      <w:pPr>
        <w:pStyle w:val="SemEspaamento"/>
        <w:numPr>
          <w:ilvl w:val="0"/>
          <w:numId w:val="239"/>
        </w:numPr>
        <w:ind w:left="2835" w:hanging="567"/>
        <w:rPr>
          <w:rFonts w:ascii="Arial Narrow" w:hAnsi="Arial Narrow"/>
          <w:sz w:val="24"/>
          <w:szCs w:val="24"/>
        </w:rPr>
      </w:pPr>
      <w:r w:rsidRPr="00DC7CCE">
        <w:rPr>
          <w:rFonts w:ascii="Arial Narrow" w:hAnsi="Arial Narrow"/>
          <w:sz w:val="24"/>
          <w:szCs w:val="24"/>
        </w:rPr>
        <w:t>P</w:t>
      </w:r>
      <w:r w:rsidR="00E96086" w:rsidRPr="00DC7CCE">
        <w:rPr>
          <w:rFonts w:ascii="Arial Narrow" w:hAnsi="Arial Narrow"/>
          <w:sz w:val="24"/>
          <w:szCs w:val="24"/>
        </w:rPr>
        <w:t xml:space="preserve">arcelamento, edificação ou utilização </w:t>
      </w:r>
      <w:proofErr w:type="gramStart"/>
      <w:r w:rsidR="00E96086" w:rsidRPr="00DC7CCE">
        <w:rPr>
          <w:rFonts w:ascii="Arial Narrow" w:hAnsi="Arial Narrow"/>
          <w:sz w:val="24"/>
          <w:szCs w:val="24"/>
        </w:rPr>
        <w:t>compulsórios</w:t>
      </w:r>
      <w:proofErr w:type="gramEnd"/>
      <w:r w:rsidR="00E96086" w:rsidRPr="00DC7CCE">
        <w:rPr>
          <w:rFonts w:ascii="Arial Narrow" w:hAnsi="Arial Narrow"/>
          <w:sz w:val="24"/>
          <w:szCs w:val="24"/>
        </w:rPr>
        <w:t>, IPTU progressivo no tempo e desapropriação com pagamento em títulos da dívida pública;</w:t>
      </w:r>
    </w:p>
    <w:p w:rsidR="00D55D59" w:rsidRDefault="008B5B9A" w:rsidP="00597103">
      <w:pPr>
        <w:pStyle w:val="SemEspaamento"/>
        <w:numPr>
          <w:ilvl w:val="0"/>
          <w:numId w:val="239"/>
        </w:numPr>
        <w:ind w:left="2835" w:hanging="567"/>
        <w:rPr>
          <w:rFonts w:ascii="Arial Narrow" w:hAnsi="Arial Narrow"/>
          <w:sz w:val="24"/>
          <w:szCs w:val="24"/>
        </w:rPr>
      </w:pPr>
      <w:r w:rsidRPr="00D55D59">
        <w:rPr>
          <w:rFonts w:ascii="Arial Narrow" w:hAnsi="Arial Narrow"/>
          <w:sz w:val="24"/>
          <w:szCs w:val="24"/>
        </w:rPr>
        <w:t>T</w:t>
      </w:r>
      <w:r w:rsidR="00E96086" w:rsidRPr="00D55D59">
        <w:rPr>
          <w:rFonts w:ascii="Arial Narrow" w:hAnsi="Arial Narrow"/>
          <w:sz w:val="24"/>
          <w:szCs w:val="24"/>
        </w:rPr>
        <w:t>ransferência do direito de construir;</w:t>
      </w:r>
    </w:p>
    <w:p w:rsidR="008B5B9A" w:rsidRPr="00D55D59" w:rsidRDefault="008B5B9A" w:rsidP="00597103">
      <w:pPr>
        <w:pStyle w:val="SemEspaamento"/>
        <w:numPr>
          <w:ilvl w:val="0"/>
          <w:numId w:val="239"/>
        </w:numPr>
        <w:ind w:left="2835" w:hanging="567"/>
        <w:rPr>
          <w:rFonts w:ascii="Arial Narrow" w:hAnsi="Arial Narrow"/>
          <w:sz w:val="24"/>
          <w:szCs w:val="24"/>
        </w:rPr>
      </w:pPr>
      <w:r w:rsidRPr="00D55D59">
        <w:rPr>
          <w:rFonts w:ascii="Arial Narrow" w:hAnsi="Arial Narrow"/>
          <w:sz w:val="24"/>
          <w:szCs w:val="24"/>
        </w:rPr>
        <w:t>O</w:t>
      </w:r>
      <w:r w:rsidR="004A3ABB" w:rsidRPr="00D55D59">
        <w:rPr>
          <w:rFonts w:ascii="Arial Narrow" w:hAnsi="Arial Narrow"/>
          <w:sz w:val="24"/>
          <w:szCs w:val="24"/>
        </w:rPr>
        <w:t>peração urbana consorciada</w:t>
      </w:r>
      <w:r w:rsidR="00032BFB" w:rsidRPr="00D55D59">
        <w:rPr>
          <w:rFonts w:ascii="Arial Narrow" w:hAnsi="Arial Narrow"/>
          <w:sz w:val="24"/>
          <w:szCs w:val="24"/>
        </w:rPr>
        <w:t>;</w:t>
      </w:r>
    </w:p>
    <w:p w:rsidR="008B5B9A" w:rsidRPr="00DC7CCE" w:rsidRDefault="008B5B9A" w:rsidP="00597103">
      <w:pPr>
        <w:pStyle w:val="SemEspaamento"/>
        <w:numPr>
          <w:ilvl w:val="0"/>
          <w:numId w:val="239"/>
        </w:numPr>
        <w:ind w:left="2835" w:hanging="567"/>
        <w:rPr>
          <w:rFonts w:ascii="Arial Narrow" w:hAnsi="Arial Narrow"/>
          <w:sz w:val="24"/>
          <w:szCs w:val="24"/>
        </w:rPr>
      </w:pPr>
      <w:r w:rsidRPr="00DC7CCE">
        <w:rPr>
          <w:rFonts w:ascii="Arial Narrow" w:hAnsi="Arial Narrow"/>
          <w:sz w:val="24"/>
          <w:szCs w:val="24"/>
        </w:rPr>
        <w:t>C</w:t>
      </w:r>
      <w:r w:rsidR="00E96086" w:rsidRPr="00DC7CCE">
        <w:rPr>
          <w:rFonts w:ascii="Arial Narrow" w:hAnsi="Arial Narrow"/>
          <w:sz w:val="24"/>
          <w:szCs w:val="24"/>
        </w:rPr>
        <w:t>onsórcio imobiliário;</w:t>
      </w:r>
    </w:p>
    <w:p w:rsidR="008B5B9A" w:rsidRPr="00DC7CCE" w:rsidRDefault="008B5B9A" w:rsidP="00597103">
      <w:pPr>
        <w:pStyle w:val="SemEspaamento"/>
        <w:numPr>
          <w:ilvl w:val="0"/>
          <w:numId w:val="239"/>
        </w:numPr>
        <w:ind w:left="2835" w:hanging="567"/>
        <w:rPr>
          <w:rFonts w:ascii="Arial Narrow" w:hAnsi="Arial Narrow"/>
          <w:sz w:val="24"/>
          <w:szCs w:val="24"/>
        </w:rPr>
      </w:pPr>
      <w:r w:rsidRPr="00DC7CCE">
        <w:rPr>
          <w:rFonts w:ascii="Arial Narrow" w:hAnsi="Arial Narrow"/>
          <w:sz w:val="24"/>
          <w:szCs w:val="24"/>
        </w:rPr>
        <w:t>D</w:t>
      </w:r>
      <w:r w:rsidR="00E96086" w:rsidRPr="00DC7CCE">
        <w:rPr>
          <w:rFonts w:ascii="Arial Narrow" w:hAnsi="Arial Narrow"/>
          <w:sz w:val="24"/>
          <w:szCs w:val="24"/>
        </w:rPr>
        <w:t xml:space="preserve">ireito de preempção </w:t>
      </w:r>
    </w:p>
    <w:p w:rsidR="00E96086" w:rsidRDefault="00E96086" w:rsidP="00597103">
      <w:pPr>
        <w:pStyle w:val="SemEspaamento"/>
        <w:numPr>
          <w:ilvl w:val="0"/>
          <w:numId w:val="239"/>
        </w:numPr>
        <w:ind w:left="2835" w:hanging="567"/>
        <w:rPr>
          <w:rFonts w:ascii="Arial Narrow" w:hAnsi="Arial Narrow"/>
          <w:sz w:val="24"/>
          <w:szCs w:val="24"/>
        </w:rPr>
      </w:pPr>
      <w:r w:rsidRPr="00DC7CCE">
        <w:rPr>
          <w:rFonts w:ascii="Arial Narrow" w:hAnsi="Arial Narrow"/>
          <w:sz w:val="24"/>
          <w:szCs w:val="24"/>
        </w:rPr>
        <w:t>Estudo de Impacto de Vizinhança (EIV);</w:t>
      </w:r>
    </w:p>
    <w:p w:rsidR="00B97A68" w:rsidRPr="00DC7CCE" w:rsidRDefault="00B97A68" w:rsidP="00B97A68">
      <w:pPr>
        <w:pStyle w:val="SemEspaamento"/>
        <w:ind w:left="2835"/>
        <w:rPr>
          <w:rFonts w:ascii="Arial Narrow" w:hAnsi="Arial Narrow"/>
          <w:sz w:val="24"/>
          <w:szCs w:val="24"/>
        </w:rPr>
      </w:pPr>
    </w:p>
    <w:p w:rsidR="000F12AD" w:rsidRPr="008B5B9A" w:rsidRDefault="004D7A9E" w:rsidP="00B74021">
      <w:pPr>
        <w:pStyle w:val="PargrafodaLista"/>
        <w:widowControl/>
        <w:numPr>
          <w:ilvl w:val="0"/>
          <w:numId w:val="3"/>
        </w:numPr>
        <w:autoSpaceDE/>
        <w:autoSpaceDN/>
        <w:adjustRightInd/>
        <w:spacing w:after="160" w:line="259" w:lineRule="auto"/>
        <w:ind w:left="1701" w:hanging="567"/>
        <w:jc w:val="both"/>
        <w:rPr>
          <w:rFonts w:ascii="Arial Narrow" w:hAnsi="Arial Narrow"/>
        </w:rPr>
      </w:pPr>
      <w:proofErr w:type="spellStart"/>
      <w:r w:rsidRPr="008B5B9A">
        <w:rPr>
          <w:rFonts w:ascii="Arial Narrow" w:hAnsi="Arial Narrow"/>
        </w:rPr>
        <w:t>Macroárea</w:t>
      </w:r>
      <w:proofErr w:type="spellEnd"/>
      <w:r w:rsidRPr="008B5B9A">
        <w:rPr>
          <w:rFonts w:ascii="Arial Narrow" w:hAnsi="Arial Narrow"/>
        </w:rPr>
        <w:t xml:space="preserve"> Urbana </w:t>
      </w:r>
      <w:proofErr w:type="spellStart"/>
      <w:r w:rsidRPr="008B5B9A">
        <w:rPr>
          <w:rFonts w:ascii="Arial Narrow" w:hAnsi="Arial Narrow"/>
        </w:rPr>
        <w:t>Vocacionada</w:t>
      </w:r>
      <w:proofErr w:type="spellEnd"/>
      <w:r w:rsidR="00874993" w:rsidRPr="008B5B9A">
        <w:rPr>
          <w:rFonts w:ascii="Arial Narrow" w:hAnsi="Arial Narrow"/>
        </w:rPr>
        <w:t xml:space="preserve"> – </w:t>
      </w:r>
      <w:r w:rsidRPr="008B5B9A">
        <w:rPr>
          <w:rFonts w:ascii="Arial Narrow" w:hAnsi="Arial Narrow"/>
        </w:rPr>
        <w:t xml:space="preserve">Região geograficamente isolada, com grande vocação turística voltada a gastronomia e hotelaria, crescimento populacional </w:t>
      </w:r>
      <w:proofErr w:type="gramStart"/>
      <w:r w:rsidRPr="008B5B9A">
        <w:rPr>
          <w:rFonts w:ascii="Arial Narrow" w:hAnsi="Arial Narrow"/>
        </w:rPr>
        <w:t>desordenado,</w:t>
      </w:r>
      <w:proofErr w:type="gramEnd"/>
      <w:r w:rsidR="00AC241C" w:rsidRPr="008B5B9A">
        <w:rPr>
          <w:rFonts w:ascii="Arial Narrow" w:hAnsi="Arial Narrow"/>
        </w:rPr>
        <w:t xml:space="preserve">ocupação desordenada com </w:t>
      </w:r>
      <w:r w:rsidRPr="008B5B9A">
        <w:rPr>
          <w:rFonts w:ascii="Arial Narrow" w:hAnsi="Arial Narrow"/>
        </w:rPr>
        <w:t xml:space="preserve">pouca </w:t>
      </w:r>
      <w:r w:rsidR="00F72A79" w:rsidRPr="008B5B9A">
        <w:rPr>
          <w:rFonts w:ascii="Arial Narrow" w:hAnsi="Arial Narrow"/>
        </w:rPr>
        <w:t>concentração de edificaçõ</w:t>
      </w:r>
      <w:r w:rsidR="001126A6" w:rsidRPr="008B5B9A">
        <w:rPr>
          <w:rFonts w:ascii="Arial Narrow" w:hAnsi="Arial Narrow"/>
        </w:rPr>
        <w:t xml:space="preserve">es </w:t>
      </w:r>
      <w:proofErr w:type="spellStart"/>
      <w:r w:rsidRPr="008B5B9A">
        <w:rPr>
          <w:rFonts w:ascii="Arial Narrow" w:hAnsi="Arial Narrow"/>
        </w:rPr>
        <w:t>unifamiliares</w:t>
      </w:r>
      <w:proofErr w:type="spellEnd"/>
      <w:r w:rsidRPr="008B5B9A">
        <w:rPr>
          <w:rFonts w:ascii="Arial Narrow" w:hAnsi="Arial Narrow"/>
        </w:rPr>
        <w:t xml:space="preserve">, </w:t>
      </w:r>
      <w:proofErr w:type="spellStart"/>
      <w:r w:rsidR="001126A6" w:rsidRPr="008B5B9A">
        <w:rPr>
          <w:rFonts w:ascii="Arial Narrow" w:hAnsi="Arial Narrow"/>
        </w:rPr>
        <w:t>multifamiliares</w:t>
      </w:r>
      <w:proofErr w:type="spellEnd"/>
      <w:r w:rsidR="001126A6" w:rsidRPr="008B5B9A">
        <w:rPr>
          <w:rFonts w:ascii="Arial Narrow" w:hAnsi="Arial Narrow"/>
        </w:rPr>
        <w:t>,</w:t>
      </w:r>
      <w:r w:rsidR="00F72A79" w:rsidRPr="008B5B9A">
        <w:rPr>
          <w:rFonts w:ascii="Arial Narrow" w:hAnsi="Arial Narrow"/>
        </w:rPr>
        <w:t xml:space="preserve"> comerciais</w:t>
      </w:r>
      <w:r w:rsidR="001126A6" w:rsidRPr="008B5B9A">
        <w:rPr>
          <w:rFonts w:ascii="Arial Narrow" w:hAnsi="Arial Narrow"/>
        </w:rPr>
        <w:t xml:space="preserve"> e de serviços; população </w:t>
      </w:r>
      <w:r w:rsidRPr="008B5B9A">
        <w:rPr>
          <w:rFonts w:ascii="Arial Narrow" w:hAnsi="Arial Narrow"/>
        </w:rPr>
        <w:t xml:space="preserve">relativamente </w:t>
      </w:r>
      <w:r w:rsidR="001126A6" w:rsidRPr="008B5B9A">
        <w:rPr>
          <w:rFonts w:ascii="Arial Narrow" w:hAnsi="Arial Narrow"/>
        </w:rPr>
        <w:t>sazonal;</w:t>
      </w:r>
      <w:r w:rsidRPr="008B5B9A">
        <w:rPr>
          <w:rFonts w:ascii="Arial Narrow" w:hAnsi="Arial Narrow"/>
        </w:rPr>
        <w:t xml:space="preserve"> pouco</w:t>
      </w:r>
      <w:r w:rsidR="00F72A79" w:rsidRPr="008B5B9A">
        <w:rPr>
          <w:rFonts w:ascii="Arial Narrow" w:hAnsi="Arial Narrow"/>
        </w:rPr>
        <w:t xml:space="preserve"> acesso aos equipamentos público</w:t>
      </w:r>
      <w:r w:rsidR="00DC7CCE">
        <w:rPr>
          <w:rFonts w:ascii="Arial Narrow" w:hAnsi="Arial Narrow"/>
        </w:rPr>
        <w:t>s</w:t>
      </w:r>
      <w:r w:rsidR="001126A6" w:rsidRPr="008B5B9A">
        <w:rPr>
          <w:rFonts w:ascii="Arial Narrow" w:hAnsi="Arial Narrow"/>
          <w:color w:val="2E74B5" w:themeColor="accent1" w:themeShade="BF"/>
        </w:rPr>
        <w:t xml:space="preserve">; </w:t>
      </w:r>
      <w:r w:rsidRPr="008B5B9A">
        <w:rPr>
          <w:rFonts w:ascii="Arial Narrow" w:hAnsi="Arial Narrow"/>
        </w:rPr>
        <w:lastRenderedPageBreak/>
        <w:t>poucas</w:t>
      </w:r>
      <w:r w:rsidR="00DC7CCE">
        <w:rPr>
          <w:rFonts w:ascii="Arial Narrow" w:hAnsi="Arial Narrow"/>
        </w:rPr>
        <w:t xml:space="preserve"> condições de </w:t>
      </w:r>
      <w:proofErr w:type="spellStart"/>
      <w:r w:rsidR="00DC7CCE">
        <w:rPr>
          <w:rFonts w:ascii="Arial Narrow" w:hAnsi="Arial Narrow"/>
        </w:rPr>
        <w:t>infraestrutura</w:t>
      </w:r>
      <w:proofErr w:type="spellEnd"/>
      <w:r w:rsidR="001126A6" w:rsidRPr="008B5B9A">
        <w:rPr>
          <w:rFonts w:ascii="Arial Narrow" w:hAnsi="Arial Narrow"/>
          <w:color w:val="FF0000"/>
        </w:rPr>
        <w:t xml:space="preserve">; </w:t>
      </w:r>
      <w:r w:rsidRPr="008B5B9A">
        <w:rPr>
          <w:rFonts w:ascii="Arial Narrow" w:hAnsi="Arial Narrow"/>
        </w:rPr>
        <w:t xml:space="preserve">baixo nível de </w:t>
      </w:r>
      <w:r w:rsidR="001126A6" w:rsidRPr="008B5B9A">
        <w:rPr>
          <w:rFonts w:ascii="Arial Narrow" w:hAnsi="Arial Narrow"/>
        </w:rPr>
        <w:t xml:space="preserve">acesso ao transporte; </w:t>
      </w:r>
      <w:r w:rsidRPr="008B5B9A">
        <w:rPr>
          <w:rFonts w:ascii="Arial Narrow" w:hAnsi="Arial Narrow"/>
        </w:rPr>
        <w:t>baixa renda per capita</w:t>
      </w:r>
      <w:r w:rsidR="001126A6" w:rsidRPr="008B5B9A">
        <w:rPr>
          <w:rFonts w:ascii="Arial Narrow" w:hAnsi="Arial Narrow"/>
        </w:rPr>
        <w:t>,</w:t>
      </w:r>
      <w:r w:rsidRPr="008B5B9A">
        <w:rPr>
          <w:rFonts w:ascii="Arial Narrow" w:hAnsi="Arial Narrow"/>
        </w:rPr>
        <w:t xml:space="preserve"> cujos objetivos são:</w:t>
      </w:r>
    </w:p>
    <w:p w:rsidR="00E1607E" w:rsidRPr="003C7C1A" w:rsidRDefault="00E1607E" w:rsidP="00B74021">
      <w:pPr>
        <w:pStyle w:val="PargrafodaLista"/>
        <w:numPr>
          <w:ilvl w:val="0"/>
          <w:numId w:val="4"/>
        </w:numPr>
        <w:ind w:left="2268" w:hanging="567"/>
        <w:jc w:val="both"/>
        <w:rPr>
          <w:rFonts w:ascii="Arial Narrow" w:hAnsi="Arial Narrow"/>
          <w:lang w:val="en-US"/>
        </w:rPr>
      </w:pPr>
      <w:r w:rsidRPr="003C7C1A">
        <w:rPr>
          <w:rFonts w:ascii="Arial Narrow" w:hAnsi="Arial Narrow"/>
          <w:lang w:val="en-US"/>
        </w:rPr>
        <w:t xml:space="preserve">No </w:t>
      </w:r>
      <w:proofErr w:type="spellStart"/>
      <w:r w:rsidRPr="003C7C1A">
        <w:rPr>
          <w:rFonts w:ascii="Arial Narrow" w:hAnsi="Arial Narrow"/>
          <w:lang w:val="en-US"/>
        </w:rPr>
        <w:t>Desenvolvimento</w:t>
      </w:r>
      <w:proofErr w:type="spellEnd"/>
      <w:r w:rsidRPr="003C7C1A">
        <w:rPr>
          <w:rFonts w:ascii="Arial Narrow" w:hAnsi="Arial Narrow"/>
          <w:lang w:val="en-US"/>
        </w:rPr>
        <w:t xml:space="preserve"> Social – </w:t>
      </w:r>
      <w:proofErr w:type="spellStart"/>
      <w:r w:rsidRPr="003C7C1A">
        <w:rPr>
          <w:rFonts w:ascii="Arial Narrow" w:hAnsi="Arial Narrow"/>
          <w:lang w:val="en-US"/>
        </w:rPr>
        <w:t>aplicarosobjetivosestabelecidos</w:t>
      </w:r>
      <w:proofErr w:type="spellEnd"/>
      <w:r w:rsidRPr="003C7C1A">
        <w:rPr>
          <w:rFonts w:ascii="Arial Narrow" w:hAnsi="Arial Narrow"/>
          <w:lang w:val="en-US"/>
        </w:rPr>
        <w:t xml:space="preserve"> no </w:t>
      </w:r>
      <w:r w:rsidR="00B3251D" w:rsidRPr="00E1607E">
        <w:rPr>
          <w:rFonts w:ascii="Arial Narrow" w:hAnsi="Arial Narrow"/>
        </w:rPr>
        <w:fldChar w:fldCharType="begin"/>
      </w:r>
      <w:r w:rsidRPr="003C7C1A">
        <w:rPr>
          <w:rFonts w:ascii="Arial Narrow" w:hAnsi="Arial Narrow"/>
          <w:lang w:val="en-US"/>
        </w:rPr>
        <w:instrText xml:space="preserve"> REF _Ref451344890 \r \h </w:instrText>
      </w:r>
      <w:r w:rsidR="00B3251D" w:rsidRPr="00E1607E">
        <w:rPr>
          <w:rFonts w:ascii="Arial Narrow" w:hAnsi="Arial Narrow"/>
        </w:rPr>
      </w:r>
      <w:r w:rsidR="00B3251D" w:rsidRPr="00E1607E">
        <w:rPr>
          <w:rFonts w:ascii="Arial Narrow" w:hAnsi="Arial Narrow"/>
        </w:rPr>
        <w:fldChar w:fldCharType="separate"/>
      </w:r>
      <w:proofErr w:type="spellStart"/>
      <w:r w:rsidR="00533092">
        <w:rPr>
          <w:rFonts w:ascii="Arial Narrow" w:hAnsi="Arial Narrow"/>
          <w:lang w:val="en-US"/>
        </w:rPr>
        <w:t>Capítulo</w:t>
      </w:r>
      <w:proofErr w:type="spellEnd"/>
      <w:r w:rsidR="00533092">
        <w:rPr>
          <w:rFonts w:ascii="Arial Narrow" w:hAnsi="Arial Narrow"/>
          <w:lang w:val="en-US"/>
        </w:rPr>
        <w:t xml:space="preserve"> III</w:t>
      </w:r>
      <w:r w:rsidR="00B3251D" w:rsidRPr="00E1607E">
        <w:rPr>
          <w:rFonts w:ascii="Arial Narrow" w:hAnsi="Arial Narrow"/>
        </w:rPr>
        <w:fldChar w:fldCharType="end"/>
      </w:r>
      <w:r w:rsidRPr="003C7C1A">
        <w:rPr>
          <w:rFonts w:ascii="Arial Narrow" w:hAnsi="Arial Narrow"/>
          <w:lang w:val="en-US"/>
        </w:rPr>
        <w:t xml:space="preserve">, </w:t>
      </w:r>
      <w:r w:rsidR="00B3251D" w:rsidRPr="00E1607E">
        <w:rPr>
          <w:rFonts w:ascii="Arial Narrow" w:hAnsi="Arial Narrow"/>
        </w:rPr>
        <w:fldChar w:fldCharType="begin"/>
      </w:r>
      <w:r w:rsidRPr="003C7C1A">
        <w:rPr>
          <w:rFonts w:ascii="Arial Narrow" w:hAnsi="Arial Narrow"/>
          <w:lang w:val="en-US"/>
        </w:rPr>
        <w:instrText xml:space="preserve"> REF _Ref451420346 \r \h </w:instrText>
      </w:r>
      <w:r w:rsidR="00B3251D" w:rsidRPr="00E1607E">
        <w:rPr>
          <w:rFonts w:ascii="Arial Narrow" w:hAnsi="Arial Narrow"/>
        </w:rPr>
      </w:r>
      <w:r w:rsidR="00B3251D" w:rsidRPr="00E1607E">
        <w:rPr>
          <w:rFonts w:ascii="Arial Narrow" w:hAnsi="Arial Narrow"/>
        </w:rPr>
        <w:fldChar w:fldCharType="separate"/>
      </w:r>
      <w:proofErr w:type="spellStart"/>
      <w:r w:rsidR="00533092">
        <w:rPr>
          <w:rFonts w:ascii="Arial Narrow" w:hAnsi="Arial Narrow"/>
          <w:lang w:val="en-US"/>
        </w:rPr>
        <w:t>Seção</w:t>
      </w:r>
      <w:proofErr w:type="spellEnd"/>
      <w:r w:rsidR="00533092">
        <w:rPr>
          <w:rFonts w:ascii="Arial Narrow" w:hAnsi="Arial Narrow"/>
          <w:lang w:val="en-US"/>
        </w:rPr>
        <w:t xml:space="preserve"> I</w:t>
      </w:r>
      <w:r w:rsidR="00B3251D" w:rsidRPr="00E1607E">
        <w:rPr>
          <w:rFonts w:ascii="Arial Narrow" w:hAnsi="Arial Narrow"/>
        </w:rPr>
        <w:fldChar w:fldCharType="end"/>
      </w:r>
      <w:r w:rsidRPr="003C7C1A">
        <w:rPr>
          <w:rFonts w:ascii="Arial Narrow" w:hAnsi="Arial Narrow"/>
          <w:lang w:val="en-US"/>
        </w:rPr>
        <w:t xml:space="preserve">, </w:t>
      </w:r>
      <w:r w:rsidR="00B3251D" w:rsidRPr="00E1607E">
        <w:rPr>
          <w:rFonts w:ascii="Arial Narrow" w:hAnsi="Arial Narrow"/>
        </w:rPr>
        <w:fldChar w:fldCharType="begin"/>
      </w:r>
      <w:r w:rsidRPr="003C7C1A">
        <w:rPr>
          <w:rFonts w:ascii="Arial Narrow" w:hAnsi="Arial Narrow"/>
          <w:lang w:val="en-US"/>
        </w:rPr>
        <w:instrText xml:space="preserve"> REF _Ref451420357 \r \h </w:instrText>
      </w:r>
      <w:r w:rsidR="00B3251D" w:rsidRPr="00E1607E">
        <w:rPr>
          <w:rFonts w:ascii="Arial Narrow" w:hAnsi="Arial Narrow"/>
        </w:rPr>
      </w:r>
      <w:r w:rsidR="00B3251D" w:rsidRPr="00E1607E">
        <w:rPr>
          <w:rFonts w:ascii="Arial Narrow" w:hAnsi="Arial Narrow"/>
        </w:rPr>
        <w:fldChar w:fldCharType="separate"/>
      </w:r>
      <w:r w:rsidR="00533092">
        <w:rPr>
          <w:rFonts w:ascii="Arial Narrow" w:hAnsi="Arial Narrow"/>
          <w:lang w:val="en-US"/>
        </w:rPr>
        <w:t>Art. 12</w:t>
      </w:r>
      <w:r w:rsidR="00B3251D" w:rsidRPr="00E1607E">
        <w:rPr>
          <w:rFonts w:ascii="Arial Narrow" w:hAnsi="Arial Narrow"/>
        </w:rPr>
        <w:fldChar w:fldCharType="end"/>
      </w:r>
      <w:r w:rsidRPr="003C7C1A">
        <w:rPr>
          <w:rFonts w:ascii="Arial Narrow" w:hAnsi="Arial Narrow"/>
          <w:lang w:val="en-US"/>
        </w:rPr>
        <w:t xml:space="preserve">, </w:t>
      </w:r>
      <w:r w:rsidR="00B3251D" w:rsidRPr="00E1607E">
        <w:rPr>
          <w:rFonts w:ascii="Arial Narrow" w:hAnsi="Arial Narrow"/>
        </w:rPr>
        <w:fldChar w:fldCharType="begin"/>
      </w:r>
      <w:r w:rsidRPr="003C7C1A">
        <w:rPr>
          <w:rFonts w:ascii="Arial Narrow" w:hAnsi="Arial Narrow"/>
          <w:lang w:val="en-US"/>
        </w:rPr>
        <w:instrText xml:space="preserve"> REF _Ref451420361 \r \h </w:instrText>
      </w:r>
      <w:r w:rsidR="00B3251D" w:rsidRPr="00E1607E">
        <w:rPr>
          <w:rFonts w:ascii="Arial Narrow" w:hAnsi="Arial Narrow"/>
        </w:rPr>
      </w:r>
      <w:r w:rsidR="00B3251D" w:rsidRPr="00E1607E">
        <w:rPr>
          <w:rFonts w:ascii="Arial Narrow" w:hAnsi="Arial Narrow"/>
        </w:rPr>
        <w:fldChar w:fldCharType="separate"/>
      </w:r>
      <w:r w:rsidR="00533092">
        <w:rPr>
          <w:rFonts w:ascii="Arial Narrow" w:hAnsi="Arial Narrow"/>
          <w:lang w:val="en-US"/>
        </w:rPr>
        <w:t>Art. 13</w:t>
      </w:r>
      <w:r w:rsidR="00B3251D" w:rsidRPr="00E1607E">
        <w:rPr>
          <w:rFonts w:ascii="Arial Narrow" w:hAnsi="Arial Narrow"/>
        </w:rPr>
        <w:fldChar w:fldCharType="end"/>
      </w:r>
      <w:r w:rsidRPr="003C7C1A">
        <w:rPr>
          <w:rFonts w:ascii="Arial Narrow" w:hAnsi="Arial Narrow"/>
          <w:lang w:val="en-US"/>
        </w:rPr>
        <w:t xml:space="preserve">, </w:t>
      </w:r>
      <w:r w:rsidR="00B3251D" w:rsidRPr="00E1607E">
        <w:rPr>
          <w:rFonts w:ascii="Arial Narrow" w:hAnsi="Arial Narrow"/>
        </w:rPr>
        <w:fldChar w:fldCharType="begin"/>
      </w:r>
      <w:r w:rsidRPr="003C7C1A">
        <w:rPr>
          <w:rFonts w:ascii="Arial Narrow" w:hAnsi="Arial Narrow"/>
          <w:lang w:val="en-US"/>
        </w:rPr>
        <w:instrText xml:space="preserve"> REF _Ref451420364 \r \h </w:instrText>
      </w:r>
      <w:r w:rsidR="00B3251D" w:rsidRPr="00E1607E">
        <w:rPr>
          <w:rFonts w:ascii="Arial Narrow" w:hAnsi="Arial Narrow"/>
        </w:rPr>
      </w:r>
      <w:r w:rsidR="00B3251D" w:rsidRPr="00E1607E">
        <w:rPr>
          <w:rFonts w:ascii="Arial Narrow" w:hAnsi="Arial Narrow"/>
        </w:rPr>
        <w:fldChar w:fldCharType="separate"/>
      </w:r>
      <w:r w:rsidR="00533092">
        <w:rPr>
          <w:rFonts w:ascii="Arial Narrow" w:hAnsi="Arial Narrow"/>
          <w:lang w:val="en-US"/>
        </w:rPr>
        <w:t>Art. 14</w:t>
      </w:r>
      <w:r w:rsidR="00B3251D" w:rsidRPr="00E1607E">
        <w:rPr>
          <w:rFonts w:ascii="Arial Narrow" w:hAnsi="Arial Narrow"/>
        </w:rPr>
        <w:fldChar w:fldCharType="end"/>
      </w:r>
      <w:r w:rsidRPr="003C7C1A">
        <w:rPr>
          <w:rFonts w:ascii="Arial Narrow" w:hAnsi="Arial Narrow"/>
          <w:lang w:val="en-US"/>
        </w:rPr>
        <w:t xml:space="preserve">, </w:t>
      </w:r>
      <w:r w:rsidR="00B3251D" w:rsidRPr="00E1607E">
        <w:rPr>
          <w:rFonts w:ascii="Arial Narrow" w:hAnsi="Arial Narrow"/>
        </w:rPr>
        <w:fldChar w:fldCharType="begin"/>
      </w:r>
      <w:r w:rsidRPr="003C7C1A">
        <w:rPr>
          <w:rFonts w:ascii="Arial Narrow" w:hAnsi="Arial Narrow"/>
          <w:lang w:val="en-US"/>
        </w:rPr>
        <w:instrText xml:space="preserve"> REF _Ref451420366 \r \h </w:instrText>
      </w:r>
      <w:r w:rsidR="00B3251D" w:rsidRPr="00E1607E">
        <w:rPr>
          <w:rFonts w:ascii="Arial Narrow" w:hAnsi="Arial Narrow"/>
        </w:rPr>
      </w:r>
      <w:r w:rsidR="00B3251D" w:rsidRPr="00E1607E">
        <w:rPr>
          <w:rFonts w:ascii="Arial Narrow" w:hAnsi="Arial Narrow"/>
        </w:rPr>
        <w:fldChar w:fldCharType="separate"/>
      </w:r>
      <w:r w:rsidR="00533092">
        <w:rPr>
          <w:rFonts w:ascii="Arial Narrow" w:hAnsi="Arial Narrow"/>
          <w:lang w:val="en-US"/>
        </w:rPr>
        <w:t>Art. 15</w:t>
      </w:r>
      <w:r w:rsidR="00B3251D" w:rsidRPr="00E1607E">
        <w:rPr>
          <w:rFonts w:ascii="Arial Narrow" w:hAnsi="Arial Narrow"/>
        </w:rPr>
        <w:fldChar w:fldCharType="end"/>
      </w:r>
      <w:r w:rsidRPr="003C7C1A">
        <w:rPr>
          <w:rFonts w:ascii="Arial Narrow" w:hAnsi="Arial Narrow"/>
          <w:lang w:val="en-US"/>
        </w:rPr>
        <w:t xml:space="preserve">, </w:t>
      </w:r>
      <w:r w:rsidR="00B3251D" w:rsidRPr="00E1607E">
        <w:rPr>
          <w:rFonts w:ascii="Arial Narrow" w:hAnsi="Arial Narrow"/>
        </w:rPr>
        <w:fldChar w:fldCharType="begin"/>
      </w:r>
      <w:r w:rsidRPr="003C7C1A">
        <w:rPr>
          <w:rFonts w:ascii="Arial Narrow" w:hAnsi="Arial Narrow"/>
          <w:lang w:val="en-US"/>
        </w:rPr>
        <w:instrText xml:space="preserve"> REF _Ref451420372 \r \h </w:instrText>
      </w:r>
      <w:r w:rsidR="00B3251D" w:rsidRPr="00E1607E">
        <w:rPr>
          <w:rFonts w:ascii="Arial Narrow" w:hAnsi="Arial Narrow"/>
        </w:rPr>
      </w:r>
      <w:r w:rsidR="00B3251D" w:rsidRPr="00E1607E">
        <w:rPr>
          <w:rFonts w:ascii="Arial Narrow" w:hAnsi="Arial Narrow"/>
        </w:rPr>
        <w:fldChar w:fldCharType="separate"/>
      </w:r>
      <w:r w:rsidR="00533092">
        <w:rPr>
          <w:rFonts w:ascii="Arial Narrow" w:hAnsi="Arial Narrow"/>
          <w:lang w:val="en-US"/>
        </w:rPr>
        <w:t>Art. 16</w:t>
      </w:r>
      <w:r w:rsidR="00B3251D" w:rsidRPr="00E1607E">
        <w:rPr>
          <w:rFonts w:ascii="Arial Narrow" w:hAnsi="Arial Narrow"/>
        </w:rPr>
        <w:fldChar w:fldCharType="end"/>
      </w:r>
      <w:r w:rsidRPr="003C7C1A">
        <w:rPr>
          <w:rFonts w:ascii="Arial Narrow" w:hAnsi="Arial Narrow"/>
          <w:lang w:val="en-US"/>
        </w:rPr>
        <w:t xml:space="preserve">, </w:t>
      </w:r>
      <w:r w:rsidR="00B3251D" w:rsidRPr="00E1607E">
        <w:rPr>
          <w:rFonts w:ascii="Arial Narrow" w:hAnsi="Arial Narrow"/>
        </w:rPr>
        <w:fldChar w:fldCharType="begin"/>
      </w:r>
      <w:r w:rsidRPr="003C7C1A">
        <w:rPr>
          <w:rFonts w:ascii="Arial Narrow" w:hAnsi="Arial Narrow"/>
          <w:lang w:val="en-US"/>
        </w:rPr>
        <w:instrText xml:space="preserve"> REF _Ref451420376 \r \h </w:instrText>
      </w:r>
      <w:r w:rsidR="00B3251D" w:rsidRPr="00E1607E">
        <w:rPr>
          <w:rFonts w:ascii="Arial Narrow" w:hAnsi="Arial Narrow"/>
        </w:rPr>
      </w:r>
      <w:r w:rsidR="00B3251D" w:rsidRPr="00E1607E">
        <w:rPr>
          <w:rFonts w:ascii="Arial Narrow" w:hAnsi="Arial Narrow"/>
        </w:rPr>
        <w:fldChar w:fldCharType="separate"/>
      </w:r>
      <w:r w:rsidR="00533092">
        <w:rPr>
          <w:rFonts w:ascii="Arial Narrow" w:hAnsi="Arial Narrow"/>
          <w:lang w:val="en-US"/>
        </w:rPr>
        <w:t>Art. 17</w:t>
      </w:r>
      <w:r w:rsidR="00B3251D" w:rsidRPr="00E1607E">
        <w:rPr>
          <w:rFonts w:ascii="Arial Narrow" w:hAnsi="Arial Narrow"/>
        </w:rPr>
        <w:fldChar w:fldCharType="end"/>
      </w:r>
      <w:r w:rsidRPr="003C7C1A">
        <w:rPr>
          <w:rFonts w:ascii="Arial Narrow" w:hAnsi="Arial Narrow"/>
          <w:lang w:val="en-US"/>
        </w:rPr>
        <w:t xml:space="preserve">, </w:t>
      </w:r>
      <w:r w:rsidR="00B3251D" w:rsidRPr="00E1607E">
        <w:rPr>
          <w:rFonts w:ascii="Arial Narrow" w:hAnsi="Arial Narrow"/>
        </w:rPr>
        <w:fldChar w:fldCharType="begin"/>
      </w:r>
      <w:r w:rsidRPr="003C7C1A">
        <w:rPr>
          <w:rFonts w:ascii="Arial Narrow" w:hAnsi="Arial Narrow"/>
          <w:lang w:val="en-US"/>
        </w:rPr>
        <w:instrText xml:space="preserve"> REF _Ref451420380 \r \h </w:instrText>
      </w:r>
      <w:r w:rsidR="00B3251D" w:rsidRPr="00E1607E">
        <w:rPr>
          <w:rFonts w:ascii="Arial Narrow" w:hAnsi="Arial Narrow"/>
        </w:rPr>
      </w:r>
      <w:r w:rsidR="00B3251D" w:rsidRPr="00E1607E">
        <w:rPr>
          <w:rFonts w:ascii="Arial Narrow" w:hAnsi="Arial Narrow"/>
        </w:rPr>
        <w:fldChar w:fldCharType="separate"/>
      </w:r>
      <w:r w:rsidR="00533092">
        <w:rPr>
          <w:rFonts w:ascii="Arial Narrow" w:hAnsi="Arial Narrow"/>
          <w:lang w:val="en-US"/>
        </w:rPr>
        <w:t>Art. 18</w:t>
      </w:r>
      <w:r w:rsidR="00B3251D" w:rsidRPr="00E1607E">
        <w:rPr>
          <w:rFonts w:ascii="Arial Narrow" w:hAnsi="Arial Narrow"/>
        </w:rPr>
        <w:fldChar w:fldCharType="end"/>
      </w:r>
      <w:r w:rsidRPr="003C7C1A">
        <w:rPr>
          <w:rFonts w:ascii="Arial Narrow" w:hAnsi="Arial Narrow"/>
          <w:lang w:val="en-US"/>
        </w:rPr>
        <w:t xml:space="preserve">, </w:t>
      </w:r>
      <w:r w:rsidR="00B3251D" w:rsidRPr="00E1607E">
        <w:rPr>
          <w:rFonts w:ascii="Arial Narrow" w:hAnsi="Arial Narrow"/>
        </w:rPr>
        <w:fldChar w:fldCharType="begin"/>
      </w:r>
      <w:r w:rsidRPr="003C7C1A">
        <w:rPr>
          <w:rFonts w:ascii="Arial Narrow" w:hAnsi="Arial Narrow"/>
          <w:lang w:val="en-US"/>
        </w:rPr>
        <w:instrText xml:space="preserve"> REF _Ref451420597 \r \h </w:instrText>
      </w:r>
      <w:r w:rsidR="00B3251D" w:rsidRPr="00E1607E">
        <w:rPr>
          <w:rFonts w:ascii="Arial Narrow" w:hAnsi="Arial Narrow"/>
        </w:rPr>
      </w:r>
      <w:r w:rsidR="00B3251D" w:rsidRPr="00E1607E">
        <w:rPr>
          <w:rFonts w:ascii="Arial Narrow" w:hAnsi="Arial Narrow"/>
        </w:rPr>
        <w:fldChar w:fldCharType="separate"/>
      </w:r>
      <w:r w:rsidR="00533092">
        <w:rPr>
          <w:rFonts w:ascii="Arial Narrow" w:hAnsi="Arial Narrow"/>
          <w:lang w:val="en-US"/>
        </w:rPr>
        <w:t>Art. 19</w:t>
      </w:r>
      <w:r w:rsidR="00B3251D" w:rsidRPr="00E1607E">
        <w:rPr>
          <w:rFonts w:ascii="Arial Narrow" w:hAnsi="Arial Narrow"/>
        </w:rPr>
        <w:fldChar w:fldCharType="end"/>
      </w:r>
      <w:r w:rsidRPr="003C7C1A">
        <w:rPr>
          <w:rFonts w:ascii="Arial Narrow" w:hAnsi="Arial Narrow"/>
          <w:lang w:val="en-US"/>
        </w:rPr>
        <w:t xml:space="preserve">, </w:t>
      </w:r>
      <w:r w:rsidR="00B3251D" w:rsidRPr="00E1607E">
        <w:rPr>
          <w:rFonts w:ascii="Arial Narrow" w:hAnsi="Arial Narrow"/>
        </w:rPr>
        <w:fldChar w:fldCharType="begin"/>
      </w:r>
      <w:r w:rsidRPr="003C7C1A">
        <w:rPr>
          <w:rFonts w:ascii="Arial Narrow" w:hAnsi="Arial Narrow"/>
          <w:lang w:val="en-US"/>
        </w:rPr>
        <w:instrText xml:space="preserve"> REF _Ref451420610 \r \h </w:instrText>
      </w:r>
      <w:r w:rsidR="00B3251D" w:rsidRPr="00E1607E">
        <w:rPr>
          <w:rFonts w:ascii="Arial Narrow" w:hAnsi="Arial Narrow"/>
        </w:rPr>
      </w:r>
      <w:r w:rsidR="00B3251D" w:rsidRPr="00E1607E">
        <w:rPr>
          <w:rFonts w:ascii="Arial Narrow" w:hAnsi="Arial Narrow"/>
        </w:rPr>
        <w:fldChar w:fldCharType="separate"/>
      </w:r>
      <w:r w:rsidR="00533092">
        <w:rPr>
          <w:rFonts w:ascii="Arial Narrow" w:hAnsi="Arial Narrow"/>
          <w:lang w:val="en-US"/>
        </w:rPr>
        <w:t>Art. 20</w:t>
      </w:r>
      <w:r w:rsidR="00B3251D" w:rsidRPr="00E1607E">
        <w:rPr>
          <w:rFonts w:ascii="Arial Narrow" w:hAnsi="Arial Narrow"/>
        </w:rPr>
        <w:fldChar w:fldCharType="end"/>
      </w:r>
      <w:r w:rsidRPr="003C7C1A">
        <w:rPr>
          <w:rFonts w:ascii="Arial Narrow" w:hAnsi="Arial Narrow"/>
          <w:lang w:val="en-US"/>
        </w:rPr>
        <w:t xml:space="preserve">, </w:t>
      </w:r>
      <w:r w:rsidR="00B3251D" w:rsidRPr="00E1607E">
        <w:rPr>
          <w:rFonts w:ascii="Arial Narrow" w:hAnsi="Arial Narrow"/>
        </w:rPr>
        <w:fldChar w:fldCharType="begin"/>
      </w:r>
      <w:r w:rsidRPr="003C7C1A">
        <w:rPr>
          <w:rFonts w:ascii="Arial Narrow" w:hAnsi="Arial Narrow"/>
          <w:lang w:val="en-US"/>
        </w:rPr>
        <w:instrText xml:space="preserve"> REF _Ref451420385 \r \h </w:instrText>
      </w:r>
      <w:r w:rsidR="00B3251D" w:rsidRPr="00E1607E">
        <w:rPr>
          <w:rFonts w:ascii="Arial Narrow" w:hAnsi="Arial Narrow"/>
        </w:rPr>
      </w:r>
      <w:r w:rsidR="00B3251D" w:rsidRPr="00E1607E">
        <w:rPr>
          <w:rFonts w:ascii="Arial Narrow" w:hAnsi="Arial Narrow"/>
        </w:rPr>
        <w:fldChar w:fldCharType="separate"/>
      </w:r>
      <w:r w:rsidR="00533092">
        <w:rPr>
          <w:rFonts w:ascii="Arial Narrow" w:hAnsi="Arial Narrow"/>
          <w:lang w:val="en-US"/>
        </w:rPr>
        <w:t>Art. 21</w:t>
      </w:r>
      <w:r w:rsidR="00B3251D" w:rsidRPr="00E1607E">
        <w:rPr>
          <w:rFonts w:ascii="Arial Narrow" w:hAnsi="Arial Narrow"/>
        </w:rPr>
        <w:fldChar w:fldCharType="end"/>
      </w:r>
      <w:r w:rsidRPr="003C7C1A">
        <w:rPr>
          <w:rFonts w:ascii="Arial Narrow" w:hAnsi="Arial Narrow"/>
          <w:lang w:val="en-US"/>
        </w:rPr>
        <w:t xml:space="preserve">, </w:t>
      </w:r>
      <w:r w:rsidR="00B3251D" w:rsidRPr="00E1607E">
        <w:rPr>
          <w:rFonts w:ascii="Arial Narrow" w:hAnsi="Arial Narrow"/>
        </w:rPr>
        <w:fldChar w:fldCharType="begin"/>
      </w:r>
      <w:r w:rsidRPr="003C7C1A">
        <w:rPr>
          <w:rFonts w:ascii="Arial Narrow" w:hAnsi="Arial Narrow"/>
          <w:lang w:val="en-US"/>
        </w:rPr>
        <w:instrText xml:space="preserve"> REF _Ref451420389 \r \h </w:instrText>
      </w:r>
      <w:r w:rsidR="00B3251D" w:rsidRPr="00E1607E">
        <w:rPr>
          <w:rFonts w:ascii="Arial Narrow" w:hAnsi="Arial Narrow"/>
        </w:rPr>
      </w:r>
      <w:r w:rsidR="00B3251D" w:rsidRPr="00E1607E">
        <w:rPr>
          <w:rFonts w:ascii="Arial Narrow" w:hAnsi="Arial Narrow"/>
        </w:rPr>
        <w:fldChar w:fldCharType="separate"/>
      </w:r>
      <w:r w:rsidR="00533092">
        <w:rPr>
          <w:rFonts w:ascii="Arial Narrow" w:hAnsi="Arial Narrow"/>
          <w:lang w:val="en-US"/>
        </w:rPr>
        <w:t>Art. 23</w:t>
      </w:r>
      <w:r w:rsidR="00B3251D" w:rsidRPr="00E1607E">
        <w:rPr>
          <w:rFonts w:ascii="Arial Narrow" w:hAnsi="Arial Narrow"/>
        </w:rPr>
        <w:fldChar w:fldCharType="end"/>
      </w:r>
      <w:r w:rsidRPr="003C7C1A">
        <w:rPr>
          <w:rFonts w:ascii="Arial Narrow" w:hAnsi="Arial Narrow"/>
          <w:lang w:val="en-US"/>
        </w:rPr>
        <w:t xml:space="preserve">, </w:t>
      </w:r>
      <w:r w:rsidR="00B3251D" w:rsidRPr="00E1607E">
        <w:rPr>
          <w:rFonts w:ascii="Arial Narrow" w:hAnsi="Arial Narrow"/>
        </w:rPr>
        <w:fldChar w:fldCharType="begin"/>
      </w:r>
      <w:r w:rsidRPr="003C7C1A">
        <w:rPr>
          <w:rFonts w:ascii="Arial Narrow" w:hAnsi="Arial Narrow"/>
          <w:lang w:val="en-US"/>
        </w:rPr>
        <w:instrText xml:space="preserve"> REF _Ref451420401 \r \h </w:instrText>
      </w:r>
      <w:r w:rsidR="00B3251D" w:rsidRPr="00E1607E">
        <w:rPr>
          <w:rFonts w:ascii="Arial Narrow" w:hAnsi="Arial Narrow"/>
        </w:rPr>
      </w:r>
      <w:r w:rsidR="00B3251D" w:rsidRPr="00E1607E">
        <w:rPr>
          <w:rFonts w:ascii="Arial Narrow" w:hAnsi="Arial Narrow"/>
        </w:rPr>
        <w:fldChar w:fldCharType="separate"/>
      </w:r>
      <w:r w:rsidR="00533092">
        <w:rPr>
          <w:rFonts w:ascii="Arial Narrow" w:hAnsi="Arial Narrow"/>
          <w:lang w:val="en-US"/>
        </w:rPr>
        <w:t>Art. 24</w:t>
      </w:r>
      <w:r w:rsidR="00B3251D" w:rsidRPr="00E1607E">
        <w:rPr>
          <w:rFonts w:ascii="Arial Narrow" w:hAnsi="Arial Narrow"/>
        </w:rPr>
        <w:fldChar w:fldCharType="end"/>
      </w:r>
      <w:r w:rsidRPr="003C7C1A">
        <w:rPr>
          <w:rFonts w:ascii="Arial Narrow" w:hAnsi="Arial Narrow"/>
          <w:lang w:val="en-US"/>
        </w:rPr>
        <w:t xml:space="preserve">, </w:t>
      </w:r>
      <w:r w:rsidR="00B3251D" w:rsidRPr="00E1607E">
        <w:rPr>
          <w:rFonts w:ascii="Arial Narrow" w:hAnsi="Arial Narrow"/>
        </w:rPr>
        <w:fldChar w:fldCharType="begin"/>
      </w:r>
      <w:r w:rsidRPr="003C7C1A">
        <w:rPr>
          <w:rFonts w:ascii="Arial Narrow" w:hAnsi="Arial Narrow"/>
          <w:lang w:val="en-US"/>
        </w:rPr>
        <w:instrText xml:space="preserve"> REF _Ref451420405 \r \h </w:instrText>
      </w:r>
      <w:r w:rsidR="00B3251D" w:rsidRPr="00E1607E">
        <w:rPr>
          <w:rFonts w:ascii="Arial Narrow" w:hAnsi="Arial Narrow"/>
        </w:rPr>
      </w:r>
      <w:r w:rsidR="00B3251D" w:rsidRPr="00E1607E">
        <w:rPr>
          <w:rFonts w:ascii="Arial Narrow" w:hAnsi="Arial Narrow"/>
        </w:rPr>
        <w:fldChar w:fldCharType="separate"/>
      </w:r>
      <w:r w:rsidR="00533092">
        <w:rPr>
          <w:rFonts w:ascii="Arial Narrow" w:hAnsi="Arial Narrow"/>
          <w:lang w:val="en-US"/>
        </w:rPr>
        <w:t>Art. 25</w:t>
      </w:r>
      <w:r w:rsidR="00B3251D" w:rsidRPr="00E1607E">
        <w:rPr>
          <w:rFonts w:ascii="Arial Narrow" w:hAnsi="Arial Narrow"/>
        </w:rPr>
        <w:fldChar w:fldCharType="end"/>
      </w:r>
      <w:r w:rsidRPr="003C7C1A">
        <w:rPr>
          <w:rFonts w:ascii="Arial Narrow" w:hAnsi="Arial Narrow"/>
          <w:lang w:val="en-US"/>
        </w:rPr>
        <w:t xml:space="preserve">, e </w:t>
      </w:r>
      <w:r w:rsidR="00B3251D" w:rsidRPr="00E1607E">
        <w:rPr>
          <w:rFonts w:ascii="Arial Narrow" w:hAnsi="Arial Narrow"/>
        </w:rPr>
        <w:fldChar w:fldCharType="begin"/>
      </w:r>
      <w:r w:rsidRPr="003C7C1A">
        <w:rPr>
          <w:rFonts w:ascii="Arial Narrow" w:hAnsi="Arial Narrow"/>
          <w:lang w:val="en-US"/>
        </w:rPr>
        <w:instrText xml:space="preserve"> REF _Ref451420434 \r \h </w:instrText>
      </w:r>
      <w:r w:rsidR="00B3251D" w:rsidRPr="00E1607E">
        <w:rPr>
          <w:rFonts w:ascii="Arial Narrow" w:hAnsi="Arial Narrow"/>
        </w:rPr>
      </w:r>
      <w:r w:rsidR="00B3251D" w:rsidRPr="00E1607E">
        <w:rPr>
          <w:rFonts w:ascii="Arial Narrow" w:hAnsi="Arial Narrow"/>
        </w:rPr>
        <w:fldChar w:fldCharType="separate"/>
      </w:r>
      <w:r w:rsidR="00533092">
        <w:rPr>
          <w:rFonts w:ascii="Arial Narrow" w:hAnsi="Arial Narrow"/>
          <w:lang w:val="en-US"/>
        </w:rPr>
        <w:t>Art. 26</w:t>
      </w:r>
      <w:r w:rsidR="00B3251D" w:rsidRPr="00E1607E">
        <w:rPr>
          <w:rFonts w:ascii="Arial Narrow" w:hAnsi="Arial Narrow"/>
        </w:rPr>
        <w:fldChar w:fldCharType="end"/>
      </w:r>
      <w:r w:rsidRPr="003C7C1A">
        <w:rPr>
          <w:rFonts w:ascii="Arial Narrow" w:hAnsi="Arial Narrow"/>
          <w:lang w:val="en-US"/>
        </w:rPr>
        <w:t>.</w:t>
      </w:r>
    </w:p>
    <w:p w:rsidR="00B35485" w:rsidRPr="008B5B9A" w:rsidRDefault="0048695A" w:rsidP="00B74021">
      <w:pPr>
        <w:pStyle w:val="PargrafodaLista"/>
        <w:numPr>
          <w:ilvl w:val="0"/>
          <w:numId w:val="4"/>
        </w:numPr>
        <w:ind w:left="2268" w:hanging="567"/>
        <w:jc w:val="both"/>
        <w:rPr>
          <w:rFonts w:ascii="Arial Narrow" w:hAnsi="Arial Narrow"/>
        </w:rPr>
      </w:pPr>
      <w:r w:rsidRPr="008B5B9A">
        <w:rPr>
          <w:rFonts w:ascii="Arial Narrow" w:hAnsi="Arial Narrow"/>
        </w:rPr>
        <w:t>N</w:t>
      </w:r>
      <w:r w:rsidR="00B35485" w:rsidRPr="008B5B9A">
        <w:rPr>
          <w:rFonts w:ascii="Arial Narrow" w:hAnsi="Arial Narrow"/>
        </w:rPr>
        <w:t>o Desenvolvimento Econômico</w:t>
      </w:r>
    </w:p>
    <w:p w:rsidR="00571BD9" w:rsidRPr="00E1607E" w:rsidRDefault="00B35485" w:rsidP="00597103">
      <w:pPr>
        <w:pStyle w:val="SemEspaamento"/>
        <w:numPr>
          <w:ilvl w:val="0"/>
          <w:numId w:val="240"/>
        </w:numPr>
        <w:ind w:left="2835" w:hanging="567"/>
        <w:jc w:val="both"/>
        <w:rPr>
          <w:rFonts w:ascii="Arial Narrow" w:hAnsi="Arial Narrow"/>
          <w:sz w:val="24"/>
          <w:szCs w:val="24"/>
        </w:rPr>
      </w:pPr>
      <w:r w:rsidRPr="00E1607E">
        <w:rPr>
          <w:rFonts w:ascii="Arial Narrow" w:hAnsi="Arial Narrow"/>
          <w:sz w:val="24"/>
          <w:szCs w:val="24"/>
        </w:rPr>
        <w:t xml:space="preserve">Promover o desenvolvimento </w:t>
      </w:r>
      <w:proofErr w:type="spellStart"/>
      <w:r w:rsidR="00106F40" w:rsidRPr="00E1607E">
        <w:rPr>
          <w:rFonts w:ascii="Arial Narrow" w:hAnsi="Arial Narrow"/>
          <w:sz w:val="24"/>
          <w:szCs w:val="24"/>
        </w:rPr>
        <w:t>vocacionado</w:t>
      </w:r>
      <w:proofErr w:type="spellEnd"/>
      <w:r w:rsidR="00735A98" w:rsidRPr="00E1607E">
        <w:rPr>
          <w:rFonts w:ascii="Arial Narrow" w:hAnsi="Arial Narrow"/>
          <w:sz w:val="24"/>
          <w:szCs w:val="24"/>
        </w:rPr>
        <w:t xml:space="preserve"> do</w:t>
      </w:r>
      <w:r w:rsidR="00106F40" w:rsidRPr="00E1607E">
        <w:rPr>
          <w:rFonts w:ascii="Arial Narrow" w:hAnsi="Arial Narrow"/>
          <w:sz w:val="24"/>
          <w:szCs w:val="24"/>
        </w:rPr>
        <w:t xml:space="preserve"> turismo qualificado voltado </w:t>
      </w:r>
      <w:proofErr w:type="gramStart"/>
      <w:r w:rsidR="00106F40" w:rsidRPr="00E1607E">
        <w:rPr>
          <w:rFonts w:ascii="Arial Narrow" w:hAnsi="Arial Narrow"/>
          <w:sz w:val="24"/>
          <w:szCs w:val="24"/>
        </w:rPr>
        <w:t>a</w:t>
      </w:r>
      <w:proofErr w:type="gramEnd"/>
      <w:r w:rsidR="00106F40" w:rsidRPr="00E1607E">
        <w:rPr>
          <w:rFonts w:ascii="Arial Narrow" w:hAnsi="Arial Narrow"/>
          <w:sz w:val="24"/>
          <w:szCs w:val="24"/>
        </w:rPr>
        <w:t xml:space="preserve"> hotelaria, </w:t>
      </w:r>
      <w:r w:rsidR="00735A98" w:rsidRPr="00E1607E">
        <w:rPr>
          <w:rFonts w:ascii="Arial Narrow" w:hAnsi="Arial Narrow"/>
          <w:sz w:val="24"/>
          <w:szCs w:val="24"/>
        </w:rPr>
        <w:t xml:space="preserve">gastronomia, </w:t>
      </w:r>
      <w:r w:rsidR="00106F40" w:rsidRPr="00E1607E">
        <w:rPr>
          <w:rFonts w:ascii="Arial Narrow" w:hAnsi="Arial Narrow"/>
          <w:sz w:val="24"/>
          <w:szCs w:val="24"/>
        </w:rPr>
        <w:t xml:space="preserve">complexos de lazer, complexos de atividades de comércio e serviços </w:t>
      </w:r>
      <w:proofErr w:type="spellStart"/>
      <w:r w:rsidR="00106F40" w:rsidRPr="00E1607E">
        <w:rPr>
          <w:rFonts w:ascii="Arial Narrow" w:hAnsi="Arial Narrow"/>
          <w:sz w:val="24"/>
          <w:szCs w:val="24"/>
        </w:rPr>
        <w:t>vocacionados</w:t>
      </w:r>
      <w:proofErr w:type="spellEnd"/>
      <w:r w:rsidR="00571BD9" w:rsidRPr="00E1607E">
        <w:rPr>
          <w:rFonts w:ascii="Arial Narrow" w:hAnsi="Arial Narrow"/>
          <w:sz w:val="24"/>
          <w:szCs w:val="24"/>
        </w:rPr>
        <w:t>;</w:t>
      </w:r>
    </w:p>
    <w:p w:rsidR="00B35485" w:rsidRPr="00E1607E" w:rsidRDefault="00B35485" w:rsidP="00597103">
      <w:pPr>
        <w:pStyle w:val="SemEspaamento"/>
        <w:numPr>
          <w:ilvl w:val="0"/>
          <w:numId w:val="240"/>
        </w:numPr>
        <w:ind w:left="2835" w:hanging="567"/>
        <w:jc w:val="both"/>
        <w:rPr>
          <w:rFonts w:ascii="Arial Narrow" w:hAnsi="Arial Narrow"/>
          <w:sz w:val="24"/>
          <w:szCs w:val="24"/>
        </w:rPr>
      </w:pPr>
      <w:r w:rsidRPr="00E1607E">
        <w:rPr>
          <w:rFonts w:ascii="Arial Narrow" w:hAnsi="Arial Narrow"/>
          <w:sz w:val="24"/>
          <w:szCs w:val="24"/>
        </w:rPr>
        <w:t xml:space="preserve">Promover a implantação de </w:t>
      </w:r>
      <w:r w:rsidR="00735A98" w:rsidRPr="00E1607E">
        <w:rPr>
          <w:rFonts w:ascii="Arial Narrow" w:hAnsi="Arial Narrow"/>
          <w:sz w:val="24"/>
          <w:szCs w:val="24"/>
        </w:rPr>
        <w:t xml:space="preserve">centralidades, com </w:t>
      </w:r>
      <w:proofErr w:type="gramStart"/>
      <w:r w:rsidR="00735A98" w:rsidRPr="00E1607E">
        <w:rPr>
          <w:rFonts w:ascii="Arial Narrow" w:hAnsi="Arial Narrow"/>
          <w:sz w:val="24"/>
          <w:szCs w:val="24"/>
        </w:rPr>
        <w:t>usos misto voltadas</w:t>
      </w:r>
      <w:proofErr w:type="gramEnd"/>
      <w:r w:rsidR="00735A98" w:rsidRPr="00E1607E">
        <w:rPr>
          <w:rFonts w:ascii="Arial Narrow" w:hAnsi="Arial Narrow"/>
          <w:sz w:val="24"/>
          <w:szCs w:val="24"/>
        </w:rPr>
        <w:t xml:space="preserve"> a atividades comerciais, condomínio residenciais de baixa e média densidade direcionada ao turismo e veraneio</w:t>
      </w:r>
      <w:r w:rsidRPr="00E1607E">
        <w:rPr>
          <w:rFonts w:ascii="Arial Narrow" w:hAnsi="Arial Narrow"/>
          <w:sz w:val="24"/>
          <w:szCs w:val="24"/>
        </w:rPr>
        <w:t>.</w:t>
      </w:r>
    </w:p>
    <w:p w:rsidR="004D7A9E" w:rsidRPr="00B239C7" w:rsidRDefault="004D7A9E" w:rsidP="00B74021">
      <w:pPr>
        <w:pStyle w:val="PargrafodaLista"/>
        <w:numPr>
          <w:ilvl w:val="0"/>
          <w:numId w:val="4"/>
        </w:numPr>
        <w:ind w:left="2268" w:hanging="435"/>
        <w:rPr>
          <w:rFonts w:ascii="Arial Narrow" w:hAnsi="Arial Narrow"/>
        </w:rPr>
      </w:pPr>
      <w:r w:rsidRPr="00B239C7">
        <w:rPr>
          <w:rFonts w:ascii="Arial Narrow" w:hAnsi="Arial Narrow"/>
        </w:rPr>
        <w:t>No Ambiente Natural e na Ecologia</w:t>
      </w:r>
    </w:p>
    <w:p w:rsidR="00AC241C" w:rsidRPr="00E1607E" w:rsidRDefault="00CD4E79" w:rsidP="00597103">
      <w:pPr>
        <w:pStyle w:val="SemEspaamento"/>
        <w:numPr>
          <w:ilvl w:val="0"/>
          <w:numId w:val="241"/>
        </w:numPr>
        <w:ind w:left="2835" w:hanging="567"/>
        <w:jc w:val="both"/>
        <w:rPr>
          <w:rFonts w:ascii="Arial Narrow" w:hAnsi="Arial Narrow"/>
          <w:sz w:val="24"/>
          <w:szCs w:val="24"/>
        </w:rPr>
      </w:pPr>
      <w:r w:rsidRPr="00E1607E">
        <w:rPr>
          <w:rFonts w:ascii="Arial Narrow" w:hAnsi="Arial Narrow"/>
          <w:sz w:val="24"/>
          <w:szCs w:val="24"/>
        </w:rPr>
        <w:t xml:space="preserve">Aplicar os instrumentos de políticas urbanas </w:t>
      </w:r>
      <w:r w:rsidR="005266ED" w:rsidRPr="00E1607E">
        <w:rPr>
          <w:rFonts w:ascii="Arial Narrow" w:hAnsi="Arial Narrow"/>
          <w:sz w:val="24"/>
          <w:szCs w:val="24"/>
        </w:rPr>
        <w:t xml:space="preserve">que permitam </w:t>
      </w:r>
      <w:r w:rsidR="000F12AD" w:rsidRPr="00E1607E">
        <w:rPr>
          <w:rFonts w:ascii="Arial Narrow" w:hAnsi="Arial Narrow"/>
          <w:sz w:val="24"/>
          <w:szCs w:val="24"/>
        </w:rPr>
        <w:t xml:space="preserve">reverter em </w:t>
      </w:r>
      <w:r w:rsidR="005266ED" w:rsidRPr="00E1607E">
        <w:rPr>
          <w:rFonts w:ascii="Arial Narrow" w:hAnsi="Arial Narrow"/>
          <w:sz w:val="24"/>
          <w:szCs w:val="24"/>
        </w:rPr>
        <w:t xml:space="preserve">políticas públicas relacionadas </w:t>
      </w:r>
      <w:proofErr w:type="gramStart"/>
      <w:r w:rsidR="005266ED" w:rsidRPr="00E1607E">
        <w:rPr>
          <w:rFonts w:ascii="Arial Narrow" w:hAnsi="Arial Narrow"/>
          <w:sz w:val="24"/>
          <w:szCs w:val="24"/>
        </w:rPr>
        <w:t>a</w:t>
      </w:r>
      <w:proofErr w:type="gramEnd"/>
      <w:r w:rsidR="005266ED" w:rsidRPr="00E1607E">
        <w:rPr>
          <w:rFonts w:ascii="Arial Narrow" w:hAnsi="Arial Narrow"/>
          <w:sz w:val="24"/>
          <w:szCs w:val="24"/>
        </w:rPr>
        <w:t xml:space="preserve"> </w:t>
      </w:r>
      <w:r w:rsidRPr="00E1607E">
        <w:rPr>
          <w:rFonts w:ascii="Arial Narrow" w:hAnsi="Arial Narrow"/>
          <w:sz w:val="24"/>
          <w:szCs w:val="24"/>
        </w:rPr>
        <w:t xml:space="preserve">melhoria do meio ambiente e </w:t>
      </w:r>
      <w:r w:rsidR="000F12AD" w:rsidRPr="00E1607E">
        <w:rPr>
          <w:rFonts w:ascii="Arial Narrow" w:hAnsi="Arial Narrow"/>
          <w:sz w:val="24"/>
          <w:szCs w:val="24"/>
        </w:rPr>
        <w:t xml:space="preserve">na </w:t>
      </w:r>
      <w:r w:rsidRPr="00E1607E">
        <w:rPr>
          <w:rFonts w:ascii="Arial Narrow" w:hAnsi="Arial Narrow"/>
          <w:sz w:val="24"/>
          <w:szCs w:val="24"/>
        </w:rPr>
        <w:t>sustentabilidade;</w:t>
      </w:r>
    </w:p>
    <w:p w:rsidR="00CD4E79" w:rsidRPr="00E1607E" w:rsidRDefault="00CD4E79" w:rsidP="00597103">
      <w:pPr>
        <w:pStyle w:val="SemEspaamento"/>
        <w:numPr>
          <w:ilvl w:val="0"/>
          <w:numId w:val="241"/>
        </w:numPr>
        <w:ind w:left="2835" w:hanging="567"/>
        <w:jc w:val="both"/>
        <w:rPr>
          <w:rFonts w:ascii="Arial Narrow" w:hAnsi="Arial Narrow"/>
          <w:sz w:val="24"/>
          <w:szCs w:val="24"/>
        </w:rPr>
      </w:pPr>
      <w:r w:rsidRPr="00E1607E">
        <w:rPr>
          <w:rFonts w:ascii="Arial Narrow" w:hAnsi="Arial Narrow"/>
          <w:sz w:val="24"/>
          <w:szCs w:val="24"/>
        </w:rPr>
        <w:t xml:space="preserve">Estimular a implantação de edificações </w:t>
      </w:r>
      <w:r w:rsidR="005B38FE" w:rsidRPr="00E1607E">
        <w:rPr>
          <w:rFonts w:ascii="Arial Narrow" w:hAnsi="Arial Narrow"/>
          <w:sz w:val="24"/>
          <w:szCs w:val="24"/>
        </w:rPr>
        <w:t xml:space="preserve">e empreendimentos </w:t>
      </w:r>
      <w:r w:rsidRPr="00E1607E">
        <w:rPr>
          <w:rFonts w:ascii="Arial Narrow" w:hAnsi="Arial Narrow"/>
          <w:sz w:val="24"/>
          <w:szCs w:val="24"/>
        </w:rPr>
        <w:t>em bases sustentáveis conforme as seguintes metas:</w:t>
      </w:r>
    </w:p>
    <w:p w:rsidR="00AC241C" w:rsidRPr="00E1607E" w:rsidRDefault="004D7A9E" w:rsidP="00597103">
      <w:pPr>
        <w:pStyle w:val="SemEspaamento"/>
        <w:numPr>
          <w:ilvl w:val="0"/>
          <w:numId w:val="242"/>
        </w:numPr>
        <w:ind w:left="3402" w:hanging="567"/>
        <w:jc w:val="both"/>
        <w:rPr>
          <w:rFonts w:ascii="Arial Narrow" w:hAnsi="Arial Narrow"/>
          <w:sz w:val="24"/>
          <w:szCs w:val="24"/>
        </w:rPr>
      </w:pPr>
      <w:r w:rsidRPr="00E1607E">
        <w:rPr>
          <w:rFonts w:ascii="Arial Narrow" w:hAnsi="Arial Narrow"/>
          <w:sz w:val="24"/>
          <w:szCs w:val="24"/>
        </w:rPr>
        <w:t>100% de instalação de sistemas de tratamento de efluentes sanitários;</w:t>
      </w:r>
    </w:p>
    <w:p w:rsidR="00AC241C" w:rsidRPr="00E1607E" w:rsidRDefault="00CD4E79" w:rsidP="00597103">
      <w:pPr>
        <w:pStyle w:val="SemEspaamento"/>
        <w:numPr>
          <w:ilvl w:val="0"/>
          <w:numId w:val="242"/>
        </w:numPr>
        <w:ind w:left="3402" w:hanging="567"/>
        <w:jc w:val="both"/>
        <w:rPr>
          <w:rFonts w:ascii="Arial Narrow" w:hAnsi="Arial Narrow"/>
          <w:sz w:val="24"/>
          <w:szCs w:val="24"/>
        </w:rPr>
      </w:pPr>
      <w:r w:rsidRPr="00E1607E">
        <w:rPr>
          <w:rFonts w:ascii="Arial Narrow" w:hAnsi="Arial Narrow"/>
          <w:sz w:val="24"/>
          <w:szCs w:val="24"/>
        </w:rPr>
        <w:t>Reduzir a</w:t>
      </w:r>
      <w:r w:rsidR="005B38FE" w:rsidRPr="00E1607E">
        <w:rPr>
          <w:rFonts w:ascii="Arial Narrow" w:hAnsi="Arial Narrow"/>
          <w:sz w:val="24"/>
          <w:szCs w:val="24"/>
        </w:rPr>
        <w:t xml:space="preserve"> quantidade de resíduos sólidos recicláveis ou reutilizáveis em </w:t>
      </w:r>
      <w:r w:rsidRPr="00E1607E">
        <w:rPr>
          <w:rFonts w:ascii="Arial Narrow" w:hAnsi="Arial Narrow"/>
          <w:sz w:val="24"/>
          <w:szCs w:val="24"/>
        </w:rPr>
        <w:t xml:space="preserve">50% </w:t>
      </w:r>
      <w:r w:rsidR="005B38FE" w:rsidRPr="00E1607E">
        <w:rPr>
          <w:rFonts w:ascii="Arial Narrow" w:hAnsi="Arial Narrow"/>
          <w:sz w:val="24"/>
          <w:szCs w:val="24"/>
        </w:rPr>
        <w:t xml:space="preserve">nos </w:t>
      </w:r>
      <w:proofErr w:type="spellStart"/>
      <w:r w:rsidR="005B38FE" w:rsidRPr="00E1607E">
        <w:rPr>
          <w:rFonts w:ascii="Arial Narrow" w:hAnsi="Arial Narrow"/>
          <w:sz w:val="24"/>
          <w:szCs w:val="24"/>
        </w:rPr>
        <w:t>primeirosem</w:t>
      </w:r>
      <w:proofErr w:type="spellEnd"/>
      <w:r w:rsidR="005B38FE" w:rsidRPr="00E1607E">
        <w:rPr>
          <w:rFonts w:ascii="Arial Narrow" w:hAnsi="Arial Narrow"/>
          <w:sz w:val="24"/>
          <w:szCs w:val="24"/>
        </w:rPr>
        <w:t xml:space="preserve"> </w:t>
      </w:r>
      <w:proofErr w:type="gramStart"/>
      <w:r w:rsidR="005B38FE" w:rsidRPr="00E1607E">
        <w:rPr>
          <w:rFonts w:ascii="Arial Narrow" w:hAnsi="Arial Narrow"/>
          <w:sz w:val="24"/>
          <w:szCs w:val="24"/>
        </w:rPr>
        <w:t>5</w:t>
      </w:r>
      <w:proofErr w:type="gramEnd"/>
      <w:r w:rsidR="005B38FE" w:rsidRPr="00E1607E">
        <w:rPr>
          <w:rFonts w:ascii="Arial Narrow" w:hAnsi="Arial Narrow"/>
          <w:sz w:val="24"/>
          <w:szCs w:val="24"/>
        </w:rPr>
        <w:t xml:space="preserve"> anos e,</w:t>
      </w:r>
      <w:r w:rsidRPr="00E1607E">
        <w:rPr>
          <w:rFonts w:ascii="Arial Narrow" w:hAnsi="Arial Narrow"/>
          <w:sz w:val="24"/>
          <w:szCs w:val="24"/>
        </w:rPr>
        <w:t xml:space="preserve"> 100% em 10 anos</w:t>
      </w:r>
      <w:r w:rsidR="005B38FE" w:rsidRPr="00E1607E">
        <w:rPr>
          <w:rFonts w:ascii="Arial Narrow" w:hAnsi="Arial Narrow"/>
          <w:sz w:val="24"/>
          <w:szCs w:val="24"/>
        </w:rPr>
        <w:t>, contados da vigência desta Lei</w:t>
      </w:r>
      <w:r w:rsidRPr="00E1607E">
        <w:rPr>
          <w:rFonts w:ascii="Arial Narrow" w:hAnsi="Arial Narrow"/>
          <w:sz w:val="24"/>
          <w:szCs w:val="24"/>
        </w:rPr>
        <w:t>;</w:t>
      </w:r>
    </w:p>
    <w:p w:rsidR="00AC241C" w:rsidRPr="00E1607E" w:rsidRDefault="005B38FE" w:rsidP="00597103">
      <w:pPr>
        <w:pStyle w:val="SemEspaamento"/>
        <w:numPr>
          <w:ilvl w:val="0"/>
          <w:numId w:val="242"/>
        </w:numPr>
        <w:ind w:left="3402" w:hanging="567"/>
        <w:jc w:val="both"/>
        <w:rPr>
          <w:rFonts w:ascii="Arial Narrow" w:hAnsi="Arial Narrow"/>
          <w:sz w:val="24"/>
          <w:szCs w:val="24"/>
        </w:rPr>
      </w:pPr>
      <w:r w:rsidRPr="00E1607E">
        <w:rPr>
          <w:rFonts w:ascii="Arial Narrow" w:hAnsi="Arial Narrow"/>
          <w:sz w:val="24"/>
          <w:szCs w:val="24"/>
        </w:rPr>
        <w:t>Exigir</w:t>
      </w:r>
      <w:r w:rsidR="00CD4E79" w:rsidRPr="00E1607E">
        <w:rPr>
          <w:rFonts w:ascii="Arial Narrow" w:hAnsi="Arial Narrow"/>
          <w:sz w:val="24"/>
          <w:szCs w:val="24"/>
        </w:rPr>
        <w:t xml:space="preserve"> a permeabilid</w:t>
      </w:r>
      <w:r w:rsidRPr="00E1607E">
        <w:rPr>
          <w:rFonts w:ascii="Arial Narrow" w:hAnsi="Arial Narrow"/>
          <w:sz w:val="24"/>
          <w:szCs w:val="24"/>
        </w:rPr>
        <w:t xml:space="preserve">ade mínima de 20% </w:t>
      </w:r>
      <w:r w:rsidR="00CD4E79" w:rsidRPr="00E1607E">
        <w:rPr>
          <w:rFonts w:ascii="Arial Narrow" w:hAnsi="Arial Narrow"/>
          <w:sz w:val="24"/>
          <w:szCs w:val="24"/>
        </w:rPr>
        <w:t>nos lotes</w:t>
      </w:r>
      <w:r w:rsidRPr="00E1607E">
        <w:rPr>
          <w:rFonts w:ascii="Arial Narrow" w:hAnsi="Arial Narrow"/>
          <w:sz w:val="24"/>
          <w:szCs w:val="24"/>
        </w:rPr>
        <w:t>, podendo ser parte natural e parte induzida</w:t>
      </w:r>
      <w:r w:rsidR="00CD4E79" w:rsidRPr="00E1607E">
        <w:rPr>
          <w:rFonts w:ascii="Arial Narrow" w:hAnsi="Arial Narrow"/>
          <w:sz w:val="24"/>
          <w:szCs w:val="24"/>
        </w:rPr>
        <w:t>;</w:t>
      </w:r>
    </w:p>
    <w:p w:rsidR="00AC241C" w:rsidRPr="00E1607E" w:rsidRDefault="005B38FE" w:rsidP="00597103">
      <w:pPr>
        <w:pStyle w:val="SemEspaamento"/>
        <w:numPr>
          <w:ilvl w:val="0"/>
          <w:numId w:val="242"/>
        </w:numPr>
        <w:ind w:left="3402" w:hanging="567"/>
        <w:jc w:val="both"/>
        <w:rPr>
          <w:rFonts w:ascii="Arial Narrow" w:hAnsi="Arial Narrow"/>
          <w:sz w:val="24"/>
          <w:szCs w:val="24"/>
        </w:rPr>
      </w:pPr>
      <w:r w:rsidRPr="00E1607E">
        <w:rPr>
          <w:rFonts w:ascii="Arial Narrow" w:hAnsi="Arial Narrow"/>
          <w:sz w:val="24"/>
          <w:szCs w:val="24"/>
        </w:rPr>
        <w:t xml:space="preserve">Exigir o </w:t>
      </w:r>
      <w:proofErr w:type="gramStart"/>
      <w:r w:rsidR="00CD4E79" w:rsidRPr="00E1607E">
        <w:rPr>
          <w:rFonts w:ascii="Arial Narrow" w:hAnsi="Arial Narrow"/>
          <w:sz w:val="24"/>
          <w:szCs w:val="24"/>
        </w:rPr>
        <w:t>reuso</w:t>
      </w:r>
      <w:proofErr w:type="gramEnd"/>
      <w:r w:rsidR="00CD4E79" w:rsidRPr="00E1607E">
        <w:rPr>
          <w:rFonts w:ascii="Arial Narrow" w:hAnsi="Arial Narrow"/>
          <w:sz w:val="24"/>
          <w:szCs w:val="24"/>
        </w:rPr>
        <w:t xml:space="preserve"> de água de chuva para uso não potável </w:t>
      </w:r>
      <w:r w:rsidRPr="00E1607E">
        <w:rPr>
          <w:rFonts w:ascii="Arial Narrow" w:hAnsi="Arial Narrow"/>
          <w:sz w:val="24"/>
          <w:szCs w:val="24"/>
        </w:rPr>
        <w:t xml:space="preserve">como </w:t>
      </w:r>
      <w:r w:rsidR="00CD4E79" w:rsidRPr="00E1607E">
        <w:rPr>
          <w:rFonts w:ascii="Arial Narrow" w:hAnsi="Arial Narrow"/>
          <w:sz w:val="24"/>
          <w:szCs w:val="24"/>
        </w:rPr>
        <w:t>as atividades de jardinagem e utilização e</w:t>
      </w:r>
      <w:r w:rsidR="00AC241C" w:rsidRPr="00E1607E">
        <w:rPr>
          <w:rFonts w:ascii="Arial Narrow" w:hAnsi="Arial Narrow"/>
          <w:sz w:val="24"/>
          <w:szCs w:val="24"/>
        </w:rPr>
        <w:t>m vasos sanitários;</w:t>
      </w:r>
    </w:p>
    <w:p w:rsidR="00AC241C" w:rsidRPr="00E1607E" w:rsidRDefault="00CD4E79" w:rsidP="00597103">
      <w:pPr>
        <w:pStyle w:val="SemEspaamento"/>
        <w:numPr>
          <w:ilvl w:val="0"/>
          <w:numId w:val="242"/>
        </w:numPr>
        <w:ind w:left="3402" w:hanging="567"/>
        <w:jc w:val="both"/>
        <w:rPr>
          <w:rFonts w:ascii="Arial Narrow" w:hAnsi="Arial Narrow"/>
          <w:sz w:val="24"/>
          <w:szCs w:val="24"/>
        </w:rPr>
      </w:pPr>
      <w:r w:rsidRPr="00E1607E">
        <w:rPr>
          <w:rFonts w:ascii="Arial Narrow" w:hAnsi="Arial Narrow"/>
          <w:sz w:val="24"/>
          <w:szCs w:val="24"/>
        </w:rPr>
        <w:t xml:space="preserve">Exigir o Estudo de Impacto de Vizinhança e/ou Estudo de Impacto de Tráfego para empreendimentos que sejam geradores de </w:t>
      </w:r>
      <w:proofErr w:type="spellStart"/>
      <w:r w:rsidRPr="00E1607E">
        <w:rPr>
          <w:rFonts w:ascii="Arial Narrow" w:hAnsi="Arial Narrow"/>
          <w:sz w:val="24"/>
          <w:szCs w:val="24"/>
        </w:rPr>
        <w:t>incomodidades</w:t>
      </w:r>
      <w:proofErr w:type="spellEnd"/>
      <w:r w:rsidRPr="00E1607E">
        <w:rPr>
          <w:rFonts w:ascii="Arial Narrow" w:hAnsi="Arial Narrow"/>
          <w:sz w:val="24"/>
          <w:szCs w:val="24"/>
        </w:rPr>
        <w:t xml:space="preserve"> ou </w:t>
      </w:r>
      <w:proofErr w:type="gramStart"/>
      <w:r w:rsidRPr="00E1607E">
        <w:rPr>
          <w:rFonts w:ascii="Arial Narrow" w:hAnsi="Arial Narrow"/>
          <w:sz w:val="24"/>
          <w:szCs w:val="24"/>
        </w:rPr>
        <w:t>tráfeg</w:t>
      </w:r>
      <w:r w:rsidR="000D5B97">
        <w:rPr>
          <w:rFonts w:ascii="Arial Narrow" w:hAnsi="Arial Narrow"/>
          <w:sz w:val="24"/>
          <w:szCs w:val="24"/>
        </w:rPr>
        <w:t xml:space="preserve">o incompatíveis com a </w:t>
      </w:r>
      <w:proofErr w:type="spellStart"/>
      <w:r w:rsidR="000D5B97">
        <w:rPr>
          <w:rFonts w:ascii="Arial Narrow" w:hAnsi="Arial Narrow"/>
          <w:sz w:val="24"/>
          <w:szCs w:val="24"/>
        </w:rPr>
        <w:t>M</w:t>
      </w:r>
      <w:r w:rsidR="005B38FE" w:rsidRPr="00E1607E">
        <w:rPr>
          <w:rFonts w:ascii="Arial Narrow" w:hAnsi="Arial Narrow"/>
          <w:sz w:val="24"/>
          <w:szCs w:val="24"/>
        </w:rPr>
        <w:t>acrozona</w:t>
      </w:r>
      <w:proofErr w:type="spellEnd"/>
      <w:proofErr w:type="gramEnd"/>
      <w:r w:rsidR="005B38FE" w:rsidRPr="00E1607E">
        <w:rPr>
          <w:rFonts w:ascii="Arial Narrow" w:hAnsi="Arial Narrow"/>
          <w:sz w:val="24"/>
          <w:szCs w:val="24"/>
        </w:rPr>
        <w:t>;</w:t>
      </w:r>
    </w:p>
    <w:p w:rsidR="004D7A9E" w:rsidRPr="00E1607E" w:rsidRDefault="00AC241C" w:rsidP="00597103">
      <w:pPr>
        <w:pStyle w:val="SemEspaamento"/>
        <w:numPr>
          <w:ilvl w:val="0"/>
          <w:numId w:val="242"/>
        </w:numPr>
        <w:ind w:left="3402" w:hanging="567"/>
        <w:jc w:val="both"/>
        <w:rPr>
          <w:rFonts w:ascii="Arial Narrow" w:hAnsi="Arial Narrow"/>
          <w:sz w:val="24"/>
          <w:szCs w:val="24"/>
        </w:rPr>
      </w:pPr>
      <w:r w:rsidRPr="00E1607E">
        <w:rPr>
          <w:rFonts w:ascii="Arial Narrow" w:hAnsi="Arial Narrow"/>
          <w:sz w:val="24"/>
          <w:szCs w:val="24"/>
        </w:rPr>
        <w:t>Estimular ao uso da geração e consumo de energias limpas como energia solar, eólica e outras</w:t>
      </w:r>
    </w:p>
    <w:p w:rsidR="00E1607E" w:rsidRDefault="00CD4E79" w:rsidP="00597103">
      <w:pPr>
        <w:pStyle w:val="SemEspaamento"/>
        <w:numPr>
          <w:ilvl w:val="0"/>
          <w:numId w:val="241"/>
        </w:numPr>
        <w:ind w:left="3402" w:hanging="567"/>
        <w:jc w:val="both"/>
        <w:rPr>
          <w:rFonts w:ascii="Arial Narrow" w:hAnsi="Arial Narrow"/>
          <w:sz w:val="24"/>
          <w:szCs w:val="24"/>
        </w:rPr>
      </w:pPr>
      <w:r w:rsidRPr="00E1607E">
        <w:rPr>
          <w:rFonts w:ascii="Arial Narrow" w:hAnsi="Arial Narrow"/>
          <w:sz w:val="24"/>
          <w:szCs w:val="24"/>
        </w:rPr>
        <w:t>Ordenar os processos de adensamento e verticalização em andamen</w:t>
      </w:r>
      <w:r w:rsidR="005B38FE" w:rsidRPr="00E1607E">
        <w:rPr>
          <w:rFonts w:ascii="Arial Narrow" w:hAnsi="Arial Narrow"/>
          <w:sz w:val="24"/>
          <w:szCs w:val="24"/>
        </w:rPr>
        <w:t>to;</w:t>
      </w:r>
    </w:p>
    <w:p w:rsidR="00E1607E" w:rsidRDefault="008D199E" w:rsidP="00597103">
      <w:pPr>
        <w:pStyle w:val="SemEspaamento"/>
        <w:numPr>
          <w:ilvl w:val="0"/>
          <w:numId w:val="241"/>
        </w:numPr>
        <w:ind w:left="3402" w:hanging="567"/>
        <w:jc w:val="both"/>
        <w:rPr>
          <w:rFonts w:ascii="Arial Narrow" w:hAnsi="Arial Narrow"/>
          <w:sz w:val="24"/>
          <w:szCs w:val="24"/>
        </w:rPr>
      </w:pPr>
      <w:r w:rsidRPr="00E1607E">
        <w:rPr>
          <w:rFonts w:ascii="Arial Narrow" w:hAnsi="Arial Narrow"/>
          <w:sz w:val="24"/>
          <w:szCs w:val="24"/>
        </w:rPr>
        <w:t>Impedir e reordenar ocupações em áreas de risco de inundações, deslizamentos e ressacas;</w:t>
      </w:r>
    </w:p>
    <w:p w:rsidR="00E1607E" w:rsidRDefault="00682393" w:rsidP="00597103">
      <w:pPr>
        <w:pStyle w:val="SemEspaamento"/>
        <w:numPr>
          <w:ilvl w:val="0"/>
          <w:numId w:val="241"/>
        </w:numPr>
        <w:ind w:left="3402" w:hanging="567"/>
        <w:jc w:val="both"/>
        <w:rPr>
          <w:rFonts w:ascii="Arial Narrow" w:hAnsi="Arial Narrow"/>
          <w:sz w:val="24"/>
          <w:szCs w:val="24"/>
        </w:rPr>
      </w:pPr>
      <w:r w:rsidRPr="00E1607E">
        <w:rPr>
          <w:rFonts w:ascii="Arial Narrow" w:hAnsi="Arial Narrow"/>
          <w:sz w:val="24"/>
          <w:szCs w:val="24"/>
        </w:rPr>
        <w:t xml:space="preserve">Garantir a </w:t>
      </w:r>
      <w:proofErr w:type="spellStart"/>
      <w:r w:rsidRPr="00E1607E">
        <w:rPr>
          <w:rFonts w:ascii="Arial Narrow" w:hAnsi="Arial Narrow"/>
          <w:sz w:val="24"/>
          <w:szCs w:val="24"/>
        </w:rPr>
        <w:t>balneabilidade</w:t>
      </w:r>
      <w:proofErr w:type="spellEnd"/>
      <w:r w:rsidRPr="00E1607E">
        <w:rPr>
          <w:rFonts w:ascii="Arial Narrow" w:hAnsi="Arial Narrow"/>
          <w:sz w:val="24"/>
          <w:szCs w:val="24"/>
        </w:rPr>
        <w:t xml:space="preserve"> através do controle da qualidade das águas marinhas na orla;</w:t>
      </w:r>
    </w:p>
    <w:p w:rsidR="00E1607E" w:rsidRDefault="00682393" w:rsidP="00597103">
      <w:pPr>
        <w:pStyle w:val="SemEspaamento"/>
        <w:numPr>
          <w:ilvl w:val="0"/>
          <w:numId w:val="241"/>
        </w:numPr>
        <w:ind w:left="3402" w:hanging="567"/>
        <w:jc w:val="both"/>
        <w:rPr>
          <w:rFonts w:ascii="Arial Narrow" w:hAnsi="Arial Narrow"/>
          <w:sz w:val="24"/>
          <w:szCs w:val="24"/>
        </w:rPr>
      </w:pPr>
      <w:r w:rsidRPr="00E1607E">
        <w:rPr>
          <w:rFonts w:ascii="Arial Narrow" w:hAnsi="Arial Narrow"/>
          <w:sz w:val="24"/>
          <w:szCs w:val="24"/>
        </w:rPr>
        <w:t>Garantir a insolação na faixa de areia da praia;</w:t>
      </w:r>
    </w:p>
    <w:p w:rsidR="00E1607E" w:rsidRDefault="005B38FE" w:rsidP="00597103">
      <w:pPr>
        <w:pStyle w:val="SemEspaamento"/>
        <w:numPr>
          <w:ilvl w:val="0"/>
          <w:numId w:val="241"/>
        </w:numPr>
        <w:ind w:left="3402" w:hanging="567"/>
        <w:jc w:val="both"/>
        <w:rPr>
          <w:rFonts w:ascii="Arial Narrow" w:hAnsi="Arial Narrow"/>
          <w:sz w:val="24"/>
          <w:szCs w:val="24"/>
        </w:rPr>
      </w:pPr>
      <w:r w:rsidRPr="00E1607E">
        <w:rPr>
          <w:rFonts w:ascii="Arial Narrow" w:hAnsi="Arial Narrow"/>
          <w:sz w:val="24"/>
          <w:szCs w:val="24"/>
        </w:rPr>
        <w:t>Recuperar a Mata Ciliar</w:t>
      </w:r>
      <w:r w:rsidR="005266ED" w:rsidRPr="00E1607E">
        <w:rPr>
          <w:rFonts w:ascii="Arial Narrow" w:hAnsi="Arial Narrow"/>
          <w:sz w:val="24"/>
          <w:szCs w:val="24"/>
        </w:rPr>
        <w:t xml:space="preserve"> ao longo dos rios e córregos na </w:t>
      </w:r>
      <w:proofErr w:type="spellStart"/>
      <w:r w:rsidR="005266ED" w:rsidRPr="00E1607E">
        <w:rPr>
          <w:rFonts w:ascii="Arial Narrow" w:hAnsi="Arial Narrow"/>
          <w:sz w:val="24"/>
          <w:szCs w:val="24"/>
        </w:rPr>
        <w:t>Macroárea</w:t>
      </w:r>
      <w:proofErr w:type="spellEnd"/>
      <w:r w:rsidR="005266ED" w:rsidRPr="00E1607E">
        <w:rPr>
          <w:rFonts w:ascii="Arial Narrow" w:hAnsi="Arial Narrow"/>
          <w:sz w:val="24"/>
          <w:szCs w:val="24"/>
        </w:rPr>
        <w:t>;</w:t>
      </w:r>
    </w:p>
    <w:p w:rsidR="00E1607E" w:rsidRDefault="00AC241C" w:rsidP="00597103">
      <w:pPr>
        <w:pStyle w:val="SemEspaamento"/>
        <w:numPr>
          <w:ilvl w:val="0"/>
          <w:numId w:val="241"/>
        </w:numPr>
        <w:ind w:left="3402" w:hanging="567"/>
        <w:jc w:val="both"/>
        <w:rPr>
          <w:rFonts w:ascii="Arial Narrow" w:hAnsi="Arial Narrow"/>
          <w:sz w:val="24"/>
          <w:szCs w:val="24"/>
        </w:rPr>
      </w:pPr>
      <w:r w:rsidRPr="00E1607E">
        <w:rPr>
          <w:rFonts w:ascii="Arial Narrow" w:hAnsi="Arial Narrow"/>
          <w:sz w:val="24"/>
          <w:szCs w:val="24"/>
        </w:rPr>
        <w:t>Desenvolvimento de atividades compatíveis com a preservação e conservação</w:t>
      </w:r>
      <w:r w:rsidR="008D199E" w:rsidRPr="00E1607E">
        <w:rPr>
          <w:rFonts w:ascii="Arial Narrow" w:hAnsi="Arial Narrow"/>
          <w:sz w:val="24"/>
          <w:szCs w:val="24"/>
        </w:rPr>
        <w:t xml:space="preserve"> do meio ambiente</w:t>
      </w:r>
      <w:r w:rsidRPr="00E1607E">
        <w:rPr>
          <w:rFonts w:ascii="Arial Narrow" w:hAnsi="Arial Narrow"/>
          <w:sz w:val="24"/>
          <w:szCs w:val="24"/>
        </w:rPr>
        <w:t>;</w:t>
      </w:r>
    </w:p>
    <w:p w:rsidR="00E1607E" w:rsidRDefault="00AC241C" w:rsidP="00597103">
      <w:pPr>
        <w:pStyle w:val="SemEspaamento"/>
        <w:numPr>
          <w:ilvl w:val="0"/>
          <w:numId w:val="241"/>
        </w:numPr>
        <w:ind w:left="3402" w:hanging="567"/>
        <w:jc w:val="both"/>
        <w:rPr>
          <w:rFonts w:ascii="Arial Narrow" w:hAnsi="Arial Narrow"/>
          <w:sz w:val="24"/>
          <w:szCs w:val="24"/>
        </w:rPr>
      </w:pPr>
      <w:r w:rsidRPr="00E1607E">
        <w:rPr>
          <w:rFonts w:ascii="Arial Narrow" w:hAnsi="Arial Narrow"/>
          <w:sz w:val="24"/>
          <w:szCs w:val="24"/>
        </w:rPr>
        <w:lastRenderedPageBreak/>
        <w:t>Manter a diversidade biológica e preservação do Meio Ambiente;</w:t>
      </w:r>
    </w:p>
    <w:p w:rsidR="00E1607E" w:rsidRDefault="00AC241C" w:rsidP="00597103">
      <w:pPr>
        <w:pStyle w:val="SemEspaamento"/>
        <w:numPr>
          <w:ilvl w:val="0"/>
          <w:numId w:val="241"/>
        </w:numPr>
        <w:ind w:left="3402" w:hanging="567"/>
        <w:jc w:val="both"/>
        <w:rPr>
          <w:rFonts w:ascii="Arial Narrow" w:hAnsi="Arial Narrow"/>
          <w:sz w:val="24"/>
          <w:szCs w:val="24"/>
        </w:rPr>
      </w:pPr>
      <w:r w:rsidRPr="00E1607E">
        <w:rPr>
          <w:rFonts w:ascii="Arial Narrow" w:hAnsi="Arial Narrow"/>
          <w:sz w:val="24"/>
          <w:szCs w:val="24"/>
        </w:rPr>
        <w:t>Promoção de programas de controle da poluição e proteção das nascentes e vegetação ciliar com vista à conservação dos recursos hídricos;</w:t>
      </w:r>
    </w:p>
    <w:p w:rsidR="005B38FE" w:rsidRDefault="005B38FE" w:rsidP="00597103">
      <w:pPr>
        <w:pStyle w:val="SemEspaamento"/>
        <w:numPr>
          <w:ilvl w:val="0"/>
          <w:numId w:val="241"/>
        </w:numPr>
        <w:ind w:left="3402" w:hanging="567"/>
        <w:jc w:val="both"/>
        <w:rPr>
          <w:rFonts w:ascii="Arial Narrow" w:hAnsi="Arial Narrow"/>
          <w:sz w:val="24"/>
          <w:szCs w:val="24"/>
        </w:rPr>
      </w:pPr>
      <w:r w:rsidRPr="00E1607E">
        <w:rPr>
          <w:rFonts w:ascii="Arial Narrow" w:hAnsi="Arial Narrow"/>
          <w:sz w:val="24"/>
          <w:szCs w:val="24"/>
        </w:rPr>
        <w:t xml:space="preserve">Complementar, quando necessário, a </w:t>
      </w:r>
      <w:proofErr w:type="gramStart"/>
      <w:r w:rsidRPr="00E1607E">
        <w:rPr>
          <w:rFonts w:ascii="Arial Narrow" w:hAnsi="Arial Narrow"/>
          <w:sz w:val="24"/>
          <w:szCs w:val="24"/>
        </w:rPr>
        <w:t>implementação</w:t>
      </w:r>
      <w:proofErr w:type="gramEnd"/>
      <w:r w:rsidRPr="00E1607E">
        <w:rPr>
          <w:rFonts w:ascii="Arial Narrow" w:hAnsi="Arial Narrow"/>
          <w:sz w:val="24"/>
          <w:szCs w:val="24"/>
        </w:rPr>
        <w:t xml:space="preserve"> da </w:t>
      </w:r>
      <w:proofErr w:type="spellStart"/>
      <w:r w:rsidRPr="00E1607E">
        <w:rPr>
          <w:rFonts w:ascii="Arial Narrow" w:hAnsi="Arial Narrow"/>
          <w:sz w:val="24"/>
          <w:szCs w:val="24"/>
        </w:rPr>
        <w:t>infraestrutura</w:t>
      </w:r>
      <w:proofErr w:type="spellEnd"/>
      <w:r w:rsidRPr="00E1607E">
        <w:rPr>
          <w:rFonts w:ascii="Arial Narrow" w:hAnsi="Arial Narrow"/>
          <w:sz w:val="24"/>
          <w:szCs w:val="24"/>
        </w:rPr>
        <w:t xml:space="preserve"> urbana, assim como a instalação de equipamentos </w:t>
      </w:r>
      <w:r w:rsidR="000D5B97">
        <w:rPr>
          <w:rFonts w:ascii="Arial Narrow" w:hAnsi="Arial Narrow"/>
          <w:sz w:val="24"/>
          <w:szCs w:val="24"/>
        </w:rPr>
        <w:t>urbanos, visando aumentar o bem-</w:t>
      </w:r>
      <w:r w:rsidRPr="00E1607E">
        <w:rPr>
          <w:rFonts w:ascii="Arial Narrow" w:hAnsi="Arial Narrow"/>
          <w:sz w:val="24"/>
          <w:szCs w:val="24"/>
        </w:rPr>
        <w:t>estar da população;</w:t>
      </w:r>
    </w:p>
    <w:p w:rsidR="00B97A68" w:rsidRPr="00E1607E" w:rsidRDefault="00B97A68" w:rsidP="00B97A68">
      <w:pPr>
        <w:pStyle w:val="SemEspaamento"/>
        <w:ind w:left="3402"/>
        <w:jc w:val="both"/>
        <w:rPr>
          <w:rFonts w:ascii="Arial Narrow" w:hAnsi="Arial Narrow"/>
          <w:sz w:val="24"/>
          <w:szCs w:val="24"/>
        </w:rPr>
      </w:pPr>
    </w:p>
    <w:p w:rsidR="004D7A9E" w:rsidRPr="00B239C7" w:rsidRDefault="004D7A9E" w:rsidP="00B74021">
      <w:pPr>
        <w:pStyle w:val="PargrafodaLista"/>
        <w:widowControl/>
        <w:numPr>
          <w:ilvl w:val="0"/>
          <w:numId w:val="4"/>
        </w:numPr>
        <w:autoSpaceDE/>
        <w:autoSpaceDN/>
        <w:adjustRightInd/>
        <w:spacing w:after="160" w:line="259" w:lineRule="auto"/>
        <w:ind w:left="2268" w:hanging="567"/>
        <w:jc w:val="both"/>
        <w:rPr>
          <w:rFonts w:ascii="Arial Narrow" w:hAnsi="Arial Narrow"/>
        </w:rPr>
      </w:pPr>
      <w:r w:rsidRPr="00B239C7">
        <w:rPr>
          <w:rFonts w:ascii="Arial Narrow" w:hAnsi="Arial Narrow"/>
        </w:rPr>
        <w:t>Na Mobilidade Urbana</w:t>
      </w:r>
    </w:p>
    <w:p w:rsidR="008D199E" w:rsidRPr="00E1607E" w:rsidRDefault="00CD4E79" w:rsidP="00597103">
      <w:pPr>
        <w:pStyle w:val="SemEspaamento"/>
        <w:numPr>
          <w:ilvl w:val="0"/>
          <w:numId w:val="243"/>
        </w:numPr>
        <w:ind w:left="3402" w:hanging="567"/>
        <w:jc w:val="both"/>
        <w:rPr>
          <w:rFonts w:ascii="Arial Narrow" w:hAnsi="Arial Narrow"/>
          <w:sz w:val="24"/>
          <w:szCs w:val="24"/>
        </w:rPr>
      </w:pPr>
      <w:r w:rsidRPr="00E1607E">
        <w:rPr>
          <w:rFonts w:ascii="Arial Narrow" w:hAnsi="Arial Narrow"/>
          <w:sz w:val="24"/>
          <w:szCs w:val="24"/>
        </w:rPr>
        <w:t>Priorizar a mobilidade urbana através dos meios não motorizados e motorizados coletivos</w:t>
      </w:r>
    </w:p>
    <w:p w:rsidR="008D199E" w:rsidRPr="00E1607E" w:rsidRDefault="005266ED" w:rsidP="00597103">
      <w:pPr>
        <w:pStyle w:val="SemEspaamento"/>
        <w:numPr>
          <w:ilvl w:val="0"/>
          <w:numId w:val="243"/>
        </w:numPr>
        <w:ind w:left="3402" w:hanging="567"/>
        <w:jc w:val="both"/>
        <w:rPr>
          <w:rFonts w:ascii="Arial Narrow" w:hAnsi="Arial Narrow"/>
          <w:sz w:val="24"/>
          <w:szCs w:val="24"/>
        </w:rPr>
      </w:pPr>
      <w:r w:rsidRPr="00E1607E">
        <w:rPr>
          <w:rFonts w:ascii="Arial Narrow" w:hAnsi="Arial Narrow"/>
          <w:sz w:val="24"/>
          <w:szCs w:val="24"/>
        </w:rPr>
        <w:t>Incentivar a criação de espaços para o estacionamento de veículos nas áreas comerciais;</w:t>
      </w:r>
    </w:p>
    <w:p w:rsidR="008D199E" w:rsidRPr="00E1607E" w:rsidRDefault="005266ED" w:rsidP="00597103">
      <w:pPr>
        <w:pStyle w:val="SemEspaamento"/>
        <w:numPr>
          <w:ilvl w:val="0"/>
          <w:numId w:val="243"/>
        </w:numPr>
        <w:ind w:left="3402" w:hanging="567"/>
        <w:jc w:val="both"/>
        <w:rPr>
          <w:rFonts w:ascii="Arial Narrow" w:hAnsi="Arial Narrow"/>
          <w:sz w:val="24"/>
          <w:szCs w:val="24"/>
        </w:rPr>
      </w:pPr>
      <w:r w:rsidRPr="00E1607E">
        <w:rPr>
          <w:rFonts w:ascii="Arial Narrow" w:hAnsi="Arial Narrow"/>
          <w:sz w:val="24"/>
          <w:szCs w:val="24"/>
        </w:rPr>
        <w:t>Estabelecer critérios de geração de vagas de estacionamento por tipo de uso/atividade;</w:t>
      </w:r>
    </w:p>
    <w:p w:rsidR="008D199E" w:rsidRPr="00E1607E" w:rsidRDefault="005266ED" w:rsidP="00597103">
      <w:pPr>
        <w:pStyle w:val="SemEspaamento"/>
        <w:numPr>
          <w:ilvl w:val="0"/>
          <w:numId w:val="243"/>
        </w:numPr>
        <w:ind w:left="3402" w:hanging="567"/>
        <w:jc w:val="both"/>
        <w:rPr>
          <w:rFonts w:ascii="Arial Narrow" w:hAnsi="Arial Narrow"/>
          <w:sz w:val="24"/>
          <w:szCs w:val="24"/>
        </w:rPr>
      </w:pPr>
      <w:r w:rsidRPr="00E1607E">
        <w:rPr>
          <w:rFonts w:ascii="Arial Narrow" w:hAnsi="Arial Narrow"/>
          <w:sz w:val="24"/>
          <w:szCs w:val="24"/>
        </w:rPr>
        <w:t xml:space="preserve">Estimular empreendimentos geradores de vagas de estacionamento; </w:t>
      </w:r>
    </w:p>
    <w:p w:rsidR="008D199E" w:rsidRPr="00E1607E" w:rsidRDefault="005266ED" w:rsidP="00597103">
      <w:pPr>
        <w:pStyle w:val="SemEspaamento"/>
        <w:numPr>
          <w:ilvl w:val="0"/>
          <w:numId w:val="243"/>
        </w:numPr>
        <w:ind w:left="3403" w:hanging="567"/>
        <w:jc w:val="both"/>
        <w:rPr>
          <w:rFonts w:ascii="Arial Narrow" w:hAnsi="Arial Narrow"/>
          <w:sz w:val="24"/>
          <w:szCs w:val="24"/>
        </w:rPr>
      </w:pPr>
      <w:r w:rsidRPr="00E1607E">
        <w:rPr>
          <w:rFonts w:ascii="Arial Narrow" w:hAnsi="Arial Narrow"/>
          <w:sz w:val="24"/>
          <w:szCs w:val="24"/>
        </w:rPr>
        <w:t>Criar condições que facilitem</w:t>
      </w:r>
      <w:r w:rsidR="000D5B97">
        <w:rPr>
          <w:rFonts w:ascii="Arial Narrow" w:hAnsi="Arial Narrow"/>
          <w:sz w:val="24"/>
          <w:szCs w:val="24"/>
        </w:rPr>
        <w:t xml:space="preserve"> a mobilidade urbana dentro da </w:t>
      </w:r>
      <w:proofErr w:type="spellStart"/>
      <w:r w:rsidR="000D5B97">
        <w:rPr>
          <w:rFonts w:ascii="Arial Narrow" w:hAnsi="Arial Narrow"/>
          <w:sz w:val="24"/>
          <w:szCs w:val="24"/>
        </w:rPr>
        <w:t>M</w:t>
      </w:r>
      <w:r w:rsidRPr="00E1607E">
        <w:rPr>
          <w:rFonts w:ascii="Arial Narrow" w:hAnsi="Arial Narrow"/>
          <w:sz w:val="24"/>
          <w:szCs w:val="24"/>
        </w:rPr>
        <w:t>acrozona</w:t>
      </w:r>
      <w:proofErr w:type="spellEnd"/>
      <w:r w:rsidRPr="00E1607E">
        <w:rPr>
          <w:rFonts w:ascii="Arial Narrow" w:hAnsi="Arial Narrow"/>
          <w:sz w:val="24"/>
          <w:szCs w:val="24"/>
        </w:rPr>
        <w:t xml:space="preserve">, através do adequado transporte público e privado. </w:t>
      </w:r>
    </w:p>
    <w:p w:rsidR="008D199E" w:rsidRPr="00E1607E" w:rsidRDefault="00CD4E79" w:rsidP="00597103">
      <w:pPr>
        <w:pStyle w:val="SemEspaamento"/>
        <w:numPr>
          <w:ilvl w:val="0"/>
          <w:numId w:val="243"/>
        </w:numPr>
        <w:ind w:left="3402" w:hanging="567"/>
        <w:jc w:val="both"/>
        <w:rPr>
          <w:rFonts w:ascii="Arial Narrow" w:hAnsi="Arial Narrow"/>
          <w:sz w:val="24"/>
          <w:szCs w:val="24"/>
        </w:rPr>
      </w:pPr>
      <w:r w:rsidRPr="00E1607E">
        <w:rPr>
          <w:rFonts w:ascii="Arial Narrow" w:hAnsi="Arial Narrow"/>
          <w:sz w:val="24"/>
          <w:szCs w:val="24"/>
        </w:rPr>
        <w:t>Garantir o acesso e o fluxo de veículos e pessoas com o alargamento e continuidade das vias públicas, compreendendo passeios, ciclovias e pistas de rolamento</w:t>
      </w:r>
      <w:r w:rsidR="008D199E" w:rsidRPr="00E1607E">
        <w:rPr>
          <w:rFonts w:ascii="Arial Narrow" w:hAnsi="Arial Narrow"/>
          <w:sz w:val="24"/>
          <w:szCs w:val="24"/>
        </w:rPr>
        <w:t>;</w:t>
      </w:r>
    </w:p>
    <w:p w:rsidR="008D199E" w:rsidRPr="00E1607E" w:rsidRDefault="00CD4E79" w:rsidP="00597103">
      <w:pPr>
        <w:pStyle w:val="SemEspaamento"/>
        <w:numPr>
          <w:ilvl w:val="0"/>
          <w:numId w:val="243"/>
        </w:numPr>
        <w:ind w:left="3402" w:hanging="567"/>
        <w:jc w:val="both"/>
        <w:rPr>
          <w:rFonts w:ascii="Arial Narrow" w:hAnsi="Arial Narrow"/>
          <w:sz w:val="24"/>
          <w:szCs w:val="24"/>
        </w:rPr>
      </w:pPr>
      <w:r w:rsidRPr="00E1607E">
        <w:rPr>
          <w:rFonts w:ascii="Arial Narrow" w:hAnsi="Arial Narrow"/>
          <w:sz w:val="24"/>
          <w:szCs w:val="24"/>
        </w:rPr>
        <w:t xml:space="preserve">Garantir acessibilidade para as pessoas em </w:t>
      </w:r>
      <w:proofErr w:type="gramStart"/>
      <w:r w:rsidRPr="00E1607E">
        <w:rPr>
          <w:rFonts w:ascii="Arial Narrow" w:hAnsi="Arial Narrow"/>
          <w:sz w:val="24"/>
          <w:szCs w:val="24"/>
        </w:rPr>
        <w:t>todo os</w:t>
      </w:r>
      <w:proofErr w:type="gramEnd"/>
      <w:r w:rsidRPr="00E1607E">
        <w:rPr>
          <w:rFonts w:ascii="Arial Narrow" w:hAnsi="Arial Narrow"/>
          <w:sz w:val="24"/>
          <w:szCs w:val="24"/>
        </w:rPr>
        <w:t xml:space="preserve"> bairros da cidade;</w:t>
      </w:r>
    </w:p>
    <w:p w:rsidR="008D199E" w:rsidRPr="00E1607E" w:rsidRDefault="00CD4E79" w:rsidP="00597103">
      <w:pPr>
        <w:pStyle w:val="SemEspaamento"/>
        <w:numPr>
          <w:ilvl w:val="0"/>
          <w:numId w:val="243"/>
        </w:numPr>
        <w:ind w:left="3402" w:hanging="567"/>
        <w:jc w:val="both"/>
        <w:rPr>
          <w:rFonts w:ascii="Arial Narrow" w:hAnsi="Arial Narrow"/>
          <w:sz w:val="24"/>
          <w:szCs w:val="24"/>
        </w:rPr>
      </w:pPr>
      <w:r w:rsidRPr="00E1607E">
        <w:rPr>
          <w:rFonts w:ascii="Arial Narrow" w:hAnsi="Arial Narrow"/>
          <w:sz w:val="24"/>
          <w:szCs w:val="24"/>
        </w:rPr>
        <w:t>Padronizar as calçadas</w:t>
      </w:r>
      <w:r w:rsidR="008D199E" w:rsidRPr="00E1607E">
        <w:rPr>
          <w:rFonts w:ascii="Arial Narrow" w:hAnsi="Arial Narrow"/>
          <w:sz w:val="24"/>
          <w:szCs w:val="24"/>
        </w:rPr>
        <w:t>;</w:t>
      </w:r>
    </w:p>
    <w:p w:rsidR="004221F0" w:rsidRDefault="00CD4E79" w:rsidP="00597103">
      <w:pPr>
        <w:pStyle w:val="SemEspaamento"/>
        <w:numPr>
          <w:ilvl w:val="0"/>
          <w:numId w:val="243"/>
        </w:numPr>
        <w:ind w:left="3402" w:hanging="567"/>
        <w:jc w:val="both"/>
        <w:rPr>
          <w:rFonts w:ascii="Arial Narrow" w:hAnsi="Arial Narrow"/>
          <w:sz w:val="24"/>
          <w:szCs w:val="24"/>
        </w:rPr>
      </w:pPr>
      <w:r w:rsidRPr="00E1607E">
        <w:rPr>
          <w:rFonts w:ascii="Arial Narrow" w:hAnsi="Arial Narrow"/>
          <w:sz w:val="24"/>
          <w:szCs w:val="24"/>
        </w:rPr>
        <w:t xml:space="preserve">Adotar a pavimentação </w:t>
      </w:r>
      <w:r w:rsidR="008D199E" w:rsidRPr="00E1607E">
        <w:rPr>
          <w:rFonts w:ascii="Arial Narrow" w:hAnsi="Arial Narrow"/>
          <w:sz w:val="24"/>
          <w:szCs w:val="24"/>
        </w:rPr>
        <w:t>permeável</w:t>
      </w:r>
    </w:p>
    <w:p w:rsidR="00B97A68" w:rsidRPr="00E1607E" w:rsidRDefault="00B97A68" w:rsidP="00B97A68">
      <w:pPr>
        <w:pStyle w:val="SemEspaamento"/>
        <w:ind w:left="3402"/>
        <w:jc w:val="both"/>
        <w:rPr>
          <w:rFonts w:ascii="Arial Narrow" w:hAnsi="Arial Narrow"/>
          <w:sz w:val="24"/>
          <w:szCs w:val="24"/>
        </w:rPr>
      </w:pPr>
    </w:p>
    <w:p w:rsidR="004D7A9E" w:rsidRPr="00B239C7" w:rsidRDefault="004D7A9E" w:rsidP="00B74021">
      <w:pPr>
        <w:widowControl/>
        <w:numPr>
          <w:ilvl w:val="0"/>
          <w:numId w:val="4"/>
        </w:numPr>
        <w:autoSpaceDE/>
        <w:autoSpaceDN/>
        <w:adjustRightInd/>
        <w:spacing w:after="160" w:line="259" w:lineRule="auto"/>
        <w:ind w:left="2268" w:hanging="567"/>
        <w:jc w:val="both"/>
        <w:rPr>
          <w:rFonts w:ascii="Arial Narrow" w:hAnsi="Arial Narrow"/>
        </w:rPr>
      </w:pPr>
      <w:r w:rsidRPr="00B239C7">
        <w:rPr>
          <w:rFonts w:ascii="Arial Narrow" w:hAnsi="Arial Narrow"/>
        </w:rPr>
        <w:t>No Ordenamento Territorial</w:t>
      </w:r>
    </w:p>
    <w:p w:rsidR="008D199E" w:rsidRPr="00E1607E" w:rsidRDefault="005266ED" w:rsidP="00597103">
      <w:pPr>
        <w:pStyle w:val="SemEspaamento"/>
        <w:numPr>
          <w:ilvl w:val="0"/>
          <w:numId w:val="244"/>
        </w:numPr>
        <w:ind w:left="3402" w:hanging="567"/>
        <w:jc w:val="both"/>
        <w:rPr>
          <w:rFonts w:ascii="Arial Narrow" w:hAnsi="Arial Narrow"/>
          <w:sz w:val="24"/>
          <w:szCs w:val="24"/>
        </w:rPr>
      </w:pPr>
      <w:r w:rsidRPr="00E1607E">
        <w:rPr>
          <w:rFonts w:ascii="Arial Narrow" w:hAnsi="Arial Narrow"/>
          <w:sz w:val="24"/>
          <w:szCs w:val="24"/>
        </w:rPr>
        <w:t>Promover adensamento populacional equilibrado;</w:t>
      </w:r>
    </w:p>
    <w:p w:rsidR="008D199E" w:rsidRPr="00E1607E" w:rsidRDefault="005266ED" w:rsidP="00597103">
      <w:pPr>
        <w:pStyle w:val="SemEspaamento"/>
        <w:numPr>
          <w:ilvl w:val="0"/>
          <w:numId w:val="244"/>
        </w:numPr>
        <w:ind w:left="3402" w:hanging="567"/>
        <w:jc w:val="both"/>
        <w:rPr>
          <w:rFonts w:ascii="Arial Narrow" w:hAnsi="Arial Narrow"/>
          <w:sz w:val="24"/>
          <w:szCs w:val="24"/>
        </w:rPr>
      </w:pPr>
      <w:r w:rsidRPr="00E1607E">
        <w:rPr>
          <w:rFonts w:ascii="Arial Narrow" w:hAnsi="Arial Narrow"/>
          <w:sz w:val="24"/>
          <w:szCs w:val="24"/>
        </w:rPr>
        <w:t xml:space="preserve">Evitar a ociosidade da </w:t>
      </w:r>
      <w:proofErr w:type="spellStart"/>
      <w:r w:rsidRPr="00E1607E">
        <w:rPr>
          <w:rFonts w:ascii="Arial Narrow" w:hAnsi="Arial Narrow"/>
          <w:sz w:val="24"/>
          <w:szCs w:val="24"/>
        </w:rPr>
        <w:t>infraestrutura</w:t>
      </w:r>
      <w:proofErr w:type="spellEnd"/>
      <w:r w:rsidRPr="00E1607E">
        <w:rPr>
          <w:rFonts w:ascii="Arial Narrow" w:hAnsi="Arial Narrow"/>
          <w:sz w:val="24"/>
          <w:szCs w:val="24"/>
        </w:rPr>
        <w:t xml:space="preserve"> instalada;</w:t>
      </w:r>
    </w:p>
    <w:p w:rsidR="008D199E" w:rsidRPr="00E1607E" w:rsidRDefault="005266ED" w:rsidP="00597103">
      <w:pPr>
        <w:pStyle w:val="SemEspaamento"/>
        <w:numPr>
          <w:ilvl w:val="0"/>
          <w:numId w:val="244"/>
        </w:numPr>
        <w:ind w:left="3402" w:hanging="567"/>
        <w:jc w:val="both"/>
        <w:rPr>
          <w:rFonts w:ascii="Arial Narrow" w:hAnsi="Arial Narrow"/>
          <w:sz w:val="24"/>
          <w:szCs w:val="24"/>
        </w:rPr>
      </w:pPr>
      <w:r w:rsidRPr="00E1607E">
        <w:rPr>
          <w:rFonts w:ascii="Arial Narrow" w:hAnsi="Arial Narrow"/>
          <w:sz w:val="24"/>
          <w:szCs w:val="24"/>
        </w:rPr>
        <w:t>Com</w:t>
      </w:r>
      <w:r w:rsidR="004D7A9E" w:rsidRPr="00E1607E">
        <w:rPr>
          <w:rFonts w:ascii="Arial Narrow" w:hAnsi="Arial Narrow"/>
          <w:sz w:val="24"/>
          <w:szCs w:val="24"/>
        </w:rPr>
        <w:t>bater a especulação imobiliária;</w:t>
      </w:r>
    </w:p>
    <w:p w:rsidR="008D199E" w:rsidRPr="00E1607E" w:rsidRDefault="005266ED" w:rsidP="00597103">
      <w:pPr>
        <w:pStyle w:val="SemEspaamento"/>
        <w:numPr>
          <w:ilvl w:val="0"/>
          <w:numId w:val="244"/>
        </w:numPr>
        <w:ind w:left="3402" w:hanging="567"/>
        <w:jc w:val="both"/>
        <w:rPr>
          <w:rFonts w:ascii="Arial Narrow" w:hAnsi="Arial Narrow"/>
          <w:sz w:val="24"/>
          <w:szCs w:val="24"/>
        </w:rPr>
      </w:pPr>
      <w:r w:rsidRPr="00E1607E">
        <w:rPr>
          <w:rFonts w:ascii="Arial Narrow" w:hAnsi="Arial Narrow"/>
          <w:sz w:val="24"/>
          <w:szCs w:val="24"/>
        </w:rPr>
        <w:t xml:space="preserve">Democratizar o acesso </w:t>
      </w:r>
      <w:proofErr w:type="gramStart"/>
      <w:r w:rsidRPr="00E1607E">
        <w:rPr>
          <w:rFonts w:ascii="Arial Narrow" w:hAnsi="Arial Narrow"/>
          <w:sz w:val="24"/>
          <w:szCs w:val="24"/>
        </w:rPr>
        <w:t>à</w:t>
      </w:r>
      <w:proofErr w:type="gramEnd"/>
      <w:r w:rsidRPr="00E1607E">
        <w:rPr>
          <w:rFonts w:ascii="Arial Narrow" w:hAnsi="Arial Narrow"/>
          <w:sz w:val="24"/>
          <w:szCs w:val="24"/>
        </w:rPr>
        <w:t xml:space="preserve"> terra urbanizada;</w:t>
      </w:r>
    </w:p>
    <w:p w:rsidR="008D199E" w:rsidRPr="00E1607E" w:rsidRDefault="008D199E" w:rsidP="00597103">
      <w:pPr>
        <w:pStyle w:val="SemEspaamento"/>
        <w:numPr>
          <w:ilvl w:val="0"/>
          <w:numId w:val="244"/>
        </w:numPr>
        <w:ind w:left="3402" w:hanging="567"/>
        <w:jc w:val="both"/>
        <w:rPr>
          <w:rFonts w:ascii="Arial Narrow" w:hAnsi="Arial Narrow"/>
          <w:sz w:val="24"/>
          <w:szCs w:val="24"/>
        </w:rPr>
      </w:pPr>
      <w:r w:rsidRPr="00E1607E">
        <w:rPr>
          <w:rFonts w:ascii="Arial Narrow" w:hAnsi="Arial Narrow"/>
          <w:sz w:val="24"/>
          <w:szCs w:val="24"/>
        </w:rPr>
        <w:t>Incentivar construções que respeitem a cultura açoriana, garantindo a preservação do patrimônio cultural;</w:t>
      </w:r>
    </w:p>
    <w:p w:rsidR="008D199E" w:rsidRPr="00E1607E" w:rsidRDefault="008D199E" w:rsidP="00597103">
      <w:pPr>
        <w:pStyle w:val="SemEspaamento"/>
        <w:numPr>
          <w:ilvl w:val="0"/>
          <w:numId w:val="244"/>
        </w:numPr>
        <w:ind w:left="3402" w:hanging="567"/>
        <w:jc w:val="both"/>
        <w:rPr>
          <w:rFonts w:ascii="Arial Narrow" w:hAnsi="Arial Narrow"/>
          <w:sz w:val="24"/>
          <w:szCs w:val="24"/>
        </w:rPr>
      </w:pPr>
      <w:r w:rsidRPr="00E1607E">
        <w:rPr>
          <w:rFonts w:ascii="Arial Narrow" w:hAnsi="Arial Narrow"/>
          <w:sz w:val="24"/>
          <w:szCs w:val="24"/>
        </w:rPr>
        <w:t>Incentivar a instalação de equipamentos culturais;</w:t>
      </w:r>
    </w:p>
    <w:p w:rsidR="008D199E" w:rsidRPr="00E1607E" w:rsidRDefault="008D199E" w:rsidP="00597103">
      <w:pPr>
        <w:pStyle w:val="SemEspaamento"/>
        <w:numPr>
          <w:ilvl w:val="0"/>
          <w:numId w:val="244"/>
        </w:numPr>
        <w:ind w:left="3402" w:hanging="567"/>
        <w:jc w:val="both"/>
        <w:rPr>
          <w:rFonts w:ascii="Arial Narrow" w:hAnsi="Arial Narrow"/>
          <w:sz w:val="24"/>
          <w:szCs w:val="24"/>
        </w:rPr>
      </w:pPr>
      <w:r w:rsidRPr="00E1607E">
        <w:rPr>
          <w:rFonts w:ascii="Arial Narrow" w:hAnsi="Arial Narrow"/>
          <w:sz w:val="24"/>
          <w:szCs w:val="24"/>
        </w:rPr>
        <w:t>Implantar políticas e programas de ocupação do território que fortaleçam o Bairro Ilhota.</w:t>
      </w:r>
    </w:p>
    <w:p w:rsidR="008D199E" w:rsidRPr="00E1607E" w:rsidRDefault="005266ED" w:rsidP="00597103">
      <w:pPr>
        <w:pStyle w:val="SemEspaamento"/>
        <w:numPr>
          <w:ilvl w:val="0"/>
          <w:numId w:val="244"/>
        </w:numPr>
        <w:ind w:left="3402" w:hanging="567"/>
        <w:jc w:val="both"/>
        <w:rPr>
          <w:rFonts w:ascii="Arial Narrow" w:hAnsi="Arial Narrow"/>
          <w:sz w:val="24"/>
          <w:szCs w:val="24"/>
        </w:rPr>
      </w:pPr>
      <w:r w:rsidRPr="00E1607E">
        <w:rPr>
          <w:rFonts w:ascii="Arial Narrow" w:hAnsi="Arial Narrow"/>
          <w:sz w:val="24"/>
          <w:szCs w:val="24"/>
        </w:rPr>
        <w:t>Criar áreas de lazer de uso público e áreas de convivência</w:t>
      </w:r>
      <w:r w:rsidR="000F12AD" w:rsidRPr="00E1607E">
        <w:rPr>
          <w:rFonts w:ascii="Arial Narrow" w:hAnsi="Arial Narrow"/>
          <w:sz w:val="24"/>
          <w:szCs w:val="24"/>
        </w:rPr>
        <w:t xml:space="preserve"> em bases sustentáveis com projetos qualificadores do espaço urbano</w:t>
      </w:r>
      <w:r w:rsidRPr="00E1607E">
        <w:rPr>
          <w:rFonts w:ascii="Arial Narrow" w:hAnsi="Arial Narrow"/>
          <w:sz w:val="24"/>
          <w:szCs w:val="24"/>
        </w:rPr>
        <w:t>;</w:t>
      </w:r>
    </w:p>
    <w:p w:rsidR="008D199E" w:rsidRPr="00E1607E" w:rsidRDefault="005B38FE" w:rsidP="00597103">
      <w:pPr>
        <w:pStyle w:val="SemEspaamento"/>
        <w:numPr>
          <w:ilvl w:val="0"/>
          <w:numId w:val="244"/>
        </w:numPr>
        <w:ind w:left="3402" w:hanging="567"/>
        <w:jc w:val="both"/>
        <w:rPr>
          <w:rFonts w:ascii="Arial Narrow" w:hAnsi="Arial Narrow"/>
          <w:sz w:val="24"/>
          <w:szCs w:val="24"/>
        </w:rPr>
      </w:pPr>
      <w:r w:rsidRPr="00E1607E">
        <w:rPr>
          <w:rFonts w:ascii="Arial Narrow" w:hAnsi="Arial Narrow"/>
          <w:sz w:val="24"/>
          <w:szCs w:val="24"/>
        </w:rPr>
        <w:t xml:space="preserve">Estimular a ocupação ordenada dos espaços disponíveis passíveis de adensamento, com a </w:t>
      </w:r>
      <w:proofErr w:type="spellStart"/>
      <w:r w:rsidRPr="00E1607E">
        <w:rPr>
          <w:rFonts w:ascii="Arial Narrow" w:hAnsi="Arial Narrow"/>
          <w:sz w:val="24"/>
          <w:szCs w:val="24"/>
        </w:rPr>
        <w:t>infraestrutura</w:t>
      </w:r>
      <w:proofErr w:type="spellEnd"/>
      <w:r w:rsidRPr="00E1607E">
        <w:rPr>
          <w:rFonts w:ascii="Arial Narrow" w:hAnsi="Arial Narrow"/>
          <w:sz w:val="24"/>
          <w:szCs w:val="24"/>
        </w:rPr>
        <w:t xml:space="preserve"> adequada aos usos e finalidades; </w:t>
      </w:r>
    </w:p>
    <w:p w:rsidR="008D199E" w:rsidRPr="00E1607E" w:rsidRDefault="005266ED" w:rsidP="00597103">
      <w:pPr>
        <w:pStyle w:val="SemEspaamento"/>
        <w:numPr>
          <w:ilvl w:val="0"/>
          <w:numId w:val="244"/>
        </w:numPr>
        <w:ind w:left="3402" w:hanging="567"/>
        <w:jc w:val="both"/>
        <w:rPr>
          <w:rFonts w:ascii="Arial Narrow" w:hAnsi="Arial Narrow"/>
          <w:sz w:val="24"/>
          <w:szCs w:val="24"/>
        </w:rPr>
      </w:pPr>
      <w:r w:rsidRPr="00E1607E">
        <w:rPr>
          <w:rFonts w:ascii="Arial Narrow" w:hAnsi="Arial Narrow"/>
          <w:sz w:val="24"/>
          <w:szCs w:val="24"/>
        </w:rPr>
        <w:lastRenderedPageBreak/>
        <w:t>Orden</w:t>
      </w:r>
      <w:r w:rsidR="000732F5">
        <w:rPr>
          <w:rFonts w:ascii="Arial Narrow" w:hAnsi="Arial Narrow"/>
          <w:sz w:val="24"/>
          <w:szCs w:val="24"/>
        </w:rPr>
        <w:t xml:space="preserve">ar os usos não residenciais na </w:t>
      </w:r>
      <w:proofErr w:type="spellStart"/>
      <w:r w:rsidR="000732F5">
        <w:rPr>
          <w:rFonts w:ascii="Arial Narrow" w:hAnsi="Arial Narrow"/>
          <w:sz w:val="24"/>
          <w:szCs w:val="24"/>
        </w:rPr>
        <w:t>M</w:t>
      </w:r>
      <w:r w:rsidRPr="00E1607E">
        <w:rPr>
          <w:rFonts w:ascii="Arial Narrow" w:hAnsi="Arial Narrow"/>
          <w:sz w:val="24"/>
          <w:szCs w:val="24"/>
        </w:rPr>
        <w:t>acrozona</w:t>
      </w:r>
      <w:proofErr w:type="spellEnd"/>
      <w:r w:rsidRPr="00E1607E">
        <w:rPr>
          <w:rFonts w:ascii="Arial Narrow" w:hAnsi="Arial Narrow"/>
          <w:sz w:val="24"/>
          <w:szCs w:val="24"/>
        </w:rPr>
        <w:t xml:space="preserve">; </w:t>
      </w:r>
    </w:p>
    <w:p w:rsidR="004A3ABB" w:rsidRPr="00E1607E" w:rsidRDefault="005266ED" w:rsidP="00597103">
      <w:pPr>
        <w:pStyle w:val="SemEspaamento"/>
        <w:numPr>
          <w:ilvl w:val="0"/>
          <w:numId w:val="244"/>
        </w:numPr>
        <w:ind w:left="3402" w:hanging="567"/>
        <w:jc w:val="both"/>
        <w:rPr>
          <w:rFonts w:ascii="Arial Narrow" w:hAnsi="Arial Narrow"/>
          <w:sz w:val="24"/>
          <w:szCs w:val="24"/>
        </w:rPr>
      </w:pPr>
      <w:r w:rsidRPr="00E1607E">
        <w:rPr>
          <w:rFonts w:ascii="Arial Narrow" w:hAnsi="Arial Narrow"/>
          <w:sz w:val="24"/>
          <w:szCs w:val="24"/>
        </w:rPr>
        <w:t xml:space="preserve">Promover a justa distribuição de benefícios e ônus do processo de urbanização, adotando-se medidas de recuperação da mais valia </w:t>
      </w:r>
      <w:proofErr w:type="gramStart"/>
      <w:r w:rsidRPr="00E1607E">
        <w:rPr>
          <w:rFonts w:ascii="Arial Narrow" w:hAnsi="Arial Narrow"/>
          <w:sz w:val="24"/>
          <w:szCs w:val="24"/>
        </w:rPr>
        <w:t>imobiliária resultantes dos investimentos públicos</w:t>
      </w:r>
      <w:r w:rsidR="004D7A9E" w:rsidRPr="00E1607E">
        <w:rPr>
          <w:rFonts w:ascii="Arial Narrow" w:hAnsi="Arial Narrow"/>
          <w:sz w:val="24"/>
          <w:szCs w:val="24"/>
        </w:rPr>
        <w:t xml:space="preserve"> com os seguintes instrumentos</w:t>
      </w:r>
      <w:proofErr w:type="gramEnd"/>
      <w:r w:rsidR="004D7A9E" w:rsidRPr="00E1607E">
        <w:rPr>
          <w:rFonts w:ascii="Arial Narrow" w:hAnsi="Arial Narrow"/>
          <w:sz w:val="24"/>
          <w:szCs w:val="24"/>
        </w:rPr>
        <w:t>:</w:t>
      </w:r>
    </w:p>
    <w:p w:rsidR="004A3ABB" w:rsidRPr="00E1607E" w:rsidRDefault="00E1607E" w:rsidP="00597103">
      <w:pPr>
        <w:pStyle w:val="SemEspaamento"/>
        <w:numPr>
          <w:ilvl w:val="0"/>
          <w:numId w:val="245"/>
        </w:numPr>
        <w:ind w:left="3969" w:hanging="567"/>
        <w:jc w:val="both"/>
        <w:rPr>
          <w:rFonts w:ascii="Arial Narrow" w:hAnsi="Arial Narrow"/>
          <w:sz w:val="24"/>
          <w:szCs w:val="24"/>
        </w:rPr>
      </w:pPr>
      <w:r>
        <w:rPr>
          <w:rFonts w:ascii="Arial Narrow" w:hAnsi="Arial Narrow"/>
          <w:sz w:val="24"/>
          <w:szCs w:val="24"/>
        </w:rPr>
        <w:t>P</w:t>
      </w:r>
      <w:r w:rsidR="00917922" w:rsidRPr="00E1607E">
        <w:rPr>
          <w:rFonts w:ascii="Arial Narrow" w:hAnsi="Arial Narrow"/>
          <w:sz w:val="24"/>
          <w:szCs w:val="24"/>
        </w:rPr>
        <w:t xml:space="preserve">arcelamento, edificação ou utilização </w:t>
      </w:r>
      <w:proofErr w:type="gramStart"/>
      <w:r w:rsidR="00917922" w:rsidRPr="00E1607E">
        <w:rPr>
          <w:rFonts w:ascii="Arial Narrow" w:hAnsi="Arial Narrow"/>
          <w:sz w:val="24"/>
          <w:szCs w:val="24"/>
        </w:rPr>
        <w:t>compulsórios</w:t>
      </w:r>
      <w:proofErr w:type="gramEnd"/>
      <w:r w:rsidR="00917922" w:rsidRPr="00E1607E">
        <w:rPr>
          <w:rFonts w:ascii="Arial Narrow" w:hAnsi="Arial Narrow"/>
          <w:sz w:val="24"/>
          <w:szCs w:val="24"/>
        </w:rPr>
        <w:t>, IPTU progressivo no tempo e desapropriação com pagamento em títulos da dívida pública;</w:t>
      </w:r>
    </w:p>
    <w:p w:rsidR="004A3ABB" w:rsidRPr="00E1607E" w:rsidRDefault="00E1607E" w:rsidP="00597103">
      <w:pPr>
        <w:pStyle w:val="SemEspaamento"/>
        <w:numPr>
          <w:ilvl w:val="0"/>
          <w:numId w:val="245"/>
        </w:numPr>
        <w:ind w:left="3969" w:hanging="567"/>
        <w:jc w:val="both"/>
        <w:rPr>
          <w:rFonts w:ascii="Arial Narrow" w:hAnsi="Arial Narrow"/>
          <w:sz w:val="24"/>
          <w:szCs w:val="24"/>
        </w:rPr>
      </w:pPr>
      <w:r>
        <w:rPr>
          <w:rFonts w:ascii="Arial Narrow" w:hAnsi="Arial Narrow"/>
          <w:sz w:val="24"/>
          <w:szCs w:val="24"/>
        </w:rPr>
        <w:t>O</w:t>
      </w:r>
      <w:r w:rsidR="004D7A9E" w:rsidRPr="00E1607E">
        <w:rPr>
          <w:rFonts w:ascii="Arial Narrow" w:hAnsi="Arial Narrow"/>
          <w:sz w:val="24"/>
          <w:szCs w:val="24"/>
        </w:rPr>
        <w:t>utorga onerosa do direito de construir;</w:t>
      </w:r>
    </w:p>
    <w:p w:rsidR="004A3ABB" w:rsidRPr="00E1607E" w:rsidRDefault="00E1607E" w:rsidP="00597103">
      <w:pPr>
        <w:pStyle w:val="SemEspaamento"/>
        <w:numPr>
          <w:ilvl w:val="0"/>
          <w:numId w:val="245"/>
        </w:numPr>
        <w:ind w:left="3969" w:hanging="567"/>
        <w:jc w:val="both"/>
        <w:rPr>
          <w:rFonts w:ascii="Arial Narrow" w:hAnsi="Arial Narrow"/>
          <w:sz w:val="24"/>
          <w:szCs w:val="24"/>
        </w:rPr>
      </w:pPr>
      <w:r>
        <w:rPr>
          <w:rFonts w:ascii="Arial Narrow" w:hAnsi="Arial Narrow"/>
          <w:sz w:val="24"/>
          <w:szCs w:val="24"/>
        </w:rPr>
        <w:t>T</w:t>
      </w:r>
      <w:r w:rsidR="004D7A9E" w:rsidRPr="00E1607E">
        <w:rPr>
          <w:rFonts w:ascii="Arial Narrow" w:hAnsi="Arial Narrow"/>
          <w:sz w:val="24"/>
          <w:szCs w:val="24"/>
        </w:rPr>
        <w:t>ransferência do direito de construir;</w:t>
      </w:r>
    </w:p>
    <w:p w:rsidR="00032BFB" w:rsidRPr="00D55D59" w:rsidRDefault="00E1607E" w:rsidP="00597103">
      <w:pPr>
        <w:pStyle w:val="SemEspaamento"/>
        <w:numPr>
          <w:ilvl w:val="0"/>
          <w:numId w:val="245"/>
        </w:numPr>
        <w:ind w:left="3969" w:hanging="567"/>
        <w:jc w:val="both"/>
        <w:rPr>
          <w:rFonts w:ascii="Arial Narrow" w:hAnsi="Arial Narrow"/>
          <w:sz w:val="24"/>
          <w:szCs w:val="24"/>
        </w:rPr>
      </w:pPr>
      <w:r w:rsidRPr="00D55D59">
        <w:rPr>
          <w:rFonts w:ascii="Arial Narrow" w:hAnsi="Arial Narrow"/>
          <w:sz w:val="24"/>
          <w:szCs w:val="24"/>
        </w:rPr>
        <w:t>O</w:t>
      </w:r>
      <w:r w:rsidR="004A3ABB" w:rsidRPr="00D55D59">
        <w:rPr>
          <w:rFonts w:ascii="Arial Narrow" w:hAnsi="Arial Narrow"/>
          <w:sz w:val="24"/>
          <w:szCs w:val="24"/>
        </w:rPr>
        <w:t>perações urbanas consorciadas;</w:t>
      </w:r>
    </w:p>
    <w:p w:rsidR="004A3ABB" w:rsidRPr="00E1607E" w:rsidRDefault="00E1607E" w:rsidP="00597103">
      <w:pPr>
        <w:pStyle w:val="SemEspaamento"/>
        <w:numPr>
          <w:ilvl w:val="0"/>
          <w:numId w:val="245"/>
        </w:numPr>
        <w:ind w:left="3969" w:hanging="567"/>
        <w:jc w:val="both"/>
        <w:rPr>
          <w:rFonts w:ascii="Arial Narrow" w:hAnsi="Arial Narrow"/>
          <w:sz w:val="24"/>
          <w:szCs w:val="24"/>
        </w:rPr>
      </w:pPr>
      <w:r>
        <w:rPr>
          <w:rFonts w:ascii="Arial Narrow" w:hAnsi="Arial Narrow"/>
          <w:sz w:val="24"/>
          <w:szCs w:val="24"/>
        </w:rPr>
        <w:t>C</w:t>
      </w:r>
      <w:r w:rsidR="004D7A9E" w:rsidRPr="00E1607E">
        <w:rPr>
          <w:rFonts w:ascii="Arial Narrow" w:hAnsi="Arial Narrow"/>
          <w:sz w:val="24"/>
          <w:szCs w:val="24"/>
        </w:rPr>
        <w:t>onsórcio imobiliário;</w:t>
      </w:r>
    </w:p>
    <w:p w:rsidR="004A3ABB" w:rsidRPr="00E1607E" w:rsidRDefault="00E1607E" w:rsidP="00597103">
      <w:pPr>
        <w:pStyle w:val="SemEspaamento"/>
        <w:numPr>
          <w:ilvl w:val="0"/>
          <w:numId w:val="245"/>
        </w:numPr>
        <w:ind w:left="3969" w:hanging="567"/>
        <w:jc w:val="both"/>
        <w:rPr>
          <w:rFonts w:ascii="Arial Narrow" w:hAnsi="Arial Narrow"/>
          <w:sz w:val="24"/>
          <w:szCs w:val="24"/>
        </w:rPr>
      </w:pPr>
      <w:r>
        <w:rPr>
          <w:rFonts w:ascii="Arial Narrow" w:hAnsi="Arial Narrow"/>
          <w:sz w:val="24"/>
          <w:szCs w:val="24"/>
        </w:rPr>
        <w:t>D</w:t>
      </w:r>
      <w:r w:rsidR="004D7A9E" w:rsidRPr="00E1607E">
        <w:rPr>
          <w:rFonts w:ascii="Arial Narrow" w:hAnsi="Arial Narrow"/>
          <w:sz w:val="24"/>
          <w:szCs w:val="24"/>
        </w:rPr>
        <w:t xml:space="preserve">ireito de preempção </w:t>
      </w:r>
    </w:p>
    <w:p w:rsidR="004D7A9E" w:rsidRDefault="004D7A9E" w:rsidP="00597103">
      <w:pPr>
        <w:pStyle w:val="SemEspaamento"/>
        <w:numPr>
          <w:ilvl w:val="0"/>
          <w:numId w:val="245"/>
        </w:numPr>
        <w:ind w:left="3969" w:hanging="567"/>
        <w:jc w:val="both"/>
        <w:rPr>
          <w:rFonts w:ascii="Arial Narrow" w:hAnsi="Arial Narrow"/>
          <w:sz w:val="24"/>
          <w:szCs w:val="24"/>
        </w:rPr>
      </w:pPr>
      <w:r w:rsidRPr="00E1607E">
        <w:rPr>
          <w:rFonts w:ascii="Arial Narrow" w:hAnsi="Arial Narrow"/>
          <w:sz w:val="24"/>
          <w:szCs w:val="24"/>
        </w:rPr>
        <w:t>Estudo de Impacto de Vizinhança (EIV);</w:t>
      </w:r>
    </w:p>
    <w:p w:rsidR="00B97A68" w:rsidRPr="00E1607E" w:rsidRDefault="00B97A68" w:rsidP="00B97A68">
      <w:pPr>
        <w:pStyle w:val="SemEspaamento"/>
        <w:ind w:left="3969"/>
        <w:jc w:val="both"/>
        <w:rPr>
          <w:rFonts w:ascii="Arial Narrow" w:hAnsi="Arial Narrow"/>
          <w:sz w:val="24"/>
          <w:szCs w:val="24"/>
        </w:rPr>
      </w:pPr>
    </w:p>
    <w:p w:rsidR="000F12AD" w:rsidRPr="00914360" w:rsidRDefault="00AA48EF" w:rsidP="00B74021">
      <w:pPr>
        <w:widowControl/>
        <w:numPr>
          <w:ilvl w:val="0"/>
          <w:numId w:val="3"/>
        </w:numPr>
        <w:autoSpaceDE/>
        <w:autoSpaceDN/>
        <w:adjustRightInd/>
        <w:spacing w:after="160" w:line="259" w:lineRule="auto"/>
        <w:ind w:left="1701" w:hanging="567"/>
        <w:jc w:val="both"/>
        <w:rPr>
          <w:rFonts w:ascii="Arial Narrow" w:hAnsi="Arial Narrow"/>
        </w:rPr>
      </w:pPr>
      <w:proofErr w:type="spellStart"/>
      <w:r w:rsidRPr="00914360">
        <w:rPr>
          <w:rFonts w:ascii="Arial Narrow" w:hAnsi="Arial Narrow"/>
        </w:rPr>
        <w:t>Macroárea</w:t>
      </w:r>
      <w:proofErr w:type="spellEnd"/>
      <w:r w:rsidRPr="00914360">
        <w:rPr>
          <w:rFonts w:ascii="Arial Narrow" w:hAnsi="Arial Narrow"/>
        </w:rPr>
        <w:t xml:space="preserve"> de Expansão Urbana </w:t>
      </w:r>
      <w:proofErr w:type="spellStart"/>
      <w:r w:rsidR="004D7A9E" w:rsidRPr="00914360">
        <w:rPr>
          <w:rFonts w:ascii="Arial Narrow" w:hAnsi="Arial Narrow"/>
        </w:rPr>
        <w:t>Vocacionada</w:t>
      </w:r>
      <w:proofErr w:type="spellEnd"/>
      <w:r w:rsidR="00874993" w:rsidRPr="00914360">
        <w:rPr>
          <w:rFonts w:ascii="Arial Narrow" w:hAnsi="Arial Narrow"/>
        </w:rPr>
        <w:t xml:space="preserve"> – </w:t>
      </w:r>
      <w:r w:rsidR="004D7A9E" w:rsidRPr="00914360">
        <w:rPr>
          <w:rFonts w:ascii="Arial Narrow" w:hAnsi="Arial Narrow"/>
        </w:rPr>
        <w:t xml:space="preserve">Região </w:t>
      </w:r>
      <w:r w:rsidRPr="00914360">
        <w:rPr>
          <w:rFonts w:ascii="Arial Narrow" w:hAnsi="Arial Narrow"/>
        </w:rPr>
        <w:t xml:space="preserve">que corresponde à área destinada à expansão urbana </w:t>
      </w:r>
      <w:proofErr w:type="spellStart"/>
      <w:r w:rsidRPr="00914360">
        <w:rPr>
          <w:rFonts w:ascii="Arial Narrow" w:hAnsi="Arial Narrow"/>
        </w:rPr>
        <w:t>vocacionada</w:t>
      </w:r>
      <w:proofErr w:type="spellEnd"/>
      <w:r w:rsidRPr="00914360">
        <w:rPr>
          <w:rFonts w:ascii="Arial Narrow" w:hAnsi="Arial Narrow"/>
        </w:rPr>
        <w:t xml:space="preserve"> para o uso de </w:t>
      </w:r>
      <w:proofErr w:type="spellStart"/>
      <w:r w:rsidRPr="00914360">
        <w:rPr>
          <w:rFonts w:ascii="Arial Narrow" w:hAnsi="Arial Narrow"/>
        </w:rPr>
        <w:t>polos</w:t>
      </w:r>
      <w:proofErr w:type="spellEnd"/>
      <w:r w:rsidRPr="00914360">
        <w:rPr>
          <w:rFonts w:ascii="Arial Narrow" w:hAnsi="Arial Narrow"/>
        </w:rPr>
        <w:t xml:space="preserve"> educacionais, tecnológicos, à instalação de indústrias de </w:t>
      </w:r>
      <w:r w:rsidR="008F0DD4" w:rsidRPr="00914360">
        <w:rPr>
          <w:rFonts w:ascii="Arial Narrow" w:hAnsi="Arial Narrow"/>
        </w:rPr>
        <w:t>médio</w:t>
      </w:r>
      <w:r w:rsidRPr="00914360">
        <w:rPr>
          <w:rFonts w:ascii="Arial Narrow" w:hAnsi="Arial Narrow"/>
        </w:rPr>
        <w:t xml:space="preserve"> impacto e às habitações de interesse social que exigem tratamento especial na definição dos parâmetros reguladores de uso e ocupação do solo</w:t>
      </w:r>
      <w:r w:rsidR="001126A6" w:rsidRPr="00914360">
        <w:rPr>
          <w:rFonts w:ascii="Arial Narrow" w:hAnsi="Arial Narrow"/>
        </w:rPr>
        <w:t>,</w:t>
      </w:r>
      <w:r w:rsidR="004D7A9E" w:rsidRPr="00914360">
        <w:rPr>
          <w:rFonts w:ascii="Arial Narrow" w:hAnsi="Arial Narrow"/>
        </w:rPr>
        <w:t xml:space="preserve"> cujos objetivos são:</w:t>
      </w:r>
    </w:p>
    <w:p w:rsidR="00E1607E" w:rsidRPr="003C7C1A" w:rsidRDefault="00E1607E" w:rsidP="00B74021">
      <w:pPr>
        <w:pStyle w:val="PargrafodaLista"/>
        <w:widowControl/>
        <w:numPr>
          <w:ilvl w:val="0"/>
          <w:numId w:val="6"/>
        </w:numPr>
        <w:autoSpaceDE/>
        <w:autoSpaceDN/>
        <w:adjustRightInd/>
        <w:spacing w:after="160" w:line="259" w:lineRule="auto"/>
        <w:ind w:left="2268" w:hanging="567"/>
        <w:jc w:val="both"/>
        <w:rPr>
          <w:rFonts w:ascii="Arial Narrow" w:hAnsi="Arial Narrow"/>
          <w:lang w:val="en-US"/>
        </w:rPr>
      </w:pPr>
      <w:r w:rsidRPr="003C7C1A">
        <w:rPr>
          <w:rFonts w:ascii="Arial Narrow" w:hAnsi="Arial Narrow"/>
          <w:lang w:val="en-US"/>
        </w:rPr>
        <w:t xml:space="preserve">No </w:t>
      </w:r>
      <w:proofErr w:type="spellStart"/>
      <w:r w:rsidRPr="003C7C1A">
        <w:rPr>
          <w:rFonts w:ascii="Arial Narrow" w:hAnsi="Arial Narrow"/>
          <w:lang w:val="en-US"/>
        </w:rPr>
        <w:t>Desenvolvimento</w:t>
      </w:r>
      <w:proofErr w:type="spellEnd"/>
      <w:r w:rsidRPr="003C7C1A">
        <w:rPr>
          <w:rFonts w:ascii="Arial Narrow" w:hAnsi="Arial Narrow"/>
          <w:lang w:val="en-US"/>
        </w:rPr>
        <w:t xml:space="preserve"> Social – </w:t>
      </w:r>
      <w:proofErr w:type="spellStart"/>
      <w:r w:rsidRPr="003C7C1A">
        <w:rPr>
          <w:rFonts w:ascii="Arial Narrow" w:hAnsi="Arial Narrow"/>
          <w:lang w:val="en-US"/>
        </w:rPr>
        <w:t>aplicarosobjetivosestabelecidos</w:t>
      </w:r>
      <w:proofErr w:type="spellEnd"/>
      <w:r w:rsidRPr="003C7C1A">
        <w:rPr>
          <w:rFonts w:ascii="Arial Narrow" w:hAnsi="Arial Narrow"/>
          <w:lang w:val="en-US"/>
        </w:rPr>
        <w:t xml:space="preserve"> no </w:t>
      </w:r>
      <w:r w:rsidR="00B3251D" w:rsidRPr="00E1607E">
        <w:rPr>
          <w:rFonts w:ascii="Arial Narrow" w:hAnsi="Arial Narrow"/>
        </w:rPr>
        <w:fldChar w:fldCharType="begin"/>
      </w:r>
      <w:r w:rsidRPr="003C7C1A">
        <w:rPr>
          <w:rFonts w:ascii="Arial Narrow" w:hAnsi="Arial Narrow"/>
          <w:lang w:val="en-US"/>
        </w:rPr>
        <w:instrText xml:space="preserve"> REF _Ref451344890 \r \h </w:instrText>
      </w:r>
      <w:r w:rsidR="00B3251D" w:rsidRPr="00E1607E">
        <w:rPr>
          <w:rFonts w:ascii="Arial Narrow" w:hAnsi="Arial Narrow"/>
        </w:rPr>
      </w:r>
      <w:r w:rsidR="00B3251D" w:rsidRPr="00E1607E">
        <w:rPr>
          <w:rFonts w:ascii="Arial Narrow" w:hAnsi="Arial Narrow"/>
        </w:rPr>
        <w:fldChar w:fldCharType="separate"/>
      </w:r>
      <w:proofErr w:type="spellStart"/>
      <w:r w:rsidR="00533092">
        <w:rPr>
          <w:rFonts w:ascii="Arial Narrow" w:hAnsi="Arial Narrow"/>
          <w:lang w:val="en-US"/>
        </w:rPr>
        <w:t>Capítulo</w:t>
      </w:r>
      <w:proofErr w:type="spellEnd"/>
      <w:r w:rsidR="00533092">
        <w:rPr>
          <w:rFonts w:ascii="Arial Narrow" w:hAnsi="Arial Narrow"/>
          <w:lang w:val="en-US"/>
        </w:rPr>
        <w:t xml:space="preserve"> III</w:t>
      </w:r>
      <w:r w:rsidR="00B3251D" w:rsidRPr="00E1607E">
        <w:rPr>
          <w:rFonts w:ascii="Arial Narrow" w:hAnsi="Arial Narrow"/>
        </w:rPr>
        <w:fldChar w:fldCharType="end"/>
      </w:r>
      <w:r w:rsidRPr="003C7C1A">
        <w:rPr>
          <w:rFonts w:ascii="Arial Narrow" w:hAnsi="Arial Narrow"/>
          <w:lang w:val="en-US"/>
        </w:rPr>
        <w:t xml:space="preserve">, </w:t>
      </w:r>
      <w:r w:rsidR="00B3251D" w:rsidRPr="00E1607E">
        <w:rPr>
          <w:rFonts w:ascii="Arial Narrow" w:hAnsi="Arial Narrow"/>
        </w:rPr>
        <w:fldChar w:fldCharType="begin"/>
      </w:r>
      <w:r w:rsidRPr="003C7C1A">
        <w:rPr>
          <w:rFonts w:ascii="Arial Narrow" w:hAnsi="Arial Narrow"/>
          <w:lang w:val="en-US"/>
        </w:rPr>
        <w:instrText xml:space="preserve"> REF _Ref451420346 \r \h </w:instrText>
      </w:r>
      <w:r w:rsidR="00B3251D" w:rsidRPr="00E1607E">
        <w:rPr>
          <w:rFonts w:ascii="Arial Narrow" w:hAnsi="Arial Narrow"/>
        </w:rPr>
      </w:r>
      <w:r w:rsidR="00B3251D" w:rsidRPr="00E1607E">
        <w:rPr>
          <w:rFonts w:ascii="Arial Narrow" w:hAnsi="Arial Narrow"/>
        </w:rPr>
        <w:fldChar w:fldCharType="separate"/>
      </w:r>
      <w:proofErr w:type="spellStart"/>
      <w:r w:rsidR="00533092">
        <w:rPr>
          <w:rFonts w:ascii="Arial Narrow" w:hAnsi="Arial Narrow"/>
          <w:lang w:val="en-US"/>
        </w:rPr>
        <w:t>Seção</w:t>
      </w:r>
      <w:proofErr w:type="spellEnd"/>
      <w:r w:rsidR="00533092">
        <w:rPr>
          <w:rFonts w:ascii="Arial Narrow" w:hAnsi="Arial Narrow"/>
          <w:lang w:val="en-US"/>
        </w:rPr>
        <w:t xml:space="preserve"> I</w:t>
      </w:r>
      <w:r w:rsidR="00B3251D" w:rsidRPr="00E1607E">
        <w:rPr>
          <w:rFonts w:ascii="Arial Narrow" w:hAnsi="Arial Narrow"/>
        </w:rPr>
        <w:fldChar w:fldCharType="end"/>
      </w:r>
      <w:r w:rsidRPr="003C7C1A">
        <w:rPr>
          <w:rFonts w:ascii="Arial Narrow" w:hAnsi="Arial Narrow"/>
          <w:lang w:val="en-US"/>
        </w:rPr>
        <w:t xml:space="preserve">, </w:t>
      </w:r>
      <w:r w:rsidR="00B3251D" w:rsidRPr="00E1607E">
        <w:rPr>
          <w:rFonts w:ascii="Arial Narrow" w:hAnsi="Arial Narrow"/>
        </w:rPr>
        <w:fldChar w:fldCharType="begin"/>
      </w:r>
      <w:r w:rsidRPr="003C7C1A">
        <w:rPr>
          <w:rFonts w:ascii="Arial Narrow" w:hAnsi="Arial Narrow"/>
          <w:lang w:val="en-US"/>
        </w:rPr>
        <w:instrText xml:space="preserve"> REF _Ref451420357 \r \h </w:instrText>
      </w:r>
      <w:r w:rsidR="00B3251D" w:rsidRPr="00E1607E">
        <w:rPr>
          <w:rFonts w:ascii="Arial Narrow" w:hAnsi="Arial Narrow"/>
        </w:rPr>
      </w:r>
      <w:r w:rsidR="00B3251D" w:rsidRPr="00E1607E">
        <w:rPr>
          <w:rFonts w:ascii="Arial Narrow" w:hAnsi="Arial Narrow"/>
        </w:rPr>
        <w:fldChar w:fldCharType="separate"/>
      </w:r>
      <w:r w:rsidR="00533092">
        <w:rPr>
          <w:rFonts w:ascii="Arial Narrow" w:hAnsi="Arial Narrow"/>
          <w:lang w:val="en-US"/>
        </w:rPr>
        <w:t>Art. 12</w:t>
      </w:r>
      <w:r w:rsidR="00B3251D" w:rsidRPr="00E1607E">
        <w:rPr>
          <w:rFonts w:ascii="Arial Narrow" w:hAnsi="Arial Narrow"/>
        </w:rPr>
        <w:fldChar w:fldCharType="end"/>
      </w:r>
      <w:r w:rsidRPr="003C7C1A">
        <w:rPr>
          <w:rFonts w:ascii="Arial Narrow" w:hAnsi="Arial Narrow"/>
          <w:lang w:val="en-US"/>
        </w:rPr>
        <w:t xml:space="preserve">, </w:t>
      </w:r>
      <w:r w:rsidR="00B3251D" w:rsidRPr="00E1607E">
        <w:rPr>
          <w:rFonts w:ascii="Arial Narrow" w:hAnsi="Arial Narrow"/>
        </w:rPr>
        <w:fldChar w:fldCharType="begin"/>
      </w:r>
      <w:r w:rsidRPr="003C7C1A">
        <w:rPr>
          <w:rFonts w:ascii="Arial Narrow" w:hAnsi="Arial Narrow"/>
          <w:lang w:val="en-US"/>
        </w:rPr>
        <w:instrText xml:space="preserve"> REF _Ref451420361 \r \h </w:instrText>
      </w:r>
      <w:r w:rsidR="00B3251D" w:rsidRPr="00E1607E">
        <w:rPr>
          <w:rFonts w:ascii="Arial Narrow" w:hAnsi="Arial Narrow"/>
        </w:rPr>
      </w:r>
      <w:r w:rsidR="00B3251D" w:rsidRPr="00E1607E">
        <w:rPr>
          <w:rFonts w:ascii="Arial Narrow" w:hAnsi="Arial Narrow"/>
        </w:rPr>
        <w:fldChar w:fldCharType="separate"/>
      </w:r>
      <w:r w:rsidR="00533092">
        <w:rPr>
          <w:rFonts w:ascii="Arial Narrow" w:hAnsi="Arial Narrow"/>
          <w:lang w:val="en-US"/>
        </w:rPr>
        <w:t>Art. 13</w:t>
      </w:r>
      <w:r w:rsidR="00B3251D" w:rsidRPr="00E1607E">
        <w:rPr>
          <w:rFonts w:ascii="Arial Narrow" w:hAnsi="Arial Narrow"/>
        </w:rPr>
        <w:fldChar w:fldCharType="end"/>
      </w:r>
      <w:r w:rsidRPr="003C7C1A">
        <w:rPr>
          <w:rFonts w:ascii="Arial Narrow" w:hAnsi="Arial Narrow"/>
          <w:lang w:val="en-US"/>
        </w:rPr>
        <w:t xml:space="preserve">, </w:t>
      </w:r>
      <w:r w:rsidR="00B3251D" w:rsidRPr="00E1607E">
        <w:rPr>
          <w:rFonts w:ascii="Arial Narrow" w:hAnsi="Arial Narrow"/>
        </w:rPr>
        <w:fldChar w:fldCharType="begin"/>
      </w:r>
      <w:r w:rsidRPr="003C7C1A">
        <w:rPr>
          <w:rFonts w:ascii="Arial Narrow" w:hAnsi="Arial Narrow"/>
          <w:lang w:val="en-US"/>
        </w:rPr>
        <w:instrText xml:space="preserve"> REF _Ref451420364 \r \h </w:instrText>
      </w:r>
      <w:r w:rsidR="00B3251D" w:rsidRPr="00E1607E">
        <w:rPr>
          <w:rFonts w:ascii="Arial Narrow" w:hAnsi="Arial Narrow"/>
        </w:rPr>
      </w:r>
      <w:r w:rsidR="00B3251D" w:rsidRPr="00E1607E">
        <w:rPr>
          <w:rFonts w:ascii="Arial Narrow" w:hAnsi="Arial Narrow"/>
        </w:rPr>
        <w:fldChar w:fldCharType="separate"/>
      </w:r>
      <w:r w:rsidR="00533092">
        <w:rPr>
          <w:rFonts w:ascii="Arial Narrow" w:hAnsi="Arial Narrow"/>
          <w:lang w:val="en-US"/>
        </w:rPr>
        <w:t>Art. 14</w:t>
      </w:r>
      <w:r w:rsidR="00B3251D" w:rsidRPr="00E1607E">
        <w:rPr>
          <w:rFonts w:ascii="Arial Narrow" w:hAnsi="Arial Narrow"/>
        </w:rPr>
        <w:fldChar w:fldCharType="end"/>
      </w:r>
      <w:r w:rsidRPr="003C7C1A">
        <w:rPr>
          <w:rFonts w:ascii="Arial Narrow" w:hAnsi="Arial Narrow"/>
          <w:lang w:val="en-US"/>
        </w:rPr>
        <w:t xml:space="preserve">, </w:t>
      </w:r>
      <w:r w:rsidR="00B3251D" w:rsidRPr="00E1607E">
        <w:rPr>
          <w:rFonts w:ascii="Arial Narrow" w:hAnsi="Arial Narrow"/>
        </w:rPr>
        <w:fldChar w:fldCharType="begin"/>
      </w:r>
      <w:r w:rsidRPr="003C7C1A">
        <w:rPr>
          <w:rFonts w:ascii="Arial Narrow" w:hAnsi="Arial Narrow"/>
          <w:lang w:val="en-US"/>
        </w:rPr>
        <w:instrText xml:space="preserve"> REF _Ref451420366 \r \h </w:instrText>
      </w:r>
      <w:r w:rsidR="00B3251D" w:rsidRPr="00E1607E">
        <w:rPr>
          <w:rFonts w:ascii="Arial Narrow" w:hAnsi="Arial Narrow"/>
        </w:rPr>
      </w:r>
      <w:r w:rsidR="00B3251D" w:rsidRPr="00E1607E">
        <w:rPr>
          <w:rFonts w:ascii="Arial Narrow" w:hAnsi="Arial Narrow"/>
        </w:rPr>
        <w:fldChar w:fldCharType="separate"/>
      </w:r>
      <w:r w:rsidR="00533092">
        <w:rPr>
          <w:rFonts w:ascii="Arial Narrow" w:hAnsi="Arial Narrow"/>
          <w:lang w:val="en-US"/>
        </w:rPr>
        <w:t>Art. 15</w:t>
      </w:r>
      <w:r w:rsidR="00B3251D" w:rsidRPr="00E1607E">
        <w:rPr>
          <w:rFonts w:ascii="Arial Narrow" w:hAnsi="Arial Narrow"/>
        </w:rPr>
        <w:fldChar w:fldCharType="end"/>
      </w:r>
      <w:r w:rsidRPr="003C7C1A">
        <w:rPr>
          <w:rFonts w:ascii="Arial Narrow" w:hAnsi="Arial Narrow"/>
          <w:lang w:val="en-US"/>
        </w:rPr>
        <w:t xml:space="preserve">, </w:t>
      </w:r>
      <w:r w:rsidR="00B3251D" w:rsidRPr="00E1607E">
        <w:rPr>
          <w:rFonts w:ascii="Arial Narrow" w:hAnsi="Arial Narrow"/>
        </w:rPr>
        <w:fldChar w:fldCharType="begin"/>
      </w:r>
      <w:r w:rsidRPr="003C7C1A">
        <w:rPr>
          <w:rFonts w:ascii="Arial Narrow" w:hAnsi="Arial Narrow"/>
          <w:lang w:val="en-US"/>
        </w:rPr>
        <w:instrText xml:space="preserve"> REF _Ref451420372 \r \h </w:instrText>
      </w:r>
      <w:r w:rsidR="00B3251D" w:rsidRPr="00E1607E">
        <w:rPr>
          <w:rFonts w:ascii="Arial Narrow" w:hAnsi="Arial Narrow"/>
        </w:rPr>
      </w:r>
      <w:r w:rsidR="00B3251D" w:rsidRPr="00E1607E">
        <w:rPr>
          <w:rFonts w:ascii="Arial Narrow" w:hAnsi="Arial Narrow"/>
        </w:rPr>
        <w:fldChar w:fldCharType="separate"/>
      </w:r>
      <w:r w:rsidR="00533092">
        <w:rPr>
          <w:rFonts w:ascii="Arial Narrow" w:hAnsi="Arial Narrow"/>
          <w:lang w:val="en-US"/>
        </w:rPr>
        <w:t>Art. 16</w:t>
      </w:r>
      <w:r w:rsidR="00B3251D" w:rsidRPr="00E1607E">
        <w:rPr>
          <w:rFonts w:ascii="Arial Narrow" w:hAnsi="Arial Narrow"/>
        </w:rPr>
        <w:fldChar w:fldCharType="end"/>
      </w:r>
      <w:r w:rsidRPr="003C7C1A">
        <w:rPr>
          <w:rFonts w:ascii="Arial Narrow" w:hAnsi="Arial Narrow"/>
          <w:lang w:val="en-US"/>
        </w:rPr>
        <w:t xml:space="preserve">, </w:t>
      </w:r>
      <w:r w:rsidR="00B3251D" w:rsidRPr="00E1607E">
        <w:rPr>
          <w:rFonts w:ascii="Arial Narrow" w:hAnsi="Arial Narrow"/>
        </w:rPr>
        <w:fldChar w:fldCharType="begin"/>
      </w:r>
      <w:r w:rsidRPr="003C7C1A">
        <w:rPr>
          <w:rFonts w:ascii="Arial Narrow" w:hAnsi="Arial Narrow"/>
          <w:lang w:val="en-US"/>
        </w:rPr>
        <w:instrText xml:space="preserve"> REF _Ref451420376 \r \h </w:instrText>
      </w:r>
      <w:r w:rsidR="00B3251D" w:rsidRPr="00E1607E">
        <w:rPr>
          <w:rFonts w:ascii="Arial Narrow" w:hAnsi="Arial Narrow"/>
        </w:rPr>
      </w:r>
      <w:r w:rsidR="00B3251D" w:rsidRPr="00E1607E">
        <w:rPr>
          <w:rFonts w:ascii="Arial Narrow" w:hAnsi="Arial Narrow"/>
        </w:rPr>
        <w:fldChar w:fldCharType="separate"/>
      </w:r>
      <w:r w:rsidR="00533092">
        <w:rPr>
          <w:rFonts w:ascii="Arial Narrow" w:hAnsi="Arial Narrow"/>
          <w:lang w:val="en-US"/>
        </w:rPr>
        <w:t>Art. 17</w:t>
      </w:r>
      <w:r w:rsidR="00B3251D" w:rsidRPr="00E1607E">
        <w:rPr>
          <w:rFonts w:ascii="Arial Narrow" w:hAnsi="Arial Narrow"/>
        </w:rPr>
        <w:fldChar w:fldCharType="end"/>
      </w:r>
      <w:r w:rsidRPr="003C7C1A">
        <w:rPr>
          <w:rFonts w:ascii="Arial Narrow" w:hAnsi="Arial Narrow"/>
          <w:lang w:val="en-US"/>
        </w:rPr>
        <w:t xml:space="preserve">, </w:t>
      </w:r>
      <w:r w:rsidR="00B3251D" w:rsidRPr="00E1607E">
        <w:rPr>
          <w:rFonts w:ascii="Arial Narrow" w:hAnsi="Arial Narrow"/>
        </w:rPr>
        <w:fldChar w:fldCharType="begin"/>
      </w:r>
      <w:r w:rsidRPr="003C7C1A">
        <w:rPr>
          <w:rFonts w:ascii="Arial Narrow" w:hAnsi="Arial Narrow"/>
          <w:lang w:val="en-US"/>
        </w:rPr>
        <w:instrText xml:space="preserve"> REF _Ref451420380 \r \h </w:instrText>
      </w:r>
      <w:r w:rsidR="00B3251D" w:rsidRPr="00E1607E">
        <w:rPr>
          <w:rFonts w:ascii="Arial Narrow" w:hAnsi="Arial Narrow"/>
        </w:rPr>
      </w:r>
      <w:r w:rsidR="00B3251D" w:rsidRPr="00E1607E">
        <w:rPr>
          <w:rFonts w:ascii="Arial Narrow" w:hAnsi="Arial Narrow"/>
        </w:rPr>
        <w:fldChar w:fldCharType="separate"/>
      </w:r>
      <w:r w:rsidR="00533092">
        <w:rPr>
          <w:rFonts w:ascii="Arial Narrow" w:hAnsi="Arial Narrow"/>
          <w:lang w:val="en-US"/>
        </w:rPr>
        <w:t>Art. 18</w:t>
      </w:r>
      <w:r w:rsidR="00B3251D" w:rsidRPr="00E1607E">
        <w:rPr>
          <w:rFonts w:ascii="Arial Narrow" w:hAnsi="Arial Narrow"/>
        </w:rPr>
        <w:fldChar w:fldCharType="end"/>
      </w:r>
      <w:r w:rsidRPr="003C7C1A">
        <w:rPr>
          <w:rFonts w:ascii="Arial Narrow" w:hAnsi="Arial Narrow"/>
          <w:lang w:val="en-US"/>
        </w:rPr>
        <w:t xml:space="preserve">, </w:t>
      </w:r>
      <w:r w:rsidR="00B3251D" w:rsidRPr="00E1607E">
        <w:rPr>
          <w:rFonts w:ascii="Arial Narrow" w:hAnsi="Arial Narrow"/>
        </w:rPr>
        <w:fldChar w:fldCharType="begin"/>
      </w:r>
      <w:r w:rsidRPr="003C7C1A">
        <w:rPr>
          <w:rFonts w:ascii="Arial Narrow" w:hAnsi="Arial Narrow"/>
          <w:lang w:val="en-US"/>
        </w:rPr>
        <w:instrText xml:space="preserve"> REF _Ref451420597 \r \h </w:instrText>
      </w:r>
      <w:r w:rsidR="00B3251D" w:rsidRPr="00E1607E">
        <w:rPr>
          <w:rFonts w:ascii="Arial Narrow" w:hAnsi="Arial Narrow"/>
        </w:rPr>
      </w:r>
      <w:r w:rsidR="00B3251D" w:rsidRPr="00E1607E">
        <w:rPr>
          <w:rFonts w:ascii="Arial Narrow" w:hAnsi="Arial Narrow"/>
        </w:rPr>
        <w:fldChar w:fldCharType="separate"/>
      </w:r>
      <w:r w:rsidR="00533092">
        <w:rPr>
          <w:rFonts w:ascii="Arial Narrow" w:hAnsi="Arial Narrow"/>
          <w:lang w:val="en-US"/>
        </w:rPr>
        <w:t>Art. 19</w:t>
      </w:r>
      <w:r w:rsidR="00B3251D" w:rsidRPr="00E1607E">
        <w:rPr>
          <w:rFonts w:ascii="Arial Narrow" w:hAnsi="Arial Narrow"/>
        </w:rPr>
        <w:fldChar w:fldCharType="end"/>
      </w:r>
      <w:r w:rsidRPr="003C7C1A">
        <w:rPr>
          <w:rFonts w:ascii="Arial Narrow" w:hAnsi="Arial Narrow"/>
          <w:lang w:val="en-US"/>
        </w:rPr>
        <w:t xml:space="preserve">, </w:t>
      </w:r>
      <w:r w:rsidR="00B3251D" w:rsidRPr="00E1607E">
        <w:rPr>
          <w:rFonts w:ascii="Arial Narrow" w:hAnsi="Arial Narrow"/>
        </w:rPr>
        <w:fldChar w:fldCharType="begin"/>
      </w:r>
      <w:r w:rsidRPr="003C7C1A">
        <w:rPr>
          <w:rFonts w:ascii="Arial Narrow" w:hAnsi="Arial Narrow"/>
          <w:lang w:val="en-US"/>
        </w:rPr>
        <w:instrText xml:space="preserve"> REF _Ref451420610 \r \h </w:instrText>
      </w:r>
      <w:r w:rsidR="00B3251D" w:rsidRPr="00E1607E">
        <w:rPr>
          <w:rFonts w:ascii="Arial Narrow" w:hAnsi="Arial Narrow"/>
        </w:rPr>
      </w:r>
      <w:r w:rsidR="00B3251D" w:rsidRPr="00E1607E">
        <w:rPr>
          <w:rFonts w:ascii="Arial Narrow" w:hAnsi="Arial Narrow"/>
        </w:rPr>
        <w:fldChar w:fldCharType="separate"/>
      </w:r>
      <w:r w:rsidR="00533092">
        <w:rPr>
          <w:rFonts w:ascii="Arial Narrow" w:hAnsi="Arial Narrow"/>
          <w:lang w:val="en-US"/>
        </w:rPr>
        <w:t>Art. 20</w:t>
      </w:r>
      <w:r w:rsidR="00B3251D" w:rsidRPr="00E1607E">
        <w:rPr>
          <w:rFonts w:ascii="Arial Narrow" w:hAnsi="Arial Narrow"/>
        </w:rPr>
        <w:fldChar w:fldCharType="end"/>
      </w:r>
      <w:r w:rsidRPr="003C7C1A">
        <w:rPr>
          <w:rFonts w:ascii="Arial Narrow" w:hAnsi="Arial Narrow"/>
          <w:lang w:val="en-US"/>
        </w:rPr>
        <w:t xml:space="preserve">, </w:t>
      </w:r>
      <w:r w:rsidR="00B3251D" w:rsidRPr="00E1607E">
        <w:rPr>
          <w:rFonts w:ascii="Arial Narrow" w:hAnsi="Arial Narrow"/>
        </w:rPr>
        <w:fldChar w:fldCharType="begin"/>
      </w:r>
      <w:r w:rsidRPr="003C7C1A">
        <w:rPr>
          <w:rFonts w:ascii="Arial Narrow" w:hAnsi="Arial Narrow"/>
          <w:lang w:val="en-US"/>
        </w:rPr>
        <w:instrText xml:space="preserve"> REF _Ref451420385 \r \h </w:instrText>
      </w:r>
      <w:r w:rsidR="00B3251D" w:rsidRPr="00E1607E">
        <w:rPr>
          <w:rFonts w:ascii="Arial Narrow" w:hAnsi="Arial Narrow"/>
        </w:rPr>
      </w:r>
      <w:r w:rsidR="00B3251D" w:rsidRPr="00E1607E">
        <w:rPr>
          <w:rFonts w:ascii="Arial Narrow" w:hAnsi="Arial Narrow"/>
        </w:rPr>
        <w:fldChar w:fldCharType="separate"/>
      </w:r>
      <w:r w:rsidR="00533092">
        <w:rPr>
          <w:rFonts w:ascii="Arial Narrow" w:hAnsi="Arial Narrow"/>
          <w:lang w:val="en-US"/>
        </w:rPr>
        <w:t>Art. 21</w:t>
      </w:r>
      <w:r w:rsidR="00B3251D" w:rsidRPr="00E1607E">
        <w:rPr>
          <w:rFonts w:ascii="Arial Narrow" w:hAnsi="Arial Narrow"/>
        </w:rPr>
        <w:fldChar w:fldCharType="end"/>
      </w:r>
      <w:r w:rsidRPr="003C7C1A">
        <w:rPr>
          <w:rFonts w:ascii="Arial Narrow" w:hAnsi="Arial Narrow"/>
          <w:lang w:val="en-US"/>
        </w:rPr>
        <w:t xml:space="preserve">, </w:t>
      </w:r>
      <w:r w:rsidR="00B3251D" w:rsidRPr="00E1607E">
        <w:rPr>
          <w:rFonts w:ascii="Arial Narrow" w:hAnsi="Arial Narrow"/>
        </w:rPr>
        <w:fldChar w:fldCharType="begin"/>
      </w:r>
      <w:r w:rsidRPr="003C7C1A">
        <w:rPr>
          <w:rFonts w:ascii="Arial Narrow" w:hAnsi="Arial Narrow"/>
          <w:lang w:val="en-US"/>
        </w:rPr>
        <w:instrText xml:space="preserve"> REF _Ref451420389 \r \h </w:instrText>
      </w:r>
      <w:r w:rsidR="00B3251D" w:rsidRPr="00E1607E">
        <w:rPr>
          <w:rFonts w:ascii="Arial Narrow" w:hAnsi="Arial Narrow"/>
        </w:rPr>
      </w:r>
      <w:r w:rsidR="00B3251D" w:rsidRPr="00E1607E">
        <w:rPr>
          <w:rFonts w:ascii="Arial Narrow" w:hAnsi="Arial Narrow"/>
        </w:rPr>
        <w:fldChar w:fldCharType="separate"/>
      </w:r>
      <w:r w:rsidR="00533092">
        <w:rPr>
          <w:rFonts w:ascii="Arial Narrow" w:hAnsi="Arial Narrow"/>
          <w:lang w:val="en-US"/>
        </w:rPr>
        <w:t>Art. 23</w:t>
      </w:r>
      <w:r w:rsidR="00B3251D" w:rsidRPr="00E1607E">
        <w:rPr>
          <w:rFonts w:ascii="Arial Narrow" w:hAnsi="Arial Narrow"/>
        </w:rPr>
        <w:fldChar w:fldCharType="end"/>
      </w:r>
      <w:r w:rsidRPr="003C7C1A">
        <w:rPr>
          <w:rFonts w:ascii="Arial Narrow" w:hAnsi="Arial Narrow"/>
          <w:lang w:val="en-US"/>
        </w:rPr>
        <w:t xml:space="preserve">, </w:t>
      </w:r>
      <w:r w:rsidR="00B3251D" w:rsidRPr="00E1607E">
        <w:rPr>
          <w:rFonts w:ascii="Arial Narrow" w:hAnsi="Arial Narrow"/>
        </w:rPr>
        <w:fldChar w:fldCharType="begin"/>
      </w:r>
      <w:r w:rsidRPr="003C7C1A">
        <w:rPr>
          <w:rFonts w:ascii="Arial Narrow" w:hAnsi="Arial Narrow"/>
          <w:lang w:val="en-US"/>
        </w:rPr>
        <w:instrText xml:space="preserve"> REF _Ref451420401 \r \h </w:instrText>
      </w:r>
      <w:r w:rsidR="00B3251D" w:rsidRPr="00E1607E">
        <w:rPr>
          <w:rFonts w:ascii="Arial Narrow" w:hAnsi="Arial Narrow"/>
        </w:rPr>
      </w:r>
      <w:r w:rsidR="00B3251D" w:rsidRPr="00E1607E">
        <w:rPr>
          <w:rFonts w:ascii="Arial Narrow" w:hAnsi="Arial Narrow"/>
        </w:rPr>
        <w:fldChar w:fldCharType="separate"/>
      </w:r>
      <w:r w:rsidR="00533092">
        <w:rPr>
          <w:rFonts w:ascii="Arial Narrow" w:hAnsi="Arial Narrow"/>
          <w:lang w:val="en-US"/>
        </w:rPr>
        <w:t>Art. 24</w:t>
      </w:r>
      <w:r w:rsidR="00B3251D" w:rsidRPr="00E1607E">
        <w:rPr>
          <w:rFonts w:ascii="Arial Narrow" w:hAnsi="Arial Narrow"/>
        </w:rPr>
        <w:fldChar w:fldCharType="end"/>
      </w:r>
      <w:r w:rsidRPr="003C7C1A">
        <w:rPr>
          <w:rFonts w:ascii="Arial Narrow" w:hAnsi="Arial Narrow"/>
          <w:lang w:val="en-US"/>
        </w:rPr>
        <w:t xml:space="preserve">, </w:t>
      </w:r>
      <w:r w:rsidR="00B3251D" w:rsidRPr="00E1607E">
        <w:rPr>
          <w:rFonts w:ascii="Arial Narrow" w:hAnsi="Arial Narrow"/>
        </w:rPr>
        <w:fldChar w:fldCharType="begin"/>
      </w:r>
      <w:r w:rsidRPr="003C7C1A">
        <w:rPr>
          <w:rFonts w:ascii="Arial Narrow" w:hAnsi="Arial Narrow"/>
          <w:lang w:val="en-US"/>
        </w:rPr>
        <w:instrText xml:space="preserve"> REF _Ref451420405 \r \h </w:instrText>
      </w:r>
      <w:r w:rsidR="00B3251D" w:rsidRPr="00E1607E">
        <w:rPr>
          <w:rFonts w:ascii="Arial Narrow" w:hAnsi="Arial Narrow"/>
        </w:rPr>
      </w:r>
      <w:r w:rsidR="00B3251D" w:rsidRPr="00E1607E">
        <w:rPr>
          <w:rFonts w:ascii="Arial Narrow" w:hAnsi="Arial Narrow"/>
        </w:rPr>
        <w:fldChar w:fldCharType="separate"/>
      </w:r>
      <w:r w:rsidR="00533092">
        <w:rPr>
          <w:rFonts w:ascii="Arial Narrow" w:hAnsi="Arial Narrow"/>
          <w:lang w:val="en-US"/>
        </w:rPr>
        <w:t>Art. 25</w:t>
      </w:r>
      <w:r w:rsidR="00B3251D" w:rsidRPr="00E1607E">
        <w:rPr>
          <w:rFonts w:ascii="Arial Narrow" w:hAnsi="Arial Narrow"/>
        </w:rPr>
        <w:fldChar w:fldCharType="end"/>
      </w:r>
      <w:r w:rsidRPr="003C7C1A">
        <w:rPr>
          <w:rFonts w:ascii="Arial Narrow" w:hAnsi="Arial Narrow"/>
          <w:lang w:val="en-US"/>
        </w:rPr>
        <w:t xml:space="preserve">, </w:t>
      </w:r>
      <w:r w:rsidR="00B3251D" w:rsidRPr="00E1607E">
        <w:rPr>
          <w:rFonts w:ascii="Arial Narrow" w:hAnsi="Arial Narrow"/>
        </w:rPr>
        <w:fldChar w:fldCharType="begin"/>
      </w:r>
      <w:r w:rsidRPr="003C7C1A">
        <w:rPr>
          <w:rFonts w:ascii="Arial Narrow" w:hAnsi="Arial Narrow"/>
          <w:lang w:val="en-US"/>
        </w:rPr>
        <w:instrText xml:space="preserve"> REF _Ref451420434 \r \h </w:instrText>
      </w:r>
      <w:r w:rsidR="00B3251D" w:rsidRPr="00E1607E">
        <w:rPr>
          <w:rFonts w:ascii="Arial Narrow" w:hAnsi="Arial Narrow"/>
        </w:rPr>
      </w:r>
      <w:r w:rsidR="00B3251D" w:rsidRPr="00E1607E">
        <w:rPr>
          <w:rFonts w:ascii="Arial Narrow" w:hAnsi="Arial Narrow"/>
        </w:rPr>
        <w:fldChar w:fldCharType="separate"/>
      </w:r>
      <w:r w:rsidR="00533092">
        <w:rPr>
          <w:rFonts w:ascii="Arial Narrow" w:hAnsi="Arial Narrow"/>
          <w:lang w:val="en-US"/>
        </w:rPr>
        <w:t>Art. 26</w:t>
      </w:r>
      <w:r w:rsidR="00B3251D" w:rsidRPr="00E1607E">
        <w:rPr>
          <w:rFonts w:ascii="Arial Narrow" w:hAnsi="Arial Narrow"/>
        </w:rPr>
        <w:fldChar w:fldCharType="end"/>
      </w:r>
      <w:r w:rsidRPr="003C7C1A">
        <w:rPr>
          <w:rFonts w:ascii="Arial Narrow" w:hAnsi="Arial Narrow"/>
          <w:lang w:val="en-US"/>
        </w:rPr>
        <w:t xml:space="preserve"> e </w:t>
      </w:r>
      <w:r w:rsidR="00B3251D" w:rsidRPr="00E1607E">
        <w:rPr>
          <w:rFonts w:ascii="Arial Narrow" w:hAnsi="Arial Narrow"/>
        </w:rPr>
        <w:fldChar w:fldCharType="begin"/>
      </w:r>
      <w:r w:rsidRPr="003C7C1A">
        <w:rPr>
          <w:rFonts w:ascii="Arial Narrow" w:hAnsi="Arial Narrow"/>
          <w:lang w:val="en-US"/>
        </w:rPr>
        <w:instrText xml:space="preserve"> REF _Ref451420642 \r \h </w:instrText>
      </w:r>
      <w:r w:rsidR="00B3251D" w:rsidRPr="00E1607E">
        <w:rPr>
          <w:rFonts w:ascii="Arial Narrow" w:hAnsi="Arial Narrow"/>
        </w:rPr>
      </w:r>
      <w:r w:rsidR="00B3251D" w:rsidRPr="00E1607E">
        <w:rPr>
          <w:rFonts w:ascii="Arial Narrow" w:hAnsi="Arial Narrow"/>
        </w:rPr>
        <w:fldChar w:fldCharType="separate"/>
      </w:r>
      <w:r w:rsidR="00533092">
        <w:rPr>
          <w:rFonts w:ascii="Arial Narrow" w:hAnsi="Arial Narrow"/>
          <w:lang w:val="en-US"/>
        </w:rPr>
        <w:t>Art. 27</w:t>
      </w:r>
      <w:r w:rsidR="00B3251D" w:rsidRPr="00E1607E">
        <w:rPr>
          <w:rFonts w:ascii="Arial Narrow" w:hAnsi="Arial Narrow"/>
        </w:rPr>
        <w:fldChar w:fldCharType="end"/>
      </w:r>
      <w:r w:rsidRPr="003C7C1A">
        <w:rPr>
          <w:rFonts w:ascii="Arial Narrow" w:hAnsi="Arial Narrow"/>
          <w:lang w:val="en-US"/>
        </w:rPr>
        <w:t>.</w:t>
      </w:r>
    </w:p>
    <w:p w:rsidR="00AA48EF" w:rsidRPr="00914360" w:rsidRDefault="00AA48EF" w:rsidP="00B74021">
      <w:pPr>
        <w:pStyle w:val="PargrafodaLista"/>
        <w:widowControl/>
        <w:numPr>
          <w:ilvl w:val="0"/>
          <w:numId w:val="6"/>
        </w:numPr>
        <w:autoSpaceDE/>
        <w:autoSpaceDN/>
        <w:adjustRightInd/>
        <w:spacing w:after="160" w:line="259" w:lineRule="auto"/>
        <w:ind w:left="2268" w:hanging="567"/>
        <w:jc w:val="both"/>
        <w:rPr>
          <w:rFonts w:ascii="Arial Narrow" w:hAnsi="Arial Narrow"/>
        </w:rPr>
      </w:pPr>
      <w:r w:rsidRPr="00914360">
        <w:rPr>
          <w:rFonts w:ascii="Arial Narrow" w:hAnsi="Arial Narrow"/>
        </w:rPr>
        <w:t>No Desenvolvimento Econômico</w:t>
      </w:r>
    </w:p>
    <w:p w:rsidR="0044223D" w:rsidRPr="00E1607E" w:rsidRDefault="004D7F78" w:rsidP="00597103">
      <w:pPr>
        <w:pStyle w:val="SemEspaamento"/>
        <w:numPr>
          <w:ilvl w:val="0"/>
          <w:numId w:val="246"/>
        </w:numPr>
        <w:ind w:left="2835" w:hanging="567"/>
        <w:jc w:val="both"/>
        <w:rPr>
          <w:rFonts w:ascii="Arial Narrow" w:hAnsi="Arial Narrow"/>
          <w:sz w:val="24"/>
          <w:szCs w:val="24"/>
        </w:rPr>
      </w:pPr>
      <w:r w:rsidRPr="00E1607E">
        <w:rPr>
          <w:rFonts w:ascii="Arial Narrow" w:hAnsi="Arial Narrow"/>
          <w:sz w:val="24"/>
          <w:szCs w:val="24"/>
        </w:rPr>
        <w:t xml:space="preserve">Promoção e incentivo a implantação de Indústrias de </w:t>
      </w:r>
      <w:r w:rsidR="00063C53" w:rsidRPr="00E1607E">
        <w:rPr>
          <w:rFonts w:ascii="Arial Narrow" w:hAnsi="Arial Narrow"/>
          <w:sz w:val="24"/>
          <w:szCs w:val="24"/>
        </w:rPr>
        <w:t>médio</w:t>
      </w:r>
      <w:r w:rsidRPr="00E1607E">
        <w:rPr>
          <w:rFonts w:ascii="Arial Narrow" w:hAnsi="Arial Narrow"/>
          <w:sz w:val="24"/>
          <w:szCs w:val="24"/>
        </w:rPr>
        <w:t xml:space="preserve"> impacto;</w:t>
      </w:r>
      <w:r w:rsidR="0044223D" w:rsidRPr="00E1607E">
        <w:rPr>
          <w:rFonts w:ascii="Arial Narrow" w:hAnsi="Arial Narrow"/>
          <w:sz w:val="24"/>
          <w:szCs w:val="24"/>
        </w:rPr>
        <w:t xml:space="preserve"> atividades relacionadas à logística, armazenamento, embalagem, transporte e distribuição de produtos e mercadorias; uso comercial e serviços especializados;</w:t>
      </w:r>
    </w:p>
    <w:p w:rsidR="004D7F78" w:rsidRPr="00E1607E" w:rsidRDefault="0044223D" w:rsidP="00597103">
      <w:pPr>
        <w:pStyle w:val="SemEspaamento"/>
        <w:numPr>
          <w:ilvl w:val="0"/>
          <w:numId w:val="246"/>
        </w:numPr>
        <w:ind w:left="2835" w:hanging="567"/>
        <w:jc w:val="both"/>
        <w:rPr>
          <w:rFonts w:ascii="Arial Narrow" w:hAnsi="Arial Narrow"/>
          <w:sz w:val="24"/>
          <w:szCs w:val="24"/>
        </w:rPr>
      </w:pPr>
      <w:r w:rsidRPr="00E1607E">
        <w:rPr>
          <w:rFonts w:ascii="Arial Narrow" w:hAnsi="Arial Narrow"/>
          <w:sz w:val="24"/>
          <w:szCs w:val="24"/>
        </w:rPr>
        <w:t xml:space="preserve">Promoção e incentivo a implantação de </w:t>
      </w:r>
      <w:r w:rsidR="004D7F78" w:rsidRPr="00E1607E">
        <w:rPr>
          <w:rFonts w:ascii="Arial Narrow" w:hAnsi="Arial Narrow"/>
          <w:sz w:val="24"/>
          <w:szCs w:val="24"/>
        </w:rPr>
        <w:t>atividade</w:t>
      </w:r>
      <w:r w:rsidRPr="00E1607E">
        <w:rPr>
          <w:rFonts w:ascii="Arial Narrow" w:hAnsi="Arial Narrow"/>
          <w:sz w:val="24"/>
          <w:szCs w:val="24"/>
        </w:rPr>
        <w:t>s</w:t>
      </w:r>
      <w:r w:rsidR="004D7F78" w:rsidRPr="00E1607E">
        <w:rPr>
          <w:rFonts w:ascii="Arial Narrow" w:hAnsi="Arial Narrow"/>
          <w:sz w:val="24"/>
          <w:szCs w:val="24"/>
        </w:rPr>
        <w:t xml:space="preserve"> universitária</w:t>
      </w:r>
      <w:r w:rsidRPr="00E1607E">
        <w:rPr>
          <w:rFonts w:ascii="Arial Narrow" w:hAnsi="Arial Narrow"/>
          <w:sz w:val="24"/>
          <w:szCs w:val="24"/>
        </w:rPr>
        <w:t>s</w:t>
      </w:r>
      <w:r w:rsidR="004D7F78" w:rsidRPr="00E1607E">
        <w:rPr>
          <w:rFonts w:ascii="Arial Narrow" w:hAnsi="Arial Narrow"/>
          <w:sz w:val="24"/>
          <w:szCs w:val="24"/>
        </w:rPr>
        <w:t xml:space="preserve">; </w:t>
      </w:r>
      <w:proofErr w:type="spellStart"/>
      <w:r w:rsidR="00063C53" w:rsidRPr="00E1607E">
        <w:rPr>
          <w:rFonts w:ascii="Arial Narrow" w:hAnsi="Arial Narrow"/>
          <w:sz w:val="24"/>
          <w:szCs w:val="24"/>
        </w:rPr>
        <w:t>polos</w:t>
      </w:r>
      <w:proofErr w:type="spellEnd"/>
      <w:r w:rsidR="00063C53" w:rsidRPr="00E1607E">
        <w:rPr>
          <w:rFonts w:ascii="Arial Narrow" w:hAnsi="Arial Narrow"/>
          <w:sz w:val="24"/>
          <w:szCs w:val="24"/>
        </w:rPr>
        <w:t xml:space="preserve"> tecnológicos</w:t>
      </w:r>
      <w:r w:rsidRPr="00E1607E">
        <w:rPr>
          <w:rFonts w:ascii="Arial Narrow" w:hAnsi="Arial Narrow"/>
          <w:sz w:val="24"/>
          <w:szCs w:val="24"/>
        </w:rPr>
        <w:t>.</w:t>
      </w:r>
    </w:p>
    <w:p w:rsidR="004D7F78" w:rsidRPr="00E1607E" w:rsidRDefault="0044223D" w:rsidP="00597103">
      <w:pPr>
        <w:pStyle w:val="SemEspaamento"/>
        <w:numPr>
          <w:ilvl w:val="0"/>
          <w:numId w:val="246"/>
        </w:numPr>
        <w:ind w:left="2835" w:hanging="567"/>
        <w:jc w:val="both"/>
        <w:rPr>
          <w:rFonts w:ascii="Arial Narrow" w:hAnsi="Arial Narrow"/>
          <w:sz w:val="24"/>
          <w:szCs w:val="24"/>
        </w:rPr>
      </w:pPr>
      <w:r w:rsidRPr="00E1607E">
        <w:rPr>
          <w:rFonts w:ascii="Arial Narrow" w:hAnsi="Arial Narrow"/>
          <w:sz w:val="24"/>
          <w:szCs w:val="24"/>
        </w:rPr>
        <w:t>Man</w:t>
      </w:r>
      <w:r w:rsidR="004D7F78" w:rsidRPr="00E1607E">
        <w:rPr>
          <w:rFonts w:ascii="Arial Narrow" w:hAnsi="Arial Narrow"/>
          <w:sz w:val="24"/>
          <w:szCs w:val="24"/>
        </w:rPr>
        <w:t>ter a atividade agrícola até que seja</w:t>
      </w:r>
      <w:r w:rsidR="000732F5">
        <w:rPr>
          <w:rFonts w:ascii="Arial Narrow" w:hAnsi="Arial Narrow"/>
          <w:sz w:val="24"/>
          <w:szCs w:val="24"/>
        </w:rPr>
        <w:t xml:space="preserve">m viabilizados empreendimentos </w:t>
      </w:r>
      <w:r w:rsidR="004D7F78" w:rsidRPr="00E1607E">
        <w:rPr>
          <w:rFonts w:ascii="Arial Narrow" w:hAnsi="Arial Narrow"/>
          <w:sz w:val="24"/>
          <w:szCs w:val="24"/>
        </w:rPr>
        <w:t>citados no</w:t>
      </w:r>
      <w:r w:rsidRPr="00E1607E">
        <w:rPr>
          <w:rFonts w:ascii="Arial Narrow" w:hAnsi="Arial Narrow"/>
          <w:sz w:val="24"/>
          <w:szCs w:val="24"/>
        </w:rPr>
        <w:t>s itens</w:t>
      </w:r>
      <w:r w:rsidR="004D7F78" w:rsidRPr="00E1607E">
        <w:rPr>
          <w:rFonts w:ascii="Arial Narrow" w:hAnsi="Arial Narrow"/>
          <w:sz w:val="24"/>
          <w:szCs w:val="24"/>
        </w:rPr>
        <w:t xml:space="preserve"> anterior</w:t>
      </w:r>
      <w:r w:rsidRPr="00E1607E">
        <w:rPr>
          <w:rFonts w:ascii="Arial Narrow" w:hAnsi="Arial Narrow"/>
          <w:sz w:val="24"/>
          <w:szCs w:val="24"/>
        </w:rPr>
        <w:t>es</w:t>
      </w:r>
      <w:r w:rsidR="004D7F78" w:rsidRPr="00E1607E">
        <w:rPr>
          <w:rFonts w:ascii="Arial Narrow" w:hAnsi="Arial Narrow"/>
          <w:sz w:val="24"/>
          <w:szCs w:val="24"/>
        </w:rPr>
        <w:t xml:space="preserve"> ou, que sejam viabilizados os seguintes equipamentos públicos:</w:t>
      </w:r>
    </w:p>
    <w:p w:rsidR="004D7F78" w:rsidRPr="00E1607E" w:rsidRDefault="004D7F78" w:rsidP="00597103">
      <w:pPr>
        <w:pStyle w:val="SemEspaamento"/>
        <w:numPr>
          <w:ilvl w:val="0"/>
          <w:numId w:val="247"/>
        </w:numPr>
        <w:ind w:left="3402" w:hanging="567"/>
        <w:rPr>
          <w:rFonts w:ascii="Arial Narrow" w:hAnsi="Arial Narrow"/>
          <w:sz w:val="24"/>
          <w:szCs w:val="24"/>
        </w:rPr>
      </w:pPr>
      <w:r w:rsidRPr="00E1607E">
        <w:rPr>
          <w:rFonts w:ascii="Arial Narrow" w:hAnsi="Arial Narrow"/>
          <w:sz w:val="24"/>
          <w:szCs w:val="24"/>
        </w:rPr>
        <w:t>Parques;</w:t>
      </w:r>
    </w:p>
    <w:p w:rsidR="004D7F78" w:rsidRPr="00E1607E" w:rsidRDefault="004D7F78" w:rsidP="00597103">
      <w:pPr>
        <w:pStyle w:val="SemEspaamento"/>
        <w:numPr>
          <w:ilvl w:val="0"/>
          <w:numId w:val="247"/>
        </w:numPr>
        <w:ind w:left="3402" w:hanging="567"/>
        <w:rPr>
          <w:rFonts w:ascii="Arial Narrow" w:hAnsi="Arial Narrow"/>
          <w:sz w:val="24"/>
          <w:szCs w:val="24"/>
        </w:rPr>
      </w:pPr>
      <w:r w:rsidRPr="00E1607E">
        <w:rPr>
          <w:rFonts w:ascii="Arial Narrow" w:hAnsi="Arial Narrow"/>
          <w:sz w:val="24"/>
          <w:szCs w:val="24"/>
        </w:rPr>
        <w:t>Campos esportivos;</w:t>
      </w:r>
    </w:p>
    <w:p w:rsidR="004D7F78" w:rsidRPr="00E1607E" w:rsidRDefault="004D7F78" w:rsidP="00597103">
      <w:pPr>
        <w:pStyle w:val="SemEspaamento"/>
        <w:numPr>
          <w:ilvl w:val="0"/>
          <w:numId w:val="247"/>
        </w:numPr>
        <w:ind w:left="3402" w:hanging="567"/>
        <w:rPr>
          <w:rFonts w:ascii="Arial Narrow" w:hAnsi="Arial Narrow"/>
          <w:sz w:val="24"/>
          <w:szCs w:val="24"/>
        </w:rPr>
      </w:pPr>
      <w:r w:rsidRPr="00E1607E">
        <w:rPr>
          <w:rFonts w:ascii="Arial Narrow" w:hAnsi="Arial Narrow"/>
          <w:sz w:val="24"/>
          <w:szCs w:val="24"/>
        </w:rPr>
        <w:t>Teatros, bibliotecas; apresentações musicais e afins.</w:t>
      </w:r>
    </w:p>
    <w:p w:rsidR="004D7F78" w:rsidRPr="00E1607E" w:rsidRDefault="004D7F78" w:rsidP="00597103">
      <w:pPr>
        <w:pStyle w:val="SemEspaamento"/>
        <w:numPr>
          <w:ilvl w:val="0"/>
          <w:numId w:val="247"/>
        </w:numPr>
        <w:ind w:left="3402" w:hanging="567"/>
        <w:rPr>
          <w:rFonts w:ascii="Arial Narrow" w:hAnsi="Arial Narrow"/>
          <w:sz w:val="24"/>
          <w:szCs w:val="24"/>
        </w:rPr>
      </w:pPr>
      <w:r w:rsidRPr="00E1607E">
        <w:rPr>
          <w:rFonts w:ascii="Arial Narrow" w:hAnsi="Arial Narrow"/>
          <w:sz w:val="24"/>
          <w:szCs w:val="24"/>
        </w:rPr>
        <w:t>Centro de Eventos</w:t>
      </w:r>
    </w:p>
    <w:p w:rsidR="004D7F78" w:rsidRPr="00E1607E" w:rsidRDefault="004D7F78" w:rsidP="00597103">
      <w:pPr>
        <w:pStyle w:val="SemEspaamento"/>
        <w:numPr>
          <w:ilvl w:val="0"/>
          <w:numId w:val="247"/>
        </w:numPr>
        <w:ind w:left="3402" w:hanging="567"/>
        <w:rPr>
          <w:rFonts w:ascii="Arial Narrow" w:hAnsi="Arial Narrow"/>
          <w:sz w:val="24"/>
          <w:szCs w:val="24"/>
        </w:rPr>
      </w:pPr>
      <w:r w:rsidRPr="00E1607E">
        <w:rPr>
          <w:rFonts w:ascii="Arial Narrow" w:hAnsi="Arial Narrow"/>
          <w:sz w:val="24"/>
          <w:szCs w:val="24"/>
        </w:rPr>
        <w:t>Estações de tratamento de água, esgotos e de reciclagem de resíduos</w:t>
      </w:r>
    </w:p>
    <w:p w:rsidR="004D7F78" w:rsidRDefault="004D7F78" w:rsidP="00597103">
      <w:pPr>
        <w:pStyle w:val="SemEspaamento"/>
        <w:numPr>
          <w:ilvl w:val="0"/>
          <w:numId w:val="247"/>
        </w:numPr>
        <w:ind w:left="3402" w:hanging="567"/>
        <w:rPr>
          <w:rFonts w:ascii="Arial Narrow" w:hAnsi="Arial Narrow"/>
          <w:sz w:val="24"/>
          <w:szCs w:val="24"/>
        </w:rPr>
      </w:pPr>
      <w:r w:rsidRPr="00E1607E">
        <w:rPr>
          <w:rFonts w:ascii="Arial Narrow" w:hAnsi="Arial Narrow"/>
          <w:sz w:val="24"/>
          <w:szCs w:val="24"/>
        </w:rPr>
        <w:t>Serviços de Segurança Pública</w:t>
      </w:r>
    </w:p>
    <w:p w:rsidR="00B97A68" w:rsidRPr="00E1607E" w:rsidRDefault="00B97A68" w:rsidP="00B97A68">
      <w:pPr>
        <w:pStyle w:val="SemEspaamento"/>
        <w:ind w:left="3402"/>
        <w:rPr>
          <w:rFonts w:ascii="Arial Narrow" w:hAnsi="Arial Narrow"/>
          <w:sz w:val="24"/>
          <w:szCs w:val="24"/>
        </w:rPr>
      </w:pPr>
    </w:p>
    <w:p w:rsidR="004D7A9E" w:rsidRPr="00914360" w:rsidRDefault="004D7A9E" w:rsidP="00B74021">
      <w:pPr>
        <w:pStyle w:val="PargrafodaLista"/>
        <w:widowControl/>
        <w:numPr>
          <w:ilvl w:val="0"/>
          <w:numId w:val="6"/>
        </w:numPr>
        <w:autoSpaceDE/>
        <w:autoSpaceDN/>
        <w:adjustRightInd/>
        <w:spacing w:after="160" w:line="259" w:lineRule="auto"/>
        <w:ind w:left="2268" w:hanging="567"/>
        <w:jc w:val="both"/>
        <w:rPr>
          <w:rFonts w:ascii="Arial Narrow" w:hAnsi="Arial Narrow"/>
        </w:rPr>
      </w:pPr>
      <w:r w:rsidRPr="00914360">
        <w:rPr>
          <w:rFonts w:ascii="Arial Narrow" w:hAnsi="Arial Narrow"/>
        </w:rPr>
        <w:t>No Ambiente Natural e na Ecologia</w:t>
      </w:r>
    </w:p>
    <w:p w:rsidR="00AA48EF" w:rsidRPr="00E81509" w:rsidRDefault="00CD4E79" w:rsidP="00597103">
      <w:pPr>
        <w:pStyle w:val="SemEspaamento"/>
        <w:numPr>
          <w:ilvl w:val="0"/>
          <w:numId w:val="248"/>
        </w:numPr>
        <w:ind w:left="2835" w:hanging="567"/>
        <w:jc w:val="both"/>
        <w:rPr>
          <w:rFonts w:ascii="Arial Narrow" w:hAnsi="Arial Narrow"/>
          <w:sz w:val="24"/>
          <w:szCs w:val="24"/>
        </w:rPr>
      </w:pPr>
      <w:r w:rsidRPr="00E81509">
        <w:rPr>
          <w:rFonts w:ascii="Arial Narrow" w:hAnsi="Arial Narrow"/>
          <w:sz w:val="24"/>
          <w:szCs w:val="24"/>
        </w:rPr>
        <w:lastRenderedPageBreak/>
        <w:t xml:space="preserve">Aplicar os instrumentos de políticas urbanas </w:t>
      </w:r>
      <w:r w:rsidR="005266ED" w:rsidRPr="00E81509">
        <w:rPr>
          <w:rFonts w:ascii="Arial Narrow" w:hAnsi="Arial Narrow"/>
          <w:sz w:val="24"/>
          <w:szCs w:val="24"/>
        </w:rPr>
        <w:t xml:space="preserve">que permitam </w:t>
      </w:r>
      <w:r w:rsidR="000F12AD" w:rsidRPr="00E81509">
        <w:rPr>
          <w:rFonts w:ascii="Arial Narrow" w:hAnsi="Arial Narrow"/>
          <w:sz w:val="24"/>
          <w:szCs w:val="24"/>
        </w:rPr>
        <w:t xml:space="preserve">reverter em </w:t>
      </w:r>
      <w:r w:rsidR="005266ED" w:rsidRPr="00E81509">
        <w:rPr>
          <w:rFonts w:ascii="Arial Narrow" w:hAnsi="Arial Narrow"/>
          <w:sz w:val="24"/>
          <w:szCs w:val="24"/>
        </w:rPr>
        <w:t xml:space="preserve">políticas públicas relacionadas </w:t>
      </w:r>
      <w:proofErr w:type="gramStart"/>
      <w:r w:rsidR="005266ED" w:rsidRPr="00E81509">
        <w:rPr>
          <w:rFonts w:ascii="Arial Narrow" w:hAnsi="Arial Narrow"/>
          <w:sz w:val="24"/>
          <w:szCs w:val="24"/>
        </w:rPr>
        <w:t>a</w:t>
      </w:r>
      <w:proofErr w:type="gramEnd"/>
      <w:r w:rsidR="005266ED" w:rsidRPr="00E81509">
        <w:rPr>
          <w:rFonts w:ascii="Arial Narrow" w:hAnsi="Arial Narrow"/>
          <w:sz w:val="24"/>
          <w:szCs w:val="24"/>
        </w:rPr>
        <w:t xml:space="preserve"> </w:t>
      </w:r>
      <w:r w:rsidRPr="00E81509">
        <w:rPr>
          <w:rFonts w:ascii="Arial Narrow" w:hAnsi="Arial Narrow"/>
          <w:sz w:val="24"/>
          <w:szCs w:val="24"/>
        </w:rPr>
        <w:t xml:space="preserve">melhoria do meio ambiente e </w:t>
      </w:r>
      <w:r w:rsidR="000F12AD" w:rsidRPr="00E81509">
        <w:rPr>
          <w:rFonts w:ascii="Arial Narrow" w:hAnsi="Arial Narrow"/>
          <w:sz w:val="24"/>
          <w:szCs w:val="24"/>
        </w:rPr>
        <w:t xml:space="preserve">na </w:t>
      </w:r>
      <w:r w:rsidRPr="00E81509">
        <w:rPr>
          <w:rFonts w:ascii="Arial Narrow" w:hAnsi="Arial Narrow"/>
          <w:sz w:val="24"/>
          <w:szCs w:val="24"/>
        </w:rPr>
        <w:t>sustentabilidade;</w:t>
      </w:r>
    </w:p>
    <w:p w:rsidR="00CD4E79" w:rsidRPr="00E81509" w:rsidRDefault="00CD4E79" w:rsidP="00597103">
      <w:pPr>
        <w:pStyle w:val="SemEspaamento"/>
        <w:numPr>
          <w:ilvl w:val="0"/>
          <w:numId w:val="248"/>
        </w:numPr>
        <w:ind w:left="2835" w:hanging="567"/>
        <w:jc w:val="both"/>
        <w:rPr>
          <w:rFonts w:ascii="Arial Narrow" w:hAnsi="Arial Narrow"/>
          <w:sz w:val="24"/>
          <w:szCs w:val="24"/>
        </w:rPr>
      </w:pPr>
      <w:r w:rsidRPr="00E81509">
        <w:rPr>
          <w:rFonts w:ascii="Arial Narrow" w:hAnsi="Arial Narrow"/>
          <w:sz w:val="24"/>
          <w:szCs w:val="24"/>
        </w:rPr>
        <w:t xml:space="preserve">Estimular a implantação de edificações </w:t>
      </w:r>
      <w:r w:rsidR="005B38FE" w:rsidRPr="00E81509">
        <w:rPr>
          <w:rFonts w:ascii="Arial Narrow" w:hAnsi="Arial Narrow"/>
          <w:sz w:val="24"/>
          <w:szCs w:val="24"/>
        </w:rPr>
        <w:t xml:space="preserve">e empreendimentos </w:t>
      </w:r>
      <w:r w:rsidRPr="00E81509">
        <w:rPr>
          <w:rFonts w:ascii="Arial Narrow" w:hAnsi="Arial Narrow"/>
          <w:sz w:val="24"/>
          <w:szCs w:val="24"/>
        </w:rPr>
        <w:t>em bases sustentáveis conforme as seguintes metas:</w:t>
      </w:r>
    </w:p>
    <w:p w:rsidR="00AA48EF" w:rsidRPr="00E81509" w:rsidRDefault="004D7A9E" w:rsidP="00597103">
      <w:pPr>
        <w:pStyle w:val="SemEspaamento"/>
        <w:numPr>
          <w:ilvl w:val="0"/>
          <w:numId w:val="249"/>
        </w:numPr>
        <w:ind w:left="3402" w:hanging="567"/>
        <w:jc w:val="both"/>
        <w:rPr>
          <w:rFonts w:ascii="Arial Narrow" w:hAnsi="Arial Narrow"/>
          <w:sz w:val="24"/>
          <w:szCs w:val="24"/>
        </w:rPr>
      </w:pPr>
      <w:r w:rsidRPr="00E81509">
        <w:rPr>
          <w:rFonts w:ascii="Arial Narrow" w:hAnsi="Arial Narrow"/>
          <w:sz w:val="24"/>
          <w:szCs w:val="24"/>
        </w:rPr>
        <w:t>100% de instalação de sistemas de tratamento de efluentes sanitários;</w:t>
      </w:r>
    </w:p>
    <w:p w:rsidR="00AA48EF" w:rsidRPr="00E81509" w:rsidRDefault="00CD4E79" w:rsidP="00597103">
      <w:pPr>
        <w:pStyle w:val="SemEspaamento"/>
        <w:numPr>
          <w:ilvl w:val="0"/>
          <w:numId w:val="249"/>
        </w:numPr>
        <w:ind w:left="3402" w:hanging="567"/>
        <w:jc w:val="both"/>
        <w:rPr>
          <w:rFonts w:ascii="Arial Narrow" w:hAnsi="Arial Narrow"/>
          <w:sz w:val="24"/>
          <w:szCs w:val="24"/>
        </w:rPr>
      </w:pPr>
      <w:r w:rsidRPr="00E81509">
        <w:rPr>
          <w:rFonts w:ascii="Arial Narrow" w:hAnsi="Arial Narrow"/>
          <w:sz w:val="24"/>
          <w:szCs w:val="24"/>
        </w:rPr>
        <w:t>Reduzir a</w:t>
      </w:r>
      <w:r w:rsidR="005B38FE" w:rsidRPr="00E81509">
        <w:rPr>
          <w:rFonts w:ascii="Arial Narrow" w:hAnsi="Arial Narrow"/>
          <w:sz w:val="24"/>
          <w:szCs w:val="24"/>
        </w:rPr>
        <w:t xml:space="preserve"> quantidade de resíduos sólidos recicláveis ou reutilizáveis em </w:t>
      </w:r>
      <w:r w:rsidRPr="00E81509">
        <w:rPr>
          <w:rFonts w:ascii="Arial Narrow" w:hAnsi="Arial Narrow"/>
          <w:sz w:val="24"/>
          <w:szCs w:val="24"/>
        </w:rPr>
        <w:t xml:space="preserve">50% </w:t>
      </w:r>
      <w:r w:rsidR="005B38FE" w:rsidRPr="00E81509">
        <w:rPr>
          <w:rFonts w:ascii="Arial Narrow" w:hAnsi="Arial Narrow"/>
          <w:sz w:val="24"/>
          <w:szCs w:val="24"/>
        </w:rPr>
        <w:t xml:space="preserve">nos </w:t>
      </w:r>
      <w:proofErr w:type="spellStart"/>
      <w:r w:rsidR="005B38FE" w:rsidRPr="00E81509">
        <w:rPr>
          <w:rFonts w:ascii="Arial Narrow" w:hAnsi="Arial Narrow"/>
          <w:sz w:val="24"/>
          <w:szCs w:val="24"/>
        </w:rPr>
        <w:t>primeirosem</w:t>
      </w:r>
      <w:proofErr w:type="spellEnd"/>
      <w:r w:rsidR="005B38FE" w:rsidRPr="00E81509">
        <w:rPr>
          <w:rFonts w:ascii="Arial Narrow" w:hAnsi="Arial Narrow"/>
          <w:sz w:val="24"/>
          <w:szCs w:val="24"/>
        </w:rPr>
        <w:t xml:space="preserve"> </w:t>
      </w:r>
      <w:proofErr w:type="gramStart"/>
      <w:r w:rsidR="005B38FE" w:rsidRPr="00E81509">
        <w:rPr>
          <w:rFonts w:ascii="Arial Narrow" w:hAnsi="Arial Narrow"/>
          <w:sz w:val="24"/>
          <w:szCs w:val="24"/>
        </w:rPr>
        <w:t>5</w:t>
      </w:r>
      <w:proofErr w:type="gramEnd"/>
      <w:r w:rsidR="005B38FE" w:rsidRPr="00E81509">
        <w:rPr>
          <w:rFonts w:ascii="Arial Narrow" w:hAnsi="Arial Narrow"/>
          <w:sz w:val="24"/>
          <w:szCs w:val="24"/>
        </w:rPr>
        <w:t xml:space="preserve"> anos e,</w:t>
      </w:r>
      <w:r w:rsidRPr="00E81509">
        <w:rPr>
          <w:rFonts w:ascii="Arial Narrow" w:hAnsi="Arial Narrow"/>
          <w:sz w:val="24"/>
          <w:szCs w:val="24"/>
        </w:rPr>
        <w:t xml:space="preserve"> 100% em 10 anos</w:t>
      </w:r>
      <w:r w:rsidR="005B38FE" w:rsidRPr="00E81509">
        <w:rPr>
          <w:rFonts w:ascii="Arial Narrow" w:hAnsi="Arial Narrow"/>
          <w:sz w:val="24"/>
          <w:szCs w:val="24"/>
        </w:rPr>
        <w:t>, contados da vigência desta Lei</w:t>
      </w:r>
      <w:r w:rsidRPr="00E81509">
        <w:rPr>
          <w:rFonts w:ascii="Arial Narrow" w:hAnsi="Arial Narrow"/>
          <w:sz w:val="24"/>
          <w:szCs w:val="24"/>
        </w:rPr>
        <w:t>;</w:t>
      </w:r>
    </w:p>
    <w:p w:rsidR="00AA48EF" w:rsidRPr="00E81509" w:rsidRDefault="005B38FE" w:rsidP="00597103">
      <w:pPr>
        <w:pStyle w:val="SemEspaamento"/>
        <w:numPr>
          <w:ilvl w:val="0"/>
          <w:numId w:val="249"/>
        </w:numPr>
        <w:ind w:left="3402" w:hanging="567"/>
        <w:jc w:val="both"/>
        <w:rPr>
          <w:rFonts w:ascii="Arial Narrow" w:hAnsi="Arial Narrow"/>
          <w:sz w:val="24"/>
          <w:szCs w:val="24"/>
        </w:rPr>
      </w:pPr>
      <w:r w:rsidRPr="00E81509">
        <w:rPr>
          <w:rFonts w:ascii="Arial Narrow" w:hAnsi="Arial Narrow"/>
          <w:sz w:val="24"/>
          <w:szCs w:val="24"/>
        </w:rPr>
        <w:t>Exigir</w:t>
      </w:r>
      <w:r w:rsidR="00CD4E79" w:rsidRPr="00E81509">
        <w:rPr>
          <w:rFonts w:ascii="Arial Narrow" w:hAnsi="Arial Narrow"/>
          <w:sz w:val="24"/>
          <w:szCs w:val="24"/>
        </w:rPr>
        <w:t xml:space="preserve"> a permeabilid</w:t>
      </w:r>
      <w:r w:rsidRPr="00E81509">
        <w:rPr>
          <w:rFonts w:ascii="Arial Narrow" w:hAnsi="Arial Narrow"/>
          <w:sz w:val="24"/>
          <w:szCs w:val="24"/>
        </w:rPr>
        <w:t xml:space="preserve">ade mínima de 20% </w:t>
      </w:r>
      <w:r w:rsidR="00CD4E79" w:rsidRPr="00E81509">
        <w:rPr>
          <w:rFonts w:ascii="Arial Narrow" w:hAnsi="Arial Narrow"/>
          <w:sz w:val="24"/>
          <w:szCs w:val="24"/>
        </w:rPr>
        <w:t>nos lotes</w:t>
      </w:r>
      <w:r w:rsidRPr="00E81509">
        <w:rPr>
          <w:rFonts w:ascii="Arial Narrow" w:hAnsi="Arial Narrow"/>
          <w:sz w:val="24"/>
          <w:szCs w:val="24"/>
        </w:rPr>
        <w:t>, podendo ser parte natural e parte induzida</w:t>
      </w:r>
      <w:r w:rsidR="00CD4E79" w:rsidRPr="00E81509">
        <w:rPr>
          <w:rFonts w:ascii="Arial Narrow" w:hAnsi="Arial Narrow"/>
          <w:sz w:val="24"/>
          <w:szCs w:val="24"/>
        </w:rPr>
        <w:t>;</w:t>
      </w:r>
    </w:p>
    <w:p w:rsidR="00AA48EF" w:rsidRPr="00E81509" w:rsidRDefault="005B38FE" w:rsidP="00597103">
      <w:pPr>
        <w:pStyle w:val="SemEspaamento"/>
        <w:numPr>
          <w:ilvl w:val="0"/>
          <w:numId w:val="249"/>
        </w:numPr>
        <w:ind w:left="3402" w:hanging="567"/>
        <w:jc w:val="both"/>
        <w:rPr>
          <w:rFonts w:ascii="Arial Narrow" w:hAnsi="Arial Narrow"/>
          <w:sz w:val="24"/>
          <w:szCs w:val="24"/>
        </w:rPr>
      </w:pPr>
      <w:r w:rsidRPr="00E81509">
        <w:rPr>
          <w:rFonts w:ascii="Arial Narrow" w:hAnsi="Arial Narrow"/>
          <w:sz w:val="24"/>
          <w:szCs w:val="24"/>
        </w:rPr>
        <w:t xml:space="preserve">Exigir o </w:t>
      </w:r>
      <w:proofErr w:type="gramStart"/>
      <w:r w:rsidR="00CD4E79" w:rsidRPr="00E81509">
        <w:rPr>
          <w:rFonts w:ascii="Arial Narrow" w:hAnsi="Arial Narrow"/>
          <w:sz w:val="24"/>
          <w:szCs w:val="24"/>
        </w:rPr>
        <w:t>reuso</w:t>
      </w:r>
      <w:proofErr w:type="gramEnd"/>
      <w:r w:rsidR="00CD4E79" w:rsidRPr="00E81509">
        <w:rPr>
          <w:rFonts w:ascii="Arial Narrow" w:hAnsi="Arial Narrow"/>
          <w:sz w:val="24"/>
          <w:szCs w:val="24"/>
        </w:rPr>
        <w:t xml:space="preserve"> de água de chuva para uso não potável </w:t>
      </w:r>
      <w:r w:rsidRPr="00E81509">
        <w:rPr>
          <w:rFonts w:ascii="Arial Narrow" w:hAnsi="Arial Narrow"/>
          <w:sz w:val="24"/>
          <w:szCs w:val="24"/>
        </w:rPr>
        <w:t xml:space="preserve">como </w:t>
      </w:r>
      <w:r w:rsidR="00CD4E79" w:rsidRPr="00E81509">
        <w:rPr>
          <w:rFonts w:ascii="Arial Narrow" w:hAnsi="Arial Narrow"/>
          <w:sz w:val="24"/>
          <w:szCs w:val="24"/>
        </w:rPr>
        <w:t>as atividades de jardinagem e utilização e</w:t>
      </w:r>
      <w:r w:rsidR="00AA48EF" w:rsidRPr="00E81509">
        <w:rPr>
          <w:rFonts w:ascii="Arial Narrow" w:hAnsi="Arial Narrow"/>
          <w:sz w:val="24"/>
          <w:szCs w:val="24"/>
        </w:rPr>
        <w:t>m vasos sanitários;</w:t>
      </w:r>
    </w:p>
    <w:p w:rsidR="00AA48EF" w:rsidRPr="00E81509" w:rsidRDefault="00CD4E79" w:rsidP="00597103">
      <w:pPr>
        <w:pStyle w:val="SemEspaamento"/>
        <w:numPr>
          <w:ilvl w:val="0"/>
          <w:numId w:val="249"/>
        </w:numPr>
        <w:ind w:left="3402" w:hanging="567"/>
        <w:jc w:val="both"/>
        <w:rPr>
          <w:rFonts w:ascii="Arial Narrow" w:hAnsi="Arial Narrow"/>
          <w:sz w:val="24"/>
          <w:szCs w:val="24"/>
        </w:rPr>
      </w:pPr>
      <w:r w:rsidRPr="00E81509">
        <w:rPr>
          <w:rFonts w:ascii="Arial Narrow" w:hAnsi="Arial Narrow"/>
          <w:sz w:val="24"/>
          <w:szCs w:val="24"/>
        </w:rPr>
        <w:t xml:space="preserve">Exigir o Estudo de Impacto de Vizinhança e/ou Estudo de Impacto de Tráfego para empreendimentos que sejam geradores de </w:t>
      </w:r>
      <w:proofErr w:type="spellStart"/>
      <w:r w:rsidRPr="00E81509">
        <w:rPr>
          <w:rFonts w:ascii="Arial Narrow" w:hAnsi="Arial Narrow"/>
          <w:sz w:val="24"/>
          <w:szCs w:val="24"/>
        </w:rPr>
        <w:t>incomodidades</w:t>
      </w:r>
      <w:proofErr w:type="spellEnd"/>
      <w:r w:rsidRPr="00E81509">
        <w:rPr>
          <w:rFonts w:ascii="Arial Narrow" w:hAnsi="Arial Narrow"/>
          <w:sz w:val="24"/>
          <w:szCs w:val="24"/>
        </w:rPr>
        <w:t xml:space="preserve"> ou </w:t>
      </w:r>
      <w:proofErr w:type="gramStart"/>
      <w:r w:rsidRPr="00E81509">
        <w:rPr>
          <w:rFonts w:ascii="Arial Narrow" w:hAnsi="Arial Narrow"/>
          <w:sz w:val="24"/>
          <w:szCs w:val="24"/>
        </w:rPr>
        <w:t>tráfeg</w:t>
      </w:r>
      <w:r w:rsidR="000732F5">
        <w:rPr>
          <w:rFonts w:ascii="Arial Narrow" w:hAnsi="Arial Narrow"/>
          <w:sz w:val="24"/>
          <w:szCs w:val="24"/>
        </w:rPr>
        <w:t xml:space="preserve">o incompatíveis com a </w:t>
      </w:r>
      <w:proofErr w:type="spellStart"/>
      <w:r w:rsidR="000732F5">
        <w:rPr>
          <w:rFonts w:ascii="Arial Narrow" w:hAnsi="Arial Narrow"/>
          <w:sz w:val="24"/>
          <w:szCs w:val="24"/>
        </w:rPr>
        <w:t>M</w:t>
      </w:r>
      <w:r w:rsidR="005B38FE" w:rsidRPr="00E81509">
        <w:rPr>
          <w:rFonts w:ascii="Arial Narrow" w:hAnsi="Arial Narrow"/>
          <w:sz w:val="24"/>
          <w:szCs w:val="24"/>
        </w:rPr>
        <w:t>acrozona</w:t>
      </w:r>
      <w:proofErr w:type="spellEnd"/>
      <w:proofErr w:type="gramEnd"/>
      <w:r w:rsidR="005B38FE" w:rsidRPr="00E81509">
        <w:rPr>
          <w:rFonts w:ascii="Arial Narrow" w:hAnsi="Arial Narrow"/>
          <w:sz w:val="24"/>
          <w:szCs w:val="24"/>
        </w:rPr>
        <w:t>;</w:t>
      </w:r>
    </w:p>
    <w:p w:rsidR="004D7A9E" w:rsidRPr="00E81509" w:rsidRDefault="00AA48EF" w:rsidP="00597103">
      <w:pPr>
        <w:pStyle w:val="SemEspaamento"/>
        <w:numPr>
          <w:ilvl w:val="0"/>
          <w:numId w:val="249"/>
        </w:numPr>
        <w:ind w:left="3402" w:hanging="567"/>
        <w:jc w:val="both"/>
        <w:rPr>
          <w:rFonts w:ascii="Arial Narrow" w:hAnsi="Arial Narrow"/>
          <w:sz w:val="24"/>
          <w:szCs w:val="24"/>
        </w:rPr>
      </w:pPr>
      <w:r w:rsidRPr="00E81509">
        <w:rPr>
          <w:rFonts w:ascii="Arial Narrow" w:hAnsi="Arial Narrow"/>
          <w:sz w:val="24"/>
          <w:szCs w:val="24"/>
        </w:rPr>
        <w:t>Estimular ao uso da geração e consumo de energias limpas como energia solar, eólica e outras</w:t>
      </w:r>
    </w:p>
    <w:p w:rsidR="003D15BE" w:rsidRPr="00E81509" w:rsidRDefault="00AA48EF" w:rsidP="00597103">
      <w:pPr>
        <w:pStyle w:val="SemEspaamento"/>
        <w:numPr>
          <w:ilvl w:val="0"/>
          <w:numId w:val="248"/>
        </w:numPr>
        <w:ind w:left="2835" w:hanging="567"/>
        <w:rPr>
          <w:rFonts w:ascii="Arial Narrow" w:hAnsi="Arial Narrow"/>
          <w:sz w:val="24"/>
          <w:szCs w:val="24"/>
        </w:rPr>
      </w:pPr>
      <w:r w:rsidRPr="00E81509">
        <w:rPr>
          <w:rFonts w:ascii="Arial Narrow" w:hAnsi="Arial Narrow"/>
          <w:sz w:val="24"/>
          <w:szCs w:val="24"/>
        </w:rPr>
        <w:t xml:space="preserve">Impedir e reordenar ocupações </w:t>
      </w:r>
      <w:r w:rsidR="0044223D" w:rsidRPr="00E81509">
        <w:rPr>
          <w:rFonts w:ascii="Arial Narrow" w:hAnsi="Arial Narrow"/>
          <w:sz w:val="24"/>
          <w:szCs w:val="24"/>
        </w:rPr>
        <w:t>em áreas de risco de inundações</w:t>
      </w:r>
      <w:r w:rsidRPr="00E81509">
        <w:rPr>
          <w:rFonts w:ascii="Arial Narrow" w:hAnsi="Arial Narrow"/>
          <w:sz w:val="24"/>
          <w:szCs w:val="24"/>
        </w:rPr>
        <w:t>;</w:t>
      </w:r>
    </w:p>
    <w:p w:rsidR="003D15BE" w:rsidRPr="00E81509" w:rsidRDefault="00AA48EF" w:rsidP="00597103">
      <w:pPr>
        <w:pStyle w:val="SemEspaamento"/>
        <w:numPr>
          <w:ilvl w:val="0"/>
          <w:numId w:val="248"/>
        </w:numPr>
        <w:ind w:left="2835" w:hanging="567"/>
        <w:rPr>
          <w:rFonts w:ascii="Arial Narrow" w:hAnsi="Arial Narrow"/>
          <w:sz w:val="24"/>
          <w:szCs w:val="24"/>
        </w:rPr>
      </w:pPr>
      <w:r w:rsidRPr="00E81509">
        <w:rPr>
          <w:rFonts w:ascii="Arial Narrow" w:hAnsi="Arial Narrow"/>
          <w:sz w:val="24"/>
          <w:szCs w:val="24"/>
        </w:rPr>
        <w:t xml:space="preserve">Recuperar a Mata Ciliar ao longo dos rios e córregos na </w:t>
      </w:r>
      <w:proofErr w:type="spellStart"/>
      <w:r w:rsidRPr="00E81509">
        <w:rPr>
          <w:rFonts w:ascii="Arial Narrow" w:hAnsi="Arial Narrow"/>
          <w:sz w:val="24"/>
          <w:szCs w:val="24"/>
        </w:rPr>
        <w:t>Macroárea</w:t>
      </w:r>
      <w:proofErr w:type="spellEnd"/>
      <w:r w:rsidRPr="00E81509">
        <w:rPr>
          <w:rFonts w:ascii="Arial Narrow" w:hAnsi="Arial Narrow"/>
          <w:sz w:val="24"/>
          <w:szCs w:val="24"/>
        </w:rPr>
        <w:t>;</w:t>
      </w:r>
    </w:p>
    <w:p w:rsidR="003D15BE" w:rsidRPr="00E81509" w:rsidRDefault="00AA48EF" w:rsidP="00597103">
      <w:pPr>
        <w:pStyle w:val="SemEspaamento"/>
        <w:numPr>
          <w:ilvl w:val="0"/>
          <w:numId w:val="248"/>
        </w:numPr>
        <w:ind w:left="2835" w:hanging="567"/>
        <w:rPr>
          <w:rFonts w:ascii="Arial Narrow" w:hAnsi="Arial Narrow"/>
          <w:sz w:val="24"/>
          <w:szCs w:val="24"/>
        </w:rPr>
      </w:pPr>
      <w:r w:rsidRPr="00E81509">
        <w:rPr>
          <w:rFonts w:ascii="Arial Narrow" w:hAnsi="Arial Narrow"/>
          <w:sz w:val="24"/>
          <w:szCs w:val="24"/>
        </w:rPr>
        <w:t>Desenvolvimento de atividades compatíveis com a preservação e conservação do meio ambiente;</w:t>
      </w:r>
    </w:p>
    <w:p w:rsidR="003D15BE" w:rsidRPr="00E81509" w:rsidRDefault="00AA48EF" w:rsidP="00597103">
      <w:pPr>
        <w:pStyle w:val="SemEspaamento"/>
        <w:numPr>
          <w:ilvl w:val="0"/>
          <w:numId w:val="248"/>
        </w:numPr>
        <w:ind w:left="2835" w:hanging="567"/>
        <w:rPr>
          <w:rFonts w:ascii="Arial Narrow" w:hAnsi="Arial Narrow"/>
          <w:sz w:val="24"/>
          <w:szCs w:val="24"/>
        </w:rPr>
      </w:pPr>
      <w:r w:rsidRPr="00E81509">
        <w:rPr>
          <w:rFonts w:ascii="Arial Narrow" w:hAnsi="Arial Narrow"/>
          <w:sz w:val="24"/>
          <w:szCs w:val="24"/>
        </w:rPr>
        <w:t>Promoção de prog</w:t>
      </w:r>
      <w:r w:rsidR="0044223D" w:rsidRPr="00E81509">
        <w:rPr>
          <w:rFonts w:ascii="Arial Narrow" w:hAnsi="Arial Narrow"/>
          <w:sz w:val="24"/>
          <w:szCs w:val="24"/>
        </w:rPr>
        <w:t xml:space="preserve">ramas de controle da poluição, </w:t>
      </w:r>
      <w:r w:rsidRPr="00E81509">
        <w:rPr>
          <w:rFonts w:ascii="Arial Narrow" w:hAnsi="Arial Narrow"/>
          <w:sz w:val="24"/>
          <w:szCs w:val="24"/>
        </w:rPr>
        <w:t>proteção</w:t>
      </w:r>
      <w:r w:rsidR="0044223D" w:rsidRPr="00E81509">
        <w:rPr>
          <w:rFonts w:ascii="Arial Narrow" w:hAnsi="Arial Narrow"/>
          <w:sz w:val="24"/>
          <w:szCs w:val="24"/>
        </w:rPr>
        <w:t xml:space="preserve"> e conservação da</w:t>
      </w:r>
      <w:r w:rsidRPr="00E81509">
        <w:rPr>
          <w:rFonts w:ascii="Arial Narrow" w:hAnsi="Arial Narrow"/>
          <w:sz w:val="24"/>
          <w:szCs w:val="24"/>
        </w:rPr>
        <w:t xml:space="preserve"> vegetação ciliar com vista à conservação dos recursos hídricos;</w:t>
      </w:r>
    </w:p>
    <w:p w:rsidR="00AA48EF" w:rsidRDefault="00AA48EF" w:rsidP="00597103">
      <w:pPr>
        <w:pStyle w:val="SemEspaamento"/>
        <w:numPr>
          <w:ilvl w:val="0"/>
          <w:numId w:val="248"/>
        </w:numPr>
        <w:ind w:left="2835" w:hanging="567"/>
        <w:rPr>
          <w:rFonts w:ascii="Arial Narrow" w:hAnsi="Arial Narrow"/>
          <w:sz w:val="24"/>
          <w:szCs w:val="24"/>
        </w:rPr>
      </w:pPr>
      <w:r w:rsidRPr="00E81509">
        <w:rPr>
          <w:rFonts w:ascii="Arial Narrow" w:hAnsi="Arial Narrow"/>
          <w:sz w:val="24"/>
          <w:szCs w:val="24"/>
        </w:rPr>
        <w:t xml:space="preserve">Complementar, quando necessário, a </w:t>
      </w:r>
      <w:proofErr w:type="gramStart"/>
      <w:r w:rsidRPr="00E81509">
        <w:rPr>
          <w:rFonts w:ascii="Arial Narrow" w:hAnsi="Arial Narrow"/>
          <w:sz w:val="24"/>
          <w:szCs w:val="24"/>
        </w:rPr>
        <w:t>implementação</w:t>
      </w:r>
      <w:proofErr w:type="gramEnd"/>
      <w:r w:rsidRPr="00E81509">
        <w:rPr>
          <w:rFonts w:ascii="Arial Narrow" w:hAnsi="Arial Narrow"/>
          <w:sz w:val="24"/>
          <w:szCs w:val="24"/>
        </w:rPr>
        <w:t xml:space="preserve"> da </w:t>
      </w:r>
      <w:proofErr w:type="spellStart"/>
      <w:r w:rsidRPr="00E81509">
        <w:rPr>
          <w:rFonts w:ascii="Arial Narrow" w:hAnsi="Arial Narrow"/>
          <w:sz w:val="24"/>
          <w:szCs w:val="24"/>
        </w:rPr>
        <w:t>infraestrutura</w:t>
      </w:r>
      <w:proofErr w:type="spellEnd"/>
      <w:r w:rsidRPr="00E81509">
        <w:rPr>
          <w:rFonts w:ascii="Arial Narrow" w:hAnsi="Arial Narrow"/>
          <w:sz w:val="24"/>
          <w:szCs w:val="24"/>
        </w:rPr>
        <w:t xml:space="preserve"> urbana, assim como a instalação de equipamentos </w:t>
      </w:r>
      <w:r w:rsidR="0084501C">
        <w:rPr>
          <w:rFonts w:ascii="Arial Narrow" w:hAnsi="Arial Narrow"/>
          <w:sz w:val="24"/>
          <w:szCs w:val="24"/>
        </w:rPr>
        <w:t>urbanos, visando aumentar o bem-</w:t>
      </w:r>
      <w:r w:rsidRPr="00E81509">
        <w:rPr>
          <w:rFonts w:ascii="Arial Narrow" w:hAnsi="Arial Narrow"/>
          <w:sz w:val="24"/>
          <w:szCs w:val="24"/>
        </w:rPr>
        <w:t>estar da população;</w:t>
      </w:r>
    </w:p>
    <w:p w:rsidR="00B97A68" w:rsidRPr="00E81509" w:rsidRDefault="00B97A68" w:rsidP="00B97A68">
      <w:pPr>
        <w:pStyle w:val="SemEspaamento"/>
        <w:ind w:left="2835"/>
        <w:rPr>
          <w:rFonts w:ascii="Arial Narrow" w:hAnsi="Arial Narrow"/>
          <w:sz w:val="24"/>
          <w:szCs w:val="24"/>
        </w:rPr>
      </w:pPr>
    </w:p>
    <w:p w:rsidR="004D7A9E" w:rsidRPr="00914360" w:rsidRDefault="004D7A9E" w:rsidP="00B74021">
      <w:pPr>
        <w:widowControl/>
        <w:numPr>
          <w:ilvl w:val="0"/>
          <w:numId w:val="6"/>
        </w:numPr>
        <w:autoSpaceDE/>
        <w:autoSpaceDN/>
        <w:adjustRightInd/>
        <w:spacing w:after="160" w:line="259" w:lineRule="auto"/>
        <w:ind w:left="2268" w:hanging="567"/>
        <w:jc w:val="both"/>
        <w:rPr>
          <w:rFonts w:ascii="Arial Narrow" w:hAnsi="Arial Narrow"/>
        </w:rPr>
      </w:pPr>
      <w:r w:rsidRPr="00914360">
        <w:rPr>
          <w:rFonts w:ascii="Arial Narrow" w:hAnsi="Arial Narrow"/>
        </w:rPr>
        <w:t>Na Mobilidade Urbana</w:t>
      </w:r>
    </w:p>
    <w:p w:rsidR="003D15BE" w:rsidRPr="00E81509" w:rsidRDefault="0044223D" w:rsidP="00597103">
      <w:pPr>
        <w:pStyle w:val="SemEspaamento"/>
        <w:numPr>
          <w:ilvl w:val="0"/>
          <w:numId w:val="250"/>
        </w:numPr>
        <w:ind w:left="2835" w:hanging="567"/>
        <w:jc w:val="both"/>
        <w:rPr>
          <w:rFonts w:ascii="Arial Narrow" w:hAnsi="Arial Narrow"/>
          <w:sz w:val="24"/>
          <w:szCs w:val="24"/>
        </w:rPr>
      </w:pPr>
      <w:r w:rsidRPr="00E81509">
        <w:rPr>
          <w:rFonts w:ascii="Arial Narrow" w:hAnsi="Arial Narrow"/>
          <w:sz w:val="24"/>
          <w:szCs w:val="24"/>
        </w:rPr>
        <w:t>Definir um Plano de Urbanização c</w:t>
      </w:r>
      <w:r w:rsidR="0075550D">
        <w:rPr>
          <w:rFonts w:ascii="Arial Narrow" w:hAnsi="Arial Narrow"/>
          <w:sz w:val="24"/>
          <w:szCs w:val="24"/>
        </w:rPr>
        <w:t>o</w:t>
      </w:r>
      <w:r w:rsidRPr="00E81509">
        <w:rPr>
          <w:rFonts w:ascii="Arial Narrow" w:hAnsi="Arial Narrow"/>
          <w:sz w:val="24"/>
          <w:szCs w:val="24"/>
        </w:rPr>
        <w:t>mpreendendo o sistema viário estruturante;</w:t>
      </w:r>
    </w:p>
    <w:p w:rsidR="003D15BE" w:rsidRPr="00E81509" w:rsidRDefault="00CD4E79" w:rsidP="00597103">
      <w:pPr>
        <w:pStyle w:val="SemEspaamento"/>
        <w:numPr>
          <w:ilvl w:val="0"/>
          <w:numId w:val="250"/>
        </w:numPr>
        <w:ind w:left="2835" w:hanging="567"/>
        <w:jc w:val="both"/>
        <w:rPr>
          <w:rFonts w:ascii="Arial Narrow" w:hAnsi="Arial Narrow"/>
          <w:sz w:val="24"/>
          <w:szCs w:val="24"/>
        </w:rPr>
      </w:pPr>
      <w:r w:rsidRPr="00E81509">
        <w:rPr>
          <w:rFonts w:ascii="Arial Narrow" w:hAnsi="Arial Narrow"/>
          <w:sz w:val="24"/>
          <w:szCs w:val="24"/>
        </w:rPr>
        <w:t>Priorizar a mobilidade urbana através dos meios não motorizados e motorizados coletivos</w:t>
      </w:r>
      <w:r w:rsidR="003D15BE" w:rsidRPr="00E81509">
        <w:rPr>
          <w:rFonts w:ascii="Arial Narrow" w:hAnsi="Arial Narrow"/>
          <w:sz w:val="24"/>
          <w:szCs w:val="24"/>
        </w:rPr>
        <w:t>;</w:t>
      </w:r>
    </w:p>
    <w:p w:rsidR="003D15BE" w:rsidRPr="00E81509" w:rsidRDefault="005266ED" w:rsidP="00597103">
      <w:pPr>
        <w:pStyle w:val="SemEspaamento"/>
        <w:numPr>
          <w:ilvl w:val="0"/>
          <w:numId w:val="250"/>
        </w:numPr>
        <w:ind w:left="2835" w:hanging="567"/>
        <w:jc w:val="both"/>
        <w:rPr>
          <w:rFonts w:ascii="Arial Narrow" w:hAnsi="Arial Narrow"/>
          <w:sz w:val="24"/>
          <w:szCs w:val="24"/>
        </w:rPr>
      </w:pPr>
      <w:r w:rsidRPr="00E81509">
        <w:rPr>
          <w:rFonts w:ascii="Arial Narrow" w:hAnsi="Arial Narrow"/>
          <w:sz w:val="24"/>
          <w:szCs w:val="24"/>
        </w:rPr>
        <w:t>Incentivar a criação de espaços para o estacionamento d</w:t>
      </w:r>
      <w:r w:rsidR="003D15BE" w:rsidRPr="00E81509">
        <w:rPr>
          <w:rFonts w:ascii="Arial Narrow" w:hAnsi="Arial Narrow"/>
          <w:sz w:val="24"/>
          <w:szCs w:val="24"/>
        </w:rPr>
        <w:t>e veículos nas áreas comerciais;</w:t>
      </w:r>
    </w:p>
    <w:p w:rsidR="003D15BE" w:rsidRPr="00E81509" w:rsidRDefault="005266ED" w:rsidP="00597103">
      <w:pPr>
        <w:pStyle w:val="SemEspaamento"/>
        <w:numPr>
          <w:ilvl w:val="0"/>
          <w:numId w:val="250"/>
        </w:numPr>
        <w:ind w:left="2835" w:hanging="567"/>
        <w:jc w:val="both"/>
        <w:rPr>
          <w:rFonts w:ascii="Arial Narrow" w:hAnsi="Arial Narrow"/>
          <w:sz w:val="24"/>
          <w:szCs w:val="24"/>
        </w:rPr>
      </w:pPr>
      <w:r w:rsidRPr="00E81509">
        <w:rPr>
          <w:rFonts w:ascii="Arial Narrow" w:hAnsi="Arial Narrow"/>
          <w:sz w:val="24"/>
          <w:szCs w:val="24"/>
        </w:rPr>
        <w:t>Estabelecer critérios de geração de vagas de estacionamento por tipo de uso/atividade;</w:t>
      </w:r>
    </w:p>
    <w:p w:rsidR="003D15BE" w:rsidRPr="00E81509" w:rsidRDefault="005266ED" w:rsidP="00597103">
      <w:pPr>
        <w:pStyle w:val="SemEspaamento"/>
        <w:numPr>
          <w:ilvl w:val="0"/>
          <w:numId w:val="250"/>
        </w:numPr>
        <w:ind w:left="2835" w:hanging="567"/>
        <w:jc w:val="both"/>
        <w:rPr>
          <w:rFonts w:ascii="Arial Narrow" w:hAnsi="Arial Narrow"/>
          <w:sz w:val="24"/>
          <w:szCs w:val="24"/>
        </w:rPr>
      </w:pPr>
      <w:r w:rsidRPr="00E81509">
        <w:rPr>
          <w:rFonts w:ascii="Arial Narrow" w:hAnsi="Arial Narrow"/>
          <w:sz w:val="24"/>
          <w:szCs w:val="24"/>
        </w:rPr>
        <w:t xml:space="preserve">Estimular empreendimentos geradores de vagas de estacionamento; </w:t>
      </w:r>
    </w:p>
    <w:p w:rsidR="003D15BE" w:rsidRPr="00E81509" w:rsidRDefault="005266ED" w:rsidP="00597103">
      <w:pPr>
        <w:pStyle w:val="SemEspaamento"/>
        <w:numPr>
          <w:ilvl w:val="0"/>
          <w:numId w:val="250"/>
        </w:numPr>
        <w:ind w:left="2835" w:hanging="567"/>
        <w:jc w:val="both"/>
        <w:rPr>
          <w:rFonts w:ascii="Arial Narrow" w:hAnsi="Arial Narrow"/>
          <w:sz w:val="24"/>
          <w:szCs w:val="24"/>
        </w:rPr>
      </w:pPr>
      <w:r w:rsidRPr="00E81509">
        <w:rPr>
          <w:rFonts w:ascii="Arial Narrow" w:hAnsi="Arial Narrow"/>
          <w:sz w:val="24"/>
          <w:szCs w:val="24"/>
        </w:rPr>
        <w:t>Criar condições que facilitem</w:t>
      </w:r>
      <w:r w:rsidR="0075550D">
        <w:rPr>
          <w:rFonts w:ascii="Arial Narrow" w:hAnsi="Arial Narrow"/>
          <w:sz w:val="24"/>
          <w:szCs w:val="24"/>
        </w:rPr>
        <w:t xml:space="preserve"> a mobilidade urbana dentro da </w:t>
      </w:r>
      <w:proofErr w:type="spellStart"/>
      <w:r w:rsidR="0075550D">
        <w:rPr>
          <w:rFonts w:ascii="Arial Narrow" w:hAnsi="Arial Narrow"/>
          <w:sz w:val="24"/>
          <w:szCs w:val="24"/>
        </w:rPr>
        <w:t>M</w:t>
      </w:r>
      <w:r w:rsidRPr="00E81509">
        <w:rPr>
          <w:rFonts w:ascii="Arial Narrow" w:hAnsi="Arial Narrow"/>
          <w:sz w:val="24"/>
          <w:szCs w:val="24"/>
        </w:rPr>
        <w:t>acrozona</w:t>
      </w:r>
      <w:proofErr w:type="spellEnd"/>
      <w:r w:rsidRPr="00E81509">
        <w:rPr>
          <w:rFonts w:ascii="Arial Narrow" w:hAnsi="Arial Narrow"/>
          <w:sz w:val="24"/>
          <w:szCs w:val="24"/>
        </w:rPr>
        <w:t xml:space="preserve">, através do adequado transporte público </w:t>
      </w:r>
      <w:r w:rsidR="003D15BE" w:rsidRPr="00E81509">
        <w:rPr>
          <w:rFonts w:ascii="Arial Narrow" w:hAnsi="Arial Narrow"/>
          <w:sz w:val="24"/>
          <w:szCs w:val="24"/>
        </w:rPr>
        <w:t>e privado;</w:t>
      </w:r>
    </w:p>
    <w:p w:rsidR="003D15BE" w:rsidRPr="00E81509" w:rsidRDefault="00CD4E79" w:rsidP="00597103">
      <w:pPr>
        <w:pStyle w:val="SemEspaamento"/>
        <w:numPr>
          <w:ilvl w:val="0"/>
          <w:numId w:val="250"/>
        </w:numPr>
        <w:ind w:left="2835" w:hanging="567"/>
        <w:jc w:val="both"/>
        <w:rPr>
          <w:rFonts w:ascii="Arial Narrow" w:hAnsi="Arial Narrow"/>
          <w:sz w:val="24"/>
          <w:szCs w:val="24"/>
        </w:rPr>
      </w:pPr>
      <w:r w:rsidRPr="00E81509">
        <w:rPr>
          <w:rFonts w:ascii="Arial Narrow" w:hAnsi="Arial Narrow"/>
          <w:sz w:val="24"/>
          <w:szCs w:val="24"/>
        </w:rPr>
        <w:lastRenderedPageBreak/>
        <w:t>Garantir o acesso e o fluxo de veículos e pessoas com o alargamento e continuidade das vias públicas, compreendendo passeios, ciclovias e pistas de rolamento</w:t>
      </w:r>
      <w:r w:rsidR="00AA48EF" w:rsidRPr="00E81509">
        <w:rPr>
          <w:rFonts w:ascii="Arial Narrow" w:hAnsi="Arial Narrow"/>
          <w:sz w:val="24"/>
          <w:szCs w:val="24"/>
        </w:rPr>
        <w:t>;</w:t>
      </w:r>
    </w:p>
    <w:p w:rsidR="003D15BE" w:rsidRPr="00E81509" w:rsidRDefault="00CD4E79" w:rsidP="00597103">
      <w:pPr>
        <w:pStyle w:val="SemEspaamento"/>
        <w:numPr>
          <w:ilvl w:val="0"/>
          <w:numId w:val="250"/>
        </w:numPr>
        <w:ind w:left="2835" w:hanging="567"/>
        <w:jc w:val="both"/>
        <w:rPr>
          <w:rFonts w:ascii="Arial Narrow" w:hAnsi="Arial Narrow"/>
          <w:sz w:val="24"/>
          <w:szCs w:val="24"/>
        </w:rPr>
      </w:pPr>
      <w:r w:rsidRPr="00E81509">
        <w:rPr>
          <w:rFonts w:ascii="Arial Narrow" w:hAnsi="Arial Narrow"/>
          <w:sz w:val="24"/>
          <w:szCs w:val="24"/>
        </w:rPr>
        <w:t xml:space="preserve">Garantir acessibilidade para as pessoas em </w:t>
      </w:r>
      <w:proofErr w:type="gramStart"/>
      <w:r w:rsidRPr="00E81509">
        <w:rPr>
          <w:rFonts w:ascii="Arial Narrow" w:hAnsi="Arial Narrow"/>
          <w:sz w:val="24"/>
          <w:szCs w:val="24"/>
        </w:rPr>
        <w:t>todo os</w:t>
      </w:r>
      <w:proofErr w:type="gramEnd"/>
      <w:r w:rsidRPr="00E81509">
        <w:rPr>
          <w:rFonts w:ascii="Arial Narrow" w:hAnsi="Arial Narrow"/>
          <w:sz w:val="24"/>
          <w:szCs w:val="24"/>
        </w:rPr>
        <w:t xml:space="preserve"> bairros da cidade;</w:t>
      </w:r>
    </w:p>
    <w:p w:rsidR="003D15BE" w:rsidRPr="00E81509" w:rsidRDefault="00CD4E79" w:rsidP="00597103">
      <w:pPr>
        <w:pStyle w:val="SemEspaamento"/>
        <w:numPr>
          <w:ilvl w:val="0"/>
          <w:numId w:val="250"/>
        </w:numPr>
        <w:ind w:left="2835" w:hanging="567"/>
        <w:jc w:val="both"/>
        <w:rPr>
          <w:rFonts w:ascii="Arial Narrow" w:hAnsi="Arial Narrow"/>
          <w:sz w:val="24"/>
          <w:szCs w:val="24"/>
        </w:rPr>
      </w:pPr>
      <w:r w:rsidRPr="00E81509">
        <w:rPr>
          <w:rFonts w:ascii="Arial Narrow" w:hAnsi="Arial Narrow"/>
          <w:sz w:val="24"/>
          <w:szCs w:val="24"/>
        </w:rPr>
        <w:t>Padronizar as calçadas</w:t>
      </w:r>
      <w:r w:rsidR="00AA48EF" w:rsidRPr="00E81509">
        <w:rPr>
          <w:rFonts w:ascii="Arial Narrow" w:hAnsi="Arial Narrow"/>
          <w:sz w:val="24"/>
          <w:szCs w:val="24"/>
        </w:rPr>
        <w:t>;</w:t>
      </w:r>
    </w:p>
    <w:p w:rsidR="00CD4E79" w:rsidRDefault="00CD4E79" w:rsidP="00597103">
      <w:pPr>
        <w:pStyle w:val="SemEspaamento"/>
        <w:numPr>
          <w:ilvl w:val="0"/>
          <w:numId w:val="250"/>
        </w:numPr>
        <w:ind w:left="2835" w:hanging="567"/>
        <w:jc w:val="both"/>
        <w:rPr>
          <w:rFonts w:ascii="Arial Narrow" w:hAnsi="Arial Narrow"/>
          <w:sz w:val="24"/>
          <w:szCs w:val="24"/>
        </w:rPr>
      </w:pPr>
      <w:r w:rsidRPr="00E81509">
        <w:rPr>
          <w:rFonts w:ascii="Arial Narrow" w:hAnsi="Arial Narrow"/>
          <w:sz w:val="24"/>
          <w:szCs w:val="24"/>
        </w:rPr>
        <w:t xml:space="preserve">Adotar a pavimentação </w:t>
      </w:r>
      <w:r w:rsidR="008D199E" w:rsidRPr="00E81509">
        <w:rPr>
          <w:rFonts w:ascii="Arial Narrow" w:hAnsi="Arial Narrow"/>
          <w:sz w:val="24"/>
          <w:szCs w:val="24"/>
        </w:rPr>
        <w:t>permeável</w:t>
      </w:r>
    </w:p>
    <w:p w:rsidR="00B97A68" w:rsidRPr="00E81509" w:rsidRDefault="00B97A68" w:rsidP="00B97A68">
      <w:pPr>
        <w:pStyle w:val="SemEspaamento"/>
        <w:ind w:left="2835"/>
        <w:jc w:val="both"/>
        <w:rPr>
          <w:rFonts w:ascii="Arial Narrow" w:hAnsi="Arial Narrow"/>
          <w:sz w:val="24"/>
          <w:szCs w:val="24"/>
        </w:rPr>
      </w:pPr>
    </w:p>
    <w:p w:rsidR="00AA48EF" w:rsidRPr="00914360" w:rsidRDefault="00AA48EF" w:rsidP="00B74021">
      <w:pPr>
        <w:widowControl/>
        <w:numPr>
          <w:ilvl w:val="0"/>
          <w:numId w:val="6"/>
        </w:numPr>
        <w:autoSpaceDE/>
        <w:autoSpaceDN/>
        <w:adjustRightInd/>
        <w:spacing w:after="160" w:line="259" w:lineRule="auto"/>
        <w:ind w:left="2268" w:hanging="567"/>
        <w:jc w:val="both"/>
        <w:rPr>
          <w:rFonts w:ascii="Arial Narrow" w:hAnsi="Arial Narrow"/>
        </w:rPr>
      </w:pPr>
      <w:r w:rsidRPr="00914360">
        <w:rPr>
          <w:rFonts w:ascii="Arial Narrow" w:hAnsi="Arial Narrow"/>
        </w:rPr>
        <w:t>No Ordenamento Territorial</w:t>
      </w:r>
    </w:p>
    <w:p w:rsidR="00AA48EF" w:rsidRPr="00E81509" w:rsidRDefault="005266ED" w:rsidP="00597103">
      <w:pPr>
        <w:pStyle w:val="SemEspaamento"/>
        <w:numPr>
          <w:ilvl w:val="0"/>
          <w:numId w:val="251"/>
        </w:numPr>
        <w:ind w:left="2835" w:hanging="567"/>
        <w:jc w:val="both"/>
        <w:rPr>
          <w:rFonts w:ascii="Arial Narrow" w:hAnsi="Arial Narrow"/>
          <w:sz w:val="24"/>
          <w:szCs w:val="24"/>
        </w:rPr>
      </w:pPr>
      <w:r w:rsidRPr="00E81509">
        <w:rPr>
          <w:rFonts w:ascii="Arial Narrow" w:hAnsi="Arial Narrow"/>
          <w:sz w:val="24"/>
          <w:szCs w:val="24"/>
        </w:rPr>
        <w:t>Promover adensamento populacional equilibrado;</w:t>
      </w:r>
    </w:p>
    <w:p w:rsidR="00AA48EF" w:rsidRPr="00E81509" w:rsidRDefault="005266ED" w:rsidP="00597103">
      <w:pPr>
        <w:pStyle w:val="SemEspaamento"/>
        <w:numPr>
          <w:ilvl w:val="0"/>
          <w:numId w:val="251"/>
        </w:numPr>
        <w:ind w:left="2835" w:hanging="567"/>
        <w:jc w:val="both"/>
        <w:rPr>
          <w:rFonts w:ascii="Arial Narrow" w:hAnsi="Arial Narrow"/>
          <w:sz w:val="24"/>
          <w:szCs w:val="24"/>
        </w:rPr>
      </w:pPr>
      <w:r w:rsidRPr="00E81509">
        <w:rPr>
          <w:rFonts w:ascii="Arial Narrow" w:hAnsi="Arial Narrow"/>
          <w:sz w:val="24"/>
          <w:szCs w:val="24"/>
        </w:rPr>
        <w:t xml:space="preserve">Evitar a ociosidade da </w:t>
      </w:r>
      <w:proofErr w:type="spellStart"/>
      <w:r w:rsidRPr="00E81509">
        <w:rPr>
          <w:rFonts w:ascii="Arial Narrow" w:hAnsi="Arial Narrow"/>
          <w:sz w:val="24"/>
          <w:szCs w:val="24"/>
        </w:rPr>
        <w:t>infraestrutura</w:t>
      </w:r>
      <w:proofErr w:type="spellEnd"/>
      <w:r w:rsidRPr="00E81509">
        <w:rPr>
          <w:rFonts w:ascii="Arial Narrow" w:hAnsi="Arial Narrow"/>
          <w:sz w:val="24"/>
          <w:szCs w:val="24"/>
        </w:rPr>
        <w:t xml:space="preserve"> instalada;</w:t>
      </w:r>
    </w:p>
    <w:p w:rsidR="00AA48EF" w:rsidRPr="00E81509" w:rsidRDefault="005266ED" w:rsidP="00597103">
      <w:pPr>
        <w:pStyle w:val="SemEspaamento"/>
        <w:numPr>
          <w:ilvl w:val="0"/>
          <w:numId w:val="251"/>
        </w:numPr>
        <w:ind w:left="2835" w:hanging="567"/>
        <w:jc w:val="both"/>
        <w:rPr>
          <w:rFonts w:ascii="Arial Narrow" w:hAnsi="Arial Narrow"/>
          <w:sz w:val="24"/>
          <w:szCs w:val="24"/>
        </w:rPr>
      </w:pPr>
      <w:r w:rsidRPr="00E81509">
        <w:rPr>
          <w:rFonts w:ascii="Arial Narrow" w:hAnsi="Arial Narrow"/>
          <w:sz w:val="24"/>
          <w:szCs w:val="24"/>
        </w:rPr>
        <w:t>Com</w:t>
      </w:r>
      <w:r w:rsidR="004D7A9E" w:rsidRPr="00E81509">
        <w:rPr>
          <w:rFonts w:ascii="Arial Narrow" w:hAnsi="Arial Narrow"/>
          <w:sz w:val="24"/>
          <w:szCs w:val="24"/>
        </w:rPr>
        <w:t>bater a especulação imobiliária;</w:t>
      </w:r>
    </w:p>
    <w:p w:rsidR="00AA48EF" w:rsidRPr="00E81509" w:rsidRDefault="005266ED" w:rsidP="00597103">
      <w:pPr>
        <w:pStyle w:val="SemEspaamento"/>
        <w:numPr>
          <w:ilvl w:val="0"/>
          <w:numId w:val="251"/>
        </w:numPr>
        <w:ind w:left="2835" w:hanging="567"/>
        <w:jc w:val="both"/>
        <w:rPr>
          <w:rFonts w:ascii="Arial Narrow" w:hAnsi="Arial Narrow"/>
          <w:sz w:val="24"/>
          <w:szCs w:val="24"/>
        </w:rPr>
      </w:pPr>
      <w:r w:rsidRPr="00E81509">
        <w:rPr>
          <w:rFonts w:ascii="Arial Narrow" w:hAnsi="Arial Narrow"/>
          <w:sz w:val="24"/>
          <w:szCs w:val="24"/>
        </w:rPr>
        <w:t xml:space="preserve">Democratizar o acesso </w:t>
      </w:r>
      <w:proofErr w:type="gramStart"/>
      <w:r w:rsidRPr="00E81509">
        <w:rPr>
          <w:rFonts w:ascii="Arial Narrow" w:hAnsi="Arial Narrow"/>
          <w:sz w:val="24"/>
          <w:szCs w:val="24"/>
        </w:rPr>
        <w:t>à</w:t>
      </w:r>
      <w:proofErr w:type="gramEnd"/>
      <w:r w:rsidRPr="00E81509">
        <w:rPr>
          <w:rFonts w:ascii="Arial Narrow" w:hAnsi="Arial Narrow"/>
          <w:sz w:val="24"/>
          <w:szCs w:val="24"/>
        </w:rPr>
        <w:t xml:space="preserve"> terra urbanizada;</w:t>
      </w:r>
    </w:p>
    <w:p w:rsidR="0044223D" w:rsidRPr="00E81509" w:rsidRDefault="0044223D" w:rsidP="00597103">
      <w:pPr>
        <w:pStyle w:val="SemEspaamento"/>
        <w:numPr>
          <w:ilvl w:val="0"/>
          <w:numId w:val="251"/>
        </w:numPr>
        <w:ind w:left="2835" w:hanging="567"/>
        <w:jc w:val="both"/>
        <w:rPr>
          <w:rFonts w:ascii="Arial Narrow" w:hAnsi="Arial Narrow"/>
          <w:sz w:val="24"/>
          <w:szCs w:val="24"/>
        </w:rPr>
      </w:pPr>
      <w:r w:rsidRPr="00E81509">
        <w:rPr>
          <w:rFonts w:ascii="Arial Narrow" w:hAnsi="Arial Narrow"/>
          <w:sz w:val="24"/>
          <w:szCs w:val="24"/>
        </w:rPr>
        <w:t xml:space="preserve">Adotar programas de regularização fundiária, urbanística (ZEIS) e </w:t>
      </w:r>
      <w:proofErr w:type="gramStart"/>
      <w:r w:rsidRPr="00E81509">
        <w:rPr>
          <w:rFonts w:ascii="Arial Narrow" w:hAnsi="Arial Narrow"/>
          <w:sz w:val="24"/>
          <w:szCs w:val="24"/>
        </w:rPr>
        <w:t>edilícia em áreas de ocupação subnormal ou irregulares</w:t>
      </w:r>
      <w:proofErr w:type="gramEnd"/>
      <w:r w:rsidRPr="00E81509">
        <w:rPr>
          <w:rFonts w:ascii="Arial Narrow" w:hAnsi="Arial Narrow"/>
          <w:sz w:val="24"/>
          <w:szCs w:val="24"/>
        </w:rPr>
        <w:t>;</w:t>
      </w:r>
    </w:p>
    <w:p w:rsidR="0044223D" w:rsidRPr="00E81509" w:rsidRDefault="0044223D" w:rsidP="00597103">
      <w:pPr>
        <w:pStyle w:val="SemEspaamento"/>
        <w:numPr>
          <w:ilvl w:val="0"/>
          <w:numId w:val="251"/>
        </w:numPr>
        <w:ind w:left="2835" w:hanging="567"/>
        <w:jc w:val="both"/>
        <w:rPr>
          <w:rFonts w:ascii="Arial Narrow" w:hAnsi="Arial Narrow"/>
          <w:sz w:val="24"/>
          <w:szCs w:val="24"/>
        </w:rPr>
      </w:pPr>
      <w:r w:rsidRPr="00E81509">
        <w:rPr>
          <w:rFonts w:ascii="Arial Narrow" w:hAnsi="Arial Narrow"/>
          <w:sz w:val="24"/>
          <w:szCs w:val="24"/>
        </w:rPr>
        <w:t>Implantar padrões urbanísticos que favoreçam ao empreendedorismo, à industrialização em bases tecnológicas, ao equilíbrio entre o ambiente rural e urbano;</w:t>
      </w:r>
    </w:p>
    <w:p w:rsidR="0044223D" w:rsidRPr="00E81509" w:rsidRDefault="0044223D" w:rsidP="00597103">
      <w:pPr>
        <w:pStyle w:val="SemEspaamento"/>
        <w:numPr>
          <w:ilvl w:val="0"/>
          <w:numId w:val="251"/>
        </w:numPr>
        <w:ind w:left="2835" w:hanging="567"/>
        <w:jc w:val="both"/>
        <w:rPr>
          <w:rFonts w:ascii="Arial Narrow" w:hAnsi="Arial Narrow"/>
          <w:sz w:val="24"/>
          <w:szCs w:val="24"/>
        </w:rPr>
      </w:pPr>
      <w:r w:rsidRPr="00E81509">
        <w:rPr>
          <w:rFonts w:ascii="Arial Narrow" w:hAnsi="Arial Narrow"/>
          <w:sz w:val="24"/>
          <w:szCs w:val="24"/>
        </w:rPr>
        <w:t>Coibir a repetição do modelo de parcelamento do solo adotado na região;</w:t>
      </w:r>
    </w:p>
    <w:p w:rsidR="0044223D" w:rsidRPr="00E81509" w:rsidRDefault="0044223D" w:rsidP="00597103">
      <w:pPr>
        <w:pStyle w:val="SemEspaamento"/>
        <w:numPr>
          <w:ilvl w:val="0"/>
          <w:numId w:val="251"/>
        </w:numPr>
        <w:ind w:left="2835" w:hanging="567"/>
        <w:jc w:val="both"/>
        <w:rPr>
          <w:rFonts w:ascii="Arial Narrow" w:hAnsi="Arial Narrow"/>
          <w:sz w:val="24"/>
          <w:szCs w:val="24"/>
        </w:rPr>
      </w:pPr>
      <w:r w:rsidRPr="00E81509">
        <w:rPr>
          <w:rFonts w:ascii="Arial Narrow" w:hAnsi="Arial Narrow"/>
          <w:sz w:val="24"/>
          <w:szCs w:val="24"/>
        </w:rPr>
        <w:t>Criar um modelo urbanístico diferenciado, especialmente quanto à mobilidade (Implantar padrões urbanísticos, prevendo a implantação de vias com capacidade de absorção de tráfego e de suporte ao transporte coletivo</w:t>
      </w:r>
    </w:p>
    <w:p w:rsidR="00AA48EF" w:rsidRPr="00E81509" w:rsidRDefault="008D199E" w:rsidP="00597103">
      <w:pPr>
        <w:pStyle w:val="SemEspaamento"/>
        <w:numPr>
          <w:ilvl w:val="0"/>
          <w:numId w:val="251"/>
        </w:numPr>
        <w:ind w:left="2835" w:hanging="567"/>
        <w:jc w:val="both"/>
        <w:rPr>
          <w:rFonts w:ascii="Arial Narrow" w:hAnsi="Arial Narrow"/>
          <w:sz w:val="24"/>
          <w:szCs w:val="24"/>
        </w:rPr>
      </w:pPr>
      <w:r w:rsidRPr="00E81509">
        <w:rPr>
          <w:rFonts w:ascii="Arial Narrow" w:hAnsi="Arial Narrow"/>
          <w:sz w:val="24"/>
          <w:szCs w:val="24"/>
        </w:rPr>
        <w:t>Incentivar a instalação de equipamentos culturais;</w:t>
      </w:r>
    </w:p>
    <w:p w:rsidR="00AA48EF" w:rsidRPr="00E81509" w:rsidRDefault="005266ED" w:rsidP="00597103">
      <w:pPr>
        <w:pStyle w:val="SemEspaamento"/>
        <w:numPr>
          <w:ilvl w:val="0"/>
          <w:numId w:val="251"/>
        </w:numPr>
        <w:ind w:left="2835" w:hanging="567"/>
        <w:jc w:val="both"/>
        <w:rPr>
          <w:rFonts w:ascii="Arial Narrow" w:hAnsi="Arial Narrow"/>
          <w:sz w:val="24"/>
          <w:szCs w:val="24"/>
        </w:rPr>
      </w:pPr>
      <w:r w:rsidRPr="00E81509">
        <w:rPr>
          <w:rFonts w:ascii="Arial Narrow" w:hAnsi="Arial Narrow"/>
          <w:sz w:val="24"/>
          <w:szCs w:val="24"/>
        </w:rPr>
        <w:t>Criar áreas de lazer de uso público e áreas de convivência</w:t>
      </w:r>
      <w:r w:rsidR="000F12AD" w:rsidRPr="00E81509">
        <w:rPr>
          <w:rFonts w:ascii="Arial Narrow" w:hAnsi="Arial Narrow"/>
          <w:sz w:val="24"/>
          <w:szCs w:val="24"/>
        </w:rPr>
        <w:t xml:space="preserve"> em bases sustentáveis com projetos qualificadores do espaço urbano</w:t>
      </w:r>
      <w:r w:rsidRPr="00E81509">
        <w:rPr>
          <w:rFonts w:ascii="Arial Narrow" w:hAnsi="Arial Narrow"/>
          <w:sz w:val="24"/>
          <w:szCs w:val="24"/>
        </w:rPr>
        <w:t>;</w:t>
      </w:r>
    </w:p>
    <w:p w:rsidR="00AA48EF" w:rsidRPr="00E81509" w:rsidRDefault="005B38FE" w:rsidP="00597103">
      <w:pPr>
        <w:pStyle w:val="SemEspaamento"/>
        <w:numPr>
          <w:ilvl w:val="0"/>
          <w:numId w:val="251"/>
        </w:numPr>
        <w:ind w:left="2835" w:hanging="567"/>
        <w:jc w:val="both"/>
        <w:rPr>
          <w:rFonts w:ascii="Arial Narrow" w:hAnsi="Arial Narrow"/>
          <w:sz w:val="24"/>
          <w:szCs w:val="24"/>
        </w:rPr>
      </w:pPr>
      <w:r w:rsidRPr="00E81509">
        <w:rPr>
          <w:rFonts w:ascii="Arial Narrow" w:hAnsi="Arial Narrow"/>
          <w:sz w:val="24"/>
          <w:szCs w:val="24"/>
        </w:rPr>
        <w:t xml:space="preserve">Estimular a ocupação ordenada dos espaços disponíveis passíveis de adensamento, com a </w:t>
      </w:r>
      <w:proofErr w:type="spellStart"/>
      <w:r w:rsidRPr="00E81509">
        <w:rPr>
          <w:rFonts w:ascii="Arial Narrow" w:hAnsi="Arial Narrow"/>
          <w:sz w:val="24"/>
          <w:szCs w:val="24"/>
        </w:rPr>
        <w:t>infraestrutura</w:t>
      </w:r>
      <w:proofErr w:type="spellEnd"/>
      <w:r w:rsidRPr="00E81509">
        <w:rPr>
          <w:rFonts w:ascii="Arial Narrow" w:hAnsi="Arial Narrow"/>
          <w:sz w:val="24"/>
          <w:szCs w:val="24"/>
        </w:rPr>
        <w:t xml:space="preserve"> adequada aos usos e finalidades; </w:t>
      </w:r>
    </w:p>
    <w:p w:rsidR="00AA48EF" w:rsidRPr="00E81509" w:rsidRDefault="005266ED" w:rsidP="00597103">
      <w:pPr>
        <w:pStyle w:val="SemEspaamento"/>
        <w:numPr>
          <w:ilvl w:val="0"/>
          <w:numId w:val="251"/>
        </w:numPr>
        <w:ind w:left="2835" w:hanging="567"/>
        <w:jc w:val="both"/>
        <w:rPr>
          <w:rFonts w:ascii="Arial Narrow" w:hAnsi="Arial Narrow"/>
          <w:sz w:val="24"/>
          <w:szCs w:val="24"/>
        </w:rPr>
      </w:pPr>
      <w:r w:rsidRPr="00E81509">
        <w:rPr>
          <w:rFonts w:ascii="Arial Narrow" w:hAnsi="Arial Narrow"/>
          <w:sz w:val="24"/>
          <w:szCs w:val="24"/>
        </w:rPr>
        <w:t xml:space="preserve">Promover a justa distribuição de benefícios e ônus do processo de urbanização, adotando-se medidas de recuperação da mais valia </w:t>
      </w:r>
      <w:proofErr w:type="gramStart"/>
      <w:r w:rsidRPr="00E81509">
        <w:rPr>
          <w:rFonts w:ascii="Arial Narrow" w:hAnsi="Arial Narrow"/>
          <w:sz w:val="24"/>
          <w:szCs w:val="24"/>
        </w:rPr>
        <w:t>imobiliária resultantes dos investimentos públicos</w:t>
      </w:r>
      <w:r w:rsidR="004D7A9E" w:rsidRPr="00E81509">
        <w:rPr>
          <w:rFonts w:ascii="Arial Narrow" w:hAnsi="Arial Narrow"/>
          <w:sz w:val="24"/>
          <w:szCs w:val="24"/>
        </w:rPr>
        <w:t xml:space="preserve"> com os seguintes instrumentos</w:t>
      </w:r>
      <w:proofErr w:type="gramEnd"/>
      <w:r w:rsidR="004D7A9E" w:rsidRPr="00E81509">
        <w:rPr>
          <w:rFonts w:ascii="Arial Narrow" w:hAnsi="Arial Narrow"/>
          <w:sz w:val="24"/>
          <w:szCs w:val="24"/>
        </w:rPr>
        <w:t>:</w:t>
      </w:r>
    </w:p>
    <w:p w:rsidR="00AA48EF" w:rsidRPr="00E81509" w:rsidRDefault="0084501C" w:rsidP="00597103">
      <w:pPr>
        <w:pStyle w:val="SemEspaamento"/>
        <w:numPr>
          <w:ilvl w:val="0"/>
          <w:numId w:val="252"/>
        </w:numPr>
        <w:ind w:left="3402" w:hanging="567"/>
        <w:jc w:val="both"/>
        <w:rPr>
          <w:rFonts w:ascii="Arial Narrow" w:hAnsi="Arial Narrow"/>
          <w:sz w:val="24"/>
          <w:szCs w:val="24"/>
        </w:rPr>
      </w:pPr>
      <w:r>
        <w:rPr>
          <w:rFonts w:ascii="Arial Narrow" w:hAnsi="Arial Narrow"/>
          <w:sz w:val="24"/>
          <w:szCs w:val="24"/>
        </w:rPr>
        <w:t>P</w:t>
      </w:r>
      <w:r w:rsidR="00917922" w:rsidRPr="00E81509">
        <w:rPr>
          <w:rFonts w:ascii="Arial Narrow" w:hAnsi="Arial Narrow"/>
          <w:sz w:val="24"/>
          <w:szCs w:val="24"/>
        </w:rPr>
        <w:t xml:space="preserve">arcelamento, edificação ou utilização </w:t>
      </w:r>
      <w:proofErr w:type="gramStart"/>
      <w:r w:rsidR="00917922" w:rsidRPr="00E81509">
        <w:rPr>
          <w:rFonts w:ascii="Arial Narrow" w:hAnsi="Arial Narrow"/>
          <w:sz w:val="24"/>
          <w:szCs w:val="24"/>
        </w:rPr>
        <w:t>compulsórios</w:t>
      </w:r>
      <w:proofErr w:type="gramEnd"/>
      <w:r w:rsidR="00917922" w:rsidRPr="00E81509">
        <w:rPr>
          <w:rFonts w:ascii="Arial Narrow" w:hAnsi="Arial Narrow"/>
          <w:sz w:val="24"/>
          <w:szCs w:val="24"/>
        </w:rPr>
        <w:t>, IPTU progressivo no tempo e desapropriação com pagamento em títulos da dívida pública;</w:t>
      </w:r>
    </w:p>
    <w:p w:rsidR="00AA48EF" w:rsidRPr="00E81509" w:rsidRDefault="0084501C" w:rsidP="00597103">
      <w:pPr>
        <w:pStyle w:val="SemEspaamento"/>
        <w:numPr>
          <w:ilvl w:val="0"/>
          <w:numId w:val="252"/>
        </w:numPr>
        <w:ind w:left="3402" w:hanging="567"/>
        <w:jc w:val="both"/>
        <w:rPr>
          <w:rFonts w:ascii="Arial Narrow" w:hAnsi="Arial Narrow"/>
          <w:sz w:val="24"/>
          <w:szCs w:val="24"/>
        </w:rPr>
      </w:pPr>
      <w:r>
        <w:rPr>
          <w:rFonts w:ascii="Arial Narrow" w:hAnsi="Arial Narrow"/>
          <w:sz w:val="24"/>
          <w:szCs w:val="24"/>
        </w:rPr>
        <w:t>O</w:t>
      </w:r>
      <w:r w:rsidR="004D7A9E" w:rsidRPr="00E81509">
        <w:rPr>
          <w:rFonts w:ascii="Arial Narrow" w:hAnsi="Arial Narrow"/>
          <w:sz w:val="24"/>
          <w:szCs w:val="24"/>
        </w:rPr>
        <w:t>utorga onerosa do direito de construir;</w:t>
      </w:r>
    </w:p>
    <w:p w:rsidR="00AA48EF" w:rsidRPr="00E81509" w:rsidRDefault="0084501C" w:rsidP="00597103">
      <w:pPr>
        <w:pStyle w:val="SemEspaamento"/>
        <w:numPr>
          <w:ilvl w:val="0"/>
          <w:numId w:val="252"/>
        </w:numPr>
        <w:ind w:left="3402" w:hanging="567"/>
        <w:jc w:val="both"/>
        <w:rPr>
          <w:rFonts w:ascii="Arial Narrow" w:hAnsi="Arial Narrow"/>
          <w:sz w:val="24"/>
          <w:szCs w:val="24"/>
        </w:rPr>
      </w:pPr>
      <w:r>
        <w:rPr>
          <w:rFonts w:ascii="Arial Narrow" w:hAnsi="Arial Narrow"/>
          <w:sz w:val="24"/>
          <w:szCs w:val="24"/>
        </w:rPr>
        <w:t>T</w:t>
      </w:r>
      <w:r w:rsidR="004D7A9E" w:rsidRPr="00E81509">
        <w:rPr>
          <w:rFonts w:ascii="Arial Narrow" w:hAnsi="Arial Narrow"/>
          <w:sz w:val="24"/>
          <w:szCs w:val="24"/>
        </w:rPr>
        <w:t>ransferência do direito de construir;</w:t>
      </w:r>
    </w:p>
    <w:p w:rsidR="00FE0AFD" w:rsidRPr="00D55D59" w:rsidRDefault="0084501C" w:rsidP="00597103">
      <w:pPr>
        <w:pStyle w:val="SemEspaamento"/>
        <w:numPr>
          <w:ilvl w:val="0"/>
          <w:numId w:val="252"/>
        </w:numPr>
        <w:ind w:left="3402" w:hanging="567"/>
        <w:jc w:val="both"/>
        <w:rPr>
          <w:rFonts w:ascii="Arial Narrow" w:hAnsi="Arial Narrow"/>
          <w:sz w:val="24"/>
          <w:szCs w:val="24"/>
        </w:rPr>
      </w:pPr>
      <w:r w:rsidRPr="00D55D59">
        <w:rPr>
          <w:rFonts w:ascii="Arial Narrow" w:hAnsi="Arial Narrow"/>
          <w:sz w:val="24"/>
          <w:szCs w:val="24"/>
        </w:rPr>
        <w:t>O</w:t>
      </w:r>
      <w:r w:rsidR="00AA48EF" w:rsidRPr="00D55D59">
        <w:rPr>
          <w:rFonts w:ascii="Arial Narrow" w:hAnsi="Arial Narrow"/>
          <w:sz w:val="24"/>
          <w:szCs w:val="24"/>
        </w:rPr>
        <w:t>perações urbanas consorciadas;</w:t>
      </w:r>
    </w:p>
    <w:p w:rsidR="00AA48EF" w:rsidRPr="00E81509" w:rsidRDefault="0084501C" w:rsidP="00597103">
      <w:pPr>
        <w:pStyle w:val="SemEspaamento"/>
        <w:numPr>
          <w:ilvl w:val="0"/>
          <w:numId w:val="252"/>
        </w:numPr>
        <w:ind w:left="3402" w:hanging="567"/>
        <w:jc w:val="both"/>
        <w:rPr>
          <w:rFonts w:ascii="Arial Narrow" w:hAnsi="Arial Narrow"/>
          <w:sz w:val="24"/>
          <w:szCs w:val="24"/>
        </w:rPr>
      </w:pPr>
      <w:r>
        <w:rPr>
          <w:rFonts w:ascii="Arial Narrow" w:hAnsi="Arial Narrow"/>
          <w:sz w:val="24"/>
          <w:szCs w:val="24"/>
        </w:rPr>
        <w:t>C</w:t>
      </w:r>
      <w:r w:rsidR="004D7A9E" w:rsidRPr="00E81509">
        <w:rPr>
          <w:rFonts w:ascii="Arial Narrow" w:hAnsi="Arial Narrow"/>
          <w:sz w:val="24"/>
          <w:szCs w:val="24"/>
        </w:rPr>
        <w:t>onsórcio imobiliário;</w:t>
      </w:r>
    </w:p>
    <w:p w:rsidR="00AA48EF" w:rsidRPr="00E81509" w:rsidRDefault="0084501C" w:rsidP="00597103">
      <w:pPr>
        <w:pStyle w:val="SemEspaamento"/>
        <w:numPr>
          <w:ilvl w:val="0"/>
          <w:numId w:val="252"/>
        </w:numPr>
        <w:ind w:left="3402" w:hanging="567"/>
        <w:jc w:val="both"/>
        <w:rPr>
          <w:rFonts w:ascii="Arial Narrow" w:hAnsi="Arial Narrow"/>
          <w:sz w:val="24"/>
          <w:szCs w:val="24"/>
        </w:rPr>
      </w:pPr>
      <w:r>
        <w:rPr>
          <w:rFonts w:ascii="Arial Narrow" w:hAnsi="Arial Narrow"/>
          <w:sz w:val="24"/>
          <w:szCs w:val="24"/>
        </w:rPr>
        <w:t>D</w:t>
      </w:r>
      <w:r w:rsidR="004D7A9E" w:rsidRPr="00E81509">
        <w:rPr>
          <w:rFonts w:ascii="Arial Narrow" w:hAnsi="Arial Narrow"/>
          <w:sz w:val="24"/>
          <w:szCs w:val="24"/>
        </w:rPr>
        <w:t xml:space="preserve">ireito de preempção </w:t>
      </w:r>
    </w:p>
    <w:p w:rsidR="00AA48EF" w:rsidRDefault="004D7A9E" w:rsidP="00597103">
      <w:pPr>
        <w:pStyle w:val="SemEspaamento"/>
        <w:numPr>
          <w:ilvl w:val="0"/>
          <w:numId w:val="252"/>
        </w:numPr>
        <w:ind w:left="3402" w:hanging="567"/>
        <w:jc w:val="both"/>
        <w:rPr>
          <w:rFonts w:ascii="Arial Narrow" w:hAnsi="Arial Narrow"/>
          <w:sz w:val="24"/>
          <w:szCs w:val="24"/>
        </w:rPr>
      </w:pPr>
      <w:r w:rsidRPr="00E81509">
        <w:rPr>
          <w:rFonts w:ascii="Arial Narrow" w:hAnsi="Arial Narrow"/>
          <w:sz w:val="24"/>
          <w:szCs w:val="24"/>
        </w:rPr>
        <w:t>Estudo de Impacto de Vizinhança (EIV);</w:t>
      </w:r>
    </w:p>
    <w:p w:rsidR="00B97A68" w:rsidRPr="00E81509" w:rsidRDefault="00B97A68" w:rsidP="00B97A68">
      <w:pPr>
        <w:pStyle w:val="SemEspaamento"/>
        <w:ind w:left="3402"/>
        <w:jc w:val="both"/>
        <w:rPr>
          <w:rFonts w:ascii="Arial Narrow" w:hAnsi="Arial Narrow"/>
          <w:sz w:val="24"/>
          <w:szCs w:val="24"/>
        </w:rPr>
      </w:pPr>
    </w:p>
    <w:p w:rsidR="00F666B4" w:rsidRPr="00F110C8" w:rsidRDefault="00154D95" w:rsidP="00B74021">
      <w:pPr>
        <w:widowControl/>
        <w:numPr>
          <w:ilvl w:val="0"/>
          <w:numId w:val="3"/>
        </w:numPr>
        <w:autoSpaceDE/>
        <w:autoSpaceDN/>
        <w:adjustRightInd/>
        <w:spacing w:after="160" w:line="259" w:lineRule="auto"/>
        <w:ind w:left="1701" w:hanging="567"/>
        <w:jc w:val="both"/>
        <w:rPr>
          <w:rFonts w:ascii="Arial Narrow" w:hAnsi="Arial Narrow"/>
          <w:color w:val="000000" w:themeColor="text1"/>
        </w:rPr>
      </w:pPr>
      <w:proofErr w:type="spellStart"/>
      <w:r w:rsidRPr="00F110C8">
        <w:rPr>
          <w:rFonts w:ascii="Arial Narrow" w:hAnsi="Arial Narrow"/>
          <w:color w:val="000000" w:themeColor="text1"/>
        </w:rPr>
        <w:lastRenderedPageBreak/>
        <w:t>Macroárea</w:t>
      </w:r>
      <w:proofErr w:type="spellEnd"/>
      <w:r w:rsidRPr="00F110C8">
        <w:rPr>
          <w:rFonts w:ascii="Arial Narrow" w:hAnsi="Arial Narrow"/>
          <w:color w:val="000000" w:themeColor="text1"/>
        </w:rPr>
        <w:t xml:space="preserve"> do Centro Histórico – Região que correspondem às áreas </w:t>
      </w:r>
      <w:proofErr w:type="spellStart"/>
      <w:r w:rsidRPr="00F110C8">
        <w:rPr>
          <w:rFonts w:ascii="Arial Narrow" w:hAnsi="Arial Narrow"/>
          <w:color w:val="000000" w:themeColor="text1"/>
        </w:rPr>
        <w:t>vocacionadas</w:t>
      </w:r>
      <w:proofErr w:type="spellEnd"/>
      <w:r w:rsidRPr="00F110C8">
        <w:rPr>
          <w:rFonts w:ascii="Arial Narrow" w:hAnsi="Arial Narrow"/>
          <w:color w:val="000000" w:themeColor="text1"/>
        </w:rPr>
        <w:t xml:space="preserve"> às atividades ligadas a gastronomia, turismo, atividades náuticas</w:t>
      </w:r>
      <w:r w:rsidR="00E73F0A" w:rsidRPr="00F110C8">
        <w:rPr>
          <w:rFonts w:ascii="Arial Narrow" w:hAnsi="Arial Narrow"/>
          <w:color w:val="000000" w:themeColor="text1"/>
        </w:rPr>
        <w:t>, pesca artesanal</w:t>
      </w:r>
      <w:r w:rsidRPr="00F110C8">
        <w:rPr>
          <w:rFonts w:ascii="Arial Narrow" w:hAnsi="Arial Narrow"/>
          <w:color w:val="000000" w:themeColor="text1"/>
        </w:rPr>
        <w:t xml:space="preserve"> e </w:t>
      </w:r>
      <w:r w:rsidR="00C63B26" w:rsidRPr="00F110C8">
        <w:rPr>
          <w:rFonts w:ascii="Arial Narrow" w:hAnsi="Arial Narrow"/>
          <w:color w:val="000000" w:themeColor="text1"/>
        </w:rPr>
        <w:t>d</w:t>
      </w:r>
      <w:r w:rsidRPr="00F110C8">
        <w:rPr>
          <w:rFonts w:ascii="Arial Narrow" w:hAnsi="Arial Narrow"/>
          <w:color w:val="000000" w:themeColor="text1"/>
        </w:rPr>
        <w:t xml:space="preserve">a história local, caracterizada por ser dotada de singularidades naturais e culturais, cujos objetivos são: </w:t>
      </w:r>
    </w:p>
    <w:p w:rsidR="00E81509" w:rsidRPr="003C7C1A" w:rsidRDefault="00E81509" w:rsidP="00B74021">
      <w:pPr>
        <w:pStyle w:val="PargrafodaLista"/>
        <w:widowControl/>
        <w:numPr>
          <w:ilvl w:val="0"/>
          <w:numId w:val="7"/>
        </w:numPr>
        <w:autoSpaceDE/>
        <w:autoSpaceDN/>
        <w:adjustRightInd/>
        <w:spacing w:after="160" w:line="259" w:lineRule="auto"/>
        <w:ind w:left="2268" w:hanging="567"/>
        <w:jc w:val="both"/>
        <w:rPr>
          <w:rFonts w:ascii="Arial Narrow" w:hAnsi="Arial Narrow"/>
          <w:lang w:val="en-US"/>
        </w:rPr>
      </w:pPr>
      <w:r w:rsidRPr="003C7C1A">
        <w:rPr>
          <w:rFonts w:ascii="Arial Narrow" w:hAnsi="Arial Narrow"/>
          <w:lang w:val="en-US"/>
        </w:rPr>
        <w:t xml:space="preserve">No </w:t>
      </w:r>
      <w:proofErr w:type="spellStart"/>
      <w:r w:rsidRPr="003C7C1A">
        <w:rPr>
          <w:rFonts w:ascii="Arial Narrow" w:hAnsi="Arial Narrow"/>
          <w:lang w:val="en-US"/>
        </w:rPr>
        <w:t>Desenvolvimento</w:t>
      </w:r>
      <w:proofErr w:type="spellEnd"/>
      <w:r w:rsidRPr="003C7C1A">
        <w:rPr>
          <w:rFonts w:ascii="Arial Narrow" w:hAnsi="Arial Narrow"/>
          <w:lang w:val="en-US"/>
        </w:rPr>
        <w:t xml:space="preserve"> Social – </w:t>
      </w:r>
      <w:proofErr w:type="spellStart"/>
      <w:r w:rsidRPr="003C7C1A">
        <w:rPr>
          <w:rFonts w:ascii="Arial Narrow" w:hAnsi="Arial Narrow"/>
          <w:lang w:val="en-US"/>
        </w:rPr>
        <w:t>aplicarosobjetivosestabelecidos</w:t>
      </w:r>
      <w:proofErr w:type="spellEnd"/>
      <w:r w:rsidRPr="003C7C1A">
        <w:rPr>
          <w:rFonts w:ascii="Arial Narrow" w:hAnsi="Arial Narrow"/>
          <w:lang w:val="en-US"/>
        </w:rPr>
        <w:t xml:space="preserve"> no </w:t>
      </w:r>
      <w:r w:rsidR="00B3251D" w:rsidRPr="00E81509">
        <w:rPr>
          <w:rFonts w:ascii="Arial Narrow" w:hAnsi="Arial Narrow"/>
        </w:rPr>
        <w:fldChar w:fldCharType="begin"/>
      </w:r>
      <w:r w:rsidRPr="003C7C1A">
        <w:rPr>
          <w:rFonts w:ascii="Arial Narrow" w:hAnsi="Arial Narrow"/>
          <w:lang w:val="en-US"/>
        </w:rPr>
        <w:instrText xml:space="preserve"> REF _Ref451344890 \r \h </w:instrText>
      </w:r>
      <w:r w:rsidR="00B3251D" w:rsidRPr="00E81509">
        <w:rPr>
          <w:rFonts w:ascii="Arial Narrow" w:hAnsi="Arial Narrow"/>
        </w:rPr>
      </w:r>
      <w:r w:rsidR="00B3251D" w:rsidRPr="00E81509">
        <w:rPr>
          <w:rFonts w:ascii="Arial Narrow" w:hAnsi="Arial Narrow"/>
        </w:rPr>
        <w:fldChar w:fldCharType="separate"/>
      </w:r>
      <w:proofErr w:type="spellStart"/>
      <w:r w:rsidR="00533092">
        <w:rPr>
          <w:rFonts w:ascii="Arial Narrow" w:hAnsi="Arial Narrow"/>
          <w:lang w:val="en-US"/>
        </w:rPr>
        <w:t>Capítulo</w:t>
      </w:r>
      <w:proofErr w:type="spellEnd"/>
      <w:r w:rsidR="00533092">
        <w:rPr>
          <w:rFonts w:ascii="Arial Narrow" w:hAnsi="Arial Narrow"/>
          <w:lang w:val="en-US"/>
        </w:rPr>
        <w:t xml:space="preserve"> III</w:t>
      </w:r>
      <w:r w:rsidR="00B3251D" w:rsidRPr="00E81509">
        <w:rPr>
          <w:rFonts w:ascii="Arial Narrow" w:hAnsi="Arial Narrow"/>
        </w:rPr>
        <w:fldChar w:fldCharType="end"/>
      </w:r>
      <w:r w:rsidRPr="003C7C1A">
        <w:rPr>
          <w:rFonts w:ascii="Arial Narrow" w:hAnsi="Arial Narrow"/>
          <w:lang w:val="en-US"/>
        </w:rPr>
        <w:t xml:space="preserve">, </w:t>
      </w:r>
      <w:r w:rsidR="00B3251D" w:rsidRPr="00E81509">
        <w:rPr>
          <w:rFonts w:ascii="Arial Narrow" w:hAnsi="Arial Narrow"/>
        </w:rPr>
        <w:fldChar w:fldCharType="begin"/>
      </w:r>
      <w:r w:rsidRPr="003C7C1A">
        <w:rPr>
          <w:rFonts w:ascii="Arial Narrow" w:hAnsi="Arial Narrow"/>
          <w:lang w:val="en-US"/>
        </w:rPr>
        <w:instrText xml:space="preserve"> REF _Ref451420346 \r \h </w:instrText>
      </w:r>
      <w:r w:rsidR="00B3251D" w:rsidRPr="00E81509">
        <w:rPr>
          <w:rFonts w:ascii="Arial Narrow" w:hAnsi="Arial Narrow"/>
        </w:rPr>
      </w:r>
      <w:r w:rsidR="00B3251D" w:rsidRPr="00E81509">
        <w:rPr>
          <w:rFonts w:ascii="Arial Narrow" w:hAnsi="Arial Narrow"/>
        </w:rPr>
        <w:fldChar w:fldCharType="separate"/>
      </w:r>
      <w:proofErr w:type="spellStart"/>
      <w:r w:rsidR="00533092">
        <w:rPr>
          <w:rFonts w:ascii="Arial Narrow" w:hAnsi="Arial Narrow"/>
          <w:lang w:val="en-US"/>
        </w:rPr>
        <w:t>Seção</w:t>
      </w:r>
      <w:proofErr w:type="spellEnd"/>
      <w:r w:rsidR="00533092">
        <w:rPr>
          <w:rFonts w:ascii="Arial Narrow" w:hAnsi="Arial Narrow"/>
          <w:lang w:val="en-US"/>
        </w:rPr>
        <w:t xml:space="preserve"> I</w:t>
      </w:r>
      <w:r w:rsidR="00B3251D" w:rsidRPr="00E81509">
        <w:rPr>
          <w:rFonts w:ascii="Arial Narrow" w:hAnsi="Arial Narrow"/>
        </w:rPr>
        <w:fldChar w:fldCharType="end"/>
      </w:r>
      <w:r w:rsidRPr="003C7C1A">
        <w:rPr>
          <w:rFonts w:ascii="Arial Narrow" w:hAnsi="Arial Narrow"/>
          <w:lang w:val="en-US"/>
        </w:rPr>
        <w:t xml:space="preserve">, </w:t>
      </w:r>
      <w:r w:rsidR="00B3251D" w:rsidRPr="00E81509">
        <w:rPr>
          <w:rFonts w:ascii="Arial Narrow" w:hAnsi="Arial Narrow"/>
        </w:rPr>
        <w:fldChar w:fldCharType="begin"/>
      </w:r>
      <w:r w:rsidRPr="003C7C1A">
        <w:rPr>
          <w:rFonts w:ascii="Arial Narrow" w:hAnsi="Arial Narrow"/>
          <w:lang w:val="en-US"/>
        </w:rPr>
        <w:instrText xml:space="preserve"> REF _Ref451420357 \r \h </w:instrText>
      </w:r>
      <w:r w:rsidR="00B3251D" w:rsidRPr="00E81509">
        <w:rPr>
          <w:rFonts w:ascii="Arial Narrow" w:hAnsi="Arial Narrow"/>
        </w:rPr>
      </w:r>
      <w:r w:rsidR="00B3251D" w:rsidRPr="00E81509">
        <w:rPr>
          <w:rFonts w:ascii="Arial Narrow" w:hAnsi="Arial Narrow"/>
        </w:rPr>
        <w:fldChar w:fldCharType="separate"/>
      </w:r>
      <w:r w:rsidR="00533092">
        <w:rPr>
          <w:rFonts w:ascii="Arial Narrow" w:hAnsi="Arial Narrow"/>
          <w:lang w:val="en-US"/>
        </w:rPr>
        <w:t>Art. 12</w:t>
      </w:r>
      <w:r w:rsidR="00B3251D" w:rsidRPr="00E81509">
        <w:rPr>
          <w:rFonts w:ascii="Arial Narrow" w:hAnsi="Arial Narrow"/>
        </w:rPr>
        <w:fldChar w:fldCharType="end"/>
      </w:r>
      <w:r w:rsidRPr="003C7C1A">
        <w:rPr>
          <w:rFonts w:ascii="Arial Narrow" w:hAnsi="Arial Narrow"/>
          <w:lang w:val="en-US"/>
        </w:rPr>
        <w:t xml:space="preserve">, </w:t>
      </w:r>
      <w:r w:rsidR="00B3251D" w:rsidRPr="00E81509">
        <w:rPr>
          <w:rFonts w:ascii="Arial Narrow" w:hAnsi="Arial Narrow"/>
        </w:rPr>
        <w:fldChar w:fldCharType="begin"/>
      </w:r>
      <w:r w:rsidRPr="003C7C1A">
        <w:rPr>
          <w:rFonts w:ascii="Arial Narrow" w:hAnsi="Arial Narrow"/>
          <w:lang w:val="en-US"/>
        </w:rPr>
        <w:instrText xml:space="preserve"> REF _Ref451420361 \r \h </w:instrText>
      </w:r>
      <w:r w:rsidR="00B3251D" w:rsidRPr="00E81509">
        <w:rPr>
          <w:rFonts w:ascii="Arial Narrow" w:hAnsi="Arial Narrow"/>
        </w:rPr>
      </w:r>
      <w:r w:rsidR="00B3251D" w:rsidRPr="00E81509">
        <w:rPr>
          <w:rFonts w:ascii="Arial Narrow" w:hAnsi="Arial Narrow"/>
        </w:rPr>
        <w:fldChar w:fldCharType="separate"/>
      </w:r>
      <w:r w:rsidR="00533092">
        <w:rPr>
          <w:rFonts w:ascii="Arial Narrow" w:hAnsi="Arial Narrow"/>
          <w:lang w:val="en-US"/>
        </w:rPr>
        <w:t>Art. 13</w:t>
      </w:r>
      <w:r w:rsidR="00B3251D" w:rsidRPr="00E81509">
        <w:rPr>
          <w:rFonts w:ascii="Arial Narrow" w:hAnsi="Arial Narrow"/>
        </w:rPr>
        <w:fldChar w:fldCharType="end"/>
      </w:r>
      <w:r w:rsidRPr="003C7C1A">
        <w:rPr>
          <w:rFonts w:ascii="Arial Narrow" w:hAnsi="Arial Narrow"/>
          <w:lang w:val="en-US"/>
        </w:rPr>
        <w:t xml:space="preserve">, </w:t>
      </w:r>
      <w:r w:rsidR="00B3251D" w:rsidRPr="00E81509">
        <w:rPr>
          <w:rFonts w:ascii="Arial Narrow" w:hAnsi="Arial Narrow"/>
        </w:rPr>
        <w:fldChar w:fldCharType="begin"/>
      </w:r>
      <w:r w:rsidRPr="003C7C1A">
        <w:rPr>
          <w:rFonts w:ascii="Arial Narrow" w:hAnsi="Arial Narrow"/>
          <w:lang w:val="en-US"/>
        </w:rPr>
        <w:instrText xml:space="preserve"> REF _Ref451420364 \r \h </w:instrText>
      </w:r>
      <w:r w:rsidR="00B3251D" w:rsidRPr="00E81509">
        <w:rPr>
          <w:rFonts w:ascii="Arial Narrow" w:hAnsi="Arial Narrow"/>
        </w:rPr>
      </w:r>
      <w:r w:rsidR="00B3251D" w:rsidRPr="00E81509">
        <w:rPr>
          <w:rFonts w:ascii="Arial Narrow" w:hAnsi="Arial Narrow"/>
        </w:rPr>
        <w:fldChar w:fldCharType="separate"/>
      </w:r>
      <w:r w:rsidR="00533092">
        <w:rPr>
          <w:rFonts w:ascii="Arial Narrow" w:hAnsi="Arial Narrow"/>
          <w:lang w:val="en-US"/>
        </w:rPr>
        <w:t>Art. 14</w:t>
      </w:r>
      <w:r w:rsidR="00B3251D" w:rsidRPr="00E81509">
        <w:rPr>
          <w:rFonts w:ascii="Arial Narrow" w:hAnsi="Arial Narrow"/>
        </w:rPr>
        <w:fldChar w:fldCharType="end"/>
      </w:r>
      <w:r w:rsidRPr="003C7C1A">
        <w:rPr>
          <w:rFonts w:ascii="Arial Narrow" w:hAnsi="Arial Narrow"/>
          <w:lang w:val="en-US"/>
        </w:rPr>
        <w:t xml:space="preserve">, </w:t>
      </w:r>
      <w:r w:rsidR="00B3251D" w:rsidRPr="00E81509">
        <w:rPr>
          <w:rFonts w:ascii="Arial Narrow" w:hAnsi="Arial Narrow"/>
        </w:rPr>
        <w:fldChar w:fldCharType="begin"/>
      </w:r>
      <w:r w:rsidRPr="003C7C1A">
        <w:rPr>
          <w:rFonts w:ascii="Arial Narrow" w:hAnsi="Arial Narrow"/>
          <w:lang w:val="en-US"/>
        </w:rPr>
        <w:instrText xml:space="preserve"> REF _Ref451420366 \r \h </w:instrText>
      </w:r>
      <w:r w:rsidR="00B3251D" w:rsidRPr="00E81509">
        <w:rPr>
          <w:rFonts w:ascii="Arial Narrow" w:hAnsi="Arial Narrow"/>
        </w:rPr>
      </w:r>
      <w:r w:rsidR="00B3251D" w:rsidRPr="00E81509">
        <w:rPr>
          <w:rFonts w:ascii="Arial Narrow" w:hAnsi="Arial Narrow"/>
        </w:rPr>
        <w:fldChar w:fldCharType="separate"/>
      </w:r>
      <w:r w:rsidR="00533092">
        <w:rPr>
          <w:rFonts w:ascii="Arial Narrow" w:hAnsi="Arial Narrow"/>
          <w:lang w:val="en-US"/>
        </w:rPr>
        <w:t>Art. 15</w:t>
      </w:r>
      <w:r w:rsidR="00B3251D" w:rsidRPr="00E81509">
        <w:rPr>
          <w:rFonts w:ascii="Arial Narrow" w:hAnsi="Arial Narrow"/>
        </w:rPr>
        <w:fldChar w:fldCharType="end"/>
      </w:r>
      <w:r w:rsidRPr="003C7C1A">
        <w:rPr>
          <w:rFonts w:ascii="Arial Narrow" w:hAnsi="Arial Narrow"/>
          <w:lang w:val="en-US"/>
        </w:rPr>
        <w:t xml:space="preserve">, </w:t>
      </w:r>
      <w:r w:rsidR="00B3251D" w:rsidRPr="00E81509">
        <w:rPr>
          <w:rFonts w:ascii="Arial Narrow" w:hAnsi="Arial Narrow"/>
        </w:rPr>
        <w:fldChar w:fldCharType="begin"/>
      </w:r>
      <w:r w:rsidRPr="003C7C1A">
        <w:rPr>
          <w:rFonts w:ascii="Arial Narrow" w:hAnsi="Arial Narrow"/>
          <w:lang w:val="en-US"/>
        </w:rPr>
        <w:instrText xml:space="preserve"> REF _Ref451420372 \r \h </w:instrText>
      </w:r>
      <w:r w:rsidR="00B3251D" w:rsidRPr="00E81509">
        <w:rPr>
          <w:rFonts w:ascii="Arial Narrow" w:hAnsi="Arial Narrow"/>
        </w:rPr>
      </w:r>
      <w:r w:rsidR="00B3251D" w:rsidRPr="00E81509">
        <w:rPr>
          <w:rFonts w:ascii="Arial Narrow" w:hAnsi="Arial Narrow"/>
        </w:rPr>
        <w:fldChar w:fldCharType="separate"/>
      </w:r>
      <w:r w:rsidR="00533092">
        <w:rPr>
          <w:rFonts w:ascii="Arial Narrow" w:hAnsi="Arial Narrow"/>
          <w:lang w:val="en-US"/>
        </w:rPr>
        <w:t>Art. 16</w:t>
      </w:r>
      <w:r w:rsidR="00B3251D" w:rsidRPr="00E81509">
        <w:rPr>
          <w:rFonts w:ascii="Arial Narrow" w:hAnsi="Arial Narrow"/>
        </w:rPr>
        <w:fldChar w:fldCharType="end"/>
      </w:r>
      <w:r w:rsidRPr="003C7C1A">
        <w:rPr>
          <w:rFonts w:ascii="Arial Narrow" w:hAnsi="Arial Narrow"/>
          <w:lang w:val="en-US"/>
        </w:rPr>
        <w:t xml:space="preserve">, </w:t>
      </w:r>
      <w:r w:rsidR="00B3251D" w:rsidRPr="00E81509">
        <w:rPr>
          <w:rFonts w:ascii="Arial Narrow" w:hAnsi="Arial Narrow"/>
        </w:rPr>
        <w:fldChar w:fldCharType="begin"/>
      </w:r>
      <w:r w:rsidRPr="003C7C1A">
        <w:rPr>
          <w:rFonts w:ascii="Arial Narrow" w:hAnsi="Arial Narrow"/>
          <w:lang w:val="en-US"/>
        </w:rPr>
        <w:instrText xml:space="preserve"> REF _Ref451420376 \r \h </w:instrText>
      </w:r>
      <w:r w:rsidR="00B3251D" w:rsidRPr="00E81509">
        <w:rPr>
          <w:rFonts w:ascii="Arial Narrow" w:hAnsi="Arial Narrow"/>
        </w:rPr>
      </w:r>
      <w:r w:rsidR="00B3251D" w:rsidRPr="00E81509">
        <w:rPr>
          <w:rFonts w:ascii="Arial Narrow" w:hAnsi="Arial Narrow"/>
        </w:rPr>
        <w:fldChar w:fldCharType="separate"/>
      </w:r>
      <w:r w:rsidR="00533092">
        <w:rPr>
          <w:rFonts w:ascii="Arial Narrow" w:hAnsi="Arial Narrow"/>
          <w:lang w:val="en-US"/>
        </w:rPr>
        <w:t>Art. 17</w:t>
      </w:r>
      <w:r w:rsidR="00B3251D" w:rsidRPr="00E81509">
        <w:rPr>
          <w:rFonts w:ascii="Arial Narrow" w:hAnsi="Arial Narrow"/>
        </w:rPr>
        <w:fldChar w:fldCharType="end"/>
      </w:r>
      <w:r w:rsidRPr="003C7C1A">
        <w:rPr>
          <w:rFonts w:ascii="Arial Narrow" w:hAnsi="Arial Narrow"/>
          <w:lang w:val="en-US"/>
        </w:rPr>
        <w:t xml:space="preserve">, </w:t>
      </w:r>
      <w:r w:rsidR="00B3251D" w:rsidRPr="00E81509">
        <w:rPr>
          <w:rFonts w:ascii="Arial Narrow" w:hAnsi="Arial Narrow"/>
        </w:rPr>
        <w:fldChar w:fldCharType="begin"/>
      </w:r>
      <w:r w:rsidRPr="003C7C1A">
        <w:rPr>
          <w:rFonts w:ascii="Arial Narrow" w:hAnsi="Arial Narrow"/>
          <w:lang w:val="en-US"/>
        </w:rPr>
        <w:instrText xml:space="preserve"> REF _Ref451420380 \r \h </w:instrText>
      </w:r>
      <w:r w:rsidR="00B3251D" w:rsidRPr="00E81509">
        <w:rPr>
          <w:rFonts w:ascii="Arial Narrow" w:hAnsi="Arial Narrow"/>
        </w:rPr>
      </w:r>
      <w:r w:rsidR="00B3251D" w:rsidRPr="00E81509">
        <w:rPr>
          <w:rFonts w:ascii="Arial Narrow" w:hAnsi="Arial Narrow"/>
        </w:rPr>
        <w:fldChar w:fldCharType="separate"/>
      </w:r>
      <w:r w:rsidR="00533092">
        <w:rPr>
          <w:rFonts w:ascii="Arial Narrow" w:hAnsi="Arial Narrow"/>
          <w:lang w:val="en-US"/>
        </w:rPr>
        <w:t>Art. 18</w:t>
      </w:r>
      <w:r w:rsidR="00B3251D" w:rsidRPr="00E81509">
        <w:rPr>
          <w:rFonts w:ascii="Arial Narrow" w:hAnsi="Arial Narrow"/>
        </w:rPr>
        <w:fldChar w:fldCharType="end"/>
      </w:r>
      <w:r w:rsidRPr="003C7C1A">
        <w:rPr>
          <w:rFonts w:ascii="Arial Narrow" w:hAnsi="Arial Narrow"/>
          <w:lang w:val="en-US"/>
        </w:rPr>
        <w:t xml:space="preserve">, </w:t>
      </w:r>
      <w:r w:rsidR="00B3251D" w:rsidRPr="00E81509">
        <w:rPr>
          <w:rFonts w:ascii="Arial Narrow" w:hAnsi="Arial Narrow"/>
        </w:rPr>
        <w:fldChar w:fldCharType="begin"/>
      </w:r>
      <w:r w:rsidRPr="003C7C1A">
        <w:rPr>
          <w:rFonts w:ascii="Arial Narrow" w:hAnsi="Arial Narrow"/>
          <w:lang w:val="en-US"/>
        </w:rPr>
        <w:instrText xml:space="preserve"> REF _Ref451420597 \r \h </w:instrText>
      </w:r>
      <w:r w:rsidR="00B3251D" w:rsidRPr="00E81509">
        <w:rPr>
          <w:rFonts w:ascii="Arial Narrow" w:hAnsi="Arial Narrow"/>
        </w:rPr>
      </w:r>
      <w:r w:rsidR="00B3251D" w:rsidRPr="00E81509">
        <w:rPr>
          <w:rFonts w:ascii="Arial Narrow" w:hAnsi="Arial Narrow"/>
        </w:rPr>
        <w:fldChar w:fldCharType="separate"/>
      </w:r>
      <w:r w:rsidR="00533092">
        <w:rPr>
          <w:rFonts w:ascii="Arial Narrow" w:hAnsi="Arial Narrow"/>
          <w:lang w:val="en-US"/>
        </w:rPr>
        <w:t>Art. 19</w:t>
      </w:r>
      <w:r w:rsidR="00B3251D" w:rsidRPr="00E81509">
        <w:rPr>
          <w:rFonts w:ascii="Arial Narrow" w:hAnsi="Arial Narrow"/>
        </w:rPr>
        <w:fldChar w:fldCharType="end"/>
      </w:r>
      <w:r w:rsidRPr="003C7C1A">
        <w:rPr>
          <w:rFonts w:ascii="Arial Narrow" w:hAnsi="Arial Narrow"/>
          <w:lang w:val="en-US"/>
        </w:rPr>
        <w:t xml:space="preserve">, </w:t>
      </w:r>
      <w:r w:rsidR="00B3251D" w:rsidRPr="00E81509">
        <w:rPr>
          <w:rFonts w:ascii="Arial Narrow" w:hAnsi="Arial Narrow"/>
        </w:rPr>
        <w:fldChar w:fldCharType="begin"/>
      </w:r>
      <w:r w:rsidRPr="003C7C1A">
        <w:rPr>
          <w:rFonts w:ascii="Arial Narrow" w:hAnsi="Arial Narrow"/>
          <w:lang w:val="en-US"/>
        </w:rPr>
        <w:instrText xml:space="preserve"> REF _Ref451420610 \r \h </w:instrText>
      </w:r>
      <w:r w:rsidR="00B3251D" w:rsidRPr="00E81509">
        <w:rPr>
          <w:rFonts w:ascii="Arial Narrow" w:hAnsi="Arial Narrow"/>
        </w:rPr>
      </w:r>
      <w:r w:rsidR="00B3251D" w:rsidRPr="00E81509">
        <w:rPr>
          <w:rFonts w:ascii="Arial Narrow" w:hAnsi="Arial Narrow"/>
        </w:rPr>
        <w:fldChar w:fldCharType="separate"/>
      </w:r>
      <w:r w:rsidR="00533092">
        <w:rPr>
          <w:rFonts w:ascii="Arial Narrow" w:hAnsi="Arial Narrow"/>
          <w:lang w:val="en-US"/>
        </w:rPr>
        <w:t>Art. 20</w:t>
      </w:r>
      <w:r w:rsidR="00B3251D" w:rsidRPr="00E81509">
        <w:rPr>
          <w:rFonts w:ascii="Arial Narrow" w:hAnsi="Arial Narrow"/>
        </w:rPr>
        <w:fldChar w:fldCharType="end"/>
      </w:r>
      <w:r w:rsidRPr="003C7C1A">
        <w:rPr>
          <w:rFonts w:ascii="Arial Narrow" w:hAnsi="Arial Narrow"/>
          <w:lang w:val="en-US"/>
        </w:rPr>
        <w:t xml:space="preserve">, </w:t>
      </w:r>
      <w:r w:rsidR="00B3251D" w:rsidRPr="00E81509">
        <w:rPr>
          <w:rFonts w:ascii="Arial Narrow" w:hAnsi="Arial Narrow"/>
        </w:rPr>
        <w:fldChar w:fldCharType="begin"/>
      </w:r>
      <w:r w:rsidRPr="003C7C1A">
        <w:rPr>
          <w:rFonts w:ascii="Arial Narrow" w:hAnsi="Arial Narrow"/>
          <w:lang w:val="en-US"/>
        </w:rPr>
        <w:instrText xml:space="preserve"> REF _Ref451420385 \r \h </w:instrText>
      </w:r>
      <w:r w:rsidR="00B3251D" w:rsidRPr="00E81509">
        <w:rPr>
          <w:rFonts w:ascii="Arial Narrow" w:hAnsi="Arial Narrow"/>
        </w:rPr>
      </w:r>
      <w:r w:rsidR="00B3251D" w:rsidRPr="00E81509">
        <w:rPr>
          <w:rFonts w:ascii="Arial Narrow" w:hAnsi="Arial Narrow"/>
        </w:rPr>
        <w:fldChar w:fldCharType="separate"/>
      </w:r>
      <w:r w:rsidR="00533092">
        <w:rPr>
          <w:rFonts w:ascii="Arial Narrow" w:hAnsi="Arial Narrow"/>
          <w:lang w:val="en-US"/>
        </w:rPr>
        <w:t>Art. 21</w:t>
      </w:r>
      <w:r w:rsidR="00B3251D" w:rsidRPr="00E81509">
        <w:rPr>
          <w:rFonts w:ascii="Arial Narrow" w:hAnsi="Arial Narrow"/>
        </w:rPr>
        <w:fldChar w:fldCharType="end"/>
      </w:r>
      <w:r w:rsidRPr="003C7C1A">
        <w:rPr>
          <w:rFonts w:ascii="Arial Narrow" w:hAnsi="Arial Narrow"/>
          <w:lang w:val="en-US"/>
        </w:rPr>
        <w:t xml:space="preserve">, </w:t>
      </w:r>
      <w:r w:rsidR="00B3251D" w:rsidRPr="00E81509">
        <w:rPr>
          <w:rFonts w:ascii="Arial Narrow" w:hAnsi="Arial Narrow"/>
        </w:rPr>
        <w:fldChar w:fldCharType="begin"/>
      </w:r>
      <w:r w:rsidRPr="003C7C1A">
        <w:rPr>
          <w:rFonts w:ascii="Arial Narrow" w:hAnsi="Arial Narrow"/>
          <w:lang w:val="en-US"/>
        </w:rPr>
        <w:instrText xml:space="preserve"> REF _Ref451420389 \r \h </w:instrText>
      </w:r>
      <w:r w:rsidR="00B3251D" w:rsidRPr="00E81509">
        <w:rPr>
          <w:rFonts w:ascii="Arial Narrow" w:hAnsi="Arial Narrow"/>
        </w:rPr>
      </w:r>
      <w:r w:rsidR="00B3251D" w:rsidRPr="00E81509">
        <w:rPr>
          <w:rFonts w:ascii="Arial Narrow" w:hAnsi="Arial Narrow"/>
        </w:rPr>
        <w:fldChar w:fldCharType="separate"/>
      </w:r>
      <w:r w:rsidR="00533092">
        <w:rPr>
          <w:rFonts w:ascii="Arial Narrow" w:hAnsi="Arial Narrow"/>
          <w:lang w:val="en-US"/>
        </w:rPr>
        <w:t>Art. 23</w:t>
      </w:r>
      <w:r w:rsidR="00B3251D" w:rsidRPr="00E81509">
        <w:rPr>
          <w:rFonts w:ascii="Arial Narrow" w:hAnsi="Arial Narrow"/>
        </w:rPr>
        <w:fldChar w:fldCharType="end"/>
      </w:r>
      <w:r w:rsidRPr="003C7C1A">
        <w:rPr>
          <w:rFonts w:ascii="Arial Narrow" w:hAnsi="Arial Narrow"/>
          <w:lang w:val="en-US"/>
        </w:rPr>
        <w:t xml:space="preserve">, </w:t>
      </w:r>
      <w:r w:rsidR="00B3251D" w:rsidRPr="00E81509">
        <w:rPr>
          <w:rFonts w:ascii="Arial Narrow" w:hAnsi="Arial Narrow"/>
        </w:rPr>
        <w:fldChar w:fldCharType="begin"/>
      </w:r>
      <w:r w:rsidRPr="003C7C1A">
        <w:rPr>
          <w:rFonts w:ascii="Arial Narrow" w:hAnsi="Arial Narrow"/>
          <w:lang w:val="en-US"/>
        </w:rPr>
        <w:instrText xml:space="preserve"> REF _Ref451420401 \r \h </w:instrText>
      </w:r>
      <w:r w:rsidR="00B3251D" w:rsidRPr="00E81509">
        <w:rPr>
          <w:rFonts w:ascii="Arial Narrow" w:hAnsi="Arial Narrow"/>
        </w:rPr>
      </w:r>
      <w:r w:rsidR="00B3251D" w:rsidRPr="00E81509">
        <w:rPr>
          <w:rFonts w:ascii="Arial Narrow" w:hAnsi="Arial Narrow"/>
        </w:rPr>
        <w:fldChar w:fldCharType="separate"/>
      </w:r>
      <w:r w:rsidR="00533092">
        <w:rPr>
          <w:rFonts w:ascii="Arial Narrow" w:hAnsi="Arial Narrow"/>
          <w:lang w:val="en-US"/>
        </w:rPr>
        <w:t>Art. 24</w:t>
      </w:r>
      <w:r w:rsidR="00B3251D" w:rsidRPr="00E81509">
        <w:rPr>
          <w:rFonts w:ascii="Arial Narrow" w:hAnsi="Arial Narrow"/>
        </w:rPr>
        <w:fldChar w:fldCharType="end"/>
      </w:r>
      <w:r w:rsidRPr="003C7C1A">
        <w:rPr>
          <w:rFonts w:ascii="Arial Narrow" w:hAnsi="Arial Narrow"/>
          <w:lang w:val="en-US"/>
        </w:rPr>
        <w:t xml:space="preserve">, </w:t>
      </w:r>
      <w:r w:rsidR="00B3251D" w:rsidRPr="00E81509">
        <w:rPr>
          <w:rFonts w:ascii="Arial Narrow" w:hAnsi="Arial Narrow"/>
        </w:rPr>
        <w:fldChar w:fldCharType="begin"/>
      </w:r>
      <w:r w:rsidRPr="003C7C1A">
        <w:rPr>
          <w:rFonts w:ascii="Arial Narrow" w:hAnsi="Arial Narrow"/>
          <w:lang w:val="en-US"/>
        </w:rPr>
        <w:instrText xml:space="preserve"> REF _Ref451420405 \r \h </w:instrText>
      </w:r>
      <w:r w:rsidR="00B3251D" w:rsidRPr="00E81509">
        <w:rPr>
          <w:rFonts w:ascii="Arial Narrow" w:hAnsi="Arial Narrow"/>
        </w:rPr>
      </w:r>
      <w:r w:rsidR="00B3251D" w:rsidRPr="00E81509">
        <w:rPr>
          <w:rFonts w:ascii="Arial Narrow" w:hAnsi="Arial Narrow"/>
        </w:rPr>
        <w:fldChar w:fldCharType="separate"/>
      </w:r>
      <w:r w:rsidR="00533092">
        <w:rPr>
          <w:rFonts w:ascii="Arial Narrow" w:hAnsi="Arial Narrow"/>
          <w:lang w:val="en-US"/>
        </w:rPr>
        <w:t>Art. 25</w:t>
      </w:r>
      <w:r w:rsidR="00B3251D" w:rsidRPr="00E81509">
        <w:rPr>
          <w:rFonts w:ascii="Arial Narrow" w:hAnsi="Arial Narrow"/>
        </w:rPr>
        <w:fldChar w:fldCharType="end"/>
      </w:r>
      <w:r w:rsidRPr="003C7C1A">
        <w:rPr>
          <w:rFonts w:ascii="Arial Narrow" w:hAnsi="Arial Narrow"/>
          <w:lang w:val="en-US"/>
        </w:rPr>
        <w:t xml:space="preserve">, </w:t>
      </w:r>
      <w:r w:rsidR="00B3251D" w:rsidRPr="00E81509">
        <w:rPr>
          <w:rFonts w:ascii="Arial Narrow" w:hAnsi="Arial Narrow"/>
        </w:rPr>
        <w:fldChar w:fldCharType="begin"/>
      </w:r>
      <w:r w:rsidRPr="003C7C1A">
        <w:rPr>
          <w:rFonts w:ascii="Arial Narrow" w:hAnsi="Arial Narrow"/>
          <w:lang w:val="en-US"/>
        </w:rPr>
        <w:instrText xml:space="preserve"> REF _Ref451420434 \r \h </w:instrText>
      </w:r>
      <w:r w:rsidR="00B3251D" w:rsidRPr="00E81509">
        <w:rPr>
          <w:rFonts w:ascii="Arial Narrow" w:hAnsi="Arial Narrow"/>
        </w:rPr>
      </w:r>
      <w:r w:rsidR="00B3251D" w:rsidRPr="00E81509">
        <w:rPr>
          <w:rFonts w:ascii="Arial Narrow" w:hAnsi="Arial Narrow"/>
        </w:rPr>
        <w:fldChar w:fldCharType="separate"/>
      </w:r>
      <w:r w:rsidR="00533092">
        <w:rPr>
          <w:rFonts w:ascii="Arial Narrow" w:hAnsi="Arial Narrow"/>
          <w:lang w:val="en-US"/>
        </w:rPr>
        <w:t>Art. 26</w:t>
      </w:r>
      <w:r w:rsidR="00B3251D" w:rsidRPr="00E81509">
        <w:rPr>
          <w:rFonts w:ascii="Arial Narrow" w:hAnsi="Arial Narrow"/>
        </w:rPr>
        <w:fldChar w:fldCharType="end"/>
      </w:r>
      <w:r w:rsidRPr="003C7C1A">
        <w:rPr>
          <w:rFonts w:ascii="Arial Narrow" w:hAnsi="Arial Narrow"/>
          <w:lang w:val="en-US"/>
        </w:rPr>
        <w:t xml:space="preserve"> e </w:t>
      </w:r>
      <w:r w:rsidR="00B3251D" w:rsidRPr="00E81509">
        <w:rPr>
          <w:rFonts w:ascii="Arial Narrow" w:hAnsi="Arial Narrow"/>
        </w:rPr>
        <w:fldChar w:fldCharType="begin"/>
      </w:r>
      <w:r w:rsidRPr="003C7C1A">
        <w:rPr>
          <w:rFonts w:ascii="Arial Narrow" w:hAnsi="Arial Narrow"/>
          <w:lang w:val="en-US"/>
        </w:rPr>
        <w:instrText xml:space="preserve"> REF _Ref451420642 \r \h </w:instrText>
      </w:r>
      <w:r w:rsidR="00B3251D" w:rsidRPr="00E81509">
        <w:rPr>
          <w:rFonts w:ascii="Arial Narrow" w:hAnsi="Arial Narrow"/>
        </w:rPr>
      </w:r>
      <w:r w:rsidR="00B3251D" w:rsidRPr="00E81509">
        <w:rPr>
          <w:rFonts w:ascii="Arial Narrow" w:hAnsi="Arial Narrow"/>
        </w:rPr>
        <w:fldChar w:fldCharType="separate"/>
      </w:r>
      <w:r w:rsidR="00533092">
        <w:rPr>
          <w:rFonts w:ascii="Arial Narrow" w:hAnsi="Arial Narrow"/>
          <w:lang w:val="en-US"/>
        </w:rPr>
        <w:t>Art. 27</w:t>
      </w:r>
      <w:r w:rsidR="00B3251D" w:rsidRPr="00E81509">
        <w:rPr>
          <w:rFonts w:ascii="Arial Narrow" w:hAnsi="Arial Narrow"/>
        </w:rPr>
        <w:fldChar w:fldCharType="end"/>
      </w:r>
      <w:r w:rsidRPr="003C7C1A">
        <w:rPr>
          <w:rFonts w:ascii="Arial Narrow" w:hAnsi="Arial Narrow"/>
          <w:lang w:val="en-US"/>
        </w:rPr>
        <w:t>.</w:t>
      </w:r>
    </w:p>
    <w:p w:rsidR="00571BD9" w:rsidRPr="00F666B4" w:rsidRDefault="005210D4" w:rsidP="00B74021">
      <w:pPr>
        <w:pStyle w:val="PargrafodaLista"/>
        <w:widowControl/>
        <w:numPr>
          <w:ilvl w:val="0"/>
          <w:numId w:val="7"/>
        </w:numPr>
        <w:autoSpaceDE/>
        <w:autoSpaceDN/>
        <w:adjustRightInd/>
        <w:spacing w:after="160" w:line="259" w:lineRule="auto"/>
        <w:ind w:left="2268" w:hanging="567"/>
        <w:jc w:val="both"/>
        <w:rPr>
          <w:rFonts w:ascii="Arial Narrow" w:hAnsi="Arial Narrow"/>
        </w:rPr>
      </w:pPr>
      <w:r w:rsidRPr="00F666B4">
        <w:rPr>
          <w:rFonts w:ascii="Arial Narrow" w:hAnsi="Arial Narrow"/>
        </w:rPr>
        <w:t>No Desenvolvimento Econômico</w:t>
      </w:r>
    </w:p>
    <w:p w:rsidR="005210D4" w:rsidRPr="00E81509" w:rsidRDefault="00B35485" w:rsidP="00597103">
      <w:pPr>
        <w:pStyle w:val="SemEspaamento"/>
        <w:numPr>
          <w:ilvl w:val="0"/>
          <w:numId w:val="253"/>
        </w:numPr>
        <w:ind w:left="2835" w:hanging="567"/>
        <w:jc w:val="both"/>
        <w:rPr>
          <w:rFonts w:ascii="Arial Narrow" w:hAnsi="Arial Narrow"/>
          <w:sz w:val="24"/>
          <w:szCs w:val="24"/>
        </w:rPr>
      </w:pPr>
      <w:r w:rsidRPr="00E81509">
        <w:rPr>
          <w:rFonts w:ascii="Arial Narrow" w:hAnsi="Arial Narrow"/>
          <w:sz w:val="24"/>
          <w:szCs w:val="24"/>
        </w:rPr>
        <w:t xml:space="preserve">Promover o desenvolvimento </w:t>
      </w:r>
      <w:proofErr w:type="spellStart"/>
      <w:r w:rsidR="005210D4" w:rsidRPr="00E81509">
        <w:rPr>
          <w:rFonts w:ascii="Arial Narrow" w:hAnsi="Arial Narrow"/>
          <w:sz w:val="24"/>
          <w:szCs w:val="24"/>
        </w:rPr>
        <w:t>vocacionado</w:t>
      </w:r>
      <w:proofErr w:type="spellEnd"/>
      <w:r w:rsidR="005210D4" w:rsidRPr="00E81509">
        <w:rPr>
          <w:rFonts w:ascii="Arial Narrow" w:hAnsi="Arial Narrow"/>
          <w:sz w:val="24"/>
          <w:szCs w:val="24"/>
        </w:rPr>
        <w:t xml:space="preserve"> do turismo qualificado voltado </w:t>
      </w:r>
      <w:proofErr w:type="gramStart"/>
      <w:r w:rsidR="005210D4" w:rsidRPr="00E81509">
        <w:rPr>
          <w:rFonts w:ascii="Arial Narrow" w:hAnsi="Arial Narrow"/>
          <w:sz w:val="24"/>
          <w:szCs w:val="24"/>
        </w:rPr>
        <w:t>a</w:t>
      </w:r>
      <w:proofErr w:type="gramEnd"/>
      <w:r w:rsidR="005210D4" w:rsidRPr="00E81509">
        <w:rPr>
          <w:rFonts w:ascii="Arial Narrow" w:hAnsi="Arial Narrow"/>
          <w:sz w:val="24"/>
          <w:szCs w:val="24"/>
        </w:rPr>
        <w:t xml:space="preserve"> hotelaria, entretenimento, gastronomia, complexo de lazer náutico, </w:t>
      </w:r>
      <w:r w:rsidR="004A7182" w:rsidRPr="00E81509">
        <w:rPr>
          <w:rFonts w:ascii="Arial Narrow" w:hAnsi="Arial Narrow"/>
          <w:sz w:val="24"/>
          <w:szCs w:val="24"/>
        </w:rPr>
        <w:t xml:space="preserve">atividades náuticas, </w:t>
      </w:r>
      <w:r w:rsidR="005210D4" w:rsidRPr="00E81509">
        <w:rPr>
          <w:rFonts w:ascii="Arial Narrow" w:hAnsi="Arial Narrow"/>
          <w:sz w:val="24"/>
          <w:szCs w:val="24"/>
        </w:rPr>
        <w:t xml:space="preserve">atividades de comércio e serviços </w:t>
      </w:r>
      <w:proofErr w:type="spellStart"/>
      <w:r w:rsidR="005210D4" w:rsidRPr="00E81509">
        <w:rPr>
          <w:rFonts w:ascii="Arial Narrow" w:hAnsi="Arial Narrow"/>
          <w:sz w:val="24"/>
          <w:szCs w:val="24"/>
        </w:rPr>
        <w:t>vocacionados</w:t>
      </w:r>
      <w:proofErr w:type="spellEnd"/>
      <w:r w:rsidR="005210D4" w:rsidRPr="00E81509">
        <w:rPr>
          <w:rFonts w:ascii="Arial Narrow" w:hAnsi="Arial Narrow"/>
          <w:sz w:val="24"/>
          <w:szCs w:val="24"/>
        </w:rPr>
        <w:t xml:space="preserve"> ao turismo e a cultura local</w:t>
      </w:r>
      <w:r w:rsidR="00571BD9" w:rsidRPr="00E81509">
        <w:rPr>
          <w:rFonts w:ascii="Arial Narrow" w:hAnsi="Arial Narrow"/>
          <w:sz w:val="24"/>
          <w:szCs w:val="24"/>
        </w:rPr>
        <w:t>;</w:t>
      </w:r>
    </w:p>
    <w:p w:rsidR="005210D4" w:rsidRDefault="00B35485" w:rsidP="00597103">
      <w:pPr>
        <w:pStyle w:val="SemEspaamento"/>
        <w:numPr>
          <w:ilvl w:val="0"/>
          <w:numId w:val="253"/>
        </w:numPr>
        <w:ind w:left="2835" w:hanging="567"/>
        <w:jc w:val="both"/>
        <w:rPr>
          <w:rFonts w:ascii="Arial Narrow" w:hAnsi="Arial Narrow"/>
          <w:sz w:val="24"/>
          <w:szCs w:val="24"/>
        </w:rPr>
      </w:pPr>
      <w:r w:rsidRPr="00E81509">
        <w:rPr>
          <w:rFonts w:ascii="Arial Narrow" w:hAnsi="Arial Narrow"/>
          <w:sz w:val="24"/>
          <w:szCs w:val="24"/>
        </w:rPr>
        <w:t xml:space="preserve">Promover </w:t>
      </w:r>
      <w:proofErr w:type="gramStart"/>
      <w:r w:rsidRPr="00E81509">
        <w:rPr>
          <w:rFonts w:ascii="Arial Narrow" w:hAnsi="Arial Narrow"/>
          <w:sz w:val="24"/>
          <w:szCs w:val="24"/>
        </w:rPr>
        <w:t xml:space="preserve">a </w:t>
      </w:r>
      <w:r w:rsidR="005210D4" w:rsidRPr="00E81509">
        <w:rPr>
          <w:rFonts w:ascii="Arial Narrow" w:hAnsi="Arial Narrow"/>
          <w:sz w:val="24"/>
          <w:szCs w:val="24"/>
        </w:rPr>
        <w:t>manutenção das identidades históricas e culturais na preservação e incentivo a arquitetura</w:t>
      </w:r>
      <w:proofErr w:type="gramEnd"/>
      <w:r w:rsidR="005210D4" w:rsidRPr="00E81509">
        <w:rPr>
          <w:rFonts w:ascii="Arial Narrow" w:hAnsi="Arial Narrow"/>
          <w:sz w:val="24"/>
          <w:szCs w:val="24"/>
        </w:rPr>
        <w:t xml:space="preserve"> lúdica açoriana</w:t>
      </w:r>
      <w:r w:rsidRPr="00E81509">
        <w:rPr>
          <w:rFonts w:ascii="Arial Narrow" w:hAnsi="Arial Narrow"/>
          <w:sz w:val="24"/>
          <w:szCs w:val="24"/>
        </w:rPr>
        <w:t>.</w:t>
      </w:r>
    </w:p>
    <w:p w:rsidR="00B97A68" w:rsidRPr="00E81509" w:rsidRDefault="00B97A68" w:rsidP="00B97A68">
      <w:pPr>
        <w:pStyle w:val="SemEspaamento"/>
        <w:ind w:left="2835"/>
        <w:jc w:val="both"/>
        <w:rPr>
          <w:rFonts w:ascii="Arial Narrow" w:hAnsi="Arial Narrow"/>
          <w:sz w:val="24"/>
          <w:szCs w:val="24"/>
        </w:rPr>
      </w:pPr>
    </w:p>
    <w:p w:rsidR="004D7A9E" w:rsidRPr="00F666B4" w:rsidRDefault="004D7A9E" w:rsidP="00B74021">
      <w:pPr>
        <w:pStyle w:val="PargrafodaLista"/>
        <w:widowControl/>
        <w:numPr>
          <w:ilvl w:val="0"/>
          <w:numId w:val="7"/>
        </w:numPr>
        <w:autoSpaceDE/>
        <w:autoSpaceDN/>
        <w:adjustRightInd/>
        <w:spacing w:after="160" w:line="259" w:lineRule="auto"/>
        <w:ind w:left="2268" w:hanging="567"/>
        <w:jc w:val="both"/>
        <w:rPr>
          <w:rFonts w:ascii="Arial Narrow" w:hAnsi="Arial Narrow"/>
        </w:rPr>
      </w:pPr>
      <w:r w:rsidRPr="00F666B4">
        <w:rPr>
          <w:rFonts w:ascii="Arial Narrow" w:hAnsi="Arial Narrow"/>
        </w:rPr>
        <w:t>No Ambiente Natural e na Ecologia</w:t>
      </w:r>
    </w:p>
    <w:p w:rsidR="004A7182" w:rsidRPr="00E81509" w:rsidRDefault="00CD4E79" w:rsidP="00597103">
      <w:pPr>
        <w:pStyle w:val="SemEspaamento"/>
        <w:numPr>
          <w:ilvl w:val="0"/>
          <w:numId w:val="254"/>
        </w:numPr>
        <w:ind w:left="2835" w:hanging="567"/>
        <w:jc w:val="both"/>
        <w:rPr>
          <w:rFonts w:ascii="Arial Narrow" w:hAnsi="Arial Narrow"/>
          <w:sz w:val="24"/>
          <w:szCs w:val="24"/>
        </w:rPr>
      </w:pPr>
      <w:r w:rsidRPr="00E81509">
        <w:rPr>
          <w:rFonts w:ascii="Arial Narrow" w:hAnsi="Arial Narrow"/>
          <w:sz w:val="24"/>
          <w:szCs w:val="24"/>
        </w:rPr>
        <w:t xml:space="preserve">Aplicar os instrumentos de políticas urbanas </w:t>
      </w:r>
      <w:r w:rsidR="005266ED" w:rsidRPr="00E81509">
        <w:rPr>
          <w:rFonts w:ascii="Arial Narrow" w:hAnsi="Arial Narrow"/>
          <w:sz w:val="24"/>
          <w:szCs w:val="24"/>
        </w:rPr>
        <w:t xml:space="preserve">que permitam </w:t>
      </w:r>
      <w:r w:rsidR="000F12AD" w:rsidRPr="00E81509">
        <w:rPr>
          <w:rFonts w:ascii="Arial Narrow" w:hAnsi="Arial Narrow"/>
          <w:sz w:val="24"/>
          <w:szCs w:val="24"/>
        </w:rPr>
        <w:t xml:space="preserve">reverter em </w:t>
      </w:r>
      <w:r w:rsidR="005266ED" w:rsidRPr="00E81509">
        <w:rPr>
          <w:rFonts w:ascii="Arial Narrow" w:hAnsi="Arial Narrow"/>
          <w:sz w:val="24"/>
          <w:szCs w:val="24"/>
        </w:rPr>
        <w:t xml:space="preserve">políticas públicas relacionadas </w:t>
      </w:r>
      <w:proofErr w:type="gramStart"/>
      <w:r w:rsidR="005266ED" w:rsidRPr="00E81509">
        <w:rPr>
          <w:rFonts w:ascii="Arial Narrow" w:hAnsi="Arial Narrow"/>
          <w:sz w:val="24"/>
          <w:szCs w:val="24"/>
        </w:rPr>
        <w:t>a</w:t>
      </w:r>
      <w:proofErr w:type="gramEnd"/>
      <w:r w:rsidR="005266ED" w:rsidRPr="00E81509">
        <w:rPr>
          <w:rFonts w:ascii="Arial Narrow" w:hAnsi="Arial Narrow"/>
          <w:sz w:val="24"/>
          <w:szCs w:val="24"/>
        </w:rPr>
        <w:t xml:space="preserve"> </w:t>
      </w:r>
      <w:r w:rsidRPr="00E81509">
        <w:rPr>
          <w:rFonts w:ascii="Arial Narrow" w:hAnsi="Arial Narrow"/>
          <w:sz w:val="24"/>
          <w:szCs w:val="24"/>
        </w:rPr>
        <w:t xml:space="preserve">melhoria do meio ambiente e </w:t>
      </w:r>
      <w:r w:rsidR="000F12AD" w:rsidRPr="00E81509">
        <w:rPr>
          <w:rFonts w:ascii="Arial Narrow" w:hAnsi="Arial Narrow"/>
          <w:sz w:val="24"/>
          <w:szCs w:val="24"/>
        </w:rPr>
        <w:t xml:space="preserve">na </w:t>
      </w:r>
      <w:r w:rsidRPr="00E81509">
        <w:rPr>
          <w:rFonts w:ascii="Arial Narrow" w:hAnsi="Arial Narrow"/>
          <w:sz w:val="24"/>
          <w:szCs w:val="24"/>
        </w:rPr>
        <w:t>sustentabilidade;</w:t>
      </w:r>
    </w:p>
    <w:p w:rsidR="00CD4E79" w:rsidRPr="00E81509" w:rsidRDefault="00CD4E79" w:rsidP="00597103">
      <w:pPr>
        <w:pStyle w:val="SemEspaamento"/>
        <w:numPr>
          <w:ilvl w:val="0"/>
          <w:numId w:val="254"/>
        </w:numPr>
        <w:ind w:left="2835" w:hanging="567"/>
        <w:jc w:val="both"/>
        <w:rPr>
          <w:rFonts w:ascii="Arial Narrow" w:hAnsi="Arial Narrow"/>
          <w:sz w:val="24"/>
          <w:szCs w:val="24"/>
        </w:rPr>
      </w:pPr>
      <w:r w:rsidRPr="00E81509">
        <w:rPr>
          <w:rFonts w:ascii="Arial Narrow" w:hAnsi="Arial Narrow"/>
          <w:sz w:val="24"/>
          <w:szCs w:val="24"/>
        </w:rPr>
        <w:t xml:space="preserve">Estimular a implantação de edificações </w:t>
      </w:r>
      <w:r w:rsidR="005B38FE" w:rsidRPr="00E81509">
        <w:rPr>
          <w:rFonts w:ascii="Arial Narrow" w:hAnsi="Arial Narrow"/>
          <w:sz w:val="24"/>
          <w:szCs w:val="24"/>
        </w:rPr>
        <w:t xml:space="preserve">e empreendimentos </w:t>
      </w:r>
      <w:r w:rsidRPr="00E81509">
        <w:rPr>
          <w:rFonts w:ascii="Arial Narrow" w:hAnsi="Arial Narrow"/>
          <w:sz w:val="24"/>
          <w:szCs w:val="24"/>
        </w:rPr>
        <w:t>em bases sustentáveis conforme as seguintes metas:</w:t>
      </w:r>
    </w:p>
    <w:p w:rsidR="00154D95" w:rsidRPr="00E81509" w:rsidRDefault="00154D95" w:rsidP="00597103">
      <w:pPr>
        <w:pStyle w:val="SemEspaamento"/>
        <w:numPr>
          <w:ilvl w:val="0"/>
          <w:numId w:val="255"/>
        </w:numPr>
        <w:ind w:left="3402" w:hanging="567"/>
        <w:jc w:val="both"/>
        <w:rPr>
          <w:rFonts w:ascii="Arial Narrow" w:hAnsi="Arial Narrow"/>
          <w:sz w:val="24"/>
          <w:szCs w:val="24"/>
        </w:rPr>
      </w:pPr>
      <w:r w:rsidRPr="00E81509">
        <w:rPr>
          <w:rFonts w:ascii="Arial Narrow" w:hAnsi="Arial Narrow"/>
          <w:sz w:val="24"/>
          <w:szCs w:val="24"/>
        </w:rPr>
        <w:t>100% de instalação de sistemas de tratamento de efluentes sanitários;</w:t>
      </w:r>
    </w:p>
    <w:p w:rsidR="00154D95" w:rsidRPr="00E81509" w:rsidRDefault="00154D95" w:rsidP="00597103">
      <w:pPr>
        <w:pStyle w:val="SemEspaamento"/>
        <w:numPr>
          <w:ilvl w:val="0"/>
          <w:numId w:val="255"/>
        </w:numPr>
        <w:ind w:left="3402" w:hanging="567"/>
        <w:jc w:val="both"/>
        <w:rPr>
          <w:rFonts w:ascii="Arial Narrow" w:hAnsi="Arial Narrow"/>
          <w:sz w:val="24"/>
          <w:szCs w:val="24"/>
        </w:rPr>
      </w:pPr>
      <w:r w:rsidRPr="00E81509">
        <w:rPr>
          <w:rFonts w:ascii="Arial Narrow" w:hAnsi="Arial Narrow"/>
          <w:sz w:val="24"/>
          <w:szCs w:val="24"/>
        </w:rPr>
        <w:t xml:space="preserve">Reduzir a quantidade de resíduos sólidos recicláveis ou reutilizáveis em 50% nos primeiros em </w:t>
      </w:r>
      <w:proofErr w:type="gramStart"/>
      <w:r w:rsidRPr="00E81509">
        <w:rPr>
          <w:rFonts w:ascii="Arial Narrow" w:hAnsi="Arial Narrow"/>
          <w:sz w:val="24"/>
          <w:szCs w:val="24"/>
        </w:rPr>
        <w:t>5</w:t>
      </w:r>
      <w:proofErr w:type="gramEnd"/>
      <w:r w:rsidRPr="00E81509">
        <w:rPr>
          <w:rFonts w:ascii="Arial Narrow" w:hAnsi="Arial Narrow"/>
          <w:sz w:val="24"/>
          <w:szCs w:val="24"/>
        </w:rPr>
        <w:t xml:space="preserve"> anos e, 100% em 10 anos, contados da vigência desta Lei;</w:t>
      </w:r>
    </w:p>
    <w:p w:rsidR="00154D95" w:rsidRPr="00E81509" w:rsidRDefault="00154D95" w:rsidP="00597103">
      <w:pPr>
        <w:pStyle w:val="SemEspaamento"/>
        <w:numPr>
          <w:ilvl w:val="0"/>
          <w:numId w:val="255"/>
        </w:numPr>
        <w:ind w:left="3402" w:hanging="567"/>
        <w:jc w:val="both"/>
        <w:rPr>
          <w:rFonts w:ascii="Arial Narrow" w:hAnsi="Arial Narrow"/>
          <w:sz w:val="24"/>
          <w:szCs w:val="24"/>
        </w:rPr>
      </w:pPr>
      <w:r w:rsidRPr="00E81509">
        <w:rPr>
          <w:rFonts w:ascii="Arial Narrow" w:hAnsi="Arial Narrow"/>
          <w:sz w:val="24"/>
          <w:szCs w:val="24"/>
        </w:rPr>
        <w:t>Exigir a permeabilidade mínima de 20% nos lotes, podendo ser parte natural e parte induzida;</w:t>
      </w:r>
    </w:p>
    <w:p w:rsidR="00154D95" w:rsidRPr="00E81509" w:rsidRDefault="00154D95" w:rsidP="00597103">
      <w:pPr>
        <w:pStyle w:val="SemEspaamento"/>
        <w:numPr>
          <w:ilvl w:val="0"/>
          <w:numId w:val="255"/>
        </w:numPr>
        <w:ind w:left="3402" w:hanging="567"/>
        <w:jc w:val="both"/>
        <w:rPr>
          <w:rFonts w:ascii="Arial Narrow" w:hAnsi="Arial Narrow"/>
          <w:sz w:val="24"/>
          <w:szCs w:val="24"/>
        </w:rPr>
      </w:pPr>
      <w:r w:rsidRPr="00E81509">
        <w:rPr>
          <w:rFonts w:ascii="Arial Narrow" w:hAnsi="Arial Narrow"/>
          <w:sz w:val="24"/>
          <w:szCs w:val="24"/>
        </w:rPr>
        <w:t xml:space="preserve">Exigir o </w:t>
      </w:r>
      <w:proofErr w:type="gramStart"/>
      <w:r w:rsidRPr="00E81509">
        <w:rPr>
          <w:rFonts w:ascii="Arial Narrow" w:hAnsi="Arial Narrow"/>
          <w:sz w:val="24"/>
          <w:szCs w:val="24"/>
        </w:rPr>
        <w:t>reuso</w:t>
      </w:r>
      <w:proofErr w:type="gramEnd"/>
      <w:r w:rsidRPr="00E81509">
        <w:rPr>
          <w:rFonts w:ascii="Arial Narrow" w:hAnsi="Arial Narrow"/>
          <w:sz w:val="24"/>
          <w:szCs w:val="24"/>
        </w:rPr>
        <w:t xml:space="preserve"> de água de chuva para uso não potável como as atividades de jardinagem e utilização em vasos sanitários;</w:t>
      </w:r>
    </w:p>
    <w:p w:rsidR="00154D95" w:rsidRPr="00E81509" w:rsidRDefault="00154D95" w:rsidP="00597103">
      <w:pPr>
        <w:pStyle w:val="SemEspaamento"/>
        <w:numPr>
          <w:ilvl w:val="0"/>
          <w:numId w:val="255"/>
        </w:numPr>
        <w:ind w:left="3402" w:hanging="567"/>
        <w:jc w:val="both"/>
        <w:rPr>
          <w:rFonts w:ascii="Arial Narrow" w:hAnsi="Arial Narrow"/>
          <w:sz w:val="24"/>
          <w:szCs w:val="24"/>
        </w:rPr>
      </w:pPr>
      <w:r w:rsidRPr="00E81509">
        <w:rPr>
          <w:rFonts w:ascii="Arial Narrow" w:hAnsi="Arial Narrow"/>
          <w:sz w:val="24"/>
          <w:szCs w:val="24"/>
        </w:rPr>
        <w:t xml:space="preserve">Exigir o Estudo de Impacto de Vizinhança e/ou Estudo de Impacto de Tráfego para empreendimentos que sejam geradores de </w:t>
      </w:r>
      <w:proofErr w:type="spellStart"/>
      <w:r w:rsidRPr="00E81509">
        <w:rPr>
          <w:rFonts w:ascii="Arial Narrow" w:hAnsi="Arial Narrow"/>
          <w:sz w:val="24"/>
          <w:szCs w:val="24"/>
        </w:rPr>
        <w:t>incomodidades</w:t>
      </w:r>
      <w:proofErr w:type="spellEnd"/>
      <w:r w:rsidRPr="00E81509">
        <w:rPr>
          <w:rFonts w:ascii="Arial Narrow" w:hAnsi="Arial Narrow"/>
          <w:sz w:val="24"/>
          <w:szCs w:val="24"/>
        </w:rPr>
        <w:t xml:space="preserve"> </w:t>
      </w:r>
      <w:r w:rsidR="007B7D75">
        <w:rPr>
          <w:rFonts w:ascii="Arial Narrow" w:hAnsi="Arial Narrow"/>
          <w:sz w:val="24"/>
          <w:szCs w:val="24"/>
        </w:rPr>
        <w:t xml:space="preserve">ou </w:t>
      </w:r>
      <w:proofErr w:type="gramStart"/>
      <w:r w:rsidR="007B7D75">
        <w:rPr>
          <w:rFonts w:ascii="Arial Narrow" w:hAnsi="Arial Narrow"/>
          <w:sz w:val="24"/>
          <w:szCs w:val="24"/>
        </w:rPr>
        <w:t xml:space="preserve">tráfego incompatíveis com a </w:t>
      </w:r>
      <w:proofErr w:type="spellStart"/>
      <w:r w:rsidR="007B7D75">
        <w:rPr>
          <w:rFonts w:ascii="Arial Narrow" w:hAnsi="Arial Narrow"/>
          <w:sz w:val="24"/>
          <w:szCs w:val="24"/>
        </w:rPr>
        <w:t>M</w:t>
      </w:r>
      <w:r w:rsidRPr="00E81509">
        <w:rPr>
          <w:rFonts w:ascii="Arial Narrow" w:hAnsi="Arial Narrow"/>
          <w:sz w:val="24"/>
          <w:szCs w:val="24"/>
        </w:rPr>
        <w:t>acrozona</w:t>
      </w:r>
      <w:proofErr w:type="spellEnd"/>
      <w:proofErr w:type="gramEnd"/>
      <w:r w:rsidRPr="00E81509">
        <w:rPr>
          <w:rFonts w:ascii="Arial Narrow" w:hAnsi="Arial Narrow"/>
          <w:sz w:val="24"/>
          <w:szCs w:val="24"/>
        </w:rPr>
        <w:t>;</w:t>
      </w:r>
    </w:p>
    <w:p w:rsidR="00154D95" w:rsidRPr="00E81509" w:rsidRDefault="00154D95" w:rsidP="00597103">
      <w:pPr>
        <w:pStyle w:val="SemEspaamento"/>
        <w:numPr>
          <w:ilvl w:val="0"/>
          <w:numId w:val="255"/>
        </w:numPr>
        <w:ind w:left="3402" w:hanging="567"/>
        <w:jc w:val="both"/>
        <w:rPr>
          <w:rFonts w:ascii="Arial Narrow" w:hAnsi="Arial Narrow"/>
          <w:sz w:val="24"/>
          <w:szCs w:val="24"/>
        </w:rPr>
      </w:pPr>
      <w:r w:rsidRPr="00E81509">
        <w:rPr>
          <w:rFonts w:ascii="Arial Narrow" w:hAnsi="Arial Narrow"/>
          <w:sz w:val="24"/>
          <w:szCs w:val="24"/>
        </w:rPr>
        <w:t>Estimular ao uso da geração e consumo de energias limpas como energia solar, eólica e outras</w:t>
      </w:r>
    </w:p>
    <w:p w:rsidR="00682393" w:rsidRPr="00E81509" w:rsidRDefault="00154D95" w:rsidP="00597103">
      <w:pPr>
        <w:pStyle w:val="SemEspaamento"/>
        <w:numPr>
          <w:ilvl w:val="0"/>
          <w:numId w:val="254"/>
        </w:numPr>
        <w:ind w:left="2835" w:hanging="567"/>
        <w:jc w:val="both"/>
        <w:rPr>
          <w:rFonts w:ascii="Arial Narrow" w:hAnsi="Arial Narrow"/>
          <w:sz w:val="24"/>
          <w:szCs w:val="24"/>
        </w:rPr>
      </w:pPr>
      <w:r w:rsidRPr="00E81509">
        <w:rPr>
          <w:rFonts w:ascii="Arial Narrow" w:hAnsi="Arial Narrow"/>
          <w:sz w:val="24"/>
          <w:szCs w:val="24"/>
        </w:rPr>
        <w:t>Impedir e reordenar ocupações em áreas de risco de inundações</w:t>
      </w:r>
      <w:r w:rsidR="004A7182" w:rsidRPr="00E81509">
        <w:rPr>
          <w:rFonts w:ascii="Arial Narrow" w:hAnsi="Arial Narrow"/>
          <w:sz w:val="24"/>
          <w:szCs w:val="24"/>
        </w:rPr>
        <w:t>, deslizamentos ou ressacas</w:t>
      </w:r>
      <w:r w:rsidRPr="00E81509">
        <w:rPr>
          <w:rFonts w:ascii="Arial Narrow" w:hAnsi="Arial Narrow"/>
          <w:sz w:val="24"/>
          <w:szCs w:val="24"/>
        </w:rPr>
        <w:t>;</w:t>
      </w:r>
    </w:p>
    <w:p w:rsidR="00682393" w:rsidRPr="00E81509" w:rsidRDefault="00682393" w:rsidP="00597103">
      <w:pPr>
        <w:pStyle w:val="SemEspaamento"/>
        <w:numPr>
          <w:ilvl w:val="0"/>
          <w:numId w:val="254"/>
        </w:numPr>
        <w:ind w:left="2835" w:hanging="567"/>
        <w:jc w:val="both"/>
        <w:rPr>
          <w:rFonts w:ascii="Arial Narrow" w:hAnsi="Arial Narrow"/>
          <w:sz w:val="24"/>
          <w:szCs w:val="24"/>
        </w:rPr>
      </w:pPr>
      <w:r w:rsidRPr="00E81509">
        <w:rPr>
          <w:rFonts w:ascii="Arial Narrow" w:hAnsi="Arial Narrow"/>
          <w:sz w:val="24"/>
          <w:szCs w:val="24"/>
        </w:rPr>
        <w:t xml:space="preserve">Garantir a </w:t>
      </w:r>
      <w:proofErr w:type="spellStart"/>
      <w:r w:rsidRPr="00E81509">
        <w:rPr>
          <w:rFonts w:ascii="Arial Narrow" w:hAnsi="Arial Narrow"/>
          <w:sz w:val="24"/>
          <w:szCs w:val="24"/>
        </w:rPr>
        <w:t>balneabilidade</w:t>
      </w:r>
      <w:proofErr w:type="spellEnd"/>
      <w:r w:rsidRPr="00E81509">
        <w:rPr>
          <w:rFonts w:ascii="Arial Narrow" w:hAnsi="Arial Narrow"/>
          <w:sz w:val="24"/>
          <w:szCs w:val="24"/>
        </w:rPr>
        <w:t xml:space="preserve"> através do controle da qualidade das águas marinhas na orla;</w:t>
      </w:r>
    </w:p>
    <w:p w:rsidR="00682393" w:rsidRPr="00E81509" w:rsidRDefault="00682393" w:rsidP="00597103">
      <w:pPr>
        <w:pStyle w:val="SemEspaamento"/>
        <w:numPr>
          <w:ilvl w:val="0"/>
          <w:numId w:val="254"/>
        </w:numPr>
        <w:ind w:left="2835" w:hanging="567"/>
        <w:jc w:val="both"/>
        <w:rPr>
          <w:rFonts w:ascii="Arial Narrow" w:hAnsi="Arial Narrow"/>
          <w:sz w:val="24"/>
          <w:szCs w:val="24"/>
        </w:rPr>
      </w:pPr>
      <w:r w:rsidRPr="00E81509">
        <w:rPr>
          <w:rFonts w:ascii="Arial Narrow" w:hAnsi="Arial Narrow"/>
          <w:sz w:val="24"/>
          <w:szCs w:val="24"/>
        </w:rPr>
        <w:t>Garantir a insolação da faixa de areia da praia;</w:t>
      </w:r>
    </w:p>
    <w:p w:rsidR="00682393" w:rsidRPr="00E81509" w:rsidRDefault="00154D95" w:rsidP="00597103">
      <w:pPr>
        <w:pStyle w:val="SemEspaamento"/>
        <w:numPr>
          <w:ilvl w:val="0"/>
          <w:numId w:val="254"/>
        </w:numPr>
        <w:ind w:left="2835" w:hanging="567"/>
        <w:jc w:val="both"/>
        <w:rPr>
          <w:rFonts w:ascii="Arial Narrow" w:hAnsi="Arial Narrow"/>
          <w:sz w:val="24"/>
          <w:szCs w:val="24"/>
        </w:rPr>
      </w:pPr>
      <w:r w:rsidRPr="00E81509">
        <w:rPr>
          <w:rFonts w:ascii="Arial Narrow" w:hAnsi="Arial Narrow"/>
          <w:sz w:val="24"/>
          <w:szCs w:val="24"/>
        </w:rPr>
        <w:lastRenderedPageBreak/>
        <w:t xml:space="preserve">Recuperar a Mata Ciliar ao longo dos rios e córregos na </w:t>
      </w:r>
      <w:proofErr w:type="spellStart"/>
      <w:r w:rsidRPr="00E81509">
        <w:rPr>
          <w:rFonts w:ascii="Arial Narrow" w:hAnsi="Arial Narrow"/>
          <w:sz w:val="24"/>
          <w:szCs w:val="24"/>
        </w:rPr>
        <w:t>Macroárea</w:t>
      </w:r>
      <w:proofErr w:type="spellEnd"/>
      <w:r w:rsidRPr="00E81509">
        <w:rPr>
          <w:rFonts w:ascii="Arial Narrow" w:hAnsi="Arial Narrow"/>
          <w:sz w:val="24"/>
          <w:szCs w:val="24"/>
        </w:rPr>
        <w:t>;</w:t>
      </w:r>
    </w:p>
    <w:p w:rsidR="00682393" w:rsidRPr="00E81509" w:rsidRDefault="00154D95" w:rsidP="00597103">
      <w:pPr>
        <w:pStyle w:val="SemEspaamento"/>
        <w:numPr>
          <w:ilvl w:val="0"/>
          <w:numId w:val="254"/>
        </w:numPr>
        <w:ind w:left="2835" w:hanging="567"/>
        <w:jc w:val="both"/>
        <w:rPr>
          <w:rFonts w:ascii="Arial Narrow" w:hAnsi="Arial Narrow"/>
          <w:sz w:val="24"/>
          <w:szCs w:val="24"/>
        </w:rPr>
      </w:pPr>
      <w:r w:rsidRPr="00E81509">
        <w:rPr>
          <w:rFonts w:ascii="Arial Narrow" w:hAnsi="Arial Narrow"/>
          <w:sz w:val="24"/>
          <w:szCs w:val="24"/>
        </w:rPr>
        <w:t>Desenvolvimento de atividades compatíveis com a preservação e conservação do meio ambiente;</w:t>
      </w:r>
    </w:p>
    <w:p w:rsidR="00154D95" w:rsidRPr="00E81509" w:rsidRDefault="00154D95" w:rsidP="00597103">
      <w:pPr>
        <w:pStyle w:val="SemEspaamento"/>
        <w:numPr>
          <w:ilvl w:val="0"/>
          <w:numId w:val="254"/>
        </w:numPr>
        <w:ind w:left="2835" w:hanging="567"/>
        <w:jc w:val="both"/>
        <w:rPr>
          <w:rFonts w:ascii="Arial Narrow" w:hAnsi="Arial Narrow"/>
          <w:sz w:val="24"/>
          <w:szCs w:val="24"/>
        </w:rPr>
      </w:pPr>
      <w:r w:rsidRPr="00E81509">
        <w:rPr>
          <w:rFonts w:ascii="Arial Narrow" w:hAnsi="Arial Narrow"/>
          <w:sz w:val="24"/>
          <w:szCs w:val="24"/>
        </w:rPr>
        <w:t>Promoção de programas de cont</w:t>
      </w:r>
      <w:r w:rsidR="004A7182" w:rsidRPr="00E81509">
        <w:rPr>
          <w:rFonts w:ascii="Arial Narrow" w:hAnsi="Arial Narrow"/>
          <w:sz w:val="24"/>
          <w:szCs w:val="24"/>
        </w:rPr>
        <w:t>role da poluição, proteção e con</w:t>
      </w:r>
      <w:r w:rsidRPr="00E81509">
        <w:rPr>
          <w:rFonts w:ascii="Arial Narrow" w:hAnsi="Arial Narrow"/>
          <w:sz w:val="24"/>
          <w:szCs w:val="24"/>
        </w:rPr>
        <w:t>servação da vegetação ciliar com vista à conservação dos recursos hídricos;</w:t>
      </w:r>
    </w:p>
    <w:p w:rsidR="00154D95" w:rsidRDefault="00154D95" w:rsidP="00597103">
      <w:pPr>
        <w:pStyle w:val="SemEspaamento"/>
        <w:numPr>
          <w:ilvl w:val="0"/>
          <w:numId w:val="254"/>
        </w:numPr>
        <w:ind w:left="2835" w:hanging="567"/>
        <w:jc w:val="both"/>
        <w:rPr>
          <w:rFonts w:ascii="Arial Narrow" w:hAnsi="Arial Narrow"/>
          <w:sz w:val="24"/>
          <w:szCs w:val="24"/>
        </w:rPr>
      </w:pPr>
      <w:r w:rsidRPr="00E81509">
        <w:rPr>
          <w:rFonts w:ascii="Arial Narrow" w:hAnsi="Arial Narrow"/>
          <w:sz w:val="24"/>
          <w:szCs w:val="24"/>
        </w:rPr>
        <w:t xml:space="preserve">Complementar, quando necessário, a </w:t>
      </w:r>
      <w:proofErr w:type="gramStart"/>
      <w:r w:rsidRPr="00E81509">
        <w:rPr>
          <w:rFonts w:ascii="Arial Narrow" w:hAnsi="Arial Narrow"/>
          <w:sz w:val="24"/>
          <w:szCs w:val="24"/>
        </w:rPr>
        <w:t>implementação</w:t>
      </w:r>
      <w:proofErr w:type="gramEnd"/>
      <w:r w:rsidRPr="00E81509">
        <w:rPr>
          <w:rFonts w:ascii="Arial Narrow" w:hAnsi="Arial Narrow"/>
          <w:sz w:val="24"/>
          <w:szCs w:val="24"/>
        </w:rPr>
        <w:t xml:space="preserve"> da </w:t>
      </w:r>
      <w:proofErr w:type="spellStart"/>
      <w:r w:rsidRPr="00E81509">
        <w:rPr>
          <w:rFonts w:ascii="Arial Narrow" w:hAnsi="Arial Narrow"/>
          <w:sz w:val="24"/>
          <w:szCs w:val="24"/>
        </w:rPr>
        <w:t>infraestrutura</w:t>
      </w:r>
      <w:proofErr w:type="spellEnd"/>
      <w:r w:rsidRPr="00E81509">
        <w:rPr>
          <w:rFonts w:ascii="Arial Narrow" w:hAnsi="Arial Narrow"/>
          <w:sz w:val="24"/>
          <w:szCs w:val="24"/>
        </w:rPr>
        <w:t xml:space="preserve"> urbana, assim como a instalação de equipamentos urbanos, vi</w:t>
      </w:r>
      <w:r w:rsidR="00682393" w:rsidRPr="00E81509">
        <w:rPr>
          <w:rFonts w:ascii="Arial Narrow" w:hAnsi="Arial Narrow"/>
          <w:sz w:val="24"/>
          <w:szCs w:val="24"/>
        </w:rPr>
        <w:t>sando aumentar o bem-</w:t>
      </w:r>
      <w:r w:rsidRPr="00E81509">
        <w:rPr>
          <w:rFonts w:ascii="Arial Narrow" w:hAnsi="Arial Narrow"/>
          <w:sz w:val="24"/>
          <w:szCs w:val="24"/>
        </w:rPr>
        <w:t>estar da população;</w:t>
      </w:r>
    </w:p>
    <w:p w:rsidR="00B97A68" w:rsidRPr="00E81509" w:rsidRDefault="00B97A68" w:rsidP="00B97A68">
      <w:pPr>
        <w:pStyle w:val="SemEspaamento"/>
        <w:ind w:left="2835"/>
        <w:jc w:val="both"/>
        <w:rPr>
          <w:rFonts w:ascii="Arial Narrow" w:hAnsi="Arial Narrow"/>
          <w:sz w:val="24"/>
          <w:szCs w:val="24"/>
        </w:rPr>
      </w:pPr>
    </w:p>
    <w:p w:rsidR="00154D95" w:rsidRPr="00F666B4" w:rsidRDefault="00154D95" w:rsidP="00B74021">
      <w:pPr>
        <w:widowControl/>
        <w:numPr>
          <w:ilvl w:val="0"/>
          <w:numId w:val="7"/>
        </w:numPr>
        <w:autoSpaceDE/>
        <w:autoSpaceDN/>
        <w:adjustRightInd/>
        <w:spacing w:after="160" w:line="259" w:lineRule="auto"/>
        <w:ind w:left="2268" w:hanging="567"/>
        <w:jc w:val="both"/>
        <w:rPr>
          <w:rFonts w:ascii="Arial Narrow" w:hAnsi="Arial Narrow"/>
        </w:rPr>
      </w:pPr>
      <w:r w:rsidRPr="00F666B4">
        <w:rPr>
          <w:rFonts w:ascii="Arial Narrow" w:hAnsi="Arial Narrow"/>
        </w:rPr>
        <w:t>Na Mobilidade Urbana</w:t>
      </w:r>
    </w:p>
    <w:p w:rsidR="00154D95" w:rsidRPr="00E81509" w:rsidRDefault="00CD4E79" w:rsidP="00597103">
      <w:pPr>
        <w:pStyle w:val="SemEspaamento"/>
        <w:numPr>
          <w:ilvl w:val="0"/>
          <w:numId w:val="256"/>
        </w:numPr>
        <w:ind w:left="2835" w:hanging="567"/>
        <w:jc w:val="both"/>
        <w:rPr>
          <w:rFonts w:ascii="Arial Narrow" w:hAnsi="Arial Narrow"/>
          <w:sz w:val="24"/>
          <w:szCs w:val="24"/>
        </w:rPr>
      </w:pPr>
      <w:r w:rsidRPr="00E81509">
        <w:rPr>
          <w:rFonts w:ascii="Arial Narrow" w:hAnsi="Arial Narrow"/>
          <w:sz w:val="24"/>
          <w:szCs w:val="24"/>
        </w:rPr>
        <w:t>Priorizar a mobilidade urbana através dos meios não motorizados e motorizados coletivos</w:t>
      </w:r>
      <w:r w:rsidR="00154D95" w:rsidRPr="00E81509">
        <w:rPr>
          <w:rFonts w:ascii="Arial Narrow" w:hAnsi="Arial Narrow"/>
          <w:sz w:val="24"/>
          <w:szCs w:val="24"/>
        </w:rPr>
        <w:t>;</w:t>
      </w:r>
    </w:p>
    <w:p w:rsidR="00682393" w:rsidRPr="00E81509" w:rsidRDefault="00682393" w:rsidP="00597103">
      <w:pPr>
        <w:pStyle w:val="SemEspaamento"/>
        <w:numPr>
          <w:ilvl w:val="0"/>
          <w:numId w:val="256"/>
        </w:numPr>
        <w:ind w:left="2835" w:hanging="567"/>
        <w:jc w:val="both"/>
        <w:rPr>
          <w:rFonts w:ascii="Arial Narrow" w:hAnsi="Arial Narrow"/>
          <w:sz w:val="24"/>
          <w:szCs w:val="24"/>
        </w:rPr>
      </w:pPr>
      <w:r w:rsidRPr="00E81509">
        <w:rPr>
          <w:rFonts w:ascii="Arial Narrow" w:hAnsi="Arial Narrow"/>
          <w:sz w:val="24"/>
          <w:szCs w:val="24"/>
        </w:rPr>
        <w:t>Implantar áreas prioritárias para pedestres com vias de passeios nivelados e de uso restrito para automóveis;</w:t>
      </w:r>
    </w:p>
    <w:p w:rsidR="00154D95" w:rsidRPr="00E81509" w:rsidRDefault="005266ED" w:rsidP="00597103">
      <w:pPr>
        <w:pStyle w:val="SemEspaamento"/>
        <w:numPr>
          <w:ilvl w:val="0"/>
          <w:numId w:val="256"/>
        </w:numPr>
        <w:ind w:left="2835" w:hanging="567"/>
        <w:jc w:val="both"/>
        <w:rPr>
          <w:rFonts w:ascii="Arial Narrow" w:hAnsi="Arial Narrow"/>
          <w:sz w:val="24"/>
          <w:szCs w:val="24"/>
        </w:rPr>
      </w:pPr>
      <w:r w:rsidRPr="00E81509">
        <w:rPr>
          <w:rFonts w:ascii="Arial Narrow" w:hAnsi="Arial Narrow"/>
          <w:sz w:val="24"/>
          <w:szCs w:val="24"/>
        </w:rPr>
        <w:t>Incentivar a criação de espaços para o estacionamento d</w:t>
      </w:r>
      <w:r w:rsidR="00154D95" w:rsidRPr="00E81509">
        <w:rPr>
          <w:rFonts w:ascii="Arial Narrow" w:hAnsi="Arial Narrow"/>
          <w:sz w:val="24"/>
          <w:szCs w:val="24"/>
        </w:rPr>
        <w:t>e veículos nas áreas comerciais;</w:t>
      </w:r>
    </w:p>
    <w:p w:rsidR="00154D95" w:rsidRPr="00E81509" w:rsidRDefault="005266ED" w:rsidP="00597103">
      <w:pPr>
        <w:pStyle w:val="SemEspaamento"/>
        <w:numPr>
          <w:ilvl w:val="0"/>
          <w:numId w:val="256"/>
        </w:numPr>
        <w:ind w:left="2835" w:hanging="567"/>
        <w:jc w:val="both"/>
        <w:rPr>
          <w:rFonts w:ascii="Arial Narrow" w:hAnsi="Arial Narrow"/>
          <w:sz w:val="24"/>
          <w:szCs w:val="24"/>
        </w:rPr>
      </w:pPr>
      <w:r w:rsidRPr="00E81509">
        <w:rPr>
          <w:rFonts w:ascii="Arial Narrow" w:hAnsi="Arial Narrow"/>
          <w:sz w:val="24"/>
          <w:szCs w:val="24"/>
        </w:rPr>
        <w:t>Estabelecer critérios de geração de vagas de estacionamento por tipo de uso/atividade;</w:t>
      </w:r>
    </w:p>
    <w:p w:rsidR="00154D95" w:rsidRPr="00E81509" w:rsidRDefault="005266ED" w:rsidP="00597103">
      <w:pPr>
        <w:pStyle w:val="SemEspaamento"/>
        <w:numPr>
          <w:ilvl w:val="0"/>
          <w:numId w:val="256"/>
        </w:numPr>
        <w:ind w:left="2835" w:hanging="567"/>
        <w:jc w:val="both"/>
        <w:rPr>
          <w:rFonts w:ascii="Arial Narrow" w:hAnsi="Arial Narrow"/>
          <w:sz w:val="24"/>
          <w:szCs w:val="24"/>
        </w:rPr>
      </w:pPr>
      <w:r w:rsidRPr="00E81509">
        <w:rPr>
          <w:rFonts w:ascii="Arial Narrow" w:hAnsi="Arial Narrow"/>
          <w:sz w:val="24"/>
          <w:szCs w:val="24"/>
        </w:rPr>
        <w:t xml:space="preserve">Estimular empreendimentos geradores de vagas de estacionamento; </w:t>
      </w:r>
    </w:p>
    <w:p w:rsidR="00154D95" w:rsidRPr="00E81509" w:rsidRDefault="005266ED" w:rsidP="00597103">
      <w:pPr>
        <w:pStyle w:val="SemEspaamento"/>
        <w:numPr>
          <w:ilvl w:val="0"/>
          <w:numId w:val="256"/>
        </w:numPr>
        <w:ind w:left="2835" w:hanging="567"/>
        <w:jc w:val="both"/>
        <w:rPr>
          <w:rFonts w:ascii="Arial Narrow" w:hAnsi="Arial Narrow"/>
          <w:sz w:val="24"/>
          <w:szCs w:val="24"/>
        </w:rPr>
      </w:pPr>
      <w:r w:rsidRPr="00E81509">
        <w:rPr>
          <w:rFonts w:ascii="Arial Narrow" w:hAnsi="Arial Narrow"/>
          <w:sz w:val="24"/>
          <w:szCs w:val="24"/>
        </w:rPr>
        <w:t>Criar condições que facilitem</w:t>
      </w:r>
      <w:r w:rsidR="007B7D75">
        <w:rPr>
          <w:rFonts w:ascii="Arial Narrow" w:hAnsi="Arial Narrow"/>
          <w:sz w:val="24"/>
          <w:szCs w:val="24"/>
        </w:rPr>
        <w:t xml:space="preserve"> a mobilidade urbana dentro da </w:t>
      </w:r>
      <w:proofErr w:type="spellStart"/>
      <w:r w:rsidR="007B7D75">
        <w:rPr>
          <w:rFonts w:ascii="Arial Narrow" w:hAnsi="Arial Narrow"/>
          <w:sz w:val="24"/>
          <w:szCs w:val="24"/>
        </w:rPr>
        <w:t>M</w:t>
      </w:r>
      <w:r w:rsidRPr="00E81509">
        <w:rPr>
          <w:rFonts w:ascii="Arial Narrow" w:hAnsi="Arial Narrow"/>
          <w:sz w:val="24"/>
          <w:szCs w:val="24"/>
        </w:rPr>
        <w:t>acrozona</w:t>
      </w:r>
      <w:proofErr w:type="spellEnd"/>
      <w:r w:rsidRPr="00E81509">
        <w:rPr>
          <w:rFonts w:ascii="Arial Narrow" w:hAnsi="Arial Narrow"/>
          <w:sz w:val="24"/>
          <w:szCs w:val="24"/>
        </w:rPr>
        <w:t xml:space="preserve">, através do adequado transporte público </w:t>
      </w:r>
      <w:r w:rsidR="00154D95" w:rsidRPr="00E81509">
        <w:rPr>
          <w:rFonts w:ascii="Arial Narrow" w:hAnsi="Arial Narrow"/>
          <w:sz w:val="24"/>
          <w:szCs w:val="24"/>
        </w:rPr>
        <w:t>e privado;</w:t>
      </w:r>
    </w:p>
    <w:p w:rsidR="00154D95" w:rsidRPr="00E81509" w:rsidRDefault="00CD4E79" w:rsidP="00597103">
      <w:pPr>
        <w:pStyle w:val="SemEspaamento"/>
        <w:numPr>
          <w:ilvl w:val="0"/>
          <w:numId w:val="256"/>
        </w:numPr>
        <w:ind w:left="2835" w:hanging="567"/>
        <w:jc w:val="both"/>
        <w:rPr>
          <w:rFonts w:ascii="Arial Narrow" w:hAnsi="Arial Narrow"/>
          <w:sz w:val="24"/>
          <w:szCs w:val="24"/>
        </w:rPr>
      </w:pPr>
      <w:r w:rsidRPr="00E81509">
        <w:rPr>
          <w:rFonts w:ascii="Arial Narrow" w:hAnsi="Arial Narrow"/>
          <w:sz w:val="24"/>
          <w:szCs w:val="24"/>
        </w:rPr>
        <w:t>Garantir o acesso e o fluxo de veículos e pessoas com o alargamento e continuidade das vias públicas, compreendendo passeios, ciclovias e pistas de rolamento</w:t>
      </w:r>
      <w:r w:rsidR="00AA48EF" w:rsidRPr="00E81509">
        <w:rPr>
          <w:rFonts w:ascii="Arial Narrow" w:hAnsi="Arial Narrow"/>
          <w:sz w:val="24"/>
          <w:szCs w:val="24"/>
        </w:rPr>
        <w:t>;</w:t>
      </w:r>
    </w:p>
    <w:p w:rsidR="00682393" w:rsidRPr="00E81509" w:rsidRDefault="00CD4E79" w:rsidP="00597103">
      <w:pPr>
        <w:pStyle w:val="SemEspaamento"/>
        <w:numPr>
          <w:ilvl w:val="0"/>
          <w:numId w:val="256"/>
        </w:numPr>
        <w:ind w:left="2835" w:hanging="567"/>
        <w:jc w:val="both"/>
        <w:rPr>
          <w:rFonts w:ascii="Arial Narrow" w:hAnsi="Arial Narrow"/>
          <w:sz w:val="24"/>
          <w:szCs w:val="24"/>
        </w:rPr>
      </w:pPr>
      <w:r w:rsidRPr="00E81509">
        <w:rPr>
          <w:rFonts w:ascii="Arial Narrow" w:hAnsi="Arial Narrow"/>
          <w:sz w:val="24"/>
          <w:szCs w:val="24"/>
        </w:rPr>
        <w:t xml:space="preserve">Garantir acessibilidade para as pessoas em </w:t>
      </w:r>
      <w:proofErr w:type="gramStart"/>
      <w:r w:rsidRPr="00E81509">
        <w:rPr>
          <w:rFonts w:ascii="Arial Narrow" w:hAnsi="Arial Narrow"/>
          <w:sz w:val="24"/>
          <w:szCs w:val="24"/>
        </w:rPr>
        <w:t>todo os</w:t>
      </w:r>
      <w:proofErr w:type="gramEnd"/>
      <w:r w:rsidRPr="00E81509">
        <w:rPr>
          <w:rFonts w:ascii="Arial Narrow" w:hAnsi="Arial Narrow"/>
          <w:sz w:val="24"/>
          <w:szCs w:val="24"/>
        </w:rPr>
        <w:t xml:space="preserve"> bairros da cidade;</w:t>
      </w:r>
    </w:p>
    <w:p w:rsidR="00154D95" w:rsidRPr="00E81509" w:rsidRDefault="00CD4E79" w:rsidP="00597103">
      <w:pPr>
        <w:pStyle w:val="SemEspaamento"/>
        <w:numPr>
          <w:ilvl w:val="0"/>
          <w:numId w:val="256"/>
        </w:numPr>
        <w:ind w:left="2835" w:hanging="567"/>
        <w:jc w:val="both"/>
        <w:rPr>
          <w:rFonts w:ascii="Arial Narrow" w:hAnsi="Arial Narrow"/>
          <w:sz w:val="24"/>
          <w:szCs w:val="24"/>
        </w:rPr>
      </w:pPr>
      <w:r w:rsidRPr="00E81509">
        <w:rPr>
          <w:rFonts w:ascii="Arial Narrow" w:hAnsi="Arial Narrow"/>
          <w:sz w:val="24"/>
          <w:szCs w:val="24"/>
        </w:rPr>
        <w:t>Padronizar as calçadas</w:t>
      </w:r>
      <w:r w:rsidR="00AA48EF" w:rsidRPr="00E81509">
        <w:rPr>
          <w:rFonts w:ascii="Arial Narrow" w:hAnsi="Arial Narrow"/>
          <w:sz w:val="24"/>
          <w:szCs w:val="24"/>
        </w:rPr>
        <w:t>;</w:t>
      </w:r>
    </w:p>
    <w:p w:rsidR="00CD4E79" w:rsidRDefault="00CD4E79" w:rsidP="00597103">
      <w:pPr>
        <w:pStyle w:val="SemEspaamento"/>
        <w:numPr>
          <w:ilvl w:val="0"/>
          <w:numId w:val="256"/>
        </w:numPr>
        <w:ind w:left="2835" w:hanging="567"/>
        <w:jc w:val="both"/>
        <w:rPr>
          <w:rFonts w:ascii="Arial Narrow" w:hAnsi="Arial Narrow"/>
          <w:sz w:val="24"/>
          <w:szCs w:val="24"/>
        </w:rPr>
      </w:pPr>
      <w:r w:rsidRPr="00E81509">
        <w:rPr>
          <w:rFonts w:ascii="Arial Narrow" w:hAnsi="Arial Narrow"/>
          <w:sz w:val="24"/>
          <w:szCs w:val="24"/>
        </w:rPr>
        <w:t xml:space="preserve">Adotar a pavimentação </w:t>
      </w:r>
      <w:r w:rsidR="008D199E" w:rsidRPr="00E81509">
        <w:rPr>
          <w:rFonts w:ascii="Arial Narrow" w:hAnsi="Arial Narrow"/>
          <w:sz w:val="24"/>
          <w:szCs w:val="24"/>
        </w:rPr>
        <w:t>permeável</w:t>
      </w:r>
    </w:p>
    <w:p w:rsidR="00B97A68" w:rsidRPr="00E81509" w:rsidRDefault="00B97A68" w:rsidP="00B97A68">
      <w:pPr>
        <w:pStyle w:val="SemEspaamento"/>
        <w:ind w:left="2835"/>
        <w:jc w:val="both"/>
        <w:rPr>
          <w:rFonts w:ascii="Arial Narrow" w:hAnsi="Arial Narrow"/>
          <w:sz w:val="24"/>
          <w:szCs w:val="24"/>
        </w:rPr>
      </w:pPr>
    </w:p>
    <w:p w:rsidR="00154D95" w:rsidRPr="00F666B4" w:rsidRDefault="00154D95" w:rsidP="00B74021">
      <w:pPr>
        <w:widowControl/>
        <w:numPr>
          <w:ilvl w:val="0"/>
          <w:numId w:val="7"/>
        </w:numPr>
        <w:autoSpaceDE/>
        <w:autoSpaceDN/>
        <w:adjustRightInd/>
        <w:spacing w:after="160" w:line="259" w:lineRule="auto"/>
        <w:ind w:left="2268" w:hanging="567"/>
        <w:jc w:val="both"/>
        <w:rPr>
          <w:rFonts w:ascii="Arial Narrow" w:hAnsi="Arial Narrow"/>
        </w:rPr>
      </w:pPr>
      <w:r w:rsidRPr="00F666B4">
        <w:rPr>
          <w:rFonts w:ascii="Arial Narrow" w:hAnsi="Arial Narrow"/>
        </w:rPr>
        <w:t>No Ordenamento Territorial</w:t>
      </w:r>
    </w:p>
    <w:p w:rsidR="00AA48EF" w:rsidRPr="00E81509" w:rsidRDefault="005266ED" w:rsidP="00597103">
      <w:pPr>
        <w:pStyle w:val="SemEspaamento"/>
        <w:numPr>
          <w:ilvl w:val="0"/>
          <w:numId w:val="257"/>
        </w:numPr>
        <w:ind w:left="2835" w:hanging="567"/>
        <w:jc w:val="both"/>
        <w:rPr>
          <w:rFonts w:ascii="Arial Narrow" w:hAnsi="Arial Narrow"/>
        </w:rPr>
      </w:pPr>
      <w:r w:rsidRPr="00E81509">
        <w:rPr>
          <w:rFonts w:ascii="Arial Narrow" w:hAnsi="Arial Narrow"/>
        </w:rPr>
        <w:t>Promover adensamento populacional equilibrado;</w:t>
      </w:r>
    </w:p>
    <w:p w:rsidR="00AA48EF" w:rsidRPr="00E81509" w:rsidRDefault="005266ED" w:rsidP="00597103">
      <w:pPr>
        <w:pStyle w:val="SemEspaamento"/>
        <w:numPr>
          <w:ilvl w:val="0"/>
          <w:numId w:val="257"/>
        </w:numPr>
        <w:ind w:left="2835" w:hanging="567"/>
        <w:jc w:val="both"/>
        <w:rPr>
          <w:rFonts w:ascii="Arial Narrow" w:hAnsi="Arial Narrow"/>
        </w:rPr>
      </w:pPr>
      <w:r w:rsidRPr="00E81509">
        <w:rPr>
          <w:rFonts w:ascii="Arial Narrow" w:hAnsi="Arial Narrow"/>
        </w:rPr>
        <w:t xml:space="preserve">Evitar a ociosidade da </w:t>
      </w:r>
      <w:proofErr w:type="spellStart"/>
      <w:r w:rsidRPr="00E81509">
        <w:rPr>
          <w:rFonts w:ascii="Arial Narrow" w:hAnsi="Arial Narrow"/>
        </w:rPr>
        <w:t>infraestrutura</w:t>
      </w:r>
      <w:proofErr w:type="spellEnd"/>
      <w:r w:rsidRPr="00E81509">
        <w:rPr>
          <w:rFonts w:ascii="Arial Narrow" w:hAnsi="Arial Narrow"/>
        </w:rPr>
        <w:t xml:space="preserve"> instalada;</w:t>
      </w:r>
    </w:p>
    <w:p w:rsidR="00154D95" w:rsidRPr="00E81509" w:rsidRDefault="00154D95" w:rsidP="00597103">
      <w:pPr>
        <w:pStyle w:val="SemEspaamento"/>
        <w:numPr>
          <w:ilvl w:val="0"/>
          <w:numId w:val="257"/>
        </w:numPr>
        <w:ind w:left="2835" w:hanging="567"/>
        <w:jc w:val="both"/>
        <w:rPr>
          <w:rFonts w:ascii="Arial Narrow" w:hAnsi="Arial Narrow"/>
        </w:rPr>
      </w:pPr>
      <w:r w:rsidRPr="00E81509">
        <w:rPr>
          <w:rFonts w:ascii="Arial Narrow" w:hAnsi="Arial Narrow"/>
        </w:rPr>
        <w:t>Combater a especulação imobiliária;</w:t>
      </w:r>
    </w:p>
    <w:p w:rsidR="00154D95" w:rsidRPr="00E81509" w:rsidRDefault="00154D95" w:rsidP="00597103">
      <w:pPr>
        <w:pStyle w:val="SemEspaamento"/>
        <w:numPr>
          <w:ilvl w:val="0"/>
          <w:numId w:val="257"/>
        </w:numPr>
        <w:ind w:left="2835" w:hanging="567"/>
        <w:jc w:val="both"/>
        <w:rPr>
          <w:rFonts w:ascii="Arial Narrow" w:hAnsi="Arial Narrow"/>
        </w:rPr>
      </w:pPr>
      <w:r w:rsidRPr="00E81509">
        <w:rPr>
          <w:rFonts w:ascii="Arial Narrow" w:hAnsi="Arial Narrow"/>
        </w:rPr>
        <w:t xml:space="preserve">Democratizar o acesso </w:t>
      </w:r>
      <w:proofErr w:type="gramStart"/>
      <w:r w:rsidRPr="00E81509">
        <w:rPr>
          <w:rFonts w:ascii="Arial Narrow" w:hAnsi="Arial Narrow"/>
        </w:rPr>
        <w:t>à</w:t>
      </w:r>
      <w:proofErr w:type="gramEnd"/>
      <w:r w:rsidRPr="00E81509">
        <w:rPr>
          <w:rFonts w:ascii="Arial Narrow" w:hAnsi="Arial Narrow"/>
        </w:rPr>
        <w:t xml:space="preserve"> terra urbanizada;</w:t>
      </w:r>
    </w:p>
    <w:p w:rsidR="004A7182" w:rsidRPr="00E81509" w:rsidRDefault="004A7182" w:rsidP="00597103">
      <w:pPr>
        <w:pStyle w:val="SemEspaamento"/>
        <w:numPr>
          <w:ilvl w:val="0"/>
          <w:numId w:val="257"/>
        </w:numPr>
        <w:ind w:left="2835" w:hanging="567"/>
        <w:jc w:val="both"/>
        <w:rPr>
          <w:rFonts w:ascii="Arial Narrow" w:hAnsi="Arial Narrow"/>
        </w:rPr>
      </w:pPr>
      <w:r w:rsidRPr="00E81509">
        <w:rPr>
          <w:rFonts w:ascii="Arial Narrow" w:hAnsi="Arial Narrow"/>
        </w:rPr>
        <w:t>Incentivar a instalação de</w:t>
      </w:r>
      <w:r w:rsidR="00682393" w:rsidRPr="00E81509">
        <w:rPr>
          <w:rFonts w:ascii="Arial Narrow" w:hAnsi="Arial Narrow"/>
        </w:rPr>
        <w:t xml:space="preserve"> ser</w:t>
      </w:r>
      <w:r w:rsidR="007B7D75">
        <w:rPr>
          <w:rFonts w:ascii="Arial Narrow" w:hAnsi="Arial Narrow"/>
        </w:rPr>
        <w:t>viços ligados a gastronomia, ao</w:t>
      </w:r>
      <w:r w:rsidR="00682393" w:rsidRPr="00E81509">
        <w:rPr>
          <w:rFonts w:ascii="Arial Narrow" w:hAnsi="Arial Narrow"/>
        </w:rPr>
        <w:t xml:space="preserve"> entretenimento e à hotelaria</w:t>
      </w:r>
      <w:r w:rsidRPr="00E81509">
        <w:rPr>
          <w:rFonts w:ascii="Arial Narrow" w:hAnsi="Arial Narrow"/>
        </w:rPr>
        <w:t xml:space="preserve"> em bases sustentáveis;</w:t>
      </w:r>
    </w:p>
    <w:p w:rsidR="00707025" w:rsidRPr="00E81509" w:rsidRDefault="00707025" w:rsidP="00597103">
      <w:pPr>
        <w:pStyle w:val="SemEspaamento"/>
        <w:numPr>
          <w:ilvl w:val="0"/>
          <w:numId w:val="257"/>
        </w:numPr>
        <w:ind w:left="2835" w:hanging="567"/>
        <w:jc w:val="both"/>
        <w:rPr>
          <w:rFonts w:ascii="Arial Narrow" w:hAnsi="Arial Narrow"/>
        </w:rPr>
      </w:pPr>
      <w:r w:rsidRPr="00E81509">
        <w:rPr>
          <w:rFonts w:ascii="Arial Narrow" w:hAnsi="Arial Narrow"/>
        </w:rPr>
        <w:t>Promover e incentivar a implantação de equipamentos e estruturas de apoio náutico;</w:t>
      </w:r>
    </w:p>
    <w:p w:rsidR="00154D95" w:rsidRPr="00E81509" w:rsidRDefault="00154D95" w:rsidP="00597103">
      <w:pPr>
        <w:pStyle w:val="SemEspaamento"/>
        <w:numPr>
          <w:ilvl w:val="0"/>
          <w:numId w:val="257"/>
        </w:numPr>
        <w:ind w:left="2835" w:hanging="567"/>
        <w:jc w:val="both"/>
        <w:rPr>
          <w:rFonts w:ascii="Arial Narrow" w:hAnsi="Arial Narrow"/>
        </w:rPr>
      </w:pPr>
      <w:r w:rsidRPr="00E81509">
        <w:rPr>
          <w:rFonts w:ascii="Arial Narrow" w:hAnsi="Arial Narrow"/>
        </w:rPr>
        <w:t xml:space="preserve">Implantar padrões urbanísticos que </w:t>
      </w:r>
      <w:r w:rsidR="00682393" w:rsidRPr="00E81509">
        <w:rPr>
          <w:rFonts w:ascii="Arial Narrow" w:hAnsi="Arial Narrow"/>
        </w:rPr>
        <w:t>destaquem a cultura açoriana com escala humana (baixa densidade) na região do Canto da Praia, oferecendo um programa de compensações urbanísticas (Transferência de Potencial Construtivo) aos proprietários;</w:t>
      </w:r>
    </w:p>
    <w:p w:rsidR="00154D95" w:rsidRPr="00E81509" w:rsidRDefault="00154D95" w:rsidP="00597103">
      <w:pPr>
        <w:pStyle w:val="SemEspaamento"/>
        <w:numPr>
          <w:ilvl w:val="0"/>
          <w:numId w:val="257"/>
        </w:numPr>
        <w:ind w:left="2835" w:hanging="567"/>
        <w:jc w:val="both"/>
        <w:rPr>
          <w:rFonts w:ascii="Arial Narrow" w:hAnsi="Arial Narrow"/>
        </w:rPr>
      </w:pPr>
      <w:r w:rsidRPr="00E81509">
        <w:rPr>
          <w:rFonts w:ascii="Arial Narrow" w:hAnsi="Arial Narrow"/>
        </w:rPr>
        <w:t xml:space="preserve">Criar um modelo urbanístico diferenciado, especialmente quanto à mobilidade </w:t>
      </w:r>
      <w:r w:rsidR="00682393" w:rsidRPr="00E81509">
        <w:rPr>
          <w:rFonts w:ascii="Arial Narrow" w:hAnsi="Arial Narrow"/>
        </w:rPr>
        <w:t>dos pedestres;</w:t>
      </w:r>
    </w:p>
    <w:p w:rsidR="00154D95" w:rsidRPr="00E81509" w:rsidRDefault="00154D95" w:rsidP="00597103">
      <w:pPr>
        <w:pStyle w:val="SemEspaamento"/>
        <w:numPr>
          <w:ilvl w:val="0"/>
          <w:numId w:val="257"/>
        </w:numPr>
        <w:ind w:left="2835" w:hanging="567"/>
        <w:jc w:val="both"/>
        <w:rPr>
          <w:rFonts w:ascii="Arial Narrow" w:hAnsi="Arial Narrow"/>
        </w:rPr>
      </w:pPr>
      <w:r w:rsidRPr="00E81509">
        <w:rPr>
          <w:rFonts w:ascii="Arial Narrow" w:hAnsi="Arial Narrow"/>
        </w:rPr>
        <w:lastRenderedPageBreak/>
        <w:t>Incentivar a instalação de equipamentos culturais;</w:t>
      </w:r>
    </w:p>
    <w:p w:rsidR="00154D95" w:rsidRPr="00E81509" w:rsidRDefault="00154D95" w:rsidP="00597103">
      <w:pPr>
        <w:pStyle w:val="SemEspaamento"/>
        <w:numPr>
          <w:ilvl w:val="0"/>
          <w:numId w:val="257"/>
        </w:numPr>
        <w:ind w:left="2835" w:hanging="567"/>
        <w:jc w:val="both"/>
        <w:rPr>
          <w:rFonts w:ascii="Arial Narrow" w:hAnsi="Arial Narrow"/>
        </w:rPr>
      </w:pPr>
      <w:r w:rsidRPr="00E81509">
        <w:rPr>
          <w:rFonts w:ascii="Arial Narrow" w:hAnsi="Arial Narrow"/>
        </w:rPr>
        <w:t>Criar áreas de lazer de uso público e áreas de convivência em bases sustentáveis com projetos qualificadores do espaço urbano;</w:t>
      </w:r>
    </w:p>
    <w:p w:rsidR="00154D95" w:rsidRPr="00E81509" w:rsidRDefault="00154D95" w:rsidP="00597103">
      <w:pPr>
        <w:pStyle w:val="SemEspaamento"/>
        <w:numPr>
          <w:ilvl w:val="0"/>
          <w:numId w:val="257"/>
        </w:numPr>
        <w:ind w:left="2835" w:hanging="567"/>
        <w:jc w:val="both"/>
        <w:rPr>
          <w:rFonts w:ascii="Arial Narrow" w:hAnsi="Arial Narrow"/>
        </w:rPr>
      </w:pPr>
      <w:r w:rsidRPr="00E81509">
        <w:rPr>
          <w:rFonts w:ascii="Arial Narrow" w:hAnsi="Arial Narrow"/>
        </w:rPr>
        <w:t xml:space="preserve">Estimular a ocupação ordenada dos espaços disponíveis passíveis de adensamento, com a </w:t>
      </w:r>
      <w:proofErr w:type="spellStart"/>
      <w:r w:rsidRPr="00E81509">
        <w:rPr>
          <w:rFonts w:ascii="Arial Narrow" w:hAnsi="Arial Narrow"/>
        </w:rPr>
        <w:t>infraestrutura</w:t>
      </w:r>
      <w:proofErr w:type="spellEnd"/>
      <w:r w:rsidRPr="00E81509">
        <w:rPr>
          <w:rFonts w:ascii="Arial Narrow" w:hAnsi="Arial Narrow"/>
        </w:rPr>
        <w:t xml:space="preserve"> adequada aos usos e finalidades; </w:t>
      </w:r>
    </w:p>
    <w:p w:rsidR="00154D95" w:rsidRPr="00E81509" w:rsidRDefault="00154D95" w:rsidP="00597103">
      <w:pPr>
        <w:pStyle w:val="SemEspaamento"/>
        <w:numPr>
          <w:ilvl w:val="0"/>
          <w:numId w:val="257"/>
        </w:numPr>
        <w:ind w:left="2835" w:hanging="567"/>
        <w:jc w:val="both"/>
        <w:rPr>
          <w:rFonts w:ascii="Arial Narrow" w:hAnsi="Arial Narrow"/>
        </w:rPr>
      </w:pPr>
      <w:r w:rsidRPr="00E81509">
        <w:rPr>
          <w:rFonts w:ascii="Arial Narrow" w:hAnsi="Arial Narrow"/>
        </w:rPr>
        <w:t xml:space="preserve">Promover a justa distribuição de benefícios e ônus do processo de urbanização, adotando-se medidas de recuperação da mais valia </w:t>
      </w:r>
      <w:proofErr w:type="gramStart"/>
      <w:r w:rsidRPr="00E81509">
        <w:rPr>
          <w:rFonts w:ascii="Arial Narrow" w:hAnsi="Arial Narrow"/>
        </w:rPr>
        <w:t>imobiliária resultantes dos investimentos públicos com os seguintes instrumentos</w:t>
      </w:r>
      <w:proofErr w:type="gramEnd"/>
      <w:r w:rsidRPr="00E81509">
        <w:rPr>
          <w:rFonts w:ascii="Arial Narrow" w:hAnsi="Arial Narrow"/>
        </w:rPr>
        <w:t>:</w:t>
      </w:r>
    </w:p>
    <w:p w:rsidR="00154D95" w:rsidRPr="00E81509" w:rsidRDefault="007B7D75" w:rsidP="00597103">
      <w:pPr>
        <w:pStyle w:val="SemEspaamento"/>
        <w:numPr>
          <w:ilvl w:val="0"/>
          <w:numId w:val="258"/>
        </w:numPr>
        <w:ind w:left="3402" w:hanging="567"/>
        <w:jc w:val="both"/>
        <w:rPr>
          <w:rFonts w:ascii="Arial Narrow" w:hAnsi="Arial Narrow"/>
          <w:sz w:val="24"/>
          <w:szCs w:val="24"/>
        </w:rPr>
      </w:pPr>
      <w:r>
        <w:rPr>
          <w:rFonts w:ascii="Arial Narrow" w:hAnsi="Arial Narrow"/>
          <w:sz w:val="24"/>
          <w:szCs w:val="24"/>
        </w:rPr>
        <w:t>P</w:t>
      </w:r>
      <w:r w:rsidR="00154D95" w:rsidRPr="00E81509">
        <w:rPr>
          <w:rFonts w:ascii="Arial Narrow" w:hAnsi="Arial Narrow"/>
          <w:sz w:val="24"/>
          <w:szCs w:val="24"/>
        </w:rPr>
        <w:t xml:space="preserve">arcelamento, edificação ou utilização </w:t>
      </w:r>
      <w:proofErr w:type="gramStart"/>
      <w:r w:rsidR="00154D95" w:rsidRPr="00E81509">
        <w:rPr>
          <w:rFonts w:ascii="Arial Narrow" w:hAnsi="Arial Narrow"/>
          <w:sz w:val="24"/>
          <w:szCs w:val="24"/>
        </w:rPr>
        <w:t>compulsórios</w:t>
      </w:r>
      <w:proofErr w:type="gramEnd"/>
      <w:r w:rsidR="00154D95" w:rsidRPr="00E81509">
        <w:rPr>
          <w:rFonts w:ascii="Arial Narrow" w:hAnsi="Arial Narrow"/>
          <w:sz w:val="24"/>
          <w:szCs w:val="24"/>
        </w:rPr>
        <w:t>, IPTU progressivo no tempo e desapropriação com pagamento em títulos da dívida pública;</w:t>
      </w:r>
    </w:p>
    <w:p w:rsidR="00154D95" w:rsidRPr="00E81509" w:rsidRDefault="007B7D75" w:rsidP="00597103">
      <w:pPr>
        <w:pStyle w:val="SemEspaamento"/>
        <w:numPr>
          <w:ilvl w:val="0"/>
          <w:numId w:val="258"/>
        </w:numPr>
        <w:ind w:left="3402" w:hanging="567"/>
        <w:jc w:val="both"/>
        <w:rPr>
          <w:rFonts w:ascii="Arial Narrow" w:hAnsi="Arial Narrow"/>
          <w:sz w:val="24"/>
          <w:szCs w:val="24"/>
        </w:rPr>
      </w:pPr>
      <w:r>
        <w:rPr>
          <w:rFonts w:ascii="Arial Narrow" w:hAnsi="Arial Narrow"/>
          <w:sz w:val="24"/>
          <w:szCs w:val="24"/>
        </w:rPr>
        <w:t>O</w:t>
      </w:r>
      <w:r w:rsidR="00154D95" w:rsidRPr="00E81509">
        <w:rPr>
          <w:rFonts w:ascii="Arial Narrow" w:hAnsi="Arial Narrow"/>
          <w:sz w:val="24"/>
          <w:szCs w:val="24"/>
        </w:rPr>
        <w:t>utorga onerosa do direito de construir;</w:t>
      </w:r>
    </w:p>
    <w:p w:rsidR="00154D95" w:rsidRPr="00E81509" w:rsidRDefault="007B7D75" w:rsidP="00597103">
      <w:pPr>
        <w:pStyle w:val="SemEspaamento"/>
        <w:numPr>
          <w:ilvl w:val="0"/>
          <w:numId w:val="258"/>
        </w:numPr>
        <w:ind w:left="3402" w:hanging="567"/>
        <w:jc w:val="both"/>
        <w:rPr>
          <w:rFonts w:ascii="Arial Narrow" w:hAnsi="Arial Narrow"/>
          <w:sz w:val="24"/>
          <w:szCs w:val="24"/>
        </w:rPr>
      </w:pPr>
      <w:r>
        <w:rPr>
          <w:rFonts w:ascii="Arial Narrow" w:hAnsi="Arial Narrow"/>
          <w:sz w:val="24"/>
          <w:szCs w:val="24"/>
        </w:rPr>
        <w:t>T</w:t>
      </w:r>
      <w:r w:rsidR="00154D95" w:rsidRPr="00E81509">
        <w:rPr>
          <w:rFonts w:ascii="Arial Narrow" w:hAnsi="Arial Narrow"/>
          <w:sz w:val="24"/>
          <w:szCs w:val="24"/>
        </w:rPr>
        <w:t>ransferência do direito de construir;</w:t>
      </w:r>
    </w:p>
    <w:p w:rsidR="00B212B3" w:rsidRPr="00D55D59" w:rsidRDefault="007B7D75" w:rsidP="00597103">
      <w:pPr>
        <w:pStyle w:val="SemEspaamento"/>
        <w:numPr>
          <w:ilvl w:val="0"/>
          <w:numId w:val="258"/>
        </w:numPr>
        <w:ind w:left="3402" w:hanging="567"/>
        <w:jc w:val="both"/>
        <w:rPr>
          <w:rFonts w:ascii="Arial Narrow" w:hAnsi="Arial Narrow"/>
          <w:sz w:val="24"/>
          <w:szCs w:val="24"/>
        </w:rPr>
      </w:pPr>
      <w:r w:rsidRPr="00D55D59">
        <w:rPr>
          <w:rFonts w:ascii="Arial Narrow" w:hAnsi="Arial Narrow"/>
          <w:sz w:val="24"/>
          <w:szCs w:val="24"/>
        </w:rPr>
        <w:t>O</w:t>
      </w:r>
      <w:r w:rsidR="00154D95" w:rsidRPr="00D55D59">
        <w:rPr>
          <w:rFonts w:ascii="Arial Narrow" w:hAnsi="Arial Narrow"/>
          <w:sz w:val="24"/>
          <w:szCs w:val="24"/>
        </w:rPr>
        <w:t>perações urbanas consorciadas;</w:t>
      </w:r>
    </w:p>
    <w:p w:rsidR="00154D95" w:rsidRPr="00E81509" w:rsidRDefault="007B7D75" w:rsidP="00597103">
      <w:pPr>
        <w:pStyle w:val="SemEspaamento"/>
        <w:numPr>
          <w:ilvl w:val="0"/>
          <w:numId w:val="258"/>
        </w:numPr>
        <w:ind w:left="3402" w:hanging="567"/>
        <w:jc w:val="both"/>
        <w:rPr>
          <w:rFonts w:ascii="Arial Narrow" w:hAnsi="Arial Narrow"/>
          <w:sz w:val="24"/>
          <w:szCs w:val="24"/>
        </w:rPr>
      </w:pPr>
      <w:r>
        <w:rPr>
          <w:rFonts w:ascii="Arial Narrow" w:hAnsi="Arial Narrow"/>
          <w:sz w:val="24"/>
          <w:szCs w:val="24"/>
        </w:rPr>
        <w:t>C</w:t>
      </w:r>
      <w:r w:rsidR="00154D95" w:rsidRPr="00E81509">
        <w:rPr>
          <w:rFonts w:ascii="Arial Narrow" w:hAnsi="Arial Narrow"/>
          <w:sz w:val="24"/>
          <w:szCs w:val="24"/>
        </w:rPr>
        <w:t>onsórcio imobiliário;</w:t>
      </w:r>
    </w:p>
    <w:p w:rsidR="00154D95" w:rsidRPr="00E81509" w:rsidRDefault="007B7D75" w:rsidP="00597103">
      <w:pPr>
        <w:pStyle w:val="SemEspaamento"/>
        <w:numPr>
          <w:ilvl w:val="0"/>
          <w:numId w:val="258"/>
        </w:numPr>
        <w:ind w:left="3402" w:hanging="567"/>
        <w:jc w:val="both"/>
        <w:rPr>
          <w:rFonts w:ascii="Arial Narrow" w:hAnsi="Arial Narrow"/>
          <w:sz w:val="24"/>
          <w:szCs w:val="24"/>
        </w:rPr>
      </w:pPr>
      <w:r>
        <w:rPr>
          <w:rFonts w:ascii="Arial Narrow" w:hAnsi="Arial Narrow"/>
          <w:sz w:val="24"/>
          <w:szCs w:val="24"/>
        </w:rPr>
        <w:t>D</w:t>
      </w:r>
      <w:r w:rsidR="00154D95" w:rsidRPr="00E81509">
        <w:rPr>
          <w:rFonts w:ascii="Arial Narrow" w:hAnsi="Arial Narrow"/>
          <w:sz w:val="24"/>
          <w:szCs w:val="24"/>
        </w:rPr>
        <w:t xml:space="preserve">ireito de preempção </w:t>
      </w:r>
    </w:p>
    <w:p w:rsidR="00154D95" w:rsidRDefault="00154D95" w:rsidP="00597103">
      <w:pPr>
        <w:pStyle w:val="SemEspaamento"/>
        <w:numPr>
          <w:ilvl w:val="0"/>
          <w:numId w:val="258"/>
        </w:numPr>
        <w:ind w:left="3402" w:hanging="567"/>
        <w:jc w:val="both"/>
        <w:rPr>
          <w:rFonts w:ascii="Arial Narrow" w:hAnsi="Arial Narrow"/>
          <w:sz w:val="24"/>
          <w:szCs w:val="24"/>
        </w:rPr>
      </w:pPr>
      <w:r w:rsidRPr="00E81509">
        <w:rPr>
          <w:rFonts w:ascii="Arial Narrow" w:hAnsi="Arial Narrow"/>
          <w:sz w:val="24"/>
          <w:szCs w:val="24"/>
        </w:rPr>
        <w:t>Estudo de Impacto de Vizinhança (EIV);</w:t>
      </w:r>
    </w:p>
    <w:p w:rsidR="00B97A68" w:rsidRPr="00E81509" w:rsidRDefault="00B97A68" w:rsidP="00B97A68">
      <w:pPr>
        <w:pStyle w:val="SemEspaamento"/>
        <w:ind w:left="3402"/>
        <w:jc w:val="both"/>
        <w:rPr>
          <w:rFonts w:ascii="Arial Narrow" w:hAnsi="Arial Narrow"/>
          <w:sz w:val="24"/>
          <w:szCs w:val="24"/>
        </w:rPr>
      </w:pPr>
    </w:p>
    <w:p w:rsidR="00E70E85" w:rsidRPr="00904F00" w:rsidRDefault="00E70E85" w:rsidP="00B74021">
      <w:pPr>
        <w:widowControl/>
        <w:numPr>
          <w:ilvl w:val="0"/>
          <w:numId w:val="3"/>
        </w:numPr>
        <w:autoSpaceDE/>
        <w:autoSpaceDN/>
        <w:adjustRightInd/>
        <w:spacing w:after="160" w:line="259" w:lineRule="auto"/>
        <w:ind w:left="1701" w:hanging="567"/>
        <w:jc w:val="both"/>
        <w:rPr>
          <w:rFonts w:ascii="Arial Narrow" w:hAnsi="Arial Narrow"/>
        </w:rPr>
      </w:pPr>
      <w:proofErr w:type="spellStart"/>
      <w:r w:rsidRPr="00904F00">
        <w:rPr>
          <w:rFonts w:ascii="Arial Narrow" w:hAnsi="Arial Narrow"/>
        </w:rPr>
        <w:t>Macroárea</w:t>
      </w:r>
      <w:proofErr w:type="spellEnd"/>
      <w:r w:rsidRPr="00904F00">
        <w:rPr>
          <w:rFonts w:ascii="Arial Narrow" w:hAnsi="Arial Narrow"/>
        </w:rPr>
        <w:t xml:space="preserve"> de </w:t>
      </w:r>
      <w:r w:rsidR="00691FA6" w:rsidRPr="00904F00">
        <w:rPr>
          <w:rFonts w:ascii="Arial Narrow" w:hAnsi="Arial Narrow"/>
        </w:rPr>
        <w:t xml:space="preserve">Atividades de Médio Impacto </w:t>
      </w:r>
      <w:r w:rsidR="00904F00" w:rsidRPr="00904F00">
        <w:rPr>
          <w:rFonts w:ascii="Arial Narrow" w:hAnsi="Arial Narrow"/>
        </w:rPr>
        <w:t>– Região</w:t>
      </w:r>
      <w:r w:rsidR="00691FA6" w:rsidRPr="00904F00">
        <w:rPr>
          <w:rFonts w:ascii="Arial Narrow" w:hAnsi="Arial Narrow"/>
        </w:rPr>
        <w:t xml:space="preserve"> que intenciona estruturar um ou mais eixos viários de animação como vetores para implantação atividades comerciais, de serviços e de entretenimento de grande porte adequadas ao EIT e ao EIV</w:t>
      </w:r>
      <w:r w:rsidRPr="00904F00">
        <w:rPr>
          <w:rFonts w:ascii="Arial Narrow" w:hAnsi="Arial Narrow"/>
        </w:rPr>
        <w:t xml:space="preserve">, cujos objetivos são: </w:t>
      </w:r>
    </w:p>
    <w:p w:rsidR="0084501C" w:rsidRPr="0084501C" w:rsidRDefault="0084501C" w:rsidP="00B74021">
      <w:pPr>
        <w:pStyle w:val="PargrafodaLista"/>
        <w:widowControl/>
        <w:numPr>
          <w:ilvl w:val="0"/>
          <w:numId w:val="8"/>
        </w:numPr>
        <w:autoSpaceDE/>
        <w:autoSpaceDN/>
        <w:adjustRightInd/>
        <w:spacing w:after="160" w:line="259" w:lineRule="auto"/>
        <w:ind w:left="2268" w:hanging="567"/>
        <w:jc w:val="both"/>
        <w:rPr>
          <w:rFonts w:ascii="Arial Narrow" w:hAnsi="Arial Narrow"/>
        </w:rPr>
      </w:pPr>
      <w:r w:rsidRPr="0084501C">
        <w:rPr>
          <w:rFonts w:ascii="Arial Narrow" w:hAnsi="Arial Narrow"/>
        </w:rPr>
        <w:t xml:space="preserve">No Desenvolvimento Social – aplicar os objetivos estabelecidos no </w:t>
      </w:r>
      <w:r w:rsidR="00B3251D" w:rsidRPr="0084501C">
        <w:rPr>
          <w:rFonts w:ascii="Arial Narrow" w:hAnsi="Arial Narrow"/>
        </w:rPr>
        <w:fldChar w:fldCharType="begin"/>
      </w:r>
      <w:r w:rsidRPr="0084501C">
        <w:rPr>
          <w:rFonts w:ascii="Arial Narrow" w:hAnsi="Arial Narrow"/>
        </w:rPr>
        <w:instrText xml:space="preserve"> REF _Ref451344890 \r \h </w:instrText>
      </w:r>
      <w:r w:rsidR="00B3251D" w:rsidRPr="0084501C">
        <w:rPr>
          <w:rFonts w:ascii="Arial Narrow" w:hAnsi="Arial Narrow"/>
        </w:rPr>
      </w:r>
      <w:r w:rsidR="00B3251D" w:rsidRPr="0084501C">
        <w:rPr>
          <w:rFonts w:ascii="Arial Narrow" w:hAnsi="Arial Narrow"/>
        </w:rPr>
        <w:fldChar w:fldCharType="separate"/>
      </w:r>
      <w:r w:rsidR="00533092">
        <w:rPr>
          <w:rFonts w:ascii="Arial Narrow" w:hAnsi="Arial Narrow"/>
        </w:rPr>
        <w:t>Capítulo III</w:t>
      </w:r>
      <w:r w:rsidR="00B3251D" w:rsidRPr="0084501C">
        <w:rPr>
          <w:rFonts w:ascii="Arial Narrow" w:hAnsi="Arial Narrow"/>
        </w:rPr>
        <w:fldChar w:fldCharType="end"/>
      </w:r>
      <w:r w:rsidRPr="0084501C">
        <w:rPr>
          <w:rFonts w:ascii="Arial Narrow" w:hAnsi="Arial Narrow"/>
        </w:rPr>
        <w:t xml:space="preserve">, </w:t>
      </w:r>
      <w:r w:rsidR="00B3251D" w:rsidRPr="0084501C">
        <w:rPr>
          <w:rFonts w:ascii="Arial Narrow" w:hAnsi="Arial Narrow"/>
        </w:rPr>
        <w:fldChar w:fldCharType="begin"/>
      </w:r>
      <w:r w:rsidRPr="0084501C">
        <w:rPr>
          <w:rFonts w:ascii="Arial Narrow" w:hAnsi="Arial Narrow"/>
        </w:rPr>
        <w:instrText xml:space="preserve"> REF _Ref451420346 \r \h </w:instrText>
      </w:r>
      <w:r w:rsidR="00B3251D" w:rsidRPr="0084501C">
        <w:rPr>
          <w:rFonts w:ascii="Arial Narrow" w:hAnsi="Arial Narrow"/>
        </w:rPr>
      </w:r>
      <w:r w:rsidR="00B3251D" w:rsidRPr="0084501C">
        <w:rPr>
          <w:rFonts w:ascii="Arial Narrow" w:hAnsi="Arial Narrow"/>
        </w:rPr>
        <w:fldChar w:fldCharType="separate"/>
      </w:r>
      <w:r w:rsidR="00533092">
        <w:rPr>
          <w:rFonts w:ascii="Arial Narrow" w:hAnsi="Arial Narrow"/>
        </w:rPr>
        <w:t>Seção I</w:t>
      </w:r>
      <w:r w:rsidR="00B3251D" w:rsidRPr="0084501C">
        <w:rPr>
          <w:rFonts w:ascii="Arial Narrow" w:hAnsi="Arial Narrow"/>
        </w:rPr>
        <w:fldChar w:fldCharType="end"/>
      </w:r>
      <w:r w:rsidRPr="0084501C">
        <w:rPr>
          <w:rFonts w:ascii="Arial Narrow" w:hAnsi="Arial Narrow"/>
        </w:rPr>
        <w:t xml:space="preserve">, </w:t>
      </w:r>
      <w:r w:rsidR="00B3251D" w:rsidRPr="0084501C">
        <w:rPr>
          <w:rFonts w:ascii="Arial Narrow" w:hAnsi="Arial Narrow"/>
        </w:rPr>
        <w:fldChar w:fldCharType="begin"/>
      </w:r>
      <w:r w:rsidRPr="0084501C">
        <w:rPr>
          <w:rFonts w:ascii="Arial Narrow" w:hAnsi="Arial Narrow"/>
        </w:rPr>
        <w:instrText xml:space="preserve"> REF _Ref451420357 \r \h </w:instrText>
      </w:r>
      <w:r w:rsidR="00B3251D" w:rsidRPr="0084501C">
        <w:rPr>
          <w:rFonts w:ascii="Arial Narrow" w:hAnsi="Arial Narrow"/>
        </w:rPr>
      </w:r>
      <w:r w:rsidR="00B3251D" w:rsidRPr="0084501C">
        <w:rPr>
          <w:rFonts w:ascii="Arial Narrow" w:hAnsi="Arial Narrow"/>
        </w:rPr>
        <w:fldChar w:fldCharType="separate"/>
      </w:r>
      <w:r w:rsidR="00533092">
        <w:rPr>
          <w:rFonts w:ascii="Arial Narrow" w:hAnsi="Arial Narrow"/>
        </w:rPr>
        <w:t>Art. 12</w:t>
      </w:r>
      <w:r w:rsidR="00B3251D" w:rsidRPr="0084501C">
        <w:rPr>
          <w:rFonts w:ascii="Arial Narrow" w:hAnsi="Arial Narrow"/>
        </w:rPr>
        <w:fldChar w:fldCharType="end"/>
      </w:r>
      <w:r w:rsidRPr="0084501C">
        <w:rPr>
          <w:rFonts w:ascii="Arial Narrow" w:hAnsi="Arial Narrow"/>
        </w:rPr>
        <w:t xml:space="preserve">, </w:t>
      </w:r>
      <w:r w:rsidR="00B3251D" w:rsidRPr="0084501C">
        <w:rPr>
          <w:rFonts w:ascii="Arial Narrow" w:hAnsi="Arial Narrow"/>
        </w:rPr>
        <w:fldChar w:fldCharType="begin"/>
      </w:r>
      <w:r w:rsidRPr="0084501C">
        <w:rPr>
          <w:rFonts w:ascii="Arial Narrow" w:hAnsi="Arial Narrow"/>
        </w:rPr>
        <w:instrText xml:space="preserve"> REF _Ref451420361 \r \h </w:instrText>
      </w:r>
      <w:r w:rsidR="00B3251D" w:rsidRPr="0084501C">
        <w:rPr>
          <w:rFonts w:ascii="Arial Narrow" w:hAnsi="Arial Narrow"/>
        </w:rPr>
      </w:r>
      <w:r w:rsidR="00B3251D" w:rsidRPr="0084501C">
        <w:rPr>
          <w:rFonts w:ascii="Arial Narrow" w:hAnsi="Arial Narrow"/>
        </w:rPr>
        <w:fldChar w:fldCharType="separate"/>
      </w:r>
      <w:r w:rsidR="00533092">
        <w:rPr>
          <w:rFonts w:ascii="Arial Narrow" w:hAnsi="Arial Narrow"/>
        </w:rPr>
        <w:t>Art. 13</w:t>
      </w:r>
      <w:r w:rsidR="00B3251D" w:rsidRPr="0084501C">
        <w:rPr>
          <w:rFonts w:ascii="Arial Narrow" w:hAnsi="Arial Narrow"/>
        </w:rPr>
        <w:fldChar w:fldCharType="end"/>
      </w:r>
      <w:r w:rsidRPr="0084501C">
        <w:rPr>
          <w:rFonts w:ascii="Arial Narrow" w:hAnsi="Arial Narrow"/>
        </w:rPr>
        <w:t xml:space="preserve">, </w:t>
      </w:r>
      <w:r w:rsidR="00B3251D" w:rsidRPr="0084501C">
        <w:rPr>
          <w:rFonts w:ascii="Arial Narrow" w:hAnsi="Arial Narrow"/>
        </w:rPr>
        <w:fldChar w:fldCharType="begin"/>
      </w:r>
      <w:r w:rsidRPr="0084501C">
        <w:rPr>
          <w:rFonts w:ascii="Arial Narrow" w:hAnsi="Arial Narrow"/>
        </w:rPr>
        <w:instrText xml:space="preserve"> REF _Ref451420364 \r \h </w:instrText>
      </w:r>
      <w:r w:rsidR="00B3251D" w:rsidRPr="0084501C">
        <w:rPr>
          <w:rFonts w:ascii="Arial Narrow" w:hAnsi="Arial Narrow"/>
        </w:rPr>
      </w:r>
      <w:r w:rsidR="00B3251D" w:rsidRPr="0084501C">
        <w:rPr>
          <w:rFonts w:ascii="Arial Narrow" w:hAnsi="Arial Narrow"/>
        </w:rPr>
        <w:fldChar w:fldCharType="separate"/>
      </w:r>
      <w:r w:rsidR="00533092">
        <w:rPr>
          <w:rFonts w:ascii="Arial Narrow" w:hAnsi="Arial Narrow"/>
        </w:rPr>
        <w:t>Art. 14</w:t>
      </w:r>
      <w:r w:rsidR="00B3251D" w:rsidRPr="0084501C">
        <w:rPr>
          <w:rFonts w:ascii="Arial Narrow" w:hAnsi="Arial Narrow"/>
        </w:rPr>
        <w:fldChar w:fldCharType="end"/>
      </w:r>
      <w:r w:rsidRPr="0084501C">
        <w:rPr>
          <w:rFonts w:ascii="Arial Narrow" w:hAnsi="Arial Narrow"/>
        </w:rPr>
        <w:t xml:space="preserve">, </w:t>
      </w:r>
      <w:r w:rsidR="00B3251D" w:rsidRPr="0084501C">
        <w:rPr>
          <w:rFonts w:ascii="Arial Narrow" w:hAnsi="Arial Narrow"/>
        </w:rPr>
        <w:fldChar w:fldCharType="begin"/>
      </w:r>
      <w:r w:rsidRPr="0084501C">
        <w:rPr>
          <w:rFonts w:ascii="Arial Narrow" w:hAnsi="Arial Narrow"/>
        </w:rPr>
        <w:instrText xml:space="preserve"> REF _Ref451420366 \r \h </w:instrText>
      </w:r>
      <w:r w:rsidR="00B3251D" w:rsidRPr="0084501C">
        <w:rPr>
          <w:rFonts w:ascii="Arial Narrow" w:hAnsi="Arial Narrow"/>
        </w:rPr>
      </w:r>
      <w:r w:rsidR="00B3251D" w:rsidRPr="0084501C">
        <w:rPr>
          <w:rFonts w:ascii="Arial Narrow" w:hAnsi="Arial Narrow"/>
        </w:rPr>
        <w:fldChar w:fldCharType="separate"/>
      </w:r>
      <w:r w:rsidR="00533092">
        <w:rPr>
          <w:rFonts w:ascii="Arial Narrow" w:hAnsi="Arial Narrow"/>
        </w:rPr>
        <w:t>Art. 15</w:t>
      </w:r>
      <w:r w:rsidR="00B3251D" w:rsidRPr="0084501C">
        <w:rPr>
          <w:rFonts w:ascii="Arial Narrow" w:hAnsi="Arial Narrow"/>
        </w:rPr>
        <w:fldChar w:fldCharType="end"/>
      </w:r>
      <w:r w:rsidRPr="0084501C">
        <w:rPr>
          <w:rFonts w:ascii="Arial Narrow" w:hAnsi="Arial Narrow"/>
        </w:rPr>
        <w:t xml:space="preserve">, </w:t>
      </w:r>
      <w:r w:rsidR="00B3251D" w:rsidRPr="0084501C">
        <w:rPr>
          <w:rFonts w:ascii="Arial Narrow" w:hAnsi="Arial Narrow"/>
        </w:rPr>
        <w:fldChar w:fldCharType="begin"/>
      </w:r>
      <w:r w:rsidRPr="0084501C">
        <w:rPr>
          <w:rFonts w:ascii="Arial Narrow" w:hAnsi="Arial Narrow"/>
        </w:rPr>
        <w:instrText xml:space="preserve"> REF _Ref451420372 \r \h </w:instrText>
      </w:r>
      <w:r w:rsidR="00B3251D" w:rsidRPr="0084501C">
        <w:rPr>
          <w:rFonts w:ascii="Arial Narrow" w:hAnsi="Arial Narrow"/>
        </w:rPr>
      </w:r>
      <w:r w:rsidR="00B3251D" w:rsidRPr="0084501C">
        <w:rPr>
          <w:rFonts w:ascii="Arial Narrow" w:hAnsi="Arial Narrow"/>
        </w:rPr>
        <w:fldChar w:fldCharType="separate"/>
      </w:r>
      <w:r w:rsidR="00533092">
        <w:rPr>
          <w:rFonts w:ascii="Arial Narrow" w:hAnsi="Arial Narrow"/>
        </w:rPr>
        <w:t>Art. 16</w:t>
      </w:r>
      <w:r w:rsidR="00B3251D" w:rsidRPr="0084501C">
        <w:rPr>
          <w:rFonts w:ascii="Arial Narrow" w:hAnsi="Arial Narrow"/>
        </w:rPr>
        <w:fldChar w:fldCharType="end"/>
      </w:r>
      <w:r w:rsidRPr="0084501C">
        <w:rPr>
          <w:rFonts w:ascii="Arial Narrow" w:hAnsi="Arial Narrow"/>
        </w:rPr>
        <w:t xml:space="preserve">, </w:t>
      </w:r>
      <w:r w:rsidR="00B3251D" w:rsidRPr="0084501C">
        <w:rPr>
          <w:rFonts w:ascii="Arial Narrow" w:hAnsi="Arial Narrow"/>
        </w:rPr>
        <w:fldChar w:fldCharType="begin"/>
      </w:r>
      <w:r w:rsidRPr="0084501C">
        <w:rPr>
          <w:rFonts w:ascii="Arial Narrow" w:hAnsi="Arial Narrow"/>
        </w:rPr>
        <w:instrText xml:space="preserve"> REF _Ref451420376 \r \h </w:instrText>
      </w:r>
      <w:r w:rsidR="00B3251D" w:rsidRPr="0084501C">
        <w:rPr>
          <w:rFonts w:ascii="Arial Narrow" w:hAnsi="Arial Narrow"/>
        </w:rPr>
      </w:r>
      <w:r w:rsidR="00B3251D" w:rsidRPr="0084501C">
        <w:rPr>
          <w:rFonts w:ascii="Arial Narrow" w:hAnsi="Arial Narrow"/>
        </w:rPr>
        <w:fldChar w:fldCharType="separate"/>
      </w:r>
      <w:r w:rsidR="00533092">
        <w:rPr>
          <w:rFonts w:ascii="Arial Narrow" w:hAnsi="Arial Narrow"/>
        </w:rPr>
        <w:t>Art. 17</w:t>
      </w:r>
      <w:r w:rsidR="00B3251D" w:rsidRPr="0084501C">
        <w:rPr>
          <w:rFonts w:ascii="Arial Narrow" w:hAnsi="Arial Narrow"/>
        </w:rPr>
        <w:fldChar w:fldCharType="end"/>
      </w:r>
      <w:r w:rsidRPr="0084501C">
        <w:rPr>
          <w:rFonts w:ascii="Arial Narrow" w:hAnsi="Arial Narrow"/>
        </w:rPr>
        <w:t xml:space="preserve">, </w:t>
      </w:r>
      <w:r w:rsidR="00B3251D" w:rsidRPr="0084501C">
        <w:rPr>
          <w:rFonts w:ascii="Arial Narrow" w:hAnsi="Arial Narrow"/>
        </w:rPr>
        <w:fldChar w:fldCharType="begin"/>
      </w:r>
      <w:r w:rsidRPr="0084501C">
        <w:rPr>
          <w:rFonts w:ascii="Arial Narrow" w:hAnsi="Arial Narrow"/>
        </w:rPr>
        <w:instrText xml:space="preserve"> REF _Ref451420380 \r \h </w:instrText>
      </w:r>
      <w:r w:rsidR="00B3251D" w:rsidRPr="0084501C">
        <w:rPr>
          <w:rFonts w:ascii="Arial Narrow" w:hAnsi="Arial Narrow"/>
        </w:rPr>
      </w:r>
      <w:r w:rsidR="00B3251D" w:rsidRPr="0084501C">
        <w:rPr>
          <w:rFonts w:ascii="Arial Narrow" w:hAnsi="Arial Narrow"/>
        </w:rPr>
        <w:fldChar w:fldCharType="separate"/>
      </w:r>
      <w:r w:rsidR="00533092">
        <w:rPr>
          <w:rFonts w:ascii="Arial Narrow" w:hAnsi="Arial Narrow"/>
        </w:rPr>
        <w:t>Art. 18</w:t>
      </w:r>
      <w:r w:rsidR="00B3251D" w:rsidRPr="0084501C">
        <w:rPr>
          <w:rFonts w:ascii="Arial Narrow" w:hAnsi="Arial Narrow"/>
        </w:rPr>
        <w:fldChar w:fldCharType="end"/>
      </w:r>
      <w:r w:rsidRPr="0084501C">
        <w:rPr>
          <w:rFonts w:ascii="Arial Narrow" w:hAnsi="Arial Narrow"/>
        </w:rPr>
        <w:t xml:space="preserve">, </w:t>
      </w:r>
      <w:r w:rsidR="00B3251D" w:rsidRPr="0084501C">
        <w:rPr>
          <w:rFonts w:ascii="Arial Narrow" w:hAnsi="Arial Narrow"/>
        </w:rPr>
        <w:fldChar w:fldCharType="begin"/>
      </w:r>
      <w:r w:rsidRPr="0084501C">
        <w:rPr>
          <w:rFonts w:ascii="Arial Narrow" w:hAnsi="Arial Narrow"/>
        </w:rPr>
        <w:instrText xml:space="preserve"> REF _Ref451420385 \r \h </w:instrText>
      </w:r>
      <w:r w:rsidR="00B3251D" w:rsidRPr="0084501C">
        <w:rPr>
          <w:rFonts w:ascii="Arial Narrow" w:hAnsi="Arial Narrow"/>
        </w:rPr>
      </w:r>
      <w:r w:rsidR="00B3251D" w:rsidRPr="0084501C">
        <w:rPr>
          <w:rFonts w:ascii="Arial Narrow" w:hAnsi="Arial Narrow"/>
        </w:rPr>
        <w:fldChar w:fldCharType="separate"/>
      </w:r>
      <w:r w:rsidR="00533092">
        <w:rPr>
          <w:rFonts w:ascii="Arial Narrow" w:hAnsi="Arial Narrow"/>
        </w:rPr>
        <w:t>Art. 21</w:t>
      </w:r>
      <w:r w:rsidR="00B3251D" w:rsidRPr="0084501C">
        <w:rPr>
          <w:rFonts w:ascii="Arial Narrow" w:hAnsi="Arial Narrow"/>
        </w:rPr>
        <w:fldChar w:fldCharType="end"/>
      </w:r>
      <w:r w:rsidRPr="0084501C">
        <w:rPr>
          <w:rFonts w:ascii="Arial Narrow" w:hAnsi="Arial Narrow"/>
        </w:rPr>
        <w:t xml:space="preserve">, </w:t>
      </w:r>
      <w:r w:rsidR="00B3251D" w:rsidRPr="0084501C">
        <w:rPr>
          <w:rFonts w:ascii="Arial Narrow" w:hAnsi="Arial Narrow"/>
        </w:rPr>
        <w:fldChar w:fldCharType="begin"/>
      </w:r>
      <w:r w:rsidRPr="0084501C">
        <w:rPr>
          <w:rFonts w:ascii="Arial Narrow" w:hAnsi="Arial Narrow"/>
        </w:rPr>
        <w:instrText xml:space="preserve"> REF _Ref451420389 \r \h </w:instrText>
      </w:r>
      <w:r w:rsidR="00B3251D" w:rsidRPr="0084501C">
        <w:rPr>
          <w:rFonts w:ascii="Arial Narrow" w:hAnsi="Arial Narrow"/>
        </w:rPr>
      </w:r>
      <w:r w:rsidR="00B3251D" w:rsidRPr="0084501C">
        <w:rPr>
          <w:rFonts w:ascii="Arial Narrow" w:hAnsi="Arial Narrow"/>
        </w:rPr>
        <w:fldChar w:fldCharType="separate"/>
      </w:r>
      <w:r w:rsidR="00533092">
        <w:rPr>
          <w:rFonts w:ascii="Arial Narrow" w:hAnsi="Arial Narrow"/>
        </w:rPr>
        <w:t>Art. 23</w:t>
      </w:r>
      <w:r w:rsidR="00B3251D" w:rsidRPr="0084501C">
        <w:rPr>
          <w:rFonts w:ascii="Arial Narrow" w:hAnsi="Arial Narrow"/>
        </w:rPr>
        <w:fldChar w:fldCharType="end"/>
      </w:r>
      <w:r w:rsidRPr="0084501C">
        <w:rPr>
          <w:rFonts w:ascii="Arial Narrow" w:hAnsi="Arial Narrow"/>
        </w:rPr>
        <w:t xml:space="preserve">, </w:t>
      </w:r>
      <w:r w:rsidR="00B3251D" w:rsidRPr="0084501C">
        <w:rPr>
          <w:rFonts w:ascii="Arial Narrow" w:hAnsi="Arial Narrow"/>
        </w:rPr>
        <w:fldChar w:fldCharType="begin"/>
      </w:r>
      <w:r w:rsidRPr="0084501C">
        <w:rPr>
          <w:rFonts w:ascii="Arial Narrow" w:hAnsi="Arial Narrow"/>
        </w:rPr>
        <w:instrText xml:space="preserve"> REF _Ref451420401 \r \h </w:instrText>
      </w:r>
      <w:r w:rsidR="00B3251D" w:rsidRPr="0084501C">
        <w:rPr>
          <w:rFonts w:ascii="Arial Narrow" w:hAnsi="Arial Narrow"/>
        </w:rPr>
      </w:r>
      <w:r w:rsidR="00B3251D" w:rsidRPr="0084501C">
        <w:rPr>
          <w:rFonts w:ascii="Arial Narrow" w:hAnsi="Arial Narrow"/>
        </w:rPr>
        <w:fldChar w:fldCharType="separate"/>
      </w:r>
      <w:r w:rsidR="00533092">
        <w:rPr>
          <w:rFonts w:ascii="Arial Narrow" w:hAnsi="Arial Narrow"/>
        </w:rPr>
        <w:t>Art. 24</w:t>
      </w:r>
      <w:r w:rsidR="00B3251D" w:rsidRPr="0084501C">
        <w:rPr>
          <w:rFonts w:ascii="Arial Narrow" w:hAnsi="Arial Narrow"/>
        </w:rPr>
        <w:fldChar w:fldCharType="end"/>
      </w:r>
      <w:r w:rsidRPr="0084501C">
        <w:rPr>
          <w:rFonts w:ascii="Arial Narrow" w:hAnsi="Arial Narrow"/>
        </w:rPr>
        <w:t xml:space="preserve">, </w:t>
      </w:r>
      <w:r w:rsidR="00B3251D" w:rsidRPr="0084501C">
        <w:rPr>
          <w:rFonts w:ascii="Arial Narrow" w:hAnsi="Arial Narrow"/>
        </w:rPr>
        <w:fldChar w:fldCharType="begin"/>
      </w:r>
      <w:r w:rsidRPr="0084501C">
        <w:rPr>
          <w:rFonts w:ascii="Arial Narrow" w:hAnsi="Arial Narrow"/>
        </w:rPr>
        <w:instrText xml:space="preserve"> REF _Ref451420405 \r \h </w:instrText>
      </w:r>
      <w:r w:rsidR="00B3251D" w:rsidRPr="0084501C">
        <w:rPr>
          <w:rFonts w:ascii="Arial Narrow" w:hAnsi="Arial Narrow"/>
        </w:rPr>
      </w:r>
      <w:r w:rsidR="00B3251D" w:rsidRPr="0084501C">
        <w:rPr>
          <w:rFonts w:ascii="Arial Narrow" w:hAnsi="Arial Narrow"/>
        </w:rPr>
        <w:fldChar w:fldCharType="separate"/>
      </w:r>
      <w:r w:rsidR="00533092">
        <w:rPr>
          <w:rFonts w:ascii="Arial Narrow" w:hAnsi="Arial Narrow"/>
        </w:rPr>
        <w:t>Art. 25</w:t>
      </w:r>
      <w:r w:rsidR="00B3251D" w:rsidRPr="0084501C">
        <w:rPr>
          <w:rFonts w:ascii="Arial Narrow" w:hAnsi="Arial Narrow"/>
        </w:rPr>
        <w:fldChar w:fldCharType="end"/>
      </w:r>
      <w:r w:rsidRPr="0084501C">
        <w:rPr>
          <w:rFonts w:ascii="Arial Narrow" w:hAnsi="Arial Narrow"/>
        </w:rPr>
        <w:t xml:space="preserve"> e </w:t>
      </w:r>
      <w:r w:rsidR="00B3251D" w:rsidRPr="0084501C">
        <w:rPr>
          <w:rFonts w:ascii="Arial Narrow" w:hAnsi="Arial Narrow"/>
        </w:rPr>
        <w:fldChar w:fldCharType="begin"/>
      </w:r>
      <w:r w:rsidRPr="0084501C">
        <w:rPr>
          <w:rFonts w:ascii="Arial Narrow" w:hAnsi="Arial Narrow"/>
        </w:rPr>
        <w:instrText xml:space="preserve"> REF _Ref451420434 \r \h </w:instrText>
      </w:r>
      <w:r w:rsidR="00B3251D" w:rsidRPr="0084501C">
        <w:rPr>
          <w:rFonts w:ascii="Arial Narrow" w:hAnsi="Arial Narrow"/>
        </w:rPr>
      </w:r>
      <w:r w:rsidR="00B3251D" w:rsidRPr="0084501C">
        <w:rPr>
          <w:rFonts w:ascii="Arial Narrow" w:hAnsi="Arial Narrow"/>
        </w:rPr>
        <w:fldChar w:fldCharType="separate"/>
      </w:r>
      <w:r w:rsidR="00533092">
        <w:rPr>
          <w:rFonts w:ascii="Arial Narrow" w:hAnsi="Arial Narrow"/>
        </w:rPr>
        <w:t>Art. 26</w:t>
      </w:r>
      <w:r w:rsidR="00B3251D" w:rsidRPr="0084501C">
        <w:rPr>
          <w:rFonts w:ascii="Arial Narrow" w:hAnsi="Arial Narrow"/>
        </w:rPr>
        <w:fldChar w:fldCharType="end"/>
      </w:r>
      <w:r w:rsidRPr="0084501C">
        <w:rPr>
          <w:rFonts w:ascii="Arial Narrow" w:hAnsi="Arial Narrow"/>
        </w:rPr>
        <w:t>.</w:t>
      </w:r>
    </w:p>
    <w:p w:rsidR="00E70E85" w:rsidRPr="00904F00" w:rsidRDefault="00E70E85" w:rsidP="00B74021">
      <w:pPr>
        <w:pStyle w:val="PargrafodaLista"/>
        <w:widowControl/>
        <w:numPr>
          <w:ilvl w:val="0"/>
          <w:numId w:val="8"/>
        </w:numPr>
        <w:autoSpaceDE/>
        <w:autoSpaceDN/>
        <w:adjustRightInd/>
        <w:spacing w:after="160" w:line="259" w:lineRule="auto"/>
        <w:ind w:left="2268" w:hanging="567"/>
        <w:jc w:val="both"/>
        <w:rPr>
          <w:rFonts w:ascii="Arial Narrow" w:hAnsi="Arial Narrow"/>
        </w:rPr>
      </w:pPr>
      <w:r w:rsidRPr="00904F00">
        <w:rPr>
          <w:rFonts w:ascii="Arial Narrow" w:hAnsi="Arial Narrow"/>
        </w:rPr>
        <w:t>No Desenvolvimento Econômico - promover o desenvolvi</w:t>
      </w:r>
      <w:r w:rsidR="00691FA6" w:rsidRPr="00904F00">
        <w:rPr>
          <w:rFonts w:ascii="Arial Narrow" w:hAnsi="Arial Narrow"/>
        </w:rPr>
        <w:t>mento diversificado qualificado</w:t>
      </w:r>
      <w:r w:rsidRPr="00904F00">
        <w:rPr>
          <w:rFonts w:ascii="Arial Narrow" w:hAnsi="Arial Narrow"/>
        </w:rPr>
        <w:t xml:space="preserve"> voltado </w:t>
      </w:r>
      <w:proofErr w:type="gramStart"/>
      <w:r w:rsidR="00691FA6" w:rsidRPr="00904F00">
        <w:rPr>
          <w:rFonts w:ascii="Arial Narrow" w:hAnsi="Arial Narrow"/>
        </w:rPr>
        <w:t>a</w:t>
      </w:r>
      <w:proofErr w:type="gramEnd"/>
      <w:r w:rsidR="00691FA6" w:rsidRPr="00904F00">
        <w:rPr>
          <w:rFonts w:ascii="Arial Narrow" w:hAnsi="Arial Narrow"/>
        </w:rPr>
        <w:t xml:space="preserve"> implantação de empreendimentos ligados ao comércio atacadista, serviços de médio impa</w:t>
      </w:r>
      <w:r w:rsidR="007B7D75">
        <w:rPr>
          <w:rFonts w:ascii="Arial Narrow" w:hAnsi="Arial Narrow"/>
        </w:rPr>
        <w:t>cto, entretenimento gerador de mé</w:t>
      </w:r>
      <w:r w:rsidR="00691FA6" w:rsidRPr="00904F00">
        <w:rPr>
          <w:rFonts w:ascii="Arial Narrow" w:hAnsi="Arial Narrow"/>
        </w:rPr>
        <w:t xml:space="preserve">dias </w:t>
      </w:r>
      <w:proofErr w:type="spellStart"/>
      <w:r w:rsidR="00691FA6" w:rsidRPr="00904F00">
        <w:rPr>
          <w:rFonts w:ascii="Arial Narrow" w:hAnsi="Arial Narrow"/>
        </w:rPr>
        <w:t>icomodidades</w:t>
      </w:r>
      <w:proofErr w:type="spellEnd"/>
      <w:r w:rsidR="00691FA6" w:rsidRPr="00904F00">
        <w:rPr>
          <w:rFonts w:ascii="Arial Narrow" w:hAnsi="Arial Narrow"/>
        </w:rPr>
        <w:t xml:space="preserve">, logística e hotelaria de passagem, permitindo o </w:t>
      </w:r>
      <w:r w:rsidRPr="00904F00">
        <w:rPr>
          <w:rFonts w:ascii="Arial Narrow" w:hAnsi="Arial Narrow"/>
        </w:rPr>
        <w:t>uso misto</w:t>
      </w:r>
      <w:r w:rsidR="00691FA6" w:rsidRPr="00904F00">
        <w:rPr>
          <w:rFonts w:ascii="Arial Narrow" w:hAnsi="Arial Narrow"/>
        </w:rPr>
        <w:t xml:space="preserve"> e residencial de média</w:t>
      </w:r>
      <w:r w:rsidRPr="00904F00">
        <w:rPr>
          <w:rFonts w:ascii="Arial Narrow" w:hAnsi="Arial Narrow"/>
        </w:rPr>
        <w:t xml:space="preserve"> densidade.</w:t>
      </w:r>
    </w:p>
    <w:p w:rsidR="00E70E85" w:rsidRPr="00904F00" w:rsidRDefault="00E70E85" w:rsidP="00B74021">
      <w:pPr>
        <w:pStyle w:val="PargrafodaLista"/>
        <w:widowControl/>
        <w:numPr>
          <w:ilvl w:val="0"/>
          <w:numId w:val="8"/>
        </w:numPr>
        <w:autoSpaceDE/>
        <w:autoSpaceDN/>
        <w:adjustRightInd/>
        <w:spacing w:after="160" w:line="259" w:lineRule="auto"/>
        <w:ind w:left="2268" w:hanging="567"/>
        <w:jc w:val="both"/>
        <w:rPr>
          <w:rFonts w:ascii="Arial Narrow" w:hAnsi="Arial Narrow"/>
        </w:rPr>
      </w:pPr>
      <w:r w:rsidRPr="00904F00">
        <w:rPr>
          <w:rFonts w:ascii="Arial Narrow" w:hAnsi="Arial Narrow"/>
        </w:rPr>
        <w:t>No Ambiente Natural e na Ecologia</w:t>
      </w:r>
    </w:p>
    <w:p w:rsidR="005607AA" w:rsidRPr="0084501C" w:rsidRDefault="00E70E85" w:rsidP="00597103">
      <w:pPr>
        <w:pStyle w:val="SemEspaamento"/>
        <w:numPr>
          <w:ilvl w:val="0"/>
          <w:numId w:val="259"/>
        </w:numPr>
        <w:ind w:left="2835" w:hanging="567"/>
        <w:jc w:val="both"/>
        <w:rPr>
          <w:rFonts w:ascii="Arial Narrow" w:hAnsi="Arial Narrow"/>
          <w:sz w:val="24"/>
          <w:szCs w:val="24"/>
        </w:rPr>
      </w:pPr>
      <w:r w:rsidRPr="0084501C">
        <w:rPr>
          <w:rFonts w:ascii="Arial Narrow" w:hAnsi="Arial Narrow"/>
          <w:sz w:val="24"/>
          <w:szCs w:val="24"/>
        </w:rPr>
        <w:t xml:space="preserve">Aplicar os instrumentos de políticas urbanas que permitam reverter em políticas públicas relacionadas </w:t>
      </w:r>
      <w:proofErr w:type="gramStart"/>
      <w:r w:rsidRPr="0084501C">
        <w:rPr>
          <w:rFonts w:ascii="Arial Narrow" w:hAnsi="Arial Narrow"/>
          <w:sz w:val="24"/>
          <w:szCs w:val="24"/>
        </w:rPr>
        <w:t>a</w:t>
      </w:r>
      <w:proofErr w:type="gramEnd"/>
      <w:r w:rsidRPr="0084501C">
        <w:rPr>
          <w:rFonts w:ascii="Arial Narrow" w:hAnsi="Arial Narrow"/>
          <w:sz w:val="24"/>
          <w:szCs w:val="24"/>
        </w:rPr>
        <w:t xml:space="preserve"> melhoria do meio ambiente e na sustentabilidade;</w:t>
      </w:r>
    </w:p>
    <w:p w:rsidR="00E70E85" w:rsidRPr="0084501C" w:rsidRDefault="00E70E85" w:rsidP="00597103">
      <w:pPr>
        <w:pStyle w:val="SemEspaamento"/>
        <w:numPr>
          <w:ilvl w:val="0"/>
          <w:numId w:val="259"/>
        </w:numPr>
        <w:ind w:left="2835" w:hanging="567"/>
        <w:jc w:val="both"/>
        <w:rPr>
          <w:rFonts w:ascii="Arial Narrow" w:hAnsi="Arial Narrow"/>
          <w:sz w:val="24"/>
          <w:szCs w:val="24"/>
        </w:rPr>
      </w:pPr>
      <w:r w:rsidRPr="0084501C">
        <w:rPr>
          <w:rFonts w:ascii="Arial Narrow" w:hAnsi="Arial Narrow"/>
          <w:sz w:val="24"/>
          <w:szCs w:val="24"/>
        </w:rPr>
        <w:t>Estimular a implantação de edificações e empreendimentos em bases sustentáveis conforme as seguintes metas:</w:t>
      </w:r>
    </w:p>
    <w:p w:rsidR="00E70E85" w:rsidRPr="0084501C" w:rsidRDefault="00E70E85" w:rsidP="00597103">
      <w:pPr>
        <w:pStyle w:val="SemEspaamento"/>
        <w:numPr>
          <w:ilvl w:val="0"/>
          <w:numId w:val="260"/>
        </w:numPr>
        <w:ind w:left="3402" w:hanging="567"/>
        <w:jc w:val="both"/>
        <w:rPr>
          <w:rFonts w:ascii="Arial Narrow" w:hAnsi="Arial Narrow"/>
          <w:sz w:val="24"/>
          <w:szCs w:val="24"/>
        </w:rPr>
      </w:pPr>
      <w:r w:rsidRPr="0084501C">
        <w:rPr>
          <w:rFonts w:ascii="Arial Narrow" w:hAnsi="Arial Narrow"/>
          <w:sz w:val="24"/>
          <w:szCs w:val="24"/>
        </w:rPr>
        <w:t>100% de instalação de sistemas de tratamento de efluentes sanitários;</w:t>
      </w:r>
    </w:p>
    <w:p w:rsidR="00E70E85" w:rsidRPr="0084501C" w:rsidRDefault="00E70E85" w:rsidP="00597103">
      <w:pPr>
        <w:pStyle w:val="SemEspaamento"/>
        <w:numPr>
          <w:ilvl w:val="0"/>
          <w:numId w:val="260"/>
        </w:numPr>
        <w:ind w:left="3402" w:hanging="567"/>
        <w:jc w:val="both"/>
        <w:rPr>
          <w:rFonts w:ascii="Arial Narrow" w:hAnsi="Arial Narrow"/>
          <w:sz w:val="24"/>
          <w:szCs w:val="24"/>
        </w:rPr>
      </w:pPr>
      <w:r w:rsidRPr="0084501C">
        <w:rPr>
          <w:rFonts w:ascii="Arial Narrow" w:hAnsi="Arial Narrow"/>
          <w:sz w:val="24"/>
          <w:szCs w:val="24"/>
        </w:rPr>
        <w:t xml:space="preserve">Reduzir a quantidade de resíduos sólidos recicláveis ou reutilizáveis em 50% nos primeiros em </w:t>
      </w:r>
      <w:proofErr w:type="gramStart"/>
      <w:r w:rsidRPr="0084501C">
        <w:rPr>
          <w:rFonts w:ascii="Arial Narrow" w:hAnsi="Arial Narrow"/>
          <w:sz w:val="24"/>
          <w:szCs w:val="24"/>
        </w:rPr>
        <w:t>5</w:t>
      </w:r>
      <w:proofErr w:type="gramEnd"/>
      <w:r w:rsidRPr="0084501C">
        <w:rPr>
          <w:rFonts w:ascii="Arial Narrow" w:hAnsi="Arial Narrow"/>
          <w:sz w:val="24"/>
          <w:szCs w:val="24"/>
        </w:rPr>
        <w:t xml:space="preserve"> anos e, 100% em 10 anos, contados da vigência desta Lei;</w:t>
      </w:r>
    </w:p>
    <w:p w:rsidR="00E70E85" w:rsidRPr="0084501C" w:rsidRDefault="00E70E85" w:rsidP="00597103">
      <w:pPr>
        <w:pStyle w:val="SemEspaamento"/>
        <w:numPr>
          <w:ilvl w:val="0"/>
          <w:numId w:val="260"/>
        </w:numPr>
        <w:ind w:left="3402" w:hanging="567"/>
        <w:jc w:val="both"/>
        <w:rPr>
          <w:rFonts w:ascii="Arial Narrow" w:hAnsi="Arial Narrow"/>
          <w:sz w:val="24"/>
          <w:szCs w:val="24"/>
        </w:rPr>
      </w:pPr>
      <w:r w:rsidRPr="0084501C">
        <w:rPr>
          <w:rFonts w:ascii="Arial Narrow" w:hAnsi="Arial Narrow"/>
          <w:sz w:val="24"/>
          <w:szCs w:val="24"/>
        </w:rPr>
        <w:t>Exigir a permeabilidade mínima de 20% nos lotes, podendo ser parte natural e parte induzida;</w:t>
      </w:r>
    </w:p>
    <w:p w:rsidR="00E70E85" w:rsidRPr="0084501C" w:rsidRDefault="00E70E85" w:rsidP="00597103">
      <w:pPr>
        <w:pStyle w:val="SemEspaamento"/>
        <w:numPr>
          <w:ilvl w:val="0"/>
          <w:numId w:val="260"/>
        </w:numPr>
        <w:ind w:left="3402" w:hanging="567"/>
        <w:jc w:val="both"/>
        <w:rPr>
          <w:rFonts w:ascii="Arial Narrow" w:hAnsi="Arial Narrow"/>
          <w:sz w:val="24"/>
          <w:szCs w:val="24"/>
        </w:rPr>
      </w:pPr>
      <w:r w:rsidRPr="0084501C">
        <w:rPr>
          <w:rFonts w:ascii="Arial Narrow" w:hAnsi="Arial Narrow"/>
          <w:sz w:val="24"/>
          <w:szCs w:val="24"/>
        </w:rPr>
        <w:lastRenderedPageBreak/>
        <w:t xml:space="preserve">Exigir o </w:t>
      </w:r>
      <w:proofErr w:type="gramStart"/>
      <w:r w:rsidRPr="0084501C">
        <w:rPr>
          <w:rFonts w:ascii="Arial Narrow" w:hAnsi="Arial Narrow"/>
          <w:sz w:val="24"/>
          <w:szCs w:val="24"/>
        </w:rPr>
        <w:t>reuso</w:t>
      </w:r>
      <w:proofErr w:type="gramEnd"/>
      <w:r w:rsidRPr="0084501C">
        <w:rPr>
          <w:rFonts w:ascii="Arial Narrow" w:hAnsi="Arial Narrow"/>
          <w:sz w:val="24"/>
          <w:szCs w:val="24"/>
        </w:rPr>
        <w:t xml:space="preserve"> de água de chuva para uso não potável como as atividades de jardinagem e utilização em vasos sanitários.</w:t>
      </w:r>
    </w:p>
    <w:p w:rsidR="00E70E85" w:rsidRPr="0084501C" w:rsidRDefault="00E70E85" w:rsidP="00597103">
      <w:pPr>
        <w:pStyle w:val="SemEspaamento"/>
        <w:numPr>
          <w:ilvl w:val="0"/>
          <w:numId w:val="260"/>
        </w:numPr>
        <w:ind w:left="3402" w:hanging="567"/>
        <w:jc w:val="both"/>
        <w:rPr>
          <w:rFonts w:ascii="Arial Narrow" w:hAnsi="Arial Narrow"/>
          <w:sz w:val="24"/>
          <w:szCs w:val="24"/>
        </w:rPr>
      </w:pPr>
      <w:r w:rsidRPr="0084501C">
        <w:rPr>
          <w:rFonts w:ascii="Arial Narrow" w:hAnsi="Arial Narrow"/>
          <w:sz w:val="24"/>
          <w:szCs w:val="24"/>
        </w:rPr>
        <w:t xml:space="preserve">Exigir o Estudo de Impacto de Vizinhança e/ou Estudo de Impacto de Tráfego para empreendimentos que sejam geradores de </w:t>
      </w:r>
      <w:proofErr w:type="spellStart"/>
      <w:r w:rsidRPr="0084501C">
        <w:rPr>
          <w:rFonts w:ascii="Arial Narrow" w:hAnsi="Arial Narrow"/>
          <w:sz w:val="24"/>
          <w:szCs w:val="24"/>
        </w:rPr>
        <w:t>incomodidades</w:t>
      </w:r>
      <w:proofErr w:type="spellEnd"/>
      <w:r w:rsidRPr="0084501C">
        <w:rPr>
          <w:rFonts w:ascii="Arial Narrow" w:hAnsi="Arial Narrow"/>
          <w:sz w:val="24"/>
          <w:szCs w:val="24"/>
        </w:rPr>
        <w:t xml:space="preserve"> ou </w:t>
      </w:r>
      <w:proofErr w:type="gramStart"/>
      <w:r w:rsidRPr="0084501C">
        <w:rPr>
          <w:rFonts w:ascii="Arial Narrow" w:hAnsi="Arial Narrow"/>
          <w:sz w:val="24"/>
          <w:szCs w:val="24"/>
        </w:rPr>
        <w:t xml:space="preserve">tráfego incompatíveis com a </w:t>
      </w:r>
      <w:proofErr w:type="spellStart"/>
      <w:r w:rsidRPr="0084501C">
        <w:rPr>
          <w:rFonts w:ascii="Arial Narrow" w:hAnsi="Arial Narrow"/>
          <w:sz w:val="24"/>
          <w:szCs w:val="24"/>
        </w:rPr>
        <w:t>macrozona</w:t>
      </w:r>
      <w:proofErr w:type="spellEnd"/>
      <w:proofErr w:type="gramEnd"/>
      <w:r w:rsidRPr="0084501C">
        <w:rPr>
          <w:rFonts w:ascii="Arial Narrow" w:hAnsi="Arial Narrow"/>
          <w:sz w:val="24"/>
          <w:szCs w:val="24"/>
        </w:rPr>
        <w:t>;</w:t>
      </w:r>
    </w:p>
    <w:p w:rsidR="00E70E85" w:rsidRPr="0084501C" w:rsidRDefault="00E70E85" w:rsidP="00597103">
      <w:pPr>
        <w:pStyle w:val="SemEspaamento"/>
        <w:numPr>
          <w:ilvl w:val="0"/>
          <w:numId w:val="260"/>
        </w:numPr>
        <w:ind w:left="3402" w:hanging="567"/>
        <w:jc w:val="both"/>
        <w:rPr>
          <w:rFonts w:ascii="Arial Narrow" w:hAnsi="Arial Narrow"/>
          <w:sz w:val="24"/>
          <w:szCs w:val="24"/>
        </w:rPr>
      </w:pPr>
      <w:r w:rsidRPr="0084501C">
        <w:rPr>
          <w:rFonts w:ascii="Arial Narrow" w:hAnsi="Arial Narrow"/>
          <w:sz w:val="24"/>
          <w:szCs w:val="24"/>
        </w:rPr>
        <w:t>Ordenar os processos de adensamento e verticalização em andamento;</w:t>
      </w:r>
    </w:p>
    <w:p w:rsidR="00E70E85" w:rsidRPr="0084501C" w:rsidRDefault="00E70E85" w:rsidP="00597103">
      <w:pPr>
        <w:pStyle w:val="SemEspaamento"/>
        <w:numPr>
          <w:ilvl w:val="0"/>
          <w:numId w:val="260"/>
        </w:numPr>
        <w:ind w:left="3402" w:hanging="567"/>
        <w:jc w:val="both"/>
        <w:rPr>
          <w:rFonts w:ascii="Arial Narrow" w:hAnsi="Arial Narrow"/>
          <w:sz w:val="24"/>
          <w:szCs w:val="24"/>
        </w:rPr>
      </w:pPr>
      <w:r w:rsidRPr="0084501C">
        <w:rPr>
          <w:rFonts w:ascii="Arial Narrow" w:hAnsi="Arial Narrow"/>
          <w:sz w:val="24"/>
          <w:szCs w:val="24"/>
        </w:rPr>
        <w:t>Estimular ao uso da geração e consumo de energias limpas como energia solar, eólica e outras.</w:t>
      </w:r>
    </w:p>
    <w:p w:rsidR="00691FA6" w:rsidRPr="0084501C" w:rsidRDefault="00E70E85" w:rsidP="00597103">
      <w:pPr>
        <w:pStyle w:val="SemEspaamento"/>
        <w:numPr>
          <w:ilvl w:val="0"/>
          <w:numId w:val="259"/>
        </w:numPr>
        <w:ind w:left="2835" w:hanging="567"/>
        <w:jc w:val="both"/>
        <w:rPr>
          <w:rFonts w:ascii="Arial Narrow" w:hAnsi="Arial Narrow"/>
          <w:sz w:val="24"/>
          <w:szCs w:val="24"/>
        </w:rPr>
      </w:pPr>
      <w:r w:rsidRPr="0084501C">
        <w:rPr>
          <w:rFonts w:ascii="Arial Narrow" w:hAnsi="Arial Narrow"/>
          <w:sz w:val="24"/>
          <w:szCs w:val="24"/>
        </w:rPr>
        <w:t xml:space="preserve">Recuperar a Mata Ciliar ao longo dos rios e córregos na </w:t>
      </w:r>
      <w:proofErr w:type="spellStart"/>
      <w:r w:rsidRPr="0084501C">
        <w:rPr>
          <w:rFonts w:ascii="Arial Narrow" w:hAnsi="Arial Narrow"/>
          <w:sz w:val="24"/>
          <w:szCs w:val="24"/>
        </w:rPr>
        <w:t>Macroárea</w:t>
      </w:r>
      <w:proofErr w:type="spellEnd"/>
      <w:r w:rsidRPr="0084501C">
        <w:rPr>
          <w:rFonts w:ascii="Arial Narrow" w:hAnsi="Arial Narrow"/>
          <w:sz w:val="24"/>
          <w:szCs w:val="24"/>
        </w:rPr>
        <w:t>;</w:t>
      </w:r>
    </w:p>
    <w:p w:rsidR="00E70E85" w:rsidRPr="0084501C" w:rsidRDefault="00691FA6" w:rsidP="00597103">
      <w:pPr>
        <w:pStyle w:val="SemEspaamento"/>
        <w:numPr>
          <w:ilvl w:val="0"/>
          <w:numId w:val="259"/>
        </w:numPr>
        <w:ind w:left="2835" w:hanging="567"/>
        <w:jc w:val="both"/>
        <w:rPr>
          <w:rFonts w:ascii="Arial Narrow" w:hAnsi="Arial Narrow"/>
          <w:sz w:val="24"/>
          <w:szCs w:val="24"/>
        </w:rPr>
      </w:pPr>
      <w:r w:rsidRPr="0084501C">
        <w:rPr>
          <w:rFonts w:ascii="Arial Narrow" w:hAnsi="Arial Narrow"/>
          <w:sz w:val="24"/>
          <w:szCs w:val="24"/>
        </w:rPr>
        <w:t>Fomentar a arborização em todos os eixos estruturadores.</w:t>
      </w:r>
    </w:p>
    <w:p w:rsidR="00E70E85" w:rsidRDefault="00E70E85" w:rsidP="00597103">
      <w:pPr>
        <w:pStyle w:val="SemEspaamento"/>
        <w:numPr>
          <w:ilvl w:val="0"/>
          <w:numId w:val="259"/>
        </w:numPr>
        <w:ind w:left="2835" w:hanging="567"/>
        <w:jc w:val="both"/>
        <w:rPr>
          <w:rFonts w:ascii="Arial Narrow" w:hAnsi="Arial Narrow"/>
          <w:sz w:val="24"/>
          <w:szCs w:val="24"/>
        </w:rPr>
      </w:pPr>
      <w:r w:rsidRPr="0084501C">
        <w:rPr>
          <w:rFonts w:ascii="Arial Narrow" w:hAnsi="Arial Narrow"/>
          <w:sz w:val="24"/>
          <w:szCs w:val="24"/>
        </w:rPr>
        <w:t xml:space="preserve">Complementar, quando necessário, a </w:t>
      </w:r>
      <w:proofErr w:type="gramStart"/>
      <w:r w:rsidRPr="0084501C">
        <w:rPr>
          <w:rFonts w:ascii="Arial Narrow" w:hAnsi="Arial Narrow"/>
          <w:sz w:val="24"/>
          <w:szCs w:val="24"/>
        </w:rPr>
        <w:t>implementação</w:t>
      </w:r>
      <w:proofErr w:type="gramEnd"/>
      <w:r w:rsidRPr="0084501C">
        <w:rPr>
          <w:rFonts w:ascii="Arial Narrow" w:hAnsi="Arial Narrow"/>
          <w:sz w:val="24"/>
          <w:szCs w:val="24"/>
        </w:rPr>
        <w:t xml:space="preserve"> da </w:t>
      </w:r>
      <w:proofErr w:type="spellStart"/>
      <w:r w:rsidRPr="0084501C">
        <w:rPr>
          <w:rFonts w:ascii="Arial Narrow" w:hAnsi="Arial Narrow"/>
          <w:sz w:val="24"/>
          <w:szCs w:val="24"/>
        </w:rPr>
        <w:t>infraestrutura</w:t>
      </w:r>
      <w:proofErr w:type="spellEnd"/>
      <w:r w:rsidRPr="0084501C">
        <w:rPr>
          <w:rFonts w:ascii="Arial Narrow" w:hAnsi="Arial Narrow"/>
          <w:sz w:val="24"/>
          <w:szCs w:val="24"/>
        </w:rPr>
        <w:t xml:space="preserve"> urbana, assim como a instalação de equipamentos </w:t>
      </w:r>
      <w:r w:rsidR="007B7D75">
        <w:rPr>
          <w:rFonts w:ascii="Arial Narrow" w:hAnsi="Arial Narrow"/>
          <w:sz w:val="24"/>
          <w:szCs w:val="24"/>
        </w:rPr>
        <w:t>urbanos, visando aumentar o bem-</w:t>
      </w:r>
      <w:r w:rsidRPr="0084501C">
        <w:rPr>
          <w:rFonts w:ascii="Arial Narrow" w:hAnsi="Arial Narrow"/>
          <w:sz w:val="24"/>
          <w:szCs w:val="24"/>
        </w:rPr>
        <w:t>estar da população;</w:t>
      </w:r>
    </w:p>
    <w:p w:rsidR="00B97A68" w:rsidRPr="0084501C" w:rsidRDefault="00B97A68" w:rsidP="00B97A68">
      <w:pPr>
        <w:pStyle w:val="SemEspaamento"/>
        <w:ind w:left="2835"/>
        <w:jc w:val="both"/>
        <w:rPr>
          <w:rFonts w:ascii="Arial Narrow" w:hAnsi="Arial Narrow"/>
          <w:sz w:val="24"/>
          <w:szCs w:val="24"/>
        </w:rPr>
      </w:pPr>
    </w:p>
    <w:p w:rsidR="00E70E85" w:rsidRPr="00904F00" w:rsidRDefault="00E70E85" w:rsidP="00B74021">
      <w:pPr>
        <w:widowControl/>
        <w:numPr>
          <w:ilvl w:val="0"/>
          <w:numId w:val="8"/>
        </w:numPr>
        <w:autoSpaceDE/>
        <w:autoSpaceDN/>
        <w:adjustRightInd/>
        <w:spacing w:after="160" w:line="259" w:lineRule="auto"/>
        <w:ind w:left="2268" w:hanging="567"/>
        <w:jc w:val="both"/>
        <w:rPr>
          <w:rFonts w:ascii="Arial Narrow" w:hAnsi="Arial Narrow"/>
        </w:rPr>
      </w:pPr>
      <w:r w:rsidRPr="00904F00">
        <w:rPr>
          <w:rFonts w:ascii="Arial Narrow" w:hAnsi="Arial Narrow"/>
        </w:rPr>
        <w:t>Na Mobilidade Urbana</w:t>
      </w:r>
    </w:p>
    <w:p w:rsidR="005607AA" w:rsidRPr="0084501C" w:rsidRDefault="00E70E85" w:rsidP="00597103">
      <w:pPr>
        <w:pStyle w:val="SemEspaamento"/>
        <w:numPr>
          <w:ilvl w:val="0"/>
          <w:numId w:val="261"/>
        </w:numPr>
        <w:ind w:left="2835" w:hanging="567"/>
        <w:jc w:val="both"/>
        <w:rPr>
          <w:rFonts w:ascii="Arial Narrow" w:hAnsi="Arial Narrow"/>
          <w:sz w:val="24"/>
          <w:szCs w:val="24"/>
        </w:rPr>
      </w:pPr>
      <w:r w:rsidRPr="0084501C">
        <w:rPr>
          <w:rFonts w:ascii="Arial Narrow" w:hAnsi="Arial Narrow"/>
          <w:sz w:val="24"/>
          <w:szCs w:val="24"/>
        </w:rPr>
        <w:t>Priorizar a mobilidade urbana através dos meios não motorizados e motorizados coletivos</w:t>
      </w:r>
    </w:p>
    <w:p w:rsidR="00E70E85" w:rsidRPr="0084501C" w:rsidRDefault="00E70E85" w:rsidP="00597103">
      <w:pPr>
        <w:pStyle w:val="SemEspaamento"/>
        <w:numPr>
          <w:ilvl w:val="0"/>
          <w:numId w:val="261"/>
        </w:numPr>
        <w:ind w:left="2835" w:hanging="567"/>
        <w:jc w:val="both"/>
        <w:rPr>
          <w:rFonts w:ascii="Arial Narrow" w:hAnsi="Arial Narrow"/>
          <w:sz w:val="24"/>
          <w:szCs w:val="24"/>
        </w:rPr>
      </w:pPr>
      <w:r w:rsidRPr="0084501C">
        <w:rPr>
          <w:rFonts w:ascii="Arial Narrow" w:hAnsi="Arial Narrow"/>
          <w:sz w:val="24"/>
          <w:szCs w:val="24"/>
        </w:rPr>
        <w:t>Incentivar a criação de espaços para o estacionamento de veículos nas áreas comerciais</w:t>
      </w:r>
      <w:r w:rsidR="00691FA6" w:rsidRPr="0084501C">
        <w:rPr>
          <w:rFonts w:ascii="Arial Narrow" w:hAnsi="Arial Narrow"/>
          <w:sz w:val="24"/>
          <w:szCs w:val="24"/>
        </w:rPr>
        <w:t>, em especial a reserva de áreas de manobra e estacionamento de descarga para veículos de carga</w:t>
      </w:r>
      <w:r w:rsidRPr="0084501C">
        <w:rPr>
          <w:rFonts w:ascii="Arial Narrow" w:hAnsi="Arial Narrow"/>
          <w:sz w:val="24"/>
          <w:szCs w:val="24"/>
        </w:rPr>
        <w:t>;</w:t>
      </w:r>
    </w:p>
    <w:p w:rsidR="00E70E85" w:rsidRPr="0084501C" w:rsidRDefault="00E70E85" w:rsidP="00597103">
      <w:pPr>
        <w:pStyle w:val="SemEspaamento"/>
        <w:numPr>
          <w:ilvl w:val="0"/>
          <w:numId w:val="261"/>
        </w:numPr>
        <w:ind w:left="2835" w:hanging="567"/>
        <w:jc w:val="both"/>
        <w:rPr>
          <w:rFonts w:ascii="Arial Narrow" w:hAnsi="Arial Narrow"/>
          <w:sz w:val="24"/>
          <w:szCs w:val="24"/>
        </w:rPr>
      </w:pPr>
      <w:r w:rsidRPr="0084501C">
        <w:rPr>
          <w:rFonts w:ascii="Arial Narrow" w:hAnsi="Arial Narrow"/>
          <w:sz w:val="24"/>
          <w:szCs w:val="24"/>
        </w:rPr>
        <w:t>Estabelecer critérios de geração de vagas de estacionamento por tipo de uso/atividade;</w:t>
      </w:r>
    </w:p>
    <w:p w:rsidR="00E70E85" w:rsidRPr="0084501C" w:rsidRDefault="00E70E85" w:rsidP="00597103">
      <w:pPr>
        <w:pStyle w:val="SemEspaamento"/>
        <w:numPr>
          <w:ilvl w:val="0"/>
          <w:numId w:val="261"/>
        </w:numPr>
        <w:ind w:left="2835" w:hanging="567"/>
        <w:jc w:val="both"/>
        <w:rPr>
          <w:rFonts w:ascii="Arial Narrow" w:hAnsi="Arial Narrow"/>
          <w:sz w:val="24"/>
          <w:szCs w:val="24"/>
        </w:rPr>
      </w:pPr>
      <w:r w:rsidRPr="0084501C">
        <w:rPr>
          <w:rFonts w:ascii="Arial Narrow" w:hAnsi="Arial Narrow"/>
          <w:sz w:val="24"/>
          <w:szCs w:val="24"/>
        </w:rPr>
        <w:t xml:space="preserve">Estimular empreendimentos geradores de vagas de estacionamento; </w:t>
      </w:r>
    </w:p>
    <w:p w:rsidR="00E70E85" w:rsidRPr="0084501C" w:rsidRDefault="00E70E85" w:rsidP="00597103">
      <w:pPr>
        <w:pStyle w:val="SemEspaamento"/>
        <w:numPr>
          <w:ilvl w:val="0"/>
          <w:numId w:val="261"/>
        </w:numPr>
        <w:ind w:left="2835" w:hanging="567"/>
        <w:jc w:val="both"/>
        <w:rPr>
          <w:rFonts w:ascii="Arial Narrow" w:hAnsi="Arial Narrow"/>
          <w:sz w:val="24"/>
          <w:szCs w:val="24"/>
        </w:rPr>
      </w:pPr>
      <w:r w:rsidRPr="0084501C">
        <w:rPr>
          <w:rFonts w:ascii="Arial Narrow" w:hAnsi="Arial Narrow"/>
          <w:sz w:val="24"/>
          <w:szCs w:val="24"/>
        </w:rPr>
        <w:t>Criar condições que facilitem</w:t>
      </w:r>
      <w:r w:rsidR="007B7D75">
        <w:rPr>
          <w:rFonts w:ascii="Arial Narrow" w:hAnsi="Arial Narrow"/>
          <w:sz w:val="24"/>
          <w:szCs w:val="24"/>
        </w:rPr>
        <w:t xml:space="preserve"> a mobilidade urbana dentro da </w:t>
      </w:r>
      <w:proofErr w:type="spellStart"/>
      <w:r w:rsidR="007B7D75">
        <w:rPr>
          <w:rFonts w:ascii="Arial Narrow" w:hAnsi="Arial Narrow"/>
          <w:sz w:val="24"/>
          <w:szCs w:val="24"/>
        </w:rPr>
        <w:t>M</w:t>
      </w:r>
      <w:r w:rsidRPr="0084501C">
        <w:rPr>
          <w:rFonts w:ascii="Arial Narrow" w:hAnsi="Arial Narrow"/>
          <w:sz w:val="24"/>
          <w:szCs w:val="24"/>
        </w:rPr>
        <w:t>acrozona</w:t>
      </w:r>
      <w:proofErr w:type="spellEnd"/>
      <w:r w:rsidRPr="0084501C">
        <w:rPr>
          <w:rFonts w:ascii="Arial Narrow" w:hAnsi="Arial Narrow"/>
          <w:sz w:val="24"/>
          <w:szCs w:val="24"/>
        </w:rPr>
        <w:t xml:space="preserve">, através do adequado transporte público e privado. </w:t>
      </w:r>
    </w:p>
    <w:p w:rsidR="00E70E85" w:rsidRPr="0084501C" w:rsidRDefault="00E70E85" w:rsidP="00597103">
      <w:pPr>
        <w:pStyle w:val="SemEspaamento"/>
        <w:numPr>
          <w:ilvl w:val="0"/>
          <w:numId w:val="261"/>
        </w:numPr>
        <w:ind w:left="2835" w:hanging="567"/>
        <w:jc w:val="both"/>
        <w:rPr>
          <w:rFonts w:ascii="Arial Narrow" w:hAnsi="Arial Narrow"/>
          <w:sz w:val="24"/>
          <w:szCs w:val="24"/>
        </w:rPr>
      </w:pPr>
      <w:r w:rsidRPr="0084501C">
        <w:rPr>
          <w:rFonts w:ascii="Arial Narrow" w:hAnsi="Arial Narrow"/>
          <w:sz w:val="24"/>
          <w:szCs w:val="24"/>
        </w:rPr>
        <w:t xml:space="preserve">Garantir o acesso e o fluxo de veículos e pessoas com o alargamento e continuidade das vias </w:t>
      </w:r>
      <w:r w:rsidR="00691FA6" w:rsidRPr="0084501C">
        <w:rPr>
          <w:rFonts w:ascii="Arial Narrow" w:hAnsi="Arial Narrow"/>
          <w:sz w:val="24"/>
          <w:szCs w:val="24"/>
        </w:rPr>
        <w:t>estruturadoras</w:t>
      </w:r>
      <w:r w:rsidRPr="0084501C">
        <w:rPr>
          <w:rFonts w:ascii="Arial Narrow" w:hAnsi="Arial Narrow"/>
          <w:sz w:val="24"/>
          <w:szCs w:val="24"/>
        </w:rPr>
        <w:t>, compreendendo passeios, ciclovias e pistas de rolamento</w:t>
      </w:r>
      <w:r w:rsidR="00691FA6" w:rsidRPr="0084501C">
        <w:rPr>
          <w:rFonts w:ascii="Arial Narrow" w:hAnsi="Arial Narrow"/>
          <w:sz w:val="24"/>
          <w:szCs w:val="24"/>
        </w:rPr>
        <w:t>, recuos de manobra e faixas de estacionamento</w:t>
      </w:r>
      <w:r w:rsidRPr="0084501C">
        <w:rPr>
          <w:rFonts w:ascii="Arial Narrow" w:hAnsi="Arial Narrow"/>
          <w:sz w:val="24"/>
          <w:szCs w:val="24"/>
        </w:rPr>
        <w:t>;</w:t>
      </w:r>
    </w:p>
    <w:p w:rsidR="00E70E85" w:rsidRPr="0084501C" w:rsidRDefault="00E70E85" w:rsidP="00597103">
      <w:pPr>
        <w:pStyle w:val="SemEspaamento"/>
        <w:numPr>
          <w:ilvl w:val="0"/>
          <w:numId w:val="261"/>
        </w:numPr>
        <w:ind w:left="2835" w:hanging="567"/>
        <w:jc w:val="both"/>
        <w:rPr>
          <w:rFonts w:ascii="Arial Narrow" w:hAnsi="Arial Narrow"/>
          <w:sz w:val="24"/>
          <w:szCs w:val="24"/>
        </w:rPr>
      </w:pPr>
      <w:r w:rsidRPr="0084501C">
        <w:rPr>
          <w:rFonts w:ascii="Arial Narrow" w:hAnsi="Arial Narrow"/>
          <w:sz w:val="24"/>
          <w:szCs w:val="24"/>
        </w:rPr>
        <w:t>Garantir acessibilidade para as pess</w:t>
      </w:r>
      <w:r w:rsidR="00736D3C" w:rsidRPr="0084501C">
        <w:rPr>
          <w:rFonts w:ascii="Arial Narrow" w:hAnsi="Arial Narrow"/>
          <w:sz w:val="24"/>
          <w:szCs w:val="24"/>
        </w:rPr>
        <w:t>oas</w:t>
      </w:r>
      <w:r w:rsidRPr="0084501C">
        <w:rPr>
          <w:rFonts w:ascii="Arial Narrow" w:hAnsi="Arial Narrow"/>
          <w:sz w:val="24"/>
          <w:szCs w:val="24"/>
        </w:rPr>
        <w:t>;</w:t>
      </w:r>
    </w:p>
    <w:p w:rsidR="00E70E85" w:rsidRPr="0084501C" w:rsidRDefault="00E70E85" w:rsidP="00597103">
      <w:pPr>
        <w:pStyle w:val="SemEspaamento"/>
        <w:numPr>
          <w:ilvl w:val="0"/>
          <w:numId w:val="261"/>
        </w:numPr>
        <w:ind w:left="2835" w:hanging="567"/>
        <w:jc w:val="both"/>
        <w:rPr>
          <w:rFonts w:ascii="Arial Narrow" w:hAnsi="Arial Narrow"/>
          <w:sz w:val="24"/>
          <w:szCs w:val="24"/>
        </w:rPr>
      </w:pPr>
      <w:r w:rsidRPr="0084501C">
        <w:rPr>
          <w:rFonts w:ascii="Arial Narrow" w:hAnsi="Arial Narrow"/>
          <w:sz w:val="24"/>
          <w:szCs w:val="24"/>
        </w:rPr>
        <w:t>Padronizar as calçadas</w:t>
      </w:r>
    </w:p>
    <w:p w:rsidR="00E70E85" w:rsidRDefault="00E70E85" w:rsidP="00597103">
      <w:pPr>
        <w:pStyle w:val="SemEspaamento"/>
        <w:numPr>
          <w:ilvl w:val="0"/>
          <w:numId w:val="261"/>
        </w:numPr>
        <w:ind w:left="2835" w:hanging="567"/>
        <w:jc w:val="both"/>
        <w:rPr>
          <w:rFonts w:ascii="Arial Narrow" w:hAnsi="Arial Narrow"/>
          <w:sz w:val="24"/>
          <w:szCs w:val="24"/>
        </w:rPr>
      </w:pPr>
      <w:r w:rsidRPr="0084501C">
        <w:rPr>
          <w:rFonts w:ascii="Arial Narrow" w:hAnsi="Arial Narrow"/>
          <w:sz w:val="24"/>
          <w:szCs w:val="24"/>
        </w:rPr>
        <w:t>Adotar a pavimentação permeável</w:t>
      </w:r>
    </w:p>
    <w:p w:rsidR="00B97A68" w:rsidRPr="0084501C" w:rsidRDefault="00B97A68" w:rsidP="00B97A68">
      <w:pPr>
        <w:pStyle w:val="SemEspaamento"/>
        <w:ind w:left="2835"/>
        <w:jc w:val="both"/>
        <w:rPr>
          <w:rFonts w:ascii="Arial Narrow" w:hAnsi="Arial Narrow"/>
          <w:sz w:val="24"/>
          <w:szCs w:val="24"/>
        </w:rPr>
      </w:pPr>
    </w:p>
    <w:p w:rsidR="005607AA" w:rsidRPr="00904F00" w:rsidRDefault="00E70E85" w:rsidP="00B74021">
      <w:pPr>
        <w:widowControl/>
        <w:numPr>
          <w:ilvl w:val="0"/>
          <w:numId w:val="8"/>
        </w:numPr>
        <w:autoSpaceDE/>
        <w:autoSpaceDN/>
        <w:adjustRightInd/>
        <w:spacing w:after="160" w:line="259" w:lineRule="auto"/>
        <w:ind w:left="2268" w:hanging="567"/>
        <w:jc w:val="both"/>
        <w:rPr>
          <w:rFonts w:ascii="Arial Narrow" w:hAnsi="Arial Narrow"/>
        </w:rPr>
      </w:pPr>
      <w:r w:rsidRPr="00904F00">
        <w:rPr>
          <w:rFonts w:ascii="Arial Narrow" w:hAnsi="Arial Narrow"/>
        </w:rPr>
        <w:t>No Ordenamento Territorial</w:t>
      </w:r>
    </w:p>
    <w:p w:rsidR="00E70E85" w:rsidRPr="0084501C" w:rsidRDefault="00E70E85" w:rsidP="00597103">
      <w:pPr>
        <w:pStyle w:val="SemEspaamento"/>
        <w:numPr>
          <w:ilvl w:val="0"/>
          <w:numId w:val="262"/>
        </w:numPr>
        <w:ind w:left="2268" w:hanging="567"/>
        <w:jc w:val="both"/>
        <w:rPr>
          <w:rFonts w:ascii="Arial Narrow" w:hAnsi="Arial Narrow"/>
          <w:sz w:val="24"/>
          <w:szCs w:val="24"/>
        </w:rPr>
      </w:pPr>
      <w:r w:rsidRPr="0084501C">
        <w:rPr>
          <w:rFonts w:ascii="Arial Narrow" w:hAnsi="Arial Narrow"/>
          <w:sz w:val="24"/>
          <w:szCs w:val="24"/>
        </w:rPr>
        <w:t>Promover adensamento populacional equilibrado;</w:t>
      </w:r>
    </w:p>
    <w:p w:rsidR="00E70E85" w:rsidRPr="0084501C" w:rsidRDefault="00E70E85" w:rsidP="00597103">
      <w:pPr>
        <w:pStyle w:val="SemEspaamento"/>
        <w:numPr>
          <w:ilvl w:val="0"/>
          <w:numId w:val="262"/>
        </w:numPr>
        <w:ind w:left="2268" w:hanging="567"/>
        <w:jc w:val="both"/>
        <w:rPr>
          <w:rFonts w:ascii="Arial Narrow" w:hAnsi="Arial Narrow"/>
          <w:sz w:val="24"/>
          <w:szCs w:val="24"/>
        </w:rPr>
      </w:pPr>
      <w:r w:rsidRPr="0084501C">
        <w:rPr>
          <w:rFonts w:ascii="Arial Narrow" w:hAnsi="Arial Narrow"/>
          <w:sz w:val="24"/>
          <w:szCs w:val="24"/>
        </w:rPr>
        <w:t xml:space="preserve">Evitar a ociosidade da </w:t>
      </w:r>
      <w:proofErr w:type="spellStart"/>
      <w:r w:rsidRPr="0084501C">
        <w:rPr>
          <w:rFonts w:ascii="Arial Narrow" w:hAnsi="Arial Narrow"/>
          <w:sz w:val="24"/>
          <w:szCs w:val="24"/>
        </w:rPr>
        <w:t>infraestrutura</w:t>
      </w:r>
      <w:proofErr w:type="spellEnd"/>
      <w:r w:rsidRPr="0084501C">
        <w:rPr>
          <w:rFonts w:ascii="Arial Narrow" w:hAnsi="Arial Narrow"/>
          <w:sz w:val="24"/>
          <w:szCs w:val="24"/>
        </w:rPr>
        <w:t xml:space="preserve"> instalada;</w:t>
      </w:r>
    </w:p>
    <w:p w:rsidR="00E70E85" w:rsidRPr="0084501C" w:rsidRDefault="00E70E85" w:rsidP="00597103">
      <w:pPr>
        <w:pStyle w:val="SemEspaamento"/>
        <w:numPr>
          <w:ilvl w:val="0"/>
          <w:numId w:val="262"/>
        </w:numPr>
        <w:ind w:left="2268" w:hanging="567"/>
        <w:jc w:val="both"/>
        <w:rPr>
          <w:rFonts w:ascii="Arial Narrow" w:hAnsi="Arial Narrow"/>
          <w:sz w:val="24"/>
          <w:szCs w:val="24"/>
        </w:rPr>
      </w:pPr>
      <w:r w:rsidRPr="0084501C">
        <w:rPr>
          <w:rFonts w:ascii="Arial Narrow" w:hAnsi="Arial Narrow"/>
          <w:sz w:val="24"/>
          <w:szCs w:val="24"/>
        </w:rPr>
        <w:t>Combater a especulação imobiliária;</w:t>
      </w:r>
    </w:p>
    <w:p w:rsidR="00E70E85" w:rsidRPr="0084501C" w:rsidRDefault="00E70E85" w:rsidP="00597103">
      <w:pPr>
        <w:pStyle w:val="SemEspaamento"/>
        <w:numPr>
          <w:ilvl w:val="0"/>
          <w:numId w:val="262"/>
        </w:numPr>
        <w:ind w:left="2268" w:hanging="567"/>
        <w:jc w:val="both"/>
        <w:rPr>
          <w:rFonts w:ascii="Arial Narrow" w:hAnsi="Arial Narrow"/>
          <w:sz w:val="24"/>
          <w:szCs w:val="24"/>
        </w:rPr>
      </w:pPr>
      <w:r w:rsidRPr="0084501C">
        <w:rPr>
          <w:rFonts w:ascii="Arial Narrow" w:hAnsi="Arial Narrow"/>
          <w:sz w:val="24"/>
          <w:szCs w:val="24"/>
        </w:rPr>
        <w:t xml:space="preserve">Democratizar o acesso </w:t>
      </w:r>
      <w:proofErr w:type="gramStart"/>
      <w:r w:rsidRPr="0084501C">
        <w:rPr>
          <w:rFonts w:ascii="Arial Narrow" w:hAnsi="Arial Narrow"/>
          <w:sz w:val="24"/>
          <w:szCs w:val="24"/>
        </w:rPr>
        <w:t>à</w:t>
      </w:r>
      <w:proofErr w:type="gramEnd"/>
      <w:r w:rsidRPr="0084501C">
        <w:rPr>
          <w:rFonts w:ascii="Arial Narrow" w:hAnsi="Arial Narrow"/>
          <w:sz w:val="24"/>
          <w:szCs w:val="24"/>
        </w:rPr>
        <w:t xml:space="preserve"> terra urbanizada;</w:t>
      </w:r>
    </w:p>
    <w:p w:rsidR="00E70E85" w:rsidRPr="0084501C" w:rsidRDefault="00E70E85" w:rsidP="00597103">
      <w:pPr>
        <w:pStyle w:val="SemEspaamento"/>
        <w:numPr>
          <w:ilvl w:val="0"/>
          <w:numId w:val="262"/>
        </w:numPr>
        <w:ind w:left="2268" w:hanging="567"/>
        <w:jc w:val="both"/>
        <w:rPr>
          <w:rFonts w:ascii="Arial Narrow" w:hAnsi="Arial Narrow"/>
          <w:sz w:val="24"/>
          <w:szCs w:val="24"/>
        </w:rPr>
      </w:pPr>
      <w:r w:rsidRPr="0084501C">
        <w:rPr>
          <w:rFonts w:ascii="Arial Narrow" w:hAnsi="Arial Narrow"/>
          <w:sz w:val="24"/>
          <w:szCs w:val="24"/>
        </w:rPr>
        <w:t>Criar áreas de lazer de uso público e áreas de convivência em bases sustentáveis com projetos qualificadores do espaço urbano;</w:t>
      </w:r>
    </w:p>
    <w:p w:rsidR="00E70E85" w:rsidRPr="0084501C" w:rsidRDefault="00E70E85" w:rsidP="00597103">
      <w:pPr>
        <w:pStyle w:val="SemEspaamento"/>
        <w:numPr>
          <w:ilvl w:val="0"/>
          <w:numId w:val="262"/>
        </w:numPr>
        <w:ind w:left="2268" w:hanging="567"/>
        <w:jc w:val="both"/>
        <w:rPr>
          <w:rFonts w:ascii="Arial Narrow" w:hAnsi="Arial Narrow"/>
          <w:sz w:val="24"/>
          <w:szCs w:val="24"/>
        </w:rPr>
      </w:pPr>
      <w:r w:rsidRPr="0084501C">
        <w:rPr>
          <w:rFonts w:ascii="Arial Narrow" w:hAnsi="Arial Narrow"/>
          <w:sz w:val="24"/>
          <w:szCs w:val="24"/>
        </w:rPr>
        <w:lastRenderedPageBreak/>
        <w:t xml:space="preserve">Estimular a ocupação ordenada dos espaços disponíveis passíveis de adensamento, com a </w:t>
      </w:r>
      <w:proofErr w:type="spellStart"/>
      <w:r w:rsidRPr="0084501C">
        <w:rPr>
          <w:rFonts w:ascii="Arial Narrow" w:hAnsi="Arial Narrow"/>
          <w:sz w:val="24"/>
          <w:szCs w:val="24"/>
        </w:rPr>
        <w:t>infraestrutura</w:t>
      </w:r>
      <w:proofErr w:type="spellEnd"/>
      <w:r w:rsidRPr="0084501C">
        <w:rPr>
          <w:rFonts w:ascii="Arial Narrow" w:hAnsi="Arial Narrow"/>
          <w:sz w:val="24"/>
          <w:szCs w:val="24"/>
        </w:rPr>
        <w:t xml:space="preserve"> adequada aos usos e finalidades; </w:t>
      </w:r>
    </w:p>
    <w:p w:rsidR="00E70E85" w:rsidRPr="0084501C" w:rsidRDefault="00E70E85" w:rsidP="00597103">
      <w:pPr>
        <w:pStyle w:val="SemEspaamento"/>
        <w:numPr>
          <w:ilvl w:val="0"/>
          <w:numId w:val="262"/>
        </w:numPr>
        <w:ind w:left="2268" w:hanging="567"/>
        <w:jc w:val="both"/>
        <w:rPr>
          <w:rFonts w:ascii="Arial Narrow" w:hAnsi="Arial Narrow"/>
          <w:sz w:val="24"/>
          <w:szCs w:val="24"/>
        </w:rPr>
      </w:pPr>
      <w:r w:rsidRPr="0084501C">
        <w:rPr>
          <w:rFonts w:ascii="Arial Narrow" w:hAnsi="Arial Narrow"/>
          <w:sz w:val="24"/>
          <w:szCs w:val="24"/>
        </w:rPr>
        <w:t>Orden</w:t>
      </w:r>
      <w:r w:rsidR="007B7D75">
        <w:rPr>
          <w:rFonts w:ascii="Arial Narrow" w:hAnsi="Arial Narrow"/>
          <w:sz w:val="24"/>
          <w:szCs w:val="24"/>
        </w:rPr>
        <w:t xml:space="preserve">ar os usos não residenciais na </w:t>
      </w:r>
      <w:proofErr w:type="spellStart"/>
      <w:r w:rsidR="007B7D75">
        <w:rPr>
          <w:rFonts w:ascii="Arial Narrow" w:hAnsi="Arial Narrow"/>
          <w:sz w:val="24"/>
          <w:szCs w:val="24"/>
        </w:rPr>
        <w:t>M</w:t>
      </w:r>
      <w:r w:rsidRPr="0084501C">
        <w:rPr>
          <w:rFonts w:ascii="Arial Narrow" w:hAnsi="Arial Narrow"/>
          <w:sz w:val="24"/>
          <w:szCs w:val="24"/>
        </w:rPr>
        <w:t>acrozona</w:t>
      </w:r>
      <w:proofErr w:type="spellEnd"/>
      <w:r w:rsidRPr="0084501C">
        <w:rPr>
          <w:rFonts w:ascii="Arial Narrow" w:hAnsi="Arial Narrow"/>
          <w:sz w:val="24"/>
          <w:szCs w:val="24"/>
        </w:rPr>
        <w:t xml:space="preserve">; </w:t>
      </w:r>
    </w:p>
    <w:p w:rsidR="00E70E85" w:rsidRPr="0084501C" w:rsidRDefault="00E70E85" w:rsidP="00597103">
      <w:pPr>
        <w:pStyle w:val="SemEspaamento"/>
        <w:numPr>
          <w:ilvl w:val="0"/>
          <w:numId w:val="262"/>
        </w:numPr>
        <w:ind w:left="2268" w:hanging="567"/>
        <w:jc w:val="both"/>
        <w:rPr>
          <w:rFonts w:ascii="Arial Narrow" w:hAnsi="Arial Narrow"/>
          <w:sz w:val="24"/>
          <w:szCs w:val="24"/>
        </w:rPr>
      </w:pPr>
      <w:r w:rsidRPr="0084501C">
        <w:rPr>
          <w:rFonts w:ascii="Arial Narrow" w:hAnsi="Arial Narrow"/>
          <w:sz w:val="24"/>
          <w:szCs w:val="24"/>
        </w:rPr>
        <w:t xml:space="preserve">Promover a justa distribuição de benefícios e ônus do processo de urbanização, adotando-se medidas de recuperação da mais valia </w:t>
      </w:r>
      <w:proofErr w:type="gramStart"/>
      <w:r w:rsidRPr="0084501C">
        <w:rPr>
          <w:rFonts w:ascii="Arial Narrow" w:hAnsi="Arial Narrow"/>
          <w:sz w:val="24"/>
          <w:szCs w:val="24"/>
        </w:rPr>
        <w:t>imobiliária resultantes dos investimentos públicos com os seguintes instrumentos</w:t>
      </w:r>
      <w:proofErr w:type="gramEnd"/>
      <w:r w:rsidRPr="0084501C">
        <w:rPr>
          <w:rFonts w:ascii="Arial Narrow" w:hAnsi="Arial Narrow"/>
          <w:sz w:val="24"/>
          <w:szCs w:val="24"/>
        </w:rPr>
        <w:t>:</w:t>
      </w:r>
    </w:p>
    <w:p w:rsidR="00E70E85" w:rsidRPr="0084501C" w:rsidRDefault="00E70E85" w:rsidP="00597103">
      <w:pPr>
        <w:pStyle w:val="SemEspaamento"/>
        <w:numPr>
          <w:ilvl w:val="0"/>
          <w:numId w:val="263"/>
        </w:numPr>
        <w:ind w:left="2835" w:hanging="567"/>
        <w:jc w:val="both"/>
        <w:rPr>
          <w:rFonts w:ascii="Arial Narrow" w:hAnsi="Arial Narrow"/>
          <w:sz w:val="24"/>
          <w:szCs w:val="24"/>
        </w:rPr>
      </w:pPr>
      <w:proofErr w:type="gramStart"/>
      <w:r w:rsidRPr="0084501C">
        <w:rPr>
          <w:rFonts w:ascii="Arial Narrow" w:hAnsi="Arial Narrow"/>
          <w:sz w:val="24"/>
          <w:szCs w:val="24"/>
        </w:rPr>
        <w:t>parcelamento</w:t>
      </w:r>
      <w:proofErr w:type="gramEnd"/>
      <w:r w:rsidRPr="0084501C">
        <w:rPr>
          <w:rFonts w:ascii="Arial Narrow" w:hAnsi="Arial Narrow"/>
          <w:sz w:val="24"/>
          <w:szCs w:val="24"/>
        </w:rPr>
        <w:t>, edificação ou utilização compulsórios, IPTU progressivo no tempo e desapropriação com pagamento em títulos da dívida pública;</w:t>
      </w:r>
    </w:p>
    <w:p w:rsidR="00E70E85" w:rsidRPr="0084501C" w:rsidRDefault="00E70E85" w:rsidP="00597103">
      <w:pPr>
        <w:pStyle w:val="SemEspaamento"/>
        <w:numPr>
          <w:ilvl w:val="0"/>
          <w:numId w:val="263"/>
        </w:numPr>
        <w:ind w:left="2835" w:hanging="567"/>
        <w:jc w:val="both"/>
        <w:rPr>
          <w:rFonts w:ascii="Arial Narrow" w:hAnsi="Arial Narrow"/>
          <w:sz w:val="24"/>
          <w:szCs w:val="24"/>
        </w:rPr>
      </w:pPr>
      <w:proofErr w:type="gramStart"/>
      <w:r w:rsidRPr="0084501C">
        <w:rPr>
          <w:rFonts w:ascii="Arial Narrow" w:hAnsi="Arial Narrow"/>
          <w:sz w:val="24"/>
          <w:szCs w:val="24"/>
        </w:rPr>
        <w:t>outorga</w:t>
      </w:r>
      <w:proofErr w:type="gramEnd"/>
      <w:r w:rsidRPr="0084501C">
        <w:rPr>
          <w:rFonts w:ascii="Arial Narrow" w:hAnsi="Arial Narrow"/>
          <w:sz w:val="24"/>
          <w:szCs w:val="24"/>
        </w:rPr>
        <w:t xml:space="preserve"> onerosa do direito de construir;</w:t>
      </w:r>
    </w:p>
    <w:p w:rsidR="00E70E85" w:rsidRPr="0084501C" w:rsidRDefault="00E70E85" w:rsidP="00597103">
      <w:pPr>
        <w:pStyle w:val="SemEspaamento"/>
        <w:numPr>
          <w:ilvl w:val="0"/>
          <w:numId w:val="263"/>
        </w:numPr>
        <w:ind w:left="2835" w:hanging="567"/>
        <w:jc w:val="both"/>
        <w:rPr>
          <w:rFonts w:ascii="Arial Narrow" w:hAnsi="Arial Narrow"/>
          <w:sz w:val="24"/>
          <w:szCs w:val="24"/>
        </w:rPr>
      </w:pPr>
      <w:proofErr w:type="gramStart"/>
      <w:r w:rsidRPr="0084501C">
        <w:rPr>
          <w:rFonts w:ascii="Arial Narrow" w:hAnsi="Arial Narrow"/>
          <w:sz w:val="24"/>
          <w:szCs w:val="24"/>
        </w:rPr>
        <w:t>transferência</w:t>
      </w:r>
      <w:proofErr w:type="gramEnd"/>
      <w:r w:rsidRPr="0084501C">
        <w:rPr>
          <w:rFonts w:ascii="Arial Narrow" w:hAnsi="Arial Narrow"/>
          <w:sz w:val="24"/>
          <w:szCs w:val="24"/>
        </w:rPr>
        <w:t xml:space="preserve"> do direito de construir;</w:t>
      </w:r>
    </w:p>
    <w:p w:rsidR="00B212B3" w:rsidRPr="00D55D59" w:rsidRDefault="00E70E85" w:rsidP="00597103">
      <w:pPr>
        <w:pStyle w:val="SemEspaamento"/>
        <w:numPr>
          <w:ilvl w:val="0"/>
          <w:numId w:val="263"/>
        </w:numPr>
        <w:ind w:left="2835" w:hanging="567"/>
        <w:jc w:val="both"/>
        <w:rPr>
          <w:rFonts w:ascii="Arial Narrow" w:hAnsi="Arial Narrow"/>
          <w:sz w:val="24"/>
          <w:szCs w:val="24"/>
        </w:rPr>
      </w:pPr>
      <w:proofErr w:type="gramStart"/>
      <w:r w:rsidRPr="00D55D59">
        <w:rPr>
          <w:rFonts w:ascii="Arial Narrow" w:hAnsi="Arial Narrow"/>
          <w:sz w:val="24"/>
          <w:szCs w:val="24"/>
        </w:rPr>
        <w:t>operação</w:t>
      </w:r>
      <w:proofErr w:type="gramEnd"/>
      <w:r w:rsidRPr="00D55D59">
        <w:rPr>
          <w:rFonts w:ascii="Arial Narrow" w:hAnsi="Arial Narrow"/>
          <w:sz w:val="24"/>
          <w:szCs w:val="24"/>
        </w:rPr>
        <w:t xml:space="preserve"> urbana consorciada;</w:t>
      </w:r>
    </w:p>
    <w:p w:rsidR="00E70E85" w:rsidRPr="0084501C" w:rsidRDefault="00E70E85" w:rsidP="00597103">
      <w:pPr>
        <w:pStyle w:val="SemEspaamento"/>
        <w:numPr>
          <w:ilvl w:val="0"/>
          <w:numId w:val="263"/>
        </w:numPr>
        <w:ind w:left="2835" w:hanging="567"/>
        <w:jc w:val="both"/>
        <w:rPr>
          <w:rFonts w:ascii="Arial Narrow" w:hAnsi="Arial Narrow"/>
          <w:sz w:val="24"/>
          <w:szCs w:val="24"/>
        </w:rPr>
      </w:pPr>
      <w:proofErr w:type="gramStart"/>
      <w:r w:rsidRPr="0084501C">
        <w:rPr>
          <w:rFonts w:ascii="Arial Narrow" w:hAnsi="Arial Narrow"/>
          <w:sz w:val="24"/>
          <w:szCs w:val="24"/>
        </w:rPr>
        <w:t>consórcio</w:t>
      </w:r>
      <w:proofErr w:type="gramEnd"/>
      <w:r w:rsidRPr="0084501C">
        <w:rPr>
          <w:rFonts w:ascii="Arial Narrow" w:hAnsi="Arial Narrow"/>
          <w:sz w:val="24"/>
          <w:szCs w:val="24"/>
        </w:rPr>
        <w:t xml:space="preserve"> imobiliário;</w:t>
      </w:r>
    </w:p>
    <w:p w:rsidR="00E70E85" w:rsidRPr="0084501C" w:rsidRDefault="00E70E85" w:rsidP="00597103">
      <w:pPr>
        <w:pStyle w:val="SemEspaamento"/>
        <w:numPr>
          <w:ilvl w:val="0"/>
          <w:numId w:val="263"/>
        </w:numPr>
        <w:ind w:left="2835" w:hanging="567"/>
        <w:jc w:val="both"/>
        <w:rPr>
          <w:rFonts w:ascii="Arial Narrow" w:hAnsi="Arial Narrow"/>
          <w:sz w:val="24"/>
          <w:szCs w:val="24"/>
        </w:rPr>
      </w:pPr>
      <w:proofErr w:type="gramStart"/>
      <w:r w:rsidRPr="0084501C">
        <w:rPr>
          <w:rFonts w:ascii="Arial Narrow" w:hAnsi="Arial Narrow"/>
          <w:sz w:val="24"/>
          <w:szCs w:val="24"/>
        </w:rPr>
        <w:t>direito</w:t>
      </w:r>
      <w:proofErr w:type="gramEnd"/>
      <w:r w:rsidRPr="0084501C">
        <w:rPr>
          <w:rFonts w:ascii="Arial Narrow" w:hAnsi="Arial Narrow"/>
          <w:sz w:val="24"/>
          <w:szCs w:val="24"/>
        </w:rPr>
        <w:t xml:space="preserve"> de preempção </w:t>
      </w:r>
    </w:p>
    <w:p w:rsidR="00E70E85" w:rsidRDefault="00E70E85" w:rsidP="00597103">
      <w:pPr>
        <w:pStyle w:val="SemEspaamento"/>
        <w:numPr>
          <w:ilvl w:val="0"/>
          <w:numId w:val="263"/>
        </w:numPr>
        <w:ind w:left="2835" w:hanging="567"/>
        <w:jc w:val="both"/>
        <w:rPr>
          <w:rFonts w:ascii="Arial Narrow" w:hAnsi="Arial Narrow"/>
          <w:sz w:val="24"/>
          <w:szCs w:val="24"/>
        </w:rPr>
      </w:pPr>
      <w:r w:rsidRPr="0084501C">
        <w:rPr>
          <w:rFonts w:ascii="Arial Narrow" w:hAnsi="Arial Narrow"/>
          <w:sz w:val="24"/>
          <w:szCs w:val="24"/>
        </w:rPr>
        <w:t>Estudo de Impacto de Vizinhança (EIV);</w:t>
      </w:r>
    </w:p>
    <w:p w:rsidR="00B97A68" w:rsidRPr="0084501C" w:rsidRDefault="00B97A68" w:rsidP="00B97A68">
      <w:pPr>
        <w:pStyle w:val="SemEspaamento"/>
        <w:ind w:left="2835"/>
        <w:jc w:val="both"/>
        <w:rPr>
          <w:rFonts w:ascii="Arial Narrow" w:hAnsi="Arial Narrow"/>
          <w:sz w:val="24"/>
          <w:szCs w:val="24"/>
        </w:rPr>
      </w:pPr>
    </w:p>
    <w:p w:rsidR="00CA6CF0" w:rsidRPr="00A52F29" w:rsidRDefault="00CA6CF0" w:rsidP="00B74021">
      <w:pPr>
        <w:pStyle w:val="PargrafodaLista"/>
        <w:numPr>
          <w:ilvl w:val="0"/>
          <w:numId w:val="3"/>
        </w:numPr>
        <w:ind w:left="1701" w:hanging="567"/>
        <w:jc w:val="both"/>
        <w:rPr>
          <w:rFonts w:ascii="Arial Narrow" w:hAnsi="Arial Narrow"/>
        </w:rPr>
      </w:pPr>
      <w:proofErr w:type="spellStart"/>
      <w:r w:rsidRPr="00A52F29">
        <w:rPr>
          <w:rFonts w:ascii="Arial Narrow" w:hAnsi="Arial Narrow"/>
        </w:rPr>
        <w:t>Macroárea</w:t>
      </w:r>
      <w:proofErr w:type="spellEnd"/>
      <w:r w:rsidRPr="00A52F29">
        <w:rPr>
          <w:rFonts w:ascii="Arial Narrow" w:hAnsi="Arial Narrow"/>
        </w:rPr>
        <w:t xml:space="preserve"> de Eixo Rodoviário (BR 101 e SC-102) – Faixa que compreende as áreas contiguas </w:t>
      </w:r>
      <w:proofErr w:type="gramStart"/>
      <w:r w:rsidRPr="00A52F29">
        <w:rPr>
          <w:rFonts w:ascii="Arial Narrow" w:hAnsi="Arial Narrow"/>
        </w:rPr>
        <w:t>à</w:t>
      </w:r>
      <w:r w:rsidR="00C63B26" w:rsidRPr="00A52F29">
        <w:rPr>
          <w:rFonts w:ascii="Arial Narrow" w:hAnsi="Arial Narrow"/>
        </w:rPr>
        <w:t>s</w:t>
      </w:r>
      <w:proofErr w:type="gramEnd"/>
      <w:r w:rsidR="00C63B26" w:rsidRPr="00A52F29">
        <w:rPr>
          <w:rFonts w:ascii="Arial Narrow" w:hAnsi="Arial Narrow"/>
        </w:rPr>
        <w:t xml:space="preserve"> fai</w:t>
      </w:r>
      <w:r w:rsidRPr="00A52F29">
        <w:rPr>
          <w:rFonts w:ascii="Arial Narrow" w:hAnsi="Arial Narrow"/>
        </w:rPr>
        <w:t>xas de domín</w:t>
      </w:r>
      <w:r w:rsidR="00C63B26" w:rsidRPr="00A52F29">
        <w:rPr>
          <w:rFonts w:ascii="Arial Narrow" w:hAnsi="Arial Narrow"/>
        </w:rPr>
        <w:t>io da BR 101 e da SC 102 que serão destinadas à</w:t>
      </w:r>
      <w:r w:rsidR="00A52F29" w:rsidRPr="00A52F29">
        <w:rPr>
          <w:rFonts w:ascii="Arial Narrow" w:hAnsi="Arial Narrow"/>
        </w:rPr>
        <w:t xml:space="preserve"> </w:t>
      </w:r>
      <w:proofErr w:type="spellStart"/>
      <w:r w:rsidR="00A52F29" w:rsidRPr="00A52F29">
        <w:rPr>
          <w:rFonts w:ascii="Arial Narrow" w:hAnsi="Arial Narrow"/>
        </w:rPr>
        <w:t>estruturar</w:t>
      </w:r>
      <w:r w:rsidRPr="00A52F29">
        <w:rPr>
          <w:rFonts w:ascii="Arial Narrow" w:hAnsi="Arial Narrow"/>
        </w:rPr>
        <w:t>atividades</w:t>
      </w:r>
      <w:proofErr w:type="spellEnd"/>
      <w:r w:rsidRPr="00A52F29">
        <w:rPr>
          <w:rFonts w:ascii="Arial Narrow" w:hAnsi="Arial Narrow"/>
        </w:rPr>
        <w:t xml:space="preserve"> </w:t>
      </w:r>
      <w:proofErr w:type="spellStart"/>
      <w:r w:rsidRPr="00A52F29">
        <w:rPr>
          <w:rFonts w:ascii="Arial Narrow" w:hAnsi="Arial Narrow"/>
        </w:rPr>
        <w:t>vocacionadas</w:t>
      </w:r>
      <w:proofErr w:type="spellEnd"/>
      <w:r w:rsidRPr="00A52F29">
        <w:rPr>
          <w:rFonts w:ascii="Arial Narrow" w:hAnsi="Arial Narrow"/>
        </w:rPr>
        <w:t xml:space="preserve"> de serviço e comércio adequadas ao EIT e ao EIV, cujos objetivos são: </w:t>
      </w:r>
    </w:p>
    <w:p w:rsidR="00F521D7" w:rsidRPr="00A52F29" w:rsidRDefault="00F521D7" w:rsidP="00F521D7">
      <w:pPr>
        <w:pStyle w:val="PargrafodaLista"/>
        <w:ind w:left="1776"/>
        <w:jc w:val="both"/>
        <w:rPr>
          <w:rFonts w:ascii="Arial Narrow" w:hAnsi="Arial Narrow"/>
        </w:rPr>
      </w:pPr>
    </w:p>
    <w:p w:rsidR="0084501C" w:rsidRPr="0084501C" w:rsidRDefault="0084501C" w:rsidP="00B74021">
      <w:pPr>
        <w:pStyle w:val="PargrafodaLista"/>
        <w:widowControl/>
        <w:numPr>
          <w:ilvl w:val="0"/>
          <w:numId w:val="9"/>
        </w:numPr>
        <w:autoSpaceDE/>
        <w:autoSpaceDN/>
        <w:adjustRightInd/>
        <w:spacing w:after="160" w:line="259" w:lineRule="auto"/>
        <w:ind w:left="2268" w:hanging="567"/>
        <w:jc w:val="both"/>
        <w:rPr>
          <w:rFonts w:ascii="Arial Narrow" w:hAnsi="Arial Narrow"/>
        </w:rPr>
      </w:pPr>
      <w:r w:rsidRPr="0084501C">
        <w:rPr>
          <w:rFonts w:ascii="Arial Narrow" w:hAnsi="Arial Narrow"/>
        </w:rPr>
        <w:t xml:space="preserve">No Desenvolvimento Social – aplicar os objetivos estabelecidos no </w:t>
      </w:r>
      <w:r w:rsidR="00B3251D" w:rsidRPr="0084501C">
        <w:rPr>
          <w:rFonts w:ascii="Arial Narrow" w:hAnsi="Arial Narrow"/>
        </w:rPr>
        <w:fldChar w:fldCharType="begin"/>
      </w:r>
      <w:r w:rsidRPr="0084501C">
        <w:rPr>
          <w:rFonts w:ascii="Arial Narrow" w:hAnsi="Arial Narrow"/>
        </w:rPr>
        <w:instrText xml:space="preserve"> REF _Ref451344890 \r \h </w:instrText>
      </w:r>
      <w:r w:rsidR="00B3251D" w:rsidRPr="0084501C">
        <w:rPr>
          <w:rFonts w:ascii="Arial Narrow" w:hAnsi="Arial Narrow"/>
        </w:rPr>
      </w:r>
      <w:r w:rsidR="00B3251D" w:rsidRPr="0084501C">
        <w:rPr>
          <w:rFonts w:ascii="Arial Narrow" w:hAnsi="Arial Narrow"/>
        </w:rPr>
        <w:fldChar w:fldCharType="separate"/>
      </w:r>
      <w:r w:rsidR="00533092">
        <w:rPr>
          <w:rFonts w:ascii="Arial Narrow" w:hAnsi="Arial Narrow"/>
        </w:rPr>
        <w:t>Capítulo III</w:t>
      </w:r>
      <w:r w:rsidR="00B3251D" w:rsidRPr="0084501C">
        <w:rPr>
          <w:rFonts w:ascii="Arial Narrow" w:hAnsi="Arial Narrow"/>
        </w:rPr>
        <w:fldChar w:fldCharType="end"/>
      </w:r>
      <w:r w:rsidRPr="0084501C">
        <w:rPr>
          <w:rFonts w:ascii="Arial Narrow" w:hAnsi="Arial Narrow"/>
        </w:rPr>
        <w:t xml:space="preserve">, </w:t>
      </w:r>
      <w:r w:rsidR="00B3251D" w:rsidRPr="0084501C">
        <w:rPr>
          <w:rFonts w:ascii="Arial Narrow" w:hAnsi="Arial Narrow"/>
        </w:rPr>
        <w:fldChar w:fldCharType="begin"/>
      </w:r>
      <w:r w:rsidRPr="0084501C">
        <w:rPr>
          <w:rFonts w:ascii="Arial Narrow" w:hAnsi="Arial Narrow"/>
        </w:rPr>
        <w:instrText xml:space="preserve"> REF _Ref451420346 \r \h </w:instrText>
      </w:r>
      <w:r w:rsidR="00B3251D" w:rsidRPr="0084501C">
        <w:rPr>
          <w:rFonts w:ascii="Arial Narrow" w:hAnsi="Arial Narrow"/>
        </w:rPr>
      </w:r>
      <w:r w:rsidR="00B3251D" w:rsidRPr="0084501C">
        <w:rPr>
          <w:rFonts w:ascii="Arial Narrow" w:hAnsi="Arial Narrow"/>
        </w:rPr>
        <w:fldChar w:fldCharType="separate"/>
      </w:r>
      <w:r w:rsidR="00533092">
        <w:rPr>
          <w:rFonts w:ascii="Arial Narrow" w:hAnsi="Arial Narrow"/>
        </w:rPr>
        <w:t>Seção I</w:t>
      </w:r>
      <w:r w:rsidR="00B3251D" w:rsidRPr="0084501C">
        <w:rPr>
          <w:rFonts w:ascii="Arial Narrow" w:hAnsi="Arial Narrow"/>
        </w:rPr>
        <w:fldChar w:fldCharType="end"/>
      </w:r>
      <w:r w:rsidRPr="0084501C">
        <w:rPr>
          <w:rFonts w:ascii="Arial Narrow" w:hAnsi="Arial Narrow"/>
        </w:rPr>
        <w:t xml:space="preserve">, </w:t>
      </w:r>
      <w:r w:rsidR="00B3251D" w:rsidRPr="0084501C">
        <w:rPr>
          <w:rFonts w:ascii="Arial Narrow" w:hAnsi="Arial Narrow"/>
        </w:rPr>
        <w:fldChar w:fldCharType="begin"/>
      </w:r>
      <w:r w:rsidRPr="0084501C">
        <w:rPr>
          <w:rFonts w:ascii="Arial Narrow" w:hAnsi="Arial Narrow"/>
        </w:rPr>
        <w:instrText xml:space="preserve"> REF _Ref451420357 \r \h </w:instrText>
      </w:r>
      <w:r w:rsidR="00B3251D" w:rsidRPr="0084501C">
        <w:rPr>
          <w:rFonts w:ascii="Arial Narrow" w:hAnsi="Arial Narrow"/>
        </w:rPr>
      </w:r>
      <w:r w:rsidR="00B3251D" w:rsidRPr="0084501C">
        <w:rPr>
          <w:rFonts w:ascii="Arial Narrow" w:hAnsi="Arial Narrow"/>
        </w:rPr>
        <w:fldChar w:fldCharType="separate"/>
      </w:r>
      <w:r w:rsidR="00533092">
        <w:rPr>
          <w:rFonts w:ascii="Arial Narrow" w:hAnsi="Arial Narrow"/>
        </w:rPr>
        <w:t>Art. 12</w:t>
      </w:r>
      <w:r w:rsidR="00B3251D" w:rsidRPr="0084501C">
        <w:rPr>
          <w:rFonts w:ascii="Arial Narrow" w:hAnsi="Arial Narrow"/>
        </w:rPr>
        <w:fldChar w:fldCharType="end"/>
      </w:r>
      <w:r w:rsidRPr="0084501C">
        <w:rPr>
          <w:rFonts w:ascii="Arial Narrow" w:hAnsi="Arial Narrow"/>
        </w:rPr>
        <w:t xml:space="preserve">, </w:t>
      </w:r>
      <w:r w:rsidR="00B3251D" w:rsidRPr="0084501C">
        <w:rPr>
          <w:rFonts w:ascii="Arial Narrow" w:hAnsi="Arial Narrow"/>
        </w:rPr>
        <w:fldChar w:fldCharType="begin"/>
      </w:r>
      <w:r w:rsidRPr="0084501C">
        <w:rPr>
          <w:rFonts w:ascii="Arial Narrow" w:hAnsi="Arial Narrow"/>
        </w:rPr>
        <w:instrText xml:space="preserve"> REF _Ref451420361 \r \h </w:instrText>
      </w:r>
      <w:r w:rsidR="00B3251D" w:rsidRPr="0084501C">
        <w:rPr>
          <w:rFonts w:ascii="Arial Narrow" w:hAnsi="Arial Narrow"/>
        </w:rPr>
      </w:r>
      <w:r w:rsidR="00B3251D" w:rsidRPr="0084501C">
        <w:rPr>
          <w:rFonts w:ascii="Arial Narrow" w:hAnsi="Arial Narrow"/>
        </w:rPr>
        <w:fldChar w:fldCharType="separate"/>
      </w:r>
      <w:r w:rsidR="00533092">
        <w:rPr>
          <w:rFonts w:ascii="Arial Narrow" w:hAnsi="Arial Narrow"/>
        </w:rPr>
        <w:t>Art. 13</w:t>
      </w:r>
      <w:r w:rsidR="00B3251D" w:rsidRPr="0084501C">
        <w:rPr>
          <w:rFonts w:ascii="Arial Narrow" w:hAnsi="Arial Narrow"/>
        </w:rPr>
        <w:fldChar w:fldCharType="end"/>
      </w:r>
      <w:r w:rsidRPr="0084501C">
        <w:rPr>
          <w:rFonts w:ascii="Arial Narrow" w:hAnsi="Arial Narrow"/>
        </w:rPr>
        <w:t xml:space="preserve">, </w:t>
      </w:r>
      <w:r w:rsidR="00B3251D" w:rsidRPr="0084501C">
        <w:rPr>
          <w:rFonts w:ascii="Arial Narrow" w:hAnsi="Arial Narrow"/>
        </w:rPr>
        <w:fldChar w:fldCharType="begin"/>
      </w:r>
      <w:r w:rsidRPr="0084501C">
        <w:rPr>
          <w:rFonts w:ascii="Arial Narrow" w:hAnsi="Arial Narrow"/>
        </w:rPr>
        <w:instrText xml:space="preserve"> REF _Ref451420364 \r \h </w:instrText>
      </w:r>
      <w:r w:rsidR="00B3251D" w:rsidRPr="0084501C">
        <w:rPr>
          <w:rFonts w:ascii="Arial Narrow" w:hAnsi="Arial Narrow"/>
        </w:rPr>
      </w:r>
      <w:r w:rsidR="00B3251D" w:rsidRPr="0084501C">
        <w:rPr>
          <w:rFonts w:ascii="Arial Narrow" w:hAnsi="Arial Narrow"/>
        </w:rPr>
        <w:fldChar w:fldCharType="separate"/>
      </w:r>
      <w:r w:rsidR="00533092">
        <w:rPr>
          <w:rFonts w:ascii="Arial Narrow" w:hAnsi="Arial Narrow"/>
        </w:rPr>
        <w:t>Art. 14</w:t>
      </w:r>
      <w:r w:rsidR="00B3251D" w:rsidRPr="0084501C">
        <w:rPr>
          <w:rFonts w:ascii="Arial Narrow" w:hAnsi="Arial Narrow"/>
        </w:rPr>
        <w:fldChar w:fldCharType="end"/>
      </w:r>
      <w:r w:rsidRPr="0084501C">
        <w:rPr>
          <w:rFonts w:ascii="Arial Narrow" w:hAnsi="Arial Narrow"/>
        </w:rPr>
        <w:t xml:space="preserve">, </w:t>
      </w:r>
      <w:r w:rsidR="00B3251D" w:rsidRPr="0084501C">
        <w:rPr>
          <w:rFonts w:ascii="Arial Narrow" w:hAnsi="Arial Narrow"/>
        </w:rPr>
        <w:fldChar w:fldCharType="begin"/>
      </w:r>
      <w:r w:rsidRPr="0084501C">
        <w:rPr>
          <w:rFonts w:ascii="Arial Narrow" w:hAnsi="Arial Narrow"/>
        </w:rPr>
        <w:instrText xml:space="preserve"> REF _Ref451420366 \r \h </w:instrText>
      </w:r>
      <w:r w:rsidR="00B3251D" w:rsidRPr="0084501C">
        <w:rPr>
          <w:rFonts w:ascii="Arial Narrow" w:hAnsi="Arial Narrow"/>
        </w:rPr>
      </w:r>
      <w:r w:rsidR="00B3251D" w:rsidRPr="0084501C">
        <w:rPr>
          <w:rFonts w:ascii="Arial Narrow" w:hAnsi="Arial Narrow"/>
        </w:rPr>
        <w:fldChar w:fldCharType="separate"/>
      </w:r>
      <w:r w:rsidR="00533092">
        <w:rPr>
          <w:rFonts w:ascii="Arial Narrow" w:hAnsi="Arial Narrow"/>
        </w:rPr>
        <w:t>Art. 15</w:t>
      </w:r>
      <w:r w:rsidR="00B3251D" w:rsidRPr="0084501C">
        <w:rPr>
          <w:rFonts w:ascii="Arial Narrow" w:hAnsi="Arial Narrow"/>
        </w:rPr>
        <w:fldChar w:fldCharType="end"/>
      </w:r>
      <w:r w:rsidRPr="0084501C">
        <w:rPr>
          <w:rFonts w:ascii="Arial Narrow" w:hAnsi="Arial Narrow"/>
        </w:rPr>
        <w:t xml:space="preserve">, </w:t>
      </w:r>
      <w:r w:rsidR="00B3251D" w:rsidRPr="0084501C">
        <w:rPr>
          <w:rFonts w:ascii="Arial Narrow" w:hAnsi="Arial Narrow"/>
        </w:rPr>
        <w:fldChar w:fldCharType="begin"/>
      </w:r>
      <w:r w:rsidRPr="0084501C">
        <w:rPr>
          <w:rFonts w:ascii="Arial Narrow" w:hAnsi="Arial Narrow"/>
        </w:rPr>
        <w:instrText xml:space="preserve"> REF _Ref451420372 \r \h </w:instrText>
      </w:r>
      <w:r w:rsidR="00B3251D" w:rsidRPr="0084501C">
        <w:rPr>
          <w:rFonts w:ascii="Arial Narrow" w:hAnsi="Arial Narrow"/>
        </w:rPr>
      </w:r>
      <w:r w:rsidR="00B3251D" w:rsidRPr="0084501C">
        <w:rPr>
          <w:rFonts w:ascii="Arial Narrow" w:hAnsi="Arial Narrow"/>
        </w:rPr>
        <w:fldChar w:fldCharType="separate"/>
      </w:r>
      <w:r w:rsidR="00533092">
        <w:rPr>
          <w:rFonts w:ascii="Arial Narrow" w:hAnsi="Arial Narrow"/>
        </w:rPr>
        <w:t>Art. 16</w:t>
      </w:r>
      <w:r w:rsidR="00B3251D" w:rsidRPr="0084501C">
        <w:rPr>
          <w:rFonts w:ascii="Arial Narrow" w:hAnsi="Arial Narrow"/>
        </w:rPr>
        <w:fldChar w:fldCharType="end"/>
      </w:r>
      <w:r w:rsidRPr="0084501C">
        <w:rPr>
          <w:rFonts w:ascii="Arial Narrow" w:hAnsi="Arial Narrow"/>
        </w:rPr>
        <w:t xml:space="preserve">, </w:t>
      </w:r>
      <w:r w:rsidR="00B3251D" w:rsidRPr="0084501C">
        <w:rPr>
          <w:rFonts w:ascii="Arial Narrow" w:hAnsi="Arial Narrow"/>
        </w:rPr>
        <w:fldChar w:fldCharType="begin"/>
      </w:r>
      <w:r w:rsidRPr="0084501C">
        <w:rPr>
          <w:rFonts w:ascii="Arial Narrow" w:hAnsi="Arial Narrow"/>
        </w:rPr>
        <w:instrText xml:space="preserve"> REF _Ref451420376 \r \h </w:instrText>
      </w:r>
      <w:r w:rsidR="00B3251D" w:rsidRPr="0084501C">
        <w:rPr>
          <w:rFonts w:ascii="Arial Narrow" w:hAnsi="Arial Narrow"/>
        </w:rPr>
      </w:r>
      <w:r w:rsidR="00B3251D" w:rsidRPr="0084501C">
        <w:rPr>
          <w:rFonts w:ascii="Arial Narrow" w:hAnsi="Arial Narrow"/>
        </w:rPr>
        <w:fldChar w:fldCharType="separate"/>
      </w:r>
      <w:r w:rsidR="00533092">
        <w:rPr>
          <w:rFonts w:ascii="Arial Narrow" w:hAnsi="Arial Narrow"/>
        </w:rPr>
        <w:t>Art. 17</w:t>
      </w:r>
      <w:r w:rsidR="00B3251D" w:rsidRPr="0084501C">
        <w:rPr>
          <w:rFonts w:ascii="Arial Narrow" w:hAnsi="Arial Narrow"/>
        </w:rPr>
        <w:fldChar w:fldCharType="end"/>
      </w:r>
      <w:r w:rsidRPr="0084501C">
        <w:rPr>
          <w:rFonts w:ascii="Arial Narrow" w:hAnsi="Arial Narrow"/>
        </w:rPr>
        <w:t xml:space="preserve">, </w:t>
      </w:r>
      <w:r w:rsidR="00B3251D" w:rsidRPr="0084501C">
        <w:rPr>
          <w:rFonts w:ascii="Arial Narrow" w:hAnsi="Arial Narrow"/>
        </w:rPr>
        <w:fldChar w:fldCharType="begin"/>
      </w:r>
      <w:r w:rsidRPr="0084501C">
        <w:rPr>
          <w:rFonts w:ascii="Arial Narrow" w:hAnsi="Arial Narrow"/>
        </w:rPr>
        <w:instrText xml:space="preserve"> REF _Ref451420380 \r \h </w:instrText>
      </w:r>
      <w:r w:rsidR="00B3251D" w:rsidRPr="0084501C">
        <w:rPr>
          <w:rFonts w:ascii="Arial Narrow" w:hAnsi="Arial Narrow"/>
        </w:rPr>
      </w:r>
      <w:r w:rsidR="00B3251D" w:rsidRPr="0084501C">
        <w:rPr>
          <w:rFonts w:ascii="Arial Narrow" w:hAnsi="Arial Narrow"/>
        </w:rPr>
        <w:fldChar w:fldCharType="separate"/>
      </w:r>
      <w:r w:rsidR="00533092">
        <w:rPr>
          <w:rFonts w:ascii="Arial Narrow" w:hAnsi="Arial Narrow"/>
        </w:rPr>
        <w:t>Art. 18</w:t>
      </w:r>
      <w:r w:rsidR="00B3251D" w:rsidRPr="0084501C">
        <w:rPr>
          <w:rFonts w:ascii="Arial Narrow" w:hAnsi="Arial Narrow"/>
        </w:rPr>
        <w:fldChar w:fldCharType="end"/>
      </w:r>
      <w:r w:rsidRPr="0084501C">
        <w:rPr>
          <w:rFonts w:ascii="Arial Narrow" w:hAnsi="Arial Narrow"/>
        </w:rPr>
        <w:t xml:space="preserve">, </w:t>
      </w:r>
      <w:r w:rsidR="00B3251D" w:rsidRPr="0084501C">
        <w:rPr>
          <w:rFonts w:ascii="Arial Narrow" w:hAnsi="Arial Narrow"/>
        </w:rPr>
        <w:fldChar w:fldCharType="begin"/>
      </w:r>
      <w:r w:rsidRPr="0084501C">
        <w:rPr>
          <w:rFonts w:ascii="Arial Narrow" w:hAnsi="Arial Narrow"/>
        </w:rPr>
        <w:instrText xml:space="preserve"> REF _Ref451420385 \r \h </w:instrText>
      </w:r>
      <w:r w:rsidR="00B3251D" w:rsidRPr="0084501C">
        <w:rPr>
          <w:rFonts w:ascii="Arial Narrow" w:hAnsi="Arial Narrow"/>
        </w:rPr>
      </w:r>
      <w:r w:rsidR="00B3251D" w:rsidRPr="0084501C">
        <w:rPr>
          <w:rFonts w:ascii="Arial Narrow" w:hAnsi="Arial Narrow"/>
        </w:rPr>
        <w:fldChar w:fldCharType="separate"/>
      </w:r>
      <w:r w:rsidR="00533092">
        <w:rPr>
          <w:rFonts w:ascii="Arial Narrow" w:hAnsi="Arial Narrow"/>
        </w:rPr>
        <w:t>Art. 21</w:t>
      </w:r>
      <w:r w:rsidR="00B3251D" w:rsidRPr="0084501C">
        <w:rPr>
          <w:rFonts w:ascii="Arial Narrow" w:hAnsi="Arial Narrow"/>
        </w:rPr>
        <w:fldChar w:fldCharType="end"/>
      </w:r>
      <w:r w:rsidRPr="0084501C">
        <w:rPr>
          <w:rFonts w:ascii="Arial Narrow" w:hAnsi="Arial Narrow"/>
        </w:rPr>
        <w:t xml:space="preserve">, </w:t>
      </w:r>
      <w:r w:rsidR="00B3251D" w:rsidRPr="0084501C">
        <w:rPr>
          <w:rFonts w:ascii="Arial Narrow" w:hAnsi="Arial Narrow"/>
        </w:rPr>
        <w:fldChar w:fldCharType="begin"/>
      </w:r>
      <w:r w:rsidRPr="0084501C">
        <w:rPr>
          <w:rFonts w:ascii="Arial Narrow" w:hAnsi="Arial Narrow"/>
        </w:rPr>
        <w:instrText xml:space="preserve"> REF _Ref451420389 \r \h </w:instrText>
      </w:r>
      <w:r w:rsidR="00B3251D" w:rsidRPr="0084501C">
        <w:rPr>
          <w:rFonts w:ascii="Arial Narrow" w:hAnsi="Arial Narrow"/>
        </w:rPr>
      </w:r>
      <w:r w:rsidR="00B3251D" w:rsidRPr="0084501C">
        <w:rPr>
          <w:rFonts w:ascii="Arial Narrow" w:hAnsi="Arial Narrow"/>
        </w:rPr>
        <w:fldChar w:fldCharType="separate"/>
      </w:r>
      <w:r w:rsidR="00533092">
        <w:rPr>
          <w:rFonts w:ascii="Arial Narrow" w:hAnsi="Arial Narrow"/>
        </w:rPr>
        <w:t>Art. 23</w:t>
      </w:r>
      <w:r w:rsidR="00B3251D" w:rsidRPr="0084501C">
        <w:rPr>
          <w:rFonts w:ascii="Arial Narrow" w:hAnsi="Arial Narrow"/>
        </w:rPr>
        <w:fldChar w:fldCharType="end"/>
      </w:r>
      <w:r w:rsidRPr="0084501C">
        <w:rPr>
          <w:rFonts w:ascii="Arial Narrow" w:hAnsi="Arial Narrow"/>
        </w:rPr>
        <w:t xml:space="preserve">, </w:t>
      </w:r>
      <w:r w:rsidR="00B3251D" w:rsidRPr="0084501C">
        <w:rPr>
          <w:rFonts w:ascii="Arial Narrow" w:hAnsi="Arial Narrow"/>
        </w:rPr>
        <w:fldChar w:fldCharType="begin"/>
      </w:r>
      <w:r w:rsidRPr="0084501C">
        <w:rPr>
          <w:rFonts w:ascii="Arial Narrow" w:hAnsi="Arial Narrow"/>
        </w:rPr>
        <w:instrText xml:space="preserve"> REF _Ref451420401 \r \h </w:instrText>
      </w:r>
      <w:r w:rsidR="00B3251D" w:rsidRPr="0084501C">
        <w:rPr>
          <w:rFonts w:ascii="Arial Narrow" w:hAnsi="Arial Narrow"/>
        </w:rPr>
      </w:r>
      <w:r w:rsidR="00B3251D" w:rsidRPr="0084501C">
        <w:rPr>
          <w:rFonts w:ascii="Arial Narrow" w:hAnsi="Arial Narrow"/>
        </w:rPr>
        <w:fldChar w:fldCharType="separate"/>
      </w:r>
      <w:r w:rsidR="00533092">
        <w:rPr>
          <w:rFonts w:ascii="Arial Narrow" w:hAnsi="Arial Narrow"/>
        </w:rPr>
        <w:t>Art. 24</w:t>
      </w:r>
      <w:r w:rsidR="00B3251D" w:rsidRPr="0084501C">
        <w:rPr>
          <w:rFonts w:ascii="Arial Narrow" w:hAnsi="Arial Narrow"/>
        </w:rPr>
        <w:fldChar w:fldCharType="end"/>
      </w:r>
      <w:r w:rsidRPr="0084501C">
        <w:rPr>
          <w:rFonts w:ascii="Arial Narrow" w:hAnsi="Arial Narrow"/>
        </w:rPr>
        <w:t xml:space="preserve">, </w:t>
      </w:r>
      <w:r w:rsidR="00B3251D" w:rsidRPr="0084501C">
        <w:rPr>
          <w:rFonts w:ascii="Arial Narrow" w:hAnsi="Arial Narrow"/>
        </w:rPr>
        <w:fldChar w:fldCharType="begin"/>
      </w:r>
      <w:r w:rsidRPr="0084501C">
        <w:rPr>
          <w:rFonts w:ascii="Arial Narrow" w:hAnsi="Arial Narrow"/>
        </w:rPr>
        <w:instrText xml:space="preserve"> REF _Ref451420405 \r \h </w:instrText>
      </w:r>
      <w:r w:rsidR="00B3251D" w:rsidRPr="0084501C">
        <w:rPr>
          <w:rFonts w:ascii="Arial Narrow" w:hAnsi="Arial Narrow"/>
        </w:rPr>
      </w:r>
      <w:r w:rsidR="00B3251D" w:rsidRPr="0084501C">
        <w:rPr>
          <w:rFonts w:ascii="Arial Narrow" w:hAnsi="Arial Narrow"/>
        </w:rPr>
        <w:fldChar w:fldCharType="separate"/>
      </w:r>
      <w:r w:rsidR="00533092">
        <w:rPr>
          <w:rFonts w:ascii="Arial Narrow" w:hAnsi="Arial Narrow"/>
        </w:rPr>
        <w:t>Art. 25</w:t>
      </w:r>
      <w:r w:rsidR="00B3251D" w:rsidRPr="0084501C">
        <w:rPr>
          <w:rFonts w:ascii="Arial Narrow" w:hAnsi="Arial Narrow"/>
        </w:rPr>
        <w:fldChar w:fldCharType="end"/>
      </w:r>
      <w:r w:rsidRPr="0084501C">
        <w:rPr>
          <w:rFonts w:ascii="Arial Narrow" w:hAnsi="Arial Narrow"/>
        </w:rPr>
        <w:t xml:space="preserve"> e </w:t>
      </w:r>
      <w:r w:rsidR="00B3251D" w:rsidRPr="0084501C">
        <w:rPr>
          <w:rFonts w:ascii="Arial Narrow" w:hAnsi="Arial Narrow"/>
        </w:rPr>
        <w:fldChar w:fldCharType="begin"/>
      </w:r>
      <w:r w:rsidRPr="0084501C">
        <w:rPr>
          <w:rFonts w:ascii="Arial Narrow" w:hAnsi="Arial Narrow"/>
        </w:rPr>
        <w:instrText xml:space="preserve"> REF _Ref451420434 \r \h </w:instrText>
      </w:r>
      <w:r w:rsidR="00B3251D" w:rsidRPr="0084501C">
        <w:rPr>
          <w:rFonts w:ascii="Arial Narrow" w:hAnsi="Arial Narrow"/>
        </w:rPr>
      </w:r>
      <w:r w:rsidR="00B3251D" w:rsidRPr="0084501C">
        <w:rPr>
          <w:rFonts w:ascii="Arial Narrow" w:hAnsi="Arial Narrow"/>
        </w:rPr>
        <w:fldChar w:fldCharType="separate"/>
      </w:r>
      <w:r w:rsidR="00533092">
        <w:rPr>
          <w:rFonts w:ascii="Arial Narrow" w:hAnsi="Arial Narrow"/>
        </w:rPr>
        <w:t>Art. 26</w:t>
      </w:r>
      <w:r w:rsidR="00B3251D" w:rsidRPr="0084501C">
        <w:rPr>
          <w:rFonts w:ascii="Arial Narrow" w:hAnsi="Arial Narrow"/>
        </w:rPr>
        <w:fldChar w:fldCharType="end"/>
      </w:r>
      <w:r w:rsidRPr="0084501C">
        <w:rPr>
          <w:rFonts w:ascii="Arial Narrow" w:hAnsi="Arial Narrow"/>
        </w:rPr>
        <w:t>.</w:t>
      </w:r>
    </w:p>
    <w:p w:rsidR="00E70E85" w:rsidRPr="00A52F29" w:rsidRDefault="00E70E85" w:rsidP="00B74021">
      <w:pPr>
        <w:pStyle w:val="PargrafodaLista"/>
        <w:widowControl/>
        <w:numPr>
          <w:ilvl w:val="0"/>
          <w:numId w:val="9"/>
        </w:numPr>
        <w:autoSpaceDE/>
        <w:autoSpaceDN/>
        <w:adjustRightInd/>
        <w:spacing w:after="160" w:line="259" w:lineRule="auto"/>
        <w:ind w:left="2268" w:hanging="567"/>
        <w:jc w:val="both"/>
        <w:rPr>
          <w:rFonts w:ascii="Arial Narrow" w:hAnsi="Arial Narrow"/>
        </w:rPr>
      </w:pPr>
      <w:r w:rsidRPr="00A52F29">
        <w:rPr>
          <w:rFonts w:ascii="Arial Narrow" w:hAnsi="Arial Narrow"/>
        </w:rPr>
        <w:t>No Desenvolvimento Econômico - promover o desenvolvi</w:t>
      </w:r>
      <w:r w:rsidR="00CA6CF0" w:rsidRPr="00A52F29">
        <w:rPr>
          <w:rFonts w:ascii="Arial Narrow" w:hAnsi="Arial Narrow"/>
        </w:rPr>
        <w:t>mento diversificado qualificado</w:t>
      </w:r>
      <w:r w:rsidRPr="00A52F29">
        <w:rPr>
          <w:rFonts w:ascii="Arial Narrow" w:hAnsi="Arial Narrow"/>
        </w:rPr>
        <w:t xml:space="preserve"> voltado </w:t>
      </w:r>
      <w:r w:rsidR="00CA6CF0" w:rsidRPr="00A52F29">
        <w:rPr>
          <w:rFonts w:ascii="Arial Narrow" w:hAnsi="Arial Narrow"/>
        </w:rPr>
        <w:t xml:space="preserve">a empreendimentos ligados ao apoio </w:t>
      </w:r>
      <w:proofErr w:type="gramStart"/>
      <w:r w:rsidR="00CA6CF0" w:rsidRPr="00A52F29">
        <w:rPr>
          <w:rFonts w:ascii="Arial Narrow" w:hAnsi="Arial Narrow"/>
        </w:rPr>
        <w:t>à</w:t>
      </w:r>
      <w:proofErr w:type="gramEnd"/>
      <w:r w:rsidR="00CA6CF0" w:rsidRPr="00A52F29">
        <w:rPr>
          <w:rFonts w:ascii="Arial Narrow" w:hAnsi="Arial Narrow"/>
        </w:rPr>
        <w:t xml:space="preserve"> atividades rodoviárias ou afins a elas como comércio atacadista, serviços de apoio e alimentação, hotelaria de passagem e logística, permitindo o </w:t>
      </w:r>
      <w:r w:rsidRPr="00A52F29">
        <w:rPr>
          <w:rFonts w:ascii="Arial Narrow" w:hAnsi="Arial Narrow"/>
        </w:rPr>
        <w:t>uso misto</w:t>
      </w:r>
      <w:r w:rsidR="00CA6CF0" w:rsidRPr="00A52F29">
        <w:rPr>
          <w:rFonts w:ascii="Arial Narrow" w:hAnsi="Arial Narrow"/>
        </w:rPr>
        <w:t xml:space="preserve"> e residencial de média</w:t>
      </w:r>
      <w:r w:rsidRPr="00A52F29">
        <w:rPr>
          <w:rFonts w:ascii="Arial Narrow" w:hAnsi="Arial Narrow"/>
        </w:rPr>
        <w:t xml:space="preserve"> densidade.</w:t>
      </w:r>
    </w:p>
    <w:p w:rsidR="00E70E85" w:rsidRPr="00A52F29" w:rsidRDefault="00E70E85" w:rsidP="00B74021">
      <w:pPr>
        <w:widowControl/>
        <w:numPr>
          <w:ilvl w:val="0"/>
          <w:numId w:val="9"/>
        </w:numPr>
        <w:autoSpaceDE/>
        <w:autoSpaceDN/>
        <w:adjustRightInd/>
        <w:spacing w:after="160" w:line="259" w:lineRule="auto"/>
        <w:ind w:left="2268" w:hanging="567"/>
        <w:jc w:val="both"/>
        <w:rPr>
          <w:rFonts w:ascii="Arial Narrow" w:hAnsi="Arial Narrow"/>
        </w:rPr>
      </w:pPr>
      <w:r w:rsidRPr="00A52F29">
        <w:rPr>
          <w:rFonts w:ascii="Arial Narrow" w:hAnsi="Arial Narrow"/>
        </w:rPr>
        <w:t>No Ambiente Natural e na Ecologia</w:t>
      </w:r>
    </w:p>
    <w:p w:rsidR="00CA6CF0" w:rsidRPr="0084501C" w:rsidRDefault="00E70E85" w:rsidP="00597103">
      <w:pPr>
        <w:pStyle w:val="SemEspaamento"/>
        <w:numPr>
          <w:ilvl w:val="0"/>
          <w:numId w:val="264"/>
        </w:numPr>
        <w:ind w:left="2835" w:hanging="567"/>
        <w:jc w:val="both"/>
        <w:rPr>
          <w:rFonts w:ascii="Arial Narrow" w:hAnsi="Arial Narrow"/>
          <w:sz w:val="24"/>
          <w:szCs w:val="24"/>
        </w:rPr>
      </w:pPr>
      <w:r w:rsidRPr="0084501C">
        <w:rPr>
          <w:rFonts w:ascii="Arial Narrow" w:hAnsi="Arial Narrow"/>
          <w:sz w:val="24"/>
          <w:szCs w:val="24"/>
        </w:rPr>
        <w:t xml:space="preserve">Aplicar os instrumentos de políticas urbanas que permitam reverter em políticas públicas relacionadas </w:t>
      </w:r>
      <w:proofErr w:type="gramStart"/>
      <w:r w:rsidRPr="0084501C">
        <w:rPr>
          <w:rFonts w:ascii="Arial Narrow" w:hAnsi="Arial Narrow"/>
          <w:sz w:val="24"/>
          <w:szCs w:val="24"/>
        </w:rPr>
        <w:t>a</w:t>
      </w:r>
      <w:proofErr w:type="gramEnd"/>
      <w:r w:rsidRPr="0084501C">
        <w:rPr>
          <w:rFonts w:ascii="Arial Narrow" w:hAnsi="Arial Narrow"/>
          <w:sz w:val="24"/>
          <w:szCs w:val="24"/>
        </w:rPr>
        <w:t xml:space="preserve"> melhoria do meio ambiente e na sustentabilidade;</w:t>
      </w:r>
    </w:p>
    <w:p w:rsidR="00E70E85" w:rsidRPr="0084501C" w:rsidRDefault="00E70E85" w:rsidP="00597103">
      <w:pPr>
        <w:pStyle w:val="SemEspaamento"/>
        <w:numPr>
          <w:ilvl w:val="0"/>
          <w:numId w:val="264"/>
        </w:numPr>
        <w:ind w:left="2835" w:hanging="567"/>
        <w:jc w:val="both"/>
        <w:rPr>
          <w:rFonts w:ascii="Arial Narrow" w:hAnsi="Arial Narrow"/>
          <w:sz w:val="24"/>
          <w:szCs w:val="24"/>
        </w:rPr>
      </w:pPr>
      <w:r w:rsidRPr="0084501C">
        <w:rPr>
          <w:rFonts w:ascii="Arial Narrow" w:hAnsi="Arial Narrow"/>
          <w:sz w:val="24"/>
          <w:szCs w:val="24"/>
        </w:rPr>
        <w:t>Estimular a implantação de edificações e empreendimentos em bases sustentáveis conforme as seguintes metas:</w:t>
      </w:r>
    </w:p>
    <w:p w:rsidR="00E70E85" w:rsidRPr="0084501C" w:rsidRDefault="00E70E85" w:rsidP="00597103">
      <w:pPr>
        <w:pStyle w:val="SemEspaamento"/>
        <w:numPr>
          <w:ilvl w:val="0"/>
          <w:numId w:val="265"/>
        </w:numPr>
        <w:ind w:left="3402" w:hanging="567"/>
        <w:jc w:val="both"/>
        <w:rPr>
          <w:rFonts w:ascii="Arial Narrow" w:hAnsi="Arial Narrow"/>
          <w:sz w:val="24"/>
          <w:szCs w:val="24"/>
        </w:rPr>
      </w:pPr>
      <w:r w:rsidRPr="0084501C">
        <w:rPr>
          <w:rFonts w:ascii="Arial Narrow" w:hAnsi="Arial Narrow"/>
          <w:sz w:val="24"/>
          <w:szCs w:val="24"/>
        </w:rPr>
        <w:t>100% de instalação de sistemas de tratamento de efluentes sanitários;</w:t>
      </w:r>
    </w:p>
    <w:p w:rsidR="00E70E85" w:rsidRPr="0084501C" w:rsidRDefault="00E70E85" w:rsidP="00597103">
      <w:pPr>
        <w:pStyle w:val="SemEspaamento"/>
        <w:numPr>
          <w:ilvl w:val="0"/>
          <w:numId w:val="265"/>
        </w:numPr>
        <w:ind w:left="3402" w:hanging="567"/>
        <w:jc w:val="both"/>
        <w:rPr>
          <w:rFonts w:ascii="Arial Narrow" w:hAnsi="Arial Narrow"/>
          <w:sz w:val="24"/>
          <w:szCs w:val="24"/>
        </w:rPr>
      </w:pPr>
      <w:r w:rsidRPr="0084501C">
        <w:rPr>
          <w:rFonts w:ascii="Arial Narrow" w:hAnsi="Arial Narrow"/>
          <w:sz w:val="24"/>
          <w:szCs w:val="24"/>
        </w:rPr>
        <w:t xml:space="preserve">Reduzir a quantidade de resíduos sólidos recicláveis ou reutilizáveis em 50% nos primeiros em </w:t>
      </w:r>
      <w:proofErr w:type="gramStart"/>
      <w:r w:rsidRPr="0084501C">
        <w:rPr>
          <w:rFonts w:ascii="Arial Narrow" w:hAnsi="Arial Narrow"/>
          <w:sz w:val="24"/>
          <w:szCs w:val="24"/>
        </w:rPr>
        <w:t>5</w:t>
      </w:r>
      <w:proofErr w:type="gramEnd"/>
      <w:r w:rsidRPr="0084501C">
        <w:rPr>
          <w:rFonts w:ascii="Arial Narrow" w:hAnsi="Arial Narrow"/>
          <w:sz w:val="24"/>
          <w:szCs w:val="24"/>
        </w:rPr>
        <w:t xml:space="preserve"> anos e, 100% em 10 anos, contados da vigência desta Lei;</w:t>
      </w:r>
    </w:p>
    <w:p w:rsidR="00CA6CF0" w:rsidRPr="0084501C" w:rsidRDefault="00CA6CF0" w:rsidP="00597103">
      <w:pPr>
        <w:pStyle w:val="SemEspaamento"/>
        <w:numPr>
          <w:ilvl w:val="0"/>
          <w:numId w:val="265"/>
        </w:numPr>
        <w:ind w:left="3402" w:hanging="567"/>
        <w:jc w:val="both"/>
        <w:rPr>
          <w:rFonts w:ascii="Arial Narrow" w:hAnsi="Arial Narrow"/>
          <w:sz w:val="24"/>
          <w:szCs w:val="24"/>
        </w:rPr>
      </w:pPr>
      <w:r w:rsidRPr="0084501C">
        <w:rPr>
          <w:rFonts w:ascii="Arial Narrow" w:hAnsi="Arial Narrow"/>
          <w:sz w:val="24"/>
          <w:szCs w:val="24"/>
        </w:rPr>
        <w:t>Exigir a permeabilidade mínima de 20% nos lotes, podendo ser parte natural e parte induzida;</w:t>
      </w:r>
    </w:p>
    <w:p w:rsidR="00CA6CF0" w:rsidRPr="0084501C" w:rsidRDefault="00CA6CF0" w:rsidP="00597103">
      <w:pPr>
        <w:pStyle w:val="SemEspaamento"/>
        <w:numPr>
          <w:ilvl w:val="0"/>
          <w:numId w:val="265"/>
        </w:numPr>
        <w:ind w:left="3402" w:hanging="567"/>
        <w:jc w:val="both"/>
        <w:rPr>
          <w:rFonts w:ascii="Arial Narrow" w:hAnsi="Arial Narrow"/>
          <w:sz w:val="24"/>
          <w:szCs w:val="24"/>
        </w:rPr>
      </w:pPr>
      <w:r w:rsidRPr="0084501C">
        <w:rPr>
          <w:rFonts w:ascii="Arial Narrow" w:hAnsi="Arial Narrow"/>
          <w:sz w:val="24"/>
          <w:szCs w:val="24"/>
        </w:rPr>
        <w:lastRenderedPageBreak/>
        <w:t xml:space="preserve">Exigir o </w:t>
      </w:r>
      <w:proofErr w:type="gramStart"/>
      <w:r w:rsidRPr="0084501C">
        <w:rPr>
          <w:rFonts w:ascii="Arial Narrow" w:hAnsi="Arial Narrow"/>
          <w:sz w:val="24"/>
          <w:szCs w:val="24"/>
        </w:rPr>
        <w:t>reuso</w:t>
      </w:r>
      <w:proofErr w:type="gramEnd"/>
      <w:r w:rsidRPr="0084501C">
        <w:rPr>
          <w:rFonts w:ascii="Arial Narrow" w:hAnsi="Arial Narrow"/>
          <w:sz w:val="24"/>
          <w:szCs w:val="24"/>
        </w:rPr>
        <w:t xml:space="preserve"> de água de chuva para uso não potável como as atividades de jardinagem e utilização em vasos sanitários.</w:t>
      </w:r>
    </w:p>
    <w:p w:rsidR="00CA6CF0" w:rsidRPr="0084501C" w:rsidRDefault="00CA6CF0" w:rsidP="00597103">
      <w:pPr>
        <w:pStyle w:val="SemEspaamento"/>
        <w:numPr>
          <w:ilvl w:val="0"/>
          <w:numId w:val="265"/>
        </w:numPr>
        <w:ind w:left="3402" w:hanging="567"/>
        <w:jc w:val="both"/>
        <w:rPr>
          <w:rFonts w:ascii="Arial Narrow" w:hAnsi="Arial Narrow"/>
          <w:sz w:val="24"/>
          <w:szCs w:val="24"/>
        </w:rPr>
      </w:pPr>
      <w:r w:rsidRPr="0084501C">
        <w:rPr>
          <w:rFonts w:ascii="Arial Narrow" w:hAnsi="Arial Narrow"/>
          <w:sz w:val="24"/>
          <w:szCs w:val="24"/>
        </w:rPr>
        <w:t xml:space="preserve">Exigir o Estudo de Impacto de Vizinhança e/ou Estudo de Impacto de Tráfego para empreendimentos que sejam geradores de </w:t>
      </w:r>
      <w:proofErr w:type="spellStart"/>
      <w:r w:rsidRPr="0084501C">
        <w:rPr>
          <w:rFonts w:ascii="Arial Narrow" w:hAnsi="Arial Narrow"/>
          <w:sz w:val="24"/>
          <w:szCs w:val="24"/>
        </w:rPr>
        <w:t>incomodidades</w:t>
      </w:r>
      <w:proofErr w:type="spellEnd"/>
      <w:r w:rsidRPr="0084501C">
        <w:rPr>
          <w:rFonts w:ascii="Arial Narrow" w:hAnsi="Arial Narrow"/>
          <w:sz w:val="24"/>
          <w:szCs w:val="24"/>
        </w:rPr>
        <w:t xml:space="preserve"> </w:t>
      </w:r>
      <w:r w:rsidR="007B7D75">
        <w:rPr>
          <w:rFonts w:ascii="Arial Narrow" w:hAnsi="Arial Narrow"/>
          <w:sz w:val="24"/>
          <w:szCs w:val="24"/>
        </w:rPr>
        <w:t xml:space="preserve">ou </w:t>
      </w:r>
      <w:proofErr w:type="gramStart"/>
      <w:r w:rsidR="007B7D75">
        <w:rPr>
          <w:rFonts w:ascii="Arial Narrow" w:hAnsi="Arial Narrow"/>
          <w:sz w:val="24"/>
          <w:szCs w:val="24"/>
        </w:rPr>
        <w:t xml:space="preserve">tráfego incompatíveis com a </w:t>
      </w:r>
      <w:proofErr w:type="spellStart"/>
      <w:r w:rsidR="007B7D75">
        <w:rPr>
          <w:rFonts w:ascii="Arial Narrow" w:hAnsi="Arial Narrow"/>
          <w:sz w:val="24"/>
          <w:szCs w:val="24"/>
        </w:rPr>
        <w:t>M</w:t>
      </w:r>
      <w:r w:rsidRPr="0084501C">
        <w:rPr>
          <w:rFonts w:ascii="Arial Narrow" w:hAnsi="Arial Narrow"/>
          <w:sz w:val="24"/>
          <w:szCs w:val="24"/>
        </w:rPr>
        <w:t>acrozona</w:t>
      </w:r>
      <w:proofErr w:type="spellEnd"/>
      <w:proofErr w:type="gramEnd"/>
      <w:r w:rsidRPr="0084501C">
        <w:rPr>
          <w:rFonts w:ascii="Arial Narrow" w:hAnsi="Arial Narrow"/>
          <w:sz w:val="24"/>
          <w:szCs w:val="24"/>
        </w:rPr>
        <w:t>;</w:t>
      </w:r>
    </w:p>
    <w:p w:rsidR="00CA6CF0" w:rsidRPr="0084501C" w:rsidRDefault="00CA6CF0" w:rsidP="00597103">
      <w:pPr>
        <w:pStyle w:val="SemEspaamento"/>
        <w:numPr>
          <w:ilvl w:val="0"/>
          <w:numId w:val="265"/>
        </w:numPr>
        <w:ind w:left="3402" w:hanging="567"/>
        <w:jc w:val="both"/>
        <w:rPr>
          <w:rFonts w:ascii="Arial Narrow" w:hAnsi="Arial Narrow"/>
          <w:sz w:val="24"/>
          <w:szCs w:val="24"/>
        </w:rPr>
      </w:pPr>
      <w:r w:rsidRPr="0084501C">
        <w:rPr>
          <w:rFonts w:ascii="Arial Narrow" w:hAnsi="Arial Narrow"/>
          <w:sz w:val="24"/>
          <w:szCs w:val="24"/>
        </w:rPr>
        <w:t>Ordenar os processos de adensamento e verticalização em andamento;</w:t>
      </w:r>
    </w:p>
    <w:p w:rsidR="00CA6CF0" w:rsidRPr="0084501C" w:rsidRDefault="00CA6CF0" w:rsidP="00597103">
      <w:pPr>
        <w:pStyle w:val="SemEspaamento"/>
        <w:numPr>
          <w:ilvl w:val="0"/>
          <w:numId w:val="265"/>
        </w:numPr>
        <w:ind w:left="3402" w:hanging="567"/>
        <w:jc w:val="both"/>
        <w:rPr>
          <w:rFonts w:ascii="Arial Narrow" w:hAnsi="Arial Narrow"/>
          <w:sz w:val="24"/>
          <w:szCs w:val="24"/>
        </w:rPr>
      </w:pPr>
      <w:r w:rsidRPr="0084501C">
        <w:rPr>
          <w:rFonts w:ascii="Arial Narrow" w:hAnsi="Arial Narrow"/>
          <w:sz w:val="24"/>
          <w:szCs w:val="24"/>
        </w:rPr>
        <w:t>Estimular ao uso da geração e consumo de energias limpas como energia solar, eólica e outras.</w:t>
      </w:r>
    </w:p>
    <w:p w:rsidR="00E70E85" w:rsidRPr="0084501C" w:rsidRDefault="00691FA6" w:rsidP="00597103">
      <w:pPr>
        <w:pStyle w:val="SemEspaamento"/>
        <w:numPr>
          <w:ilvl w:val="0"/>
          <w:numId w:val="264"/>
        </w:numPr>
        <w:ind w:left="2835" w:hanging="567"/>
        <w:jc w:val="both"/>
        <w:rPr>
          <w:rFonts w:ascii="Arial Narrow" w:hAnsi="Arial Narrow"/>
          <w:sz w:val="24"/>
          <w:szCs w:val="24"/>
        </w:rPr>
      </w:pPr>
      <w:r w:rsidRPr="0084501C">
        <w:rPr>
          <w:rFonts w:ascii="Arial Narrow" w:hAnsi="Arial Narrow"/>
          <w:sz w:val="24"/>
          <w:szCs w:val="24"/>
        </w:rPr>
        <w:t>Fomentar a arborização em todo</w:t>
      </w:r>
      <w:r w:rsidR="00CA6CF0" w:rsidRPr="0084501C">
        <w:rPr>
          <w:rFonts w:ascii="Arial Narrow" w:hAnsi="Arial Narrow"/>
          <w:sz w:val="24"/>
          <w:szCs w:val="24"/>
        </w:rPr>
        <w:t>s</w:t>
      </w:r>
      <w:r w:rsidRPr="0084501C">
        <w:rPr>
          <w:rFonts w:ascii="Arial Narrow" w:hAnsi="Arial Narrow"/>
          <w:sz w:val="24"/>
          <w:szCs w:val="24"/>
        </w:rPr>
        <w:t xml:space="preserve"> o</w:t>
      </w:r>
      <w:r w:rsidR="00CA6CF0" w:rsidRPr="0084501C">
        <w:rPr>
          <w:rFonts w:ascii="Arial Narrow" w:hAnsi="Arial Narrow"/>
          <w:sz w:val="24"/>
          <w:szCs w:val="24"/>
        </w:rPr>
        <w:t>s</w:t>
      </w:r>
      <w:r w:rsidRPr="0084501C">
        <w:rPr>
          <w:rFonts w:ascii="Arial Narrow" w:hAnsi="Arial Narrow"/>
          <w:sz w:val="24"/>
          <w:szCs w:val="24"/>
        </w:rPr>
        <w:t xml:space="preserve"> </w:t>
      </w:r>
      <w:proofErr w:type="spellStart"/>
      <w:r w:rsidRPr="0084501C">
        <w:rPr>
          <w:rFonts w:ascii="Arial Narrow" w:hAnsi="Arial Narrow"/>
          <w:sz w:val="24"/>
          <w:szCs w:val="24"/>
        </w:rPr>
        <w:t>eixo</w:t>
      </w:r>
      <w:r w:rsidR="00CA6CF0" w:rsidRPr="0084501C">
        <w:rPr>
          <w:rFonts w:ascii="Arial Narrow" w:hAnsi="Arial Narrow"/>
          <w:sz w:val="24"/>
          <w:szCs w:val="24"/>
        </w:rPr>
        <w:t>sestruturadores</w:t>
      </w:r>
      <w:proofErr w:type="spellEnd"/>
      <w:r w:rsidRPr="0084501C">
        <w:rPr>
          <w:rFonts w:ascii="Arial Narrow" w:hAnsi="Arial Narrow"/>
          <w:sz w:val="24"/>
          <w:szCs w:val="24"/>
        </w:rPr>
        <w:t>.</w:t>
      </w:r>
    </w:p>
    <w:p w:rsidR="00CA6CF0" w:rsidRDefault="00CA6CF0" w:rsidP="00597103">
      <w:pPr>
        <w:pStyle w:val="SemEspaamento"/>
        <w:numPr>
          <w:ilvl w:val="0"/>
          <w:numId w:val="264"/>
        </w:numPr>
        <w:ind w:left="2835" w:hanging="567"/>
        <w:jc w:val="both"/>
        <w:rPr>
          <w:rFonts w:ascii="Arial Narrow" w:hAnsi="Arial Narrow"/>
          <w:sz w:val="24"/>
          <w:szCs w:val="24"/>
        </w:rPr>
      </w:pPr>
      <w:r w:rsidRPr="0084501C">
        <w:rPr>
          <w:rFonts w:ascii="Arial Narrow" w:hAnsi="Arial Narrow"/>
          <w:sz w:val="24"/>
          <w:szCs w:val="24"/>
        </w:rPr>
        <w:t xml:space="preserve">Complementar, quando necessário, a </w:t>
      </w:r>
      <w:proofErr w:type="gramStart"/>
      <w:r w:rsidRPr="0084501C">
        <w:rPr>
          <w:rFonts w:ascii="Arial Narrow" w:hAnsi="Arial Narrow"/>
          <w:sz w:val="24"/>
          <w:szCs w:val="24"/>
        </w:rPr>
        <w:t>implementação</w:t>
      </w:r>
      <w:proofErr w:type="gramEnd"/>
      <w:r w:rsidRPr="0084501C">
        <w:rPr>
          <w:rFonts w:ascii="Arial Narrow" w:hAnsi="Arial Narrow"/>
          <w:sz w:val="24"/>
          <w:szCs w:val="24"/>
        </w:rPr>
        <w:t xml:space="preserve"> da </w:t>
      </w:r>
      <w:proofErr w:type="spellStart"/>
      <w:r w:rsidRPr="0084501C">
        <w:rPr>
          <w:rFonts w:ascii="Arial Narrow" w:hAnsi="Arial Narrow"/>
          <w:sz w:val="24"/>
          <w:szCs w:val="24"/>
        </w:rPr>
        <w:t>infraestrutura</w:t>
      </w:r>
      <w:proofErr w:type="spellEnd"/>
      <w:r w:rsidRPr="0084501C">
        <w:rPr>
          <w:rFonts w:ascii="Arial Narrow" w:hAnsi="Arial Narrow"/>
          <w:sz w:val="24"/>
          <w:szCs w:val="24"/>
        </w:rPr>
        <w:t xml:space="preserve"> urbana, assim como a instalação de equipamentos u</w:t>
      </w:r>
      <w:r w:rsidR="007B7D75">
        <w:rPr>
          <w:rFonts w:ascii="Arial Narrow" w:hAnsi="Arial Narrow"/>
          <w:sz w:val="24"/>
          <w:szCs w:val="24"/>
        </w:rPr>
        <w:t>rbanos, visando aumentar o bem-</w:t>
      </w:r>
      <w:r w:rsidRPr="0084501C">
        <w:rPr>
          <w:rFonts w:ascii="Arial Narrow" w:hAnsi="Arial Narrow"/>
          <w:sz w:val="24"/>
          <w:szCs w:val="24"/>
        </w:rPr>
        <w:t>estar da população;</w:t>
      </w:r>
    </w:p>
    <w:p w:rsidR="00B97A68" w:rsidRPr="0084501C" w:rsidRDefault="00B97A68" w:rsidP="00B97A68">
      <w:pPr>
        <w:pStyle w:val="SemEspaamento"/>
        <w:ind w:left="2835"/>
        <w:jc w:val="both"/>
        <w:rPr>
          <w:rFonts w:ascii="Arial Narrow" w:hAnsi="Arial Narrow"/>
          <w:sz w:val="24"/>
          <w:szCs w:val="24"/>
        </w:rPr>
      </w:pPr>
    </w:p>
    <w:p w:rsidR="00CA6CF0" w:rsidRPr="00A52F29" w:rsidRDefault="00CA6CF0" w:rsidP="00B74021">
      <w:pPr>
        <w:widowControl/>
        <w:numPr>
          <w:ilvl w:val="0"/>
          <w:numId w:val="9"/>
        </w:numPr>
        <w:autoSpaceDE/>
        <w:autoSpaceDN/>
        <w:adjustRightInd/>
        <w:spacing w:after="160" w:line="259" w:lineRule="auto"/>
        <w:ind w:left="2268" w:hanging="567"/>
        <w:jc w:val="both"/>
        <w:rPr>
          <w:rFonts w:ascii="Arial Narrow" w:hAnsi="Arial Narrow"/>
        </w:rPr>
      </w:pPr>
      <w:r w:rsidRPr="00A52F29">
        <w:rPr>
          <w:rFonts w:ascii="Arial Narrow" w:hAnsi="Arial Narrow"/>
        </w:rPr>
        <w:t>Na Mobilidade Urbana</w:t>
      </w:r>
    </w:p>
    <w:p w:rsidR="00CA6CF0" w:rsidRPr="0084501C" w:rsidRDefault="00E70E85" w:rsidP="00597103">
      <w:pPr>
        <w:pStyle w:val="SemEspaamento"/>
        <w:numPr>
          <w:ilvl w:val="0"/>
          <w:numId w:val="266"/>
        </w:numPr>
        <w:ind w:left="2835" w:hanging="567"/>
        <w:jc w:val="both"/>
        <w:rPr>
          <w:rFonts w:ascii="Arial Narrow" w:hAnsi="Arial Narrow"/>
          <w:sz w:val="24"/>
          <w:szCs w:val="24"/>
        </w:rPr>
      </w:pPr>
      <w:r w:rsidRPr="0084501C">
        <w:rPr>
          <w:rFonts w:ascii="Arial Narrow" w:hAnsi="Arial Narrow"/>
          <w:sz w:val="24"/>
          <w:szCs w:val="24"/>
        </w:rPr>
        <w:t>Priorizar a mobilidade urbana através dos meios não motorizados e motorizados coletivos</w:t>
      </w:r>
    </w:p>
    <w:p w:rsidR="00E70E85" w:rsidRPr="0084501C" w:rsidRDefault="00E70E85" w:rsidP="00597103">
      <w:pPr>
        <w:pStyle w:val="SemEspaamento"/>
        <w:numPr>
          <w:ilvl w:val="0"/>
          <w:numId w:val="266"/>
        </w:numPr>
        <w:ind w:left="2835" w:hanging="567"/>
        <w:jc w:val="both"/>
        <w:rPr>
          <w:rFonts w:ascii="Arial Narrow" w:hAnsi="Arial Narrow"/>
          <w:sz w:val="24"/>
          <w:szCs w:val="24"/>
        </w:rPr>
      </w:pPr>
      <w:r w:rsidRPr="0084501C">
        <w:rPr>
          <w:rFonts w:ascii="Arial Narrow" w:hAnsi="Arial Narrow"/>
          <w:sz w:val="24"/>
          <w:szCs w:val="24"/>
        </w:rPr>
        <w:t>Incentivar a criação de espaços para o estacionamento de veículos nas áreas comerciais</w:t>
      </w:r>
      <w:r w:rsidR="00691FA6" w:rsidRPr="0084501C">
        <w:rPr>
          <w:rFonts w:ascii="Arial Narrow" w:hAnsi="Arial Narrow"/>
          <w:sz w:val="24"/>
          <w:szCs w:val="24"/>
        </w:rPr>
        <w:t>, em especial a reserva de áreas de manobra e estacionamento de descarga para veículos de carga</w:t>
      </w:r>
      <w:r w:rsidR="00F521D7" w:rsidRPr="0084501C">
        <w:rPr>
          <w:rFonts w:ascii="Arial Narrow" w:hAnsi="Arial Narrow"/>
          <w:sz w:val="24"/>
          <w:szCs w:val="24"/>
        </w:rPr>
        <w:t xml:space="preserve"> que não conflitem com as vias de acesso e o tráf</w:t>
      </w:r>
      <w:r w:rsidR="007B7D75">
        <w:rPr>
          <w:rFonts w:ascii="Arial Narrow" w:hAnsi="Arial Narrow"/>
          <w:sz w:val="24"/>
          <w:szCs w:val="24"/>
        </w:rPr>
        <w:t>e</w:t>
      </w:r>
      <w:r w:rsidR="00F521D7" w:rsidRPr="0084501C">
        <w:rPr>
          <w:rFonts w:ascii="Arial Narrow" w:hAnsi="Arial Narrow"/>
          <w:sz w:val="24"/>
          <w:szCs w:val="24"/>
        </w:rPr>
        <w:t>go das rodovias</w:t>
      </w:r>
      <w:r w:rsidRPr="0084501C">
        <w:rPr>
          <w:rFonts w:ascii="Arial Narrow" w:hAnsi="Arial Narrow"/>
          <w:sz w:val="24"/>
          <w:szCs w:val="24"/>
        </w:rPr>
        <w:t>;</w:t>
      </w:r>
    </w:p>
    <w:p w:rsidR="00E70E85" w:rsidRPr="0084501C" w:rsidRDefault="00E70E85" w:rsidP="00597103">
      <w:pPr>
        <w:pStyle w:val="SemEspaamento"/>
        <w:numPr>
          <w:ilvl w:val="0"/>
          <w:numId w:val="266"/>
        </w:numPr>
        <w:ind w:left="2835" w:hanging="567"/>
        <w:jc w:val="both"/>
        <w:rPr>
          <w:rFonts w:ascii="Arial Narrow" w:hAnsi="Arial Narrow"/>
          <w:sz w:val="24"/>
          <w:szCs w:val="24"/>
        </w:rPr>
      </w:pPr>
      <w:r w:rsidRPr="0084501C">
        <w:rPr>
          <w:rFonts w:ascii="Arial Narrow" w:hAnsi="Arial Narrow"/>
          <w:sz w:val="24"/>
          <w:szCs w:val="24"/>
        </w:rPr>
        <w:t>Estabelecer critérios de geração de vagas de estacionamento por tipo de uso/atividade;</w:t>
      </w:r>
    </w:p>
    <w:p w:rsidR="00CA6CF0" w:rsidRPr="0084501C" w:rsidRDefault="00CA6CF0" w:rsidP="00597103">
      <w:pPr>
        <w:pStyle w:val="SemEspaamento"/>
        <w:numPr>
          <w:ilvl w:val="0"/>
          <w:numId w:val="266"/>
        </w:numPr>
        <w:ind w:left="2835" w:hanging="567"/>
        <w:jc w:val="both"/>
        <w:rPr>
          <w:rFonts w:ascii="Arial Narrow" w:hAnsi="Arial Narrow"/>
          <w:sz w:val="24"/>
          <w:szCs w:val="24"/>
        </w:rPr>
      </w:pPr>
      <w:r w:rsidRPr="0084501C">
        <w:rPr>
          <w:rFonts w:ascii="Arial Narrow" w:hAnsi="Arial Narrow"/>
          <w:sz w:val="24"/>
          <w:szCs w:val="24"/>
        </w:rPr>
        <w:t xml:space="preserve">Estimular empreendimentos geradores de vagas de estacionamento; </w:t>
      </w:r>
    </w:p>
    <w:p w:rsidR="00CA6CF0" w:rsidRPr="0084501C" w:rsidRDefault="00CA6CF0" w:rsidP="00597103">
      <w:pPr>
        <w:pStyle w:val="SemEspaamento"/>
        <w:numPr>
          <w:ilvl w:val="0"/>
          <w:numId w:val="266"/>
        </w:numPr>
        <w:ind w:left="2835" w:hanging="567"/>
        <w:jc w:val="both"/>
        <w:rPr>
          <w:rFonts w:ascii="Arial Narrow" w:hAnsi="Arial Narrow"/>
          <w:sz w:val="24"/>
          <w:szCs w:val="24"/>
        </w:rPr>
      </w:pPr>
      <w:r w:rsidRPr="0084501C">
        <w:rPr>
          <w:rFonts w:ascii="Arial Narrow" w:hAnsi="Arial Narrow"/>
          <w:sz w:val="24"/>
          <w:szCs w:val="24"/>
        </w:rPr>
        <w:t>Criar condições que facilitem</w:t>
      </w:r>
      <w:r w:rsidR="007B7D75">
        <w:rPr>
          <w:rFonts w:ascii="Arial Narrow" w:hAnsi="Arial Narrow"/>
          <w:sz w:val="24"/>
          <w:szCs w:val="24"/>
        </w:rPr>
        <w:t xml:space="preserve"> a mobilidade urbana dentro da </w:t>
      </w:r>
      <w:proofErr w:type="spellStart"/>
      <w:r w:rsidR="007B7D75">
        <w:rPr>
          <w:rFonts w:ascii="Arial Narrow" w:hAnsi="Arial Narrow"/>
          <w:sz w:val="24"/>
          <w:szCs w:val="24"/>
        </w:rPr>
        <w:t>M</w:t>
      </w:r>
      <w:r w:rsidRPr="0084501C">
        <w:rPr>
          <w:rFonts w:ascii="Arial Narrow" w:hAnsi="Arial Narrow"/>
          <w:sz w:val="24"/>
          <w:szCs w:val="24"/>
        </w:rPr>
        <w:t>acrozona</w:t>
      </w:r>
      <w:proofErr w:type="spellEnd"/>
      <w:r w:rsidRPr="0084501C">
        <w:rPr>
          <w:rFonts w:ascii="Arial Narrow" w:hAnsi="Arial Narrow"/>
          <w:sz w:val="24"/>
          <w:szCs w:val="24"/>
        </w:rPr>
        <w:t xml:space="preserve">, através do adequado transporte público e privado. </w:t>
      </w:r>
    </w:p>
    <w:p w:rsidR="00CA6CF0" w:rsidRPr="0084501C" w:rsidRDefault="00CA6CF0" w:rsidP="00597103">
      <w:pPr>
        <w:pStyle w:val="SemEspaamento"/>
        <w:numPr>
          <w:ilvl w:val="0"/>
          <w:numId w:val="266"/>
        </w:numPr>
        <w:ind w:left="2835" w:hanging="567"/>
        <w:jc w:val="both"/>
        <w:rPr>
          <w:rFonts w:ascii="Arial Narrow" w:hAnsi="Arial Narrow"/>
          <w:sz w:val="24"/>
          <w:szCs w:val="24"/>
        </w:rPr>
      </w:pPr>
      <w:r w:rsidRPr="0084501C">
        <w:rPr>
          <w:rFonts w:ascii="Arial Narrow" w:hAnsi="Arial Narrow"/>
          <w:sz w:val="24"/>
          <w:szCs w:val="24"/>
        </w:rPr>
        <w:t>Garantir o acesso e o fluxo de veículos e pessoas com o alargamento e continuidade das vias estruturadoras, compreendendo passeios, ciclovias e pistas de rolamento, recuos de manobra e faixas de estacionamento;</w:t>
      </w:r>
    </w:p>
    <w:p w:rsidR="00CA6CF0" w:rsidRPr="0084501C" w:rsidRDefault="00CA6CF0" w:rsidP="00597103">
      <w:pPr>
        <w:pStyle w:val="SemEspaamento"/>
        <w:numPr>
          <w:ilvl w:val="0"/>
          <w:numId w:val="266"/>
        </w:numPr>
        <w:ind w:left="2835" w:hanging="567"/>
        <w:jc w:val="both"/>
        <w:rPr>
          <w:rFonts w:ascii="Arial Narrow" w:hAnsi="Arial Narrow"/>
          <w:sz w:val="24"/>
          <w:szCs w:val="24"/>
        </w:rPr>
      </w:pPr>
      <w:r w:rsidRPr="0084501C">
        <w:rPr>
          <w:rFonts w:ascii="Arial Narrow" w:hAnsi="Arial Narrow"/>
          <w:sz w:val="24"/>
          <w:szCs w:val="24"/>
        </w:rPr>
        <w:t>Garantir acessibilidade para as pessoas;</w:t>
      </w:r>
    </w:p>
    <w:p w:rsidR="00CA6CF0" w:rsidRPr="0084501C" w:rsidRDefault="00CA6CF0" w:rsidP="00597103">
      <w:pPr>
        <w:pStyle w:val="SemEspaamento"/>
        <w:numPr>
          <w:ilvl w:val="0"/>
          <w:numId w:val="266"/>
        </w:numPr>
        <w:ind w:left="2835" w:hanging="567"/>
        <w:jc w:val="both"/>
        <w:rPr>
          <w:rFonts w:ascii="Arial Narrow" w:hAnsi="Arial Narrow"/>
          <w:sz w:val="24"/>
          <w:szCs w:val="24"/>
        </w:rPr>
      </w:pPr>
      <w:r w:rsidRPr="0084501C">
        <w:rPr>
          <w:rFonts w:ascii="Arial Narrow" w:hAnsi="Arial Narrow"/>
          <w:sz w:val="24"/>
          <w:szCs w:val="24"/>
        </w:rPr>
        <w:t>Padronizar as calçadas</w:t>
      </w:r>
    </w:p>
    <w:p w:rsidR="00CA6CF0" w:rsidRDefault="00CA6CF0" w:rsidP="00597103">
      <w:pPr>
        <w:pStyle w:val="SemEspaamento"/>
        <w:numPr>
          <w:ilvl w:val="0"/>
          <w:numId w:val="266"/>
        </w:numPr>
        <w:ind w:left="2835" w:hanging="567"/>
        <w:jc w:val="both"/>
        <w:rPr>
          <w:rFonts w:ascii="Arial Narrow" w:hAnsi="Arial Narrow"/>
          <w:sz w:val="24"/>
          <w:szCs w:val="24"/>
        </w:rPr>
      </w:pPr>
      <w:r w:rsidRPr="0084501C">
        <w:rPr>
          <w:rFonts w:ascii="Arial Narrow" w:hAnsi="Arial Narrow"/>
          <w:sz w:val="24"/>
          <w:szCs w:val="24"/>
        </w:rPr>
        <w:t>Adotar a pavimentação permeável</w:t>
      </w:r>
    </w:p>
    <w:p w:rsidR="00B97A68" w:rsidRPr="0084501C" w:rsidRDefault="00B97A68" w:rsidP="00B97A68">
      <w:pPr>
        <w:pStyle w:val="SemEspaamento"/>
        <w:ind w:left="2835"/>
        <w:jc w:val="both"/>
        <w:rPr>
          <w:rFonts w:ascii="Arial Narrow" w:hAnsi="Arial Narrow"/>
          <w:sz w:val="24"/>
          <w:szCs w:val="24"/>
        </w:rPr>
      </w:pPr>
    </w:p>
    <w:p w:rsidR="00CA6CF0" w:rsidRPr="00A52F29" w:rsidRDefault="00CA6CF0" w:rsidP="00B74021">
      <w:pPr>
        <w:widowControl/>
        <w:numPr>
          <w:ilvl w:val="0"/>
          <w:numId w:val="9"/>
        </w:numPr>
        <w:autoSpaceDE/>
        <w:autoSpaceDN/>
        <w:adjustRightInd/>
        <w:spacing w:after="160" w:line="259" w:lineRule="auto"/>
        <w:ind w:left="2268" w:hanging="567"/>
        <w:jc w:val="both"/>
        <w:rPr>
          <w:rFonts w:ascii="Arial Narrow" w:hAnsi="Arial Narrow"/>
        </w:rPr>
      </w:pPr>
      <w:r w:rsidRPr="00A52F29">
        <w:rPr>
          <w:rFonts w:ascii="Arial Narrow" w:hAnsi="Arial Narrow"/>
        </w:rPr>
        <w:t>No Ordenamento Territorial</w:t>
      </w:r>
    </w:p>
    <w:p w:rsidR="00E70E85" w:rsidRPr="0084501C" w:rsidRDefault="00E70E85" w:rsidP="00597103">
      <w:pPr>
        <w:pStyle w:val="SemEspaamento"/>
        <w:numPr>
          <w:ilvl w:val="0"/>
          <w:numId w:val="267"/>
        </w:numPr>
        <w:ind w:left="2268" w:hanging="567"/>
        <w:jc w:val="both"/>
        <w:rPr>
          <w:rFonts w:ascii="Arial Narrow" w:hAnsi="Arial Narrow"/>
          <w:sz w:val="24"/>
          <w:szCs w:val="24"/>
        </w:rPr>
      </w:pPr>
      <w:r w:rsidRPr="0084501C">
        <w:rPr>
          <w:rFonts w:ascii="Arial Narrow" w:hAnsi="Arial Narrow"/>
          <w:sz w:val="24"/>
          <w:szCs w:val="24"/>
        </w:rPr>
        <w:t>Promover adensamento populacional equilibrado;</w:t>
      </w:r>
    </w:p>
    <w:p w:rsidR="00E70E85" w:rsidRPr="0084501C" w:rsidRDefault="00E70E85" w:rsidP="00597103">
      <w:pPr>
        <w:pStyle w:val="SemEspaamento"/>
        <w:numPr>
          <w:ilvl w:val="0"/>
          <w:numId w:val="267"/>
        </w:numPr>
        <w:ind w:left="2268" w:hanging="567"/>
        <w:jc w:val="both"/>
        <w:rPr>
          <w:rFonts w:ascii="Arial Narrow" w:hAnsi="Arial Narrow"/>
          <w:sz w:val="24"/>
          <w:szCs w:val="24"/>
        </w:rPr>
      </w:pPr>
      <w:r w:rsidRPr="0084501C">
        <w:rPr>
          <w:rFonts w:ascii="Arial Narrow" w:hAnsi="Arial Narrow"/>
          <w:sz w:val="24"/>
          <w:szCs w:val="24"/>
        </w:rPr>
        <w:t xml:space="preserve">Evitar a ociosidade da </w:t>
      </w:r>
      <w:proofErr w:type="spellStart"/>
      <w:r w:rsidRPr="0084501C">
        <w:rPr>
          <w:rFonts w:ascii="Arial Narrow" w:hAnsi="Arial Narrow"/>
          <w:sz w:val="24"/>
          <w:szCs w:val="24"/>
        </w:rPr>
        <w:t>infraestrutura</w:t>
      </w:r>
      <w:proofErr w:type="spellEnd"/>
      <w:r w:rsidRPr="0084501C">
        <w:rPr>
          <w:rFonts w:ascii="Arial Narrow" w:hAnsi="Arial Narrow"/>
          <w:sz w:val="24"/>
          <w:szCs w:val="24"/>
        </w:rPr>
        <w:t xml:space="preserve"> instalada;</w:t>
      </w:r>
    </w:p>
    <w:p w:rsidR="00CA6CF0" w:rsidRPr="0084501C" w:rsidRDefault="00CA6CF0" w:rsidP="00597103">
      <w:pPr>
        <w:pStyle w:val="SemEspaamento"/>
        <w:numPr>
          <w:ilvl w:val="0"/>
          <w:numId w:val="267"/>
        </w:numPr>
        <w:ind w:left="2268" w:hanging="567"/>
        <w:jc w:val="both"/>
        <w:rPr>
          <w:rFonts w:ascii="Arial Narrow" w:hAnsi="Arial Narrow"/>
          <w:sz w:val="24"/>
          <w:szCs w:val="24"/>
        </w:rPr>
      </w:pPr>
      <w:r w:rsidRPr="0084501C">
        <w:rPr>
          <w:rFonts w:ascii="Arial Narrow" w:hAnsi="Arial Narrow"/>
          <w:sz w:val="24"/>
          <w:szCs w:val="24"/>
        </w:rPr>
        <w:t>Combater a especulação imobiliária;</w:t>
      </w:r>
    </w:p>
    <w:p w:rsidR="00CA6CF0" w:rsidRPr="0084501C" w:rsidRDefault="00CA6CF0" w:rsidP="00597103">
      <w:pPr>
        <w:pStyle w:val="SemEspaamento"/>
        <w:numPr>
          <w:ilvl w:val="0"/>
          <w:numId w:val="267"/>
        </w:numPr>
        <w:ind w:left="2268" w:hanging="567"/>
        <w:jc w:val="both"/>
        <w:rPr>
          <w:rFonts w:ascii="Arial Narrow" w:hAnsi="Arial Narrow"/>
          <w:sz w:val="24"/>
          <w:szCs w:val="24"/>
        </w:rPr>
      </w:pPr>
      <w:r w:rsidRPr="0084501C">
        <w:rPr>
          <w:rFonts w:ascii="Arial Narrow" w:hAnsi="Arial Narrow"/>
          <w:sz w:val="24"/>
          <w:szCs w:val="24"/>
        </w:rPr>
        <w:t xml:space="preserve">Democratizar o acesso </w:t>
      </w:r>
      <w:proofErr w:type="gramStart"/>
      <w:r w:rsidRPr="0084501C">
        <w:rPr>
          <w:rFonts w:ascii="Arial Narrow" w:hAnsi="Arial Narrow"/>
          <w:sz w:val="24"/>
          <w:szCs w:val="24"/>
        </w:rPr>
        <w:t>à</w:t>
      </w:r>
      <w:proofErr w:type="gramEnd"/>
      <w:r w:rsidRPr="0084501C">
        <w:rPr>
          <w:rFonts w:ascii="Arial Narrow" w:hAnsi="Arial Narrow"/>
          <w:sz w:val="24"/>
          <w:szCs w:val="24"/>
        </w:rPr>
        <w:t xml:space="preserve"> terra urbanizada;</w:t>
      </w:r>
    </w:p>
    <w:p w:rsidR="00CA6CF0" w:rsidRPr="0084501C" w:rsidRDefault="00CA6CF0" w:rsidP="00597103">
      <w:pPr>
        <w:pStyle w:val="SemEspaamento"/>
        <w:numPr>
          <w:ilvl w:val="0"/>
          <w:numId w:val="267"/>
        </w:numPr>
        <w:ind w:left="2268" w:hanging="567"/>
        <w:jc w:val="both"/>
        <w:rPr>
          <w:rFonts w:ascii="Arial Narrow" w:hAnsi="Arial Narrow"/>
          <w:sz w:val="24"/>
          <w:szCs w:val="24"/>
        </w:rPr>
      </w:pPr>
      <w:r w:rsidRPr="0084501C">
        <w:rPr>
          <w:rFonts w:ascii="Arial Narrow" w:hAnsi="Arial Narrow"/>
          <w:sz w:val="24"/>
          <w:szCs w:val="24"/>
        </w:rPr>
        <w:t>Criar projetos qualificadores do espaço urbano;</w:t>
      </w:r>
    </w:p>
    <w:p w:rsidR="00CA6CF0" w:rsidRPr="0084501C" w:rsidRDefault="00CA6CF0" w:rsidP="00597103">
      <w:pPr>
        <w:pStyle w:val="SemEspaamento"/>
        <w:numPr>
          <w:ilvl w:val="0"/>
          <w:numId w:val="267"/>
        </w:numPr>
        <w:ind w:left="2268" w:hanging="567"/>
        <w:jc w:val="both"/>
        <w:rPr>
          <w:rFonts w:ascii="Arial Narrow" w:hAnsi="Arial Narrow"/>
          <w:sz w:val="24"/>
          <w:szCs w:val="24"/>
        </w:rPr>
      </w:pPr>
      <w:r w:rsidRPr="0084501C">
        <w:rPr>
          <w:rFonts w:ascii="Arial Narrow" w:hAnsi="Arial Narrow"/>
          <w:sz w:val="24"/>
          <w:szCs w:val="24"/>
        </w:rPr>
        <w:t xml:space="preserve">Estimular a ocupação ordenada dos espaços disponíveis passíveis de adensamento, com a </w:t>
      </w:r>
      <w:proofErr w:type="spellStart"/>
      <w:r w:rsidRPr="0084501C">
        <w:rPr>
          <w:rFonts w:ascii="Arial Narrow" w:hAnsi="Arial Narrow"/>
          <w:sz w:val="24"/>
          <w:szCs w:val="24"/>
        </w:rPr>
        <w:t>infraestrutura</w:t>
      </w:r>
      <w:proofErr w:type="spellEnd"/>
      <w:r w:rsidRPr="0084501C">
        <w:rPr>
          <w:rFonts w:ascii="Arial Narrow" w:hAnsi="Arial Narrow"/>
          <w:sz w:val="24"/>
          <w:szCs w:val="24"/>
        </w:rPr>
        <w:t xml:space="preserve"> adequada aos usos e finalidades; </w:t>
      </w:r>
    </w:p>
    <w:p w:rsidR="00CA6CF0" w:rsidRPr="0084501C" w:rsidRDefault="00CA6CF0" w:rsidP="00597103">
      <w:pPr>
        <w:pStyle w:val="SemEspaamento"/>
        <w:numPr>
          <w:ilvl w:val="0"/>
          <w:numId w:val="267"/>
        </w:numPr>
        <w:ind w:left="2268" w:hanging="567"/>
        <w:jc w:val="both"/>
        <w:rPr>
          <w:rFonts w:ascii="Arial Narrow" w:hAnsi="Arial Narrow"/>
          <w:sz w:val="24"/>
          <w:szCs w:val="24"/>
        </w:rPr>
      </w:pPr>
      <w:r w:rsidRPr="0084501C">
        <w:rPr>
          <w:rFonts w:ascii="Arial Narrow" w:hAnsi="Arial Narrow"/>
          <w:sz w:val="24"/>
          <w:szCs w:val="24"/>
        </w:rPr>
        <w:lastRenderedPageBreak/>
        <w:t>Orden</w:t>
      </w:r>
      <w:r w:rsidR="007B7D75">
        <w:rPr>
          <w:rFonts w:ascii="Arial Narrow" w:hAnsi="Arial Narrow"/>
          <w:sz w:val="24"/>
          <w:szCs w:val="24"/>
        </w:rPr>
        <w:t xml:space="preserve">ar os usos não residenciais na </w:t>
      </w:r>
      <w:proofErr w:type="spellStart"/>
      <w:r w:rsidR="007B7D75">
        <w:rPr>
          <w:rFonts w:ascii="Arial Narrow" w:hAnsi="Arial Narrow"/>
          <w:sz w:val="24"/>
          <w:szCs w:val="24"/>
        </w:rPr>
        <w:t>M</w:t>
      </w:r>
      <w:r w:rsidRPr="0084501C">
        <w:rPr>
          <w:rFonts w:ascii="Arial Narrow" w:hAnsi="Arial Narrow"/>
          <w:sz w:val="24"/>
          <w:szCs w:val="24"/>
        </w:rPr>
        <w:t>acrozona</w:t>
      </w:r>
      <w:proofErr w:type="spellEnd"/>
      <w:r w:rsidRPr="0084501C">
        <w:rPr>
          <w:rFonts w:ascii="Arial Narrow" w:hAnsi="Arial Narrow"/>
          <w:sz w:val="24"/>
          <w:szCs w:val="24"/>
        </w:rPr>
        <w:t xml:space="preserve">; </w:t>
      </w:r>
    </w:p>
    <w:p w:rsidR="00CA6CF0" w:rsidRPr="0084501C" w:rsidRDefault="00CA6CF0" w:rsidP="00597103">
      <w:pPr>
        <w:pStyle w:val="SemEspaamento"/>
        <w:numPr>
          <w:ilvl w:val="0"/>
          <w:numId w:val="267"/>
        </w:numPr>
        <w:ind w:left="2268" w:hanging="567"/>
        <w:jc w:val="both"/>
        <w:rPr>
          <w:rFonts w:ascii="Arial Narrow" w:hAnsi="Arial Narrow"/>
          <w:sz w:val="24"/>
          <w:szCs w:val="24"/>
        </w:rPr>
      </w:pPr>
      <w:r w:rsidRPr="0084501C">
        <w:rPr>
          <w:rFonts w:ascii="Arial Narrow" w:hAnsi="Arial Narrow"/>
          <w:sz w:val="24"/>
          <w:szCs w:val="24"/>
        </w:rPr>
        <w:t xml:space="preserve">Promover a justa distribuição de benefícios e ônus do processo de urbanização, adotando-se medidas de recuperação da mais valia </w:t>
      </w:r>
      <w:proofErr w:type="gramStart"/>
      <w:r w:rsidRPr="0084501C">
        <w:rPr>
          <w:rFonts w:ascii="Arial Narrow" w:hAnsi="Arial Narrow"/>
          <w:sz w:val="24"/>
          <w:szCs w:val="24"/>
        </w:rPr>
        <w:t>imobiliária resultantes dos investimentos públicos com os seguintes instrumentos</w:t>
      </w:r>
      <w:proofErr w:type="gramEnd"/>
      <w:r w:rsidRPr="0084501C">
        <w:rPr>
          <w:rFonts w:ascii="Arial Narrow" w:hAnsi="Arial Narrow"/>
          <w:sz w:val="24"/>
          <w:szCs w:val="24"/>
        </w:rPr>
        <w:t>:</w:t>
      </w:r>
    </w:p>
    <w:p w:rsidR="00CA6CF0" w:rsidRPr="00C00061" w:rsidRDefault="007B7D75" w:rsidP="00597103">
      <w:pPr>
        <w:pStyle w:val="SemEspaamento"/>
        <w:numPr>
          <w:ilvl w:val="0"/>
          <w:numId w:val="151"/>
        </w:numPr>
        <w:ind w:left="3402" w:hanging="567"/>
        <w:jc w:val="both"/>
        <w:rPr>
          <w:rFonts w:ascii="Arial Narrow" w:hAnsi="Arial Narrow"/>
          <w:sz w:val="24"/>
          <w:szCs w:val="24"/>
        </w:rPr>
      </w:pPr>
      <w:r>
        <w:rPr>
          <w:rFonts w:ascii="Arial Narrow" w:hAnsi="Arial Narrow"/>
          <w:sz w:val="24"/>
          <w:szCs w:val="24"/>
        </w:rPr>
        <w:t>P</w:t>
      </w:r>
      <w:r w:rsidR="00CA6CF0" w:rsidRPr="00C00061">
        <w:rPr>
          <w:rFonts w:ascii="Arial Narrow" w:hAnsi="Arial Narrow"/>
          <w:sz w:val="24"/>
          <w:szCs w:val="24"/>
        </w:rPr>
        <w:t xml:space="preserve">arcelamento, edificação ou utilização </w:t>
      </w:r>
      <w:proofErr w:type="gramStart"/>
      <w:r w:rsidR="00CA6CF0" w:rsidRPr="00C00061">
        <w:rPr>
          <w:rFonts w:ascii="Arial Narrow" w:hAnsi="Arial Narrow"/>
          <w:sz w:val="24"/>
          <w:szCs w:val="24"/>
        </w:rPr>
        <w:t>compulsórios</w:t>
      </w:r>
      <w:proofErr w:type="gramEnd"/>
      <w:r w:rsidR="00CA6CF0" w:rsidRPr="00C00061">
        <w:rPr>
          <w:rFonts w:ascii="Arial Narrow" w:hAnsi="Arial Narrow"/>
          <w:sz w:val="24"/>
          <w:szCs w:val="24"/>
        </w:rPr>
        <w:t>, IPTU progressivo no tempo e desapropriação com pagamento em títulos da dívida pública;</w:t>
      </w:r>
    </w:p>
    <w:p w:rsidR="00CA6CF0" w:rsidRPr="00C00061" w:rsidRDefault="007B7D75" w:rsidP="00597103">
      <w:pPr>
        <w:pStyle w:val="SemEspaamento"/>
        <w:numPr>
          <w:ilvl w:val="0"/>
          <w:numId w:val="151"/>
        </w:numPr>
        <w:ind w:left="3402" w:hanging="567"/>
        <w:jc w:val="both"/>
        <w:rPr>
          <w:rFonts w:ascii="Arial Narrow" w:hAnsi="Arial Narrow"/>
          <w:sz w:val="24"/>
          <w:szCs w:val="24"/>
        </w:rPr>
      </w:pPr>
      <w:r>
        <w:rPr>
          <w:rFonts w:ascii="Arial Narrow" w:hAnsi="Arial Narrow"/>
          <w:sz w:val="24"/>
          <w:szCs w:val="24"/>
        </w:rPr>
        <w:t>O</w:t>
      </w:r>
      <w:r w:rsidR="00CA6CF0" w:rsidRPr="00C00061">
        <w:rPr>
          <w:rFonts w:ascii="Arial Narrow" w:hAnsi="Arial Narrow"/>
          <w:sz w:val="24"/>
          <w:szCs w:val="24"/>
        </w:rPr>
        <w:t>utorga onerosa do direito de construir;</w:t>
      </w:r>
    </w:p>
    <w:p w:rsidR="00CA6CF0" w:rsidRPr="00C00061" w:rsidRDefault="007B7D75" w:rsidP="00597103">
      <w:pPr>
        <w:pStyle w:val="SemEspaamento"/>
        <w:numPr>
          <w:ilvl w:val="0"/>
          <w:numId w:val="151"/>
        </w:numPr>
        <w:ind w:left="3402" w:hanging="567"/>
        <w:jc w:val="both"/>
        <w:rPr>
          <w:rFonts w:ascii="Arial Narrow" w:hAnsi="Arial Narrow"/>
          <w:sz w:val="24"/>
          <w:szCs w:val="24"/>
        </w:rPr>
      </w:pPr>
      <w:r>
        <w:rPr>
          <w:rFonts w:ascii="Arial Narrow" w:hAnsi="Arial Narrow"/>
          <w:sz w:val="24"/>
          <w:szCs w:val="24"/>
        </w:rPr>
        <w:t>T</w:t>
      </w:r>
      <w:r w:rsidR="00CA6CF0" w:rsidRPr="00C00061">
        <w:rPr>
          <w:rFonts w:ascii="Arial Narrow" w:hAnsi="Arial Narrow"/>
          <w:sz w:val="24"/>
          <w:szCs w:val="24"/>
        </w:rPr>
        <w:t>ransferência do direito de construir;</w:t>
      </w:r>
    </w:p>
    <w:p w:rsidR="004C0E38" w:rsidRPr="00C00061" w:rsidRDefault="007B7D75" w:rsidP="00D55D59">
      <w:pPr>
        <w:pStyle w:val="SemEspaamento"/>
        <w:numPr>
          <w:ilvl w:val="0"/>
          <w:numId w:val="151"/>
        </w:numPr>
        <w:ind w:left="3402" w:hanging="567"/>
        <w:jc w:val="both"/>
        <w:rPr>
          <w:rFonts w:ascii="Arial Narrow" w:hAnsi="Arial Narrow"/>
          <w:sz w:val="24"/>
          <w:szCs w:val="24"/>
        </w:rPr>
      </w:pPr>
      <w:r>
        <w:rPr>
          <w:rFonts w:ascii="Arial Narrow" w:hAnsi="Arial Narrow"/>
          <w:sz w:val="24"/>
          <w:szCs w:val="24"/>
        </w:rPr>
        <w:t>O</w:t>
      </w:r>
      <w:r w:rsidR="00CA6CF0" w:rsidRPr="00C00061">
        <w:rPr>
          <w:rFonts w:ascii="Arial Narrow" w:hAnsi="Arial Narrow"/>
          <w:sz w:val="24"/>
          <w:szCs w:val="24"/>
        </w:rPr>
        <w:t>peração urbana consorciada;</w:t>
      </w:r>
    </w:p>
    <w:p w:rsidR="00CA6CF0" w:rsidRPr="00C00061" w:rsidRDefault="007B7D75" w:rsidP="00597103">
      <w:pPr>
        <w:pStyle w:val="SemEspaamento"/>
        <w:numPr>
          <w:ilvl w:val="0"/>
          <w:numId w:val="151"/>
        </w:numPr>
        <w:ind w:left="3402" w:hanging="567"/>
        <w:jc w:val="both"/>
        <w:rPr>
          <w:rFonts w:ascii="Arial Narrow" w:hAnsi="Arial Narrow"/>
          <w:sz w:val="24"/>
          <w:szCs w:val="24"/>
        </w:rPr>
      </w:pPr>
      <w:r>
        <w:rPr>
          <w:rFonts w:ascii="Arial Narrow" w:hAnsi="Arial Narrow"/>
          <w:sz w:val="24"/>
          <w:szCs w:val="24"/>
        </w:rPr>
        <w:t>C</w:t>
      </w:r>
      <w:r w:rsidR="00CA6CF0" w:rsidRPr="00C00061">
        <w:rPr>
          <w:rFonts w:ascii="Arial Narrow" w:hAnsi="Arial Narrow"/>
          <w:sz w:val="24"/>
          <w:szCs w:val="24"/>
        </w:rPr>
        <w:t>onsórcio imobiliário;</w:t>
      </w:r>
    </w:p>
    <w:p w:rsidR="00CA6CF0" w:rsidRPr="00C00061" w:rsidRDefault="007B7D75" w:rsidP="00597103">
      <w:pPr>
        <w:pStyle w:val="SemEspaamento"/>
        <w:numPr>
          <w:ilvl w:val="0"/>
          <w:numId w:val="151"/>
        </w:numPr>
        <w:ind w:left="3402" w:hanging="567"/>
        <w:jc w:val="both"/>
        <w:rPr>
          <w:rFonts w:ascii="Arial Narrow" w:hAnsi="Arial Narrow"/>
          <w:sz w:val="24"/>
          <w:szCs w:val="24"/>
        </w:rPr>
      </w:pPr>
      <w:r>
        <w:rPr>
          <w:rFonts w:ascii="Arial Narrow" w:hAnsi="Arial Narrow"/>
          <w:sz w:val="24"/>
          <w:szCs w:val="24"/>
        </w:rPr>
        <w:t>D</w:t>
      </w:r>
      <w:r w:rsidR="00CA6CF0" w:rsidRPr="00C00061">
        <w:rPr>
          <w:rFonts w:ascii="Arial Narrow" w:hAnsi="Arial Narrow"/>
          <w:sz w:val="24"/>
          <w:szCs w:val="24"/>
        </w:rPr>
        <w:t xml:space="preserve">ireito de preempção </w:t>
      </w:r>
    </w:p>
    <w:p w:rsidR="00CA6CF0" w:rsidRPr="00C00061" w:rsidRDefault="00CA6CF0" w:rsidP="00597103">
      <w:pPr>
        <w:pStyle w:val="SemEspaamento"/>
        <w:numPr>
          <w:ilvl w:val="0"/>
          <w:numId w:val="151"/>
        </w:numPr>
        <w:ind w:left="3402" w:hanging="567"/>
        <w:jc w:val="both"/>
        <w:rPr>
          <w:rFonts w:ascii="Arial Narrow" w:hAnsi="Arial Narrow"/>
          <w:sz w:val="24"/>
          <w:szCs w:val="24"/>
        </w:rPr>
      </w:pPr>
      <w:r w:rsidRPr="00C00061">
        <w:rPr>
          <w:rFonts w:ascii="Arial Narrow" w:hAnsi="Arial Narrow"/>
          <w:sz w:val="24"/>
          <w:szCs w:val="24"/>
        </w:rPr>
        <w:t>Estudo de Impacto de Vizinhança (EIV);</w:t>
      </w:r>
    </w:p>
    <w:p w:rsidR="003713C5" w:rsidRDefault="003713C5" w:rsidP="00597103">
      <w:pPr>
        <w:pStyle w:val="Ttulo1"/>
        <w:numPr>
          <w:ilvl w:val="3"/>
          <w:numId w:val="43"/>
        </w:numPr>
        <w:jc w:val="center"/>
        <w:rPr>
          <w:color w:val="auto"/>
        </w:rPr>
      </w:pPr>
    </w:p>
    <w:p w:rsidR="00175D26" w:rsidRPr="003713C5" w:rsidRDefault="00D64370" w:rsidP="003713C5">
      <w:pPr>
        <w:pStyle w:val="PargrafodaLista"/>
        <w:jc w:val="center"/>
        <w:outlineLvl w:val="1"/>
        <w:rPr>
          <w:rFonts w:ascii="Arial Narrow" w:hAnsi="Arial Narrow"/>
          <w:b/>
        </w:rPr>
      </w:pPr>
      <w:r w:rsidRPr="003713C5">
        <w:rPr>
          <w:rFonts w:ascii="Arial Narrow" w:hAnsi="Arial Narrow"/>
          <w:b/>
        </w:rPr>
        <w:t xml:space="preserve">Da </w:t>
      </w:r>
      <w:proofErr w:type="spellStart"/>
      <w:r w:rsidRPr="003713C5">
        <w:rPr>
          <w:rFonts w:ascii="Arial Narrow" w:hAnsi="Arial Narrow"/>
          <w:b/>
        </w:rPr>
        <w:t>Macrozona</w:t>
      </w:r>
      <w:proofErr w:type="spellEnd"/>
      <w:r w:rsidRPr="003713C5">
        <w:rPr>
          <w:rFonts w:ascii="Arial Narrow" w:hAnsi="Arial Narrow"/>
          <w:b/>
        </w:rPr>
        <w:t xml:space="preserve"> do Ambiente Natural</w:t>
      </w:r>
    </w:p>
    <w:p w:rsidR="006C1F53" w:rsidRDefault="006C1F53" w:rsidP="006C1F53">
      <w:pPr>
        <w:widowControl/>
        <w:autoSpaceDE/>
        <w:autoSpaceDN/>
        <w:adjustRightInd/>
        <w:spacing w:after="160" w:line="259" w:lineRule="auto"/>
        <w:jc w:val="both"/>
        <w:rPr>
          <w:rFonts w:ascii="Arial Narrow" w:hAnsi="Arial Narrow"/>
        </w:rPr>
      </w:pPr>
    </w:p>
    <w:p w:rsidR="005F7CD5" w:rsidRPr="006C1F53" w:rsidRDefault="005F7CD5" w:rsidP="00B74021">
      <w:pPr>
        <w:pStyle w:val="PargrafodaLista"/>
        <w:numPr>
          <w:ilvl w:val="0"/>
          <w:numId w:val="30"/>
        </w:numPr>
        <w:ind w:left="993" w:hanging="993"/>
        <w:jc w:val="both"/>
        <w:rPr>
          <w:rFonts w:ascii="Arial Narrow" w:hAnsi="Arial Narrow"/>
        </w:rPr>
      </w:pPr>
      <w:r w:rsidRPr="006C1F53">
        <w:rPr>
          <w:rFonts w:ascii="Arial Narrow" w:hAnsi="Arial Narrow"/>
        </w:rPr>
        <w:t xml:space="preserve">A </w:t>
      </w:r>
      <w:proofErr w:type="spellStart"/>
      <w:r w:rsidRPr="006C1F53">
        <w:rPr>
          <w:rFonts w:ascii="Arial Narrow" w:hAnsi="Arial Narrow"/>
        </w:rPr>
        <w:t>Macrozona</w:t>
      </w:r>
      <w:proofErr w:type="spellEnd"/>
      <w:r w:rsidRPr="006C1F53">
        <w:rPr>
          <w:rFonts w:ascii="Arial Narrow" w:hAnsi="Arial Narrow"/>
        </w:rPr>
        <w:t xml:space="preserve"> do Ambiente Natural </w:t>
      </w:r>
      <w:r w:rsidR="00D64370" w:rsidRPr="006C1F53">
        <w:rPr>
          <w:rFonts w:ascii="Arial Narrow" w:hAnsi="Arial Narrow"/>
        </w:rPr>
        <w:t xml:space="preserve">compreende as áreas que contém ambientes frágeis como maciços, florestas, áreas de costões, restingas e praias prioritariamente destinada como área de preservação ambiental e manutenção da biodiversidade, conservação do solo, manutenção dos recursos hídricos superficiais e subterrâneos, podendo ser destinada à exploração econômica de forma restritiva, sustentável e controlada, definidas no plano de zoneamento ou, quando for o caso, no Plano de Manejo, indissociáveis do planejamento integrado do território </w:t>
      </w:r>
      <w:proofErr w:type="spellStart"/>
      <w:r w:rsidR="00D64370" w:rsidRPr="006C1F53">
        <w:rPr>
          <w:rFonts w:ascii="Arial Narrow" w:hAnsi="Arial Narrow"/>
        </w:rPr>
        <w:t>e</w:t>
      </w:r>
      <w:r w:rsidRPr="006C1F53">
        <w:rPr>
          <w:rFonts w:ascii="Arial Narrow" w:hAnsi="Arial Narrow"/>
        </w:rPr>
        <w:t>fica</w:t>
      </w:r>
      <w:proofErr w:type="spellEnd"/>
      <w:r w:rsidRPr="006C1F53">
        <w:rPr>
          <w:rFonts w:ascii="Arial Narrow" w:hAnsi="Arial Narrow"/>
        </w:rPr>
        <w:t xml:space="preserve"> subdividida em </w:t>
      </w:r>
      <w:proofErr w:type="gramStart"/>
      <w:r w:rsidRPr="006C1F53">
        <w:rPr>
          <w:rFonts w:ascii="Arial Narrow" w:hAnsi="Arial Narrow"/>
        </w:rPr>
        <w:t>3</w:t>
      </w:r>
      <w:proofErr w:type="gramEnd"/>
      <w:r w:rsidRPr="006C1F53">
        <w:rPr>
          <w:rFonts w:ascii="Arial Narrow" w:hAnsi="Arial Narrow"/>
        </w:rPr>
        <w:t xml:space="preserve"> (três) </w:t>
      </w:r>
      <w:proofErr w:type="spellStart"/>
      <w:r w:rsidRPr="006C1F53">
        <w:rPr>
          <w:rFonts w:ascii="Arial Narrow" w:hAnsi="Arial Narrow"/>
        </w:rPr>
        <w:t>Macroáreas</w:t>
      </w:r>
      <w:proofErr w:type="spellEnd"/>
      <w:r w:rsidRPr="006C1F53">
        <w:rPr>
          <w:rFonts w:ascii="Arial Narrow" w:hAnsi="Arial Narrow"/>
        </w:rPr>
        <w:t xml:space="preserve"> assim descritas:</w:t>
      </w:r>
    </w:p>
    <w:p w:rsidR="005F7CD5" w:rsidRPr="004C6C11" w:rsidRDefault="005F7CD5" w:rsidP="00597103">
      <w:pPr>
        <w:pStyle w:val="SemEspaamento"/>
        <w:numPr>
          <w:ilvl w:val="0"/>
          <w:numId w:val="152"/>
        </w:numPr>
        <w:ind w:left="1701" w:hanging="567"/>
        <w:jc w:val="both"/>
        <w:rPr>
          <w:rFonts w:ascii="Arial Narrow" w:hAnsi="Arial Narrow"/>
          <w:sz w:val="24"/>
          <w:szCs w:val="24"/>
        </w:rPr>
      </w:pPr>
      <w:proofErr w:type="spellStart"/>
      <w:r w:rsidRPr="004C6C11">
        <w:rPr>
          <w:rFonts w:ascii="Arial Narrow" w:hAnsi="Arial Narrow"/>
          <w:sz w:val="24"/>
          <w:szCs w:val="24"/>
        </w:rPr>
        <w:t>Macroárea</w:t>
      </w:r>
      <w:proofErr w:type="spellEnd"/>
      <w:r w:rsidRPr="004C6C11">
        <w:rPr>
          <w:rFonts w:ascii="Arial Narrow" w:hAnsi="Arial Narrow"/>
          <w:sz w:val="24"/>
          <w:szCs w:val="24"/>
        </w:rPr>
        <w:t xml:space="preserve"> de Unidade de Conservação</w:t>
      </w:r>
    </w:p>
    <w:p w:rsidR="005F7CD5" w:rsidRPr="004C6C11" w:rsidRDefault="005F7CD5" w:rsidP="00597103">
      <w:pPr>
        <w:pStyle w:val="SemEspaamento"/>
        <w:numPr>
          <w:ilvl w:val="0"/>
          <w:numId w:val="152"/>
        </w:numPr>
        <w:ind w:left="1701" w:hanging="567"/>
        <w:jc w:val="both"/>
        <w:rPr>
          <w:rFonts w:ascii="Arial Narrow" w:hAnsi="Arial Narrow"/>
          <w:sz w:val="24"/>
          <w:szCs w:val="24"/>
        </w:rPr>
      </w:pPr>
      <w:proofErr w:type="spellStart"/>
      <w:r w:rsidRPr="004C6C11">
        <w:rPr>
          <w:rFonts w:ascii="Arial Narrow" w:hAnsi="Arial Narrow"/>
          <w:sz w:val="24"/>
          <w:szCs w:val="24"/>
        </w:rPr>
        <w:t>Macroárea</w:t>
      </w:r>
      <w:proofErr w:type="spellEnd"/>
      <w:r w:rsidRPr="004C6C11">
        <w:rPr>
          <w:rFonts w:ascii="Arial Narrow" w:hAnsi="Arial Narrow"/>
          <w:sz w:val="24"/>
          <w:szCs w:val="24"/>
        </w:rPr>
        <w:t xml:space="preserve"> de </w:t>
      </w:r>
      <w:r w:rsidR="007573D9" w:rsidRPr="004C6C11">
        <w:rPr>
          <w:rFonts w:ascii="Arial Narrow" w:hAnsi="Arial Narrow"/>
          <w:sz w:val="24"/>
          <w:szCs w:val="24"/>
        </w:rPr>
        <w:t>Interesse Ambiental</w:t>
      </w:r>
      <w:r w:rsidR="003C04B7" w:rsidRPr="004C6C11">
        <w:rPr>
          <w:rFonts w:ascii="Arial Narrow" w:hAnsi="Arial Narrow"/>
          <w:sz w:val="24"/>
          <w:szCs w:val="24"/>
        </w:rPr>
        <w:t xml:space="preserve"> I e II</w:t>
      </w:r>
    </w:p>
    <w:p w:rsidR="005F7CD5" w:rsidRDefault="005F7CD5" w:rsidP="00597103">
      <w:pPr>
        <w:pStyle w:val="SemEspaamento"/>
        <w:numPr>
          <w:ilvl w:val="0"/>
          <w:numId w:val="152"/>
        </w:numPr>
        <w:ind w:left="1701" w:hanging="567"/>
        <w:jc w:val="both"/>
        <w:rPr>
          <w:rFonts w:ascii="Arial Narrow" w:hAnsi="Arial Narrow"/>
          <w:sz w:val="24"/>
          <w:szCs w:val="24"/>
        </w:rPr>
      </w:pPr>
      <w:proofErr w:type="spellStart"/>
      <w:r w:rsidRPr="004C6C11">
        <w:rPr>
          <w:rFonts w:ascii="Arial Narrow" w:hAnsi="Arial Narrow"/>
          <w:sz w:val="24"/>
          <w:szCs w:val="24"/>
        </w:rPr>
        <w:t>Macroárea</w:t>
      </w:r>
      <w:proofErr w:type="spellEnd"/>
      <w:r w:rsidRPr="004C6C11">
        <w:rPr>
          <w:rFonts w:ascii="Arial Narrow" w:hAnsi="Arial Narrow"/>
          <w:sz w:val="24"/>
          <w:szCs w:val="24"/>
        </w:rPr>
        <w:t xml:space="preserve"> de Proteção dos Recursos Hídricos e Saneamento</w:t>
      </w:r>
    </w:p>
    <w:p w:rsidR="00B97A68" w:rsidRPr="004C6C11" w:rsidRDefault="00B97A68" w:rsidP="00B97A68">
      <w:pPr>
        <w:pStyle w:val="SemEspaamento"/>
        <w:ind w:left="1701"/>
        <w:jc w:val="both"/>
        <w:rPr>
          <w:rFonts w:ascii="Arial Narrow" w:hAnsi="Arial Narrow"/>
          <w:sz w:val="24"/>
          <w:szCs w:val="24"/>
        </w:rPr>
      </w:pPr>
    </w:p>
    <w:p w:rsidR="005F6F34" w:rsidRPr="006C1F53" w:rsidRDefault="005F6F34" w:rsidP="00B74021">
      <w:pPr>
        <w:pStyle w:val="PargrafodaLista"/>
        <w:numPr>
          <w:ilvl w:val="0"/>
          <w:numId w:val="30"/>
        </w:numPr>
        <w:ind w:left="993" w:hanging="993"/>
        <w:jc w:val="both"/>
        <w:rPr>
          <w:rFonts w:ascii="Arial Narrow" w:hAnsi="Arial Narrow"/>
        </w:rPr>
      </w:pPr>
      <w:r w:rsidRPr="006C1F53">
        <w:rPr>
          <w:rFonts w:ascii="Arial Narrow" w:hAnsi="Arial Narrow"/>
        </w:rPr>
        <w:t xml:space="preserve">As </w:t>
      </w:r>
      <w:proofErr w:type="spellStart"/>
      <w:r w:rsidRPr="006C1F53">
        <w:rPr>
          <w:rFonts w:ascii="Arial Narrow" w:hAnsi="Arial Narrow"/>
        </w:rPr>
        <w:t>Macroáreas</w:t>
      </w:r>
      <w:proofErr w:type="spellEnd"/>
      <w:r w:rsidRPr="006C1F53">
        <w:rPr>
          <w:rFonts w:ascii="Arial Narrow" w:hAnsi="Arial Narrow"/>
        </w:rPr>
        <w:t xml:space="preserve"> do Ambiente </w:t>
      </w:r>
      <w:r w:rsidR="0027307D" w:rsidRPr="006C1F53">
        <w:rPr>
          <w:rFonts w:ascii="Arial Narrow" w:hAnsi="Arial Narrow"/>
        </w:rPr>
        <w:t>Natural</w:t>
      </w:r>
      <w:r w:rsidRPr="006C1F53">
        <w:rPr>
          <w:rFonts w:ascii="Arial Narrow" w:hAnsi="Arial Narrow"/>
        </w:rPr>
        <w:t xml:space="preserve"> t</w:t>
      </w:r>
      <w:r w:rsidR="00277AEF">
        <w:rPr>
          <w:rFonts w:ascii="Arial Narrow" w:hAnsi="Arial Narrow"/>
        </w:rPr>
        <w:t>ê</w:t>
      </w:r>
      <w:r w:rsidRPr="006C1F53">
        <w:rPr>
          <w:rFonts w:ascii="Arial Narrow" w:hAnsi="Arial Narrow"/>
        </w:rPr>
        <w:t>m a seguinte definição e objetivos:</w:t>
      </w:r>
    </w:p>
    <w:p w:rsidR="005F6F34" w:rsidRPr="00CA6444" w:rsidRDefault="003B483B" w:rsidP="00B74021">
      <w:pPr>
        <w:pStyle w:val="PargrafodaLista"/>
        <w:widowControl/>
        <w:numPr>
          <w:ilvl w:val="0"/>
          <w:numId w:val="10"/>
        </w:numPr>
        <w:autoSpaceDE/>
        <w:autoSpaceDN/>
        <w:adjustRightInd/>
        <w:spacing w:after="160" w:line="259" w:lineRule="auto"/>
        <w:ind w:left="1701" w:hanging="567"/>
        <w:jc w:val="both"/>
        <w:rPr>
          <w:rFonts w:ascii="Arial Narrow" w:hAnsi="Arial Narrow"/>
        </w:rPr>
      </w:pPr>
      <w:proofErr w:type="spellStart"/>
      <w:r w:rsidRPr="00CA6444">
        <w:rPr>
          <w:rFonts w:ascii="Arial Narrow" w:hAnsi="Arial Narrow"/>
        </w:rPr>
        <w:t>Macroárea</w:t>
      </w:r>
      <w:proofErr w:type="spellEnd"/>
      <w:r w:rsidRPr="00CA6444">
        <w:rPr>
          <w:rFonts w:ascii="Arial Narrow" w:hAnsi="Arial Narrow"/>
        </w:rPr>
        <w:t xml:space="preserve"> da</w:t>
      </w:r>
      <w:r w:rsidR="005F6F34" w:rsidRPr="00CA6444">
        <w:rPr>
          <w:rFonts w:ascii="Arial Narrow" w:hAnsi="Arial Narrow"/>
        </w:rPr>
        <w:t xml:space="preserve"> Unidade de Conservação – Área </w:t>
      </w:r>
      <w:r w:rsidRPr="00CA6444">
        <w:rPr>
          <w:rFonts w:ascii="Arial Narrow" w:hAnsi="Arial Narrow"/>
        </w:rPr>
        <w:t xml:space="preserve">compreendida como de preservação permanente, predominantemente com vegetação de mata atlântica em estágio primário e secundário de conservação, declividade acentuada, presença de nascentes e cursos de água e presença de chácaras de recreio </w:t>
      </w:r>
      <w:r w:rsidR="005F6F34" w:rsidRPr="00CA6444">
        <w:rPr>
          <w:rFonts w:ascii="Arial Narrow" w:hAnsi="Arial Narrow"/>
        </w:rPr>
        <w:t xml:space="preserve">(ALTO AREAL), compreendida toda a área </w:t>
      </w:r>
      <w:r w:rsidRPr="00CA6444">
        <w:rPr>
          <w:rFonts w:ascii="Arial Narrow" w:hAnsi="Arial Narrow"/>
        </w:rPr>
        <w:t xml:space="preserve">contida no Município de Itapema </w:t>
      </w:r>
      <w:r w:rsidR="005F6F34" w:rsidRPr="00CA6444">
        <w:rPr>
          <w:rFonts w:ascii="Arial Narrow" w:hAnsi="Arial Narrow"/>
        </w:rPr>
        <w:t>acima da cota 10</w:t>
      </w:r>
      <w:r w:rsidRPr="00CA6444">
        <w:rPr>
          <w:rFonts w:ascii="Arial Narrow" w:hAnsi="Arial Narrow"/>
        </w:rPr>
        <w:t>0, cujos objetivos são:</w:t>
      </w:r>
    </w:p>
    <w:p w:rsidR="003B483B" w:rsidRPr="00D17528" w:rsidRDefault="003B483B" w:rsidP="00597103">
      <w:pPr>
        <w:pStyle w:val="SemEspaamento"/>
        <w:numPr>
          <w:ilvl w:val="0"/>
          <w:numId w:val="155"/>
        </w:numPr>
        <w:ind w:left="2268" w:hanging="567"/>
        <w:jc w:val="both"/>
        <w:rPr>
          <w:rFonts w:ascii="Arial Narrow" w:hAnsi="Arial Narrow"/>
          <w:sz w:val="24"/>
          <w:szCs w:val="24"/>
        </w:rPr>
      </w:pPr>
      <w:r w:rsidRPr="00D17528">
        <w:rPr>
          <w:rFonts w:ascii="Arial Narrow" w:hAnsi="Arial Narrow"/>
          <w:sz w:val="24"/>
          <w:szCs w:val="24"/>
        </w:rPr>
        <w:t xml:space="preserve">Limitar a Cota </w:t>
      </w:r>
      <w:proofErr w:type="gramStart"/>
      <w:r w:rsidRPr="00D17528">
        <w:rPr>
          <w:rFonts w:ascii="Arial Narrow" w:hAnsi="Arial Narrow"/>
          <w:sz w:val="24"/>
          <w:szCs w:val="24"/>
        </w:rPr>
        <w:t>100 como definidor</w:t>
      </w:r>
      <w:proofErr w:type="gramEnd"/>
      <w:r w:rsidRPr="00D17528">
        <w:rPr>
          <w:rFonts w:ascii="Arial Narrow" w:hAnsi="Arial Narrow"/>
          <w:sz w:val="24"/>
          <w:szCs w:val="24"/>
        </w:rPr>
        <w:t xml:space="preserve"> da poligonal da referida Unidade de Conservação;</w:t>
      </w:r>
    </w:p>
    <w:p w:rsidR="003B483B" w:rsidRPr="00D17528" w:rsidRDefault="003B483B" w:rsidP="00597103">
      <w:pPr>
        <w:pStyle w:val="SemEspaamento"/>
        <w:numPr>
          <w:ilvl w:val="0"/>
          <w:numId w:val="155"/>
        </w:numPr>
        <w:ind w:left="2268" w:hanging="567"/>
        <w:jc w:val="both"/>
        <w:rPr>
          <w:rFonts w:ascii="Arial Narrow" w:hAnsi="Arial Narrow"/>
          <w:sz w:val="24"/>
          <w:szCs w:val="24"/>
        </w:rPr>
      </w:pPr>
      <w:r w:rsidRPr="00D17528">
        <w:rPr>
          <w:rFonts w:ascii="Arial Narrow" w:hAnsi="Arial Narrow"/>
          <w:sz w:val="24"/>
          <w:szCs w:val="24"/>
        </w:rPr>
        <w:t xml:space="preserve">Fortalecer a área de preservação através de Plano de Manejo mais restritivo a ser preparado em até </w:t>
      </w:r>
      <w:proofErr w:type="gramStart"/>
      <w:r w:rsidRPr="00D17528">
        <w:rPr>
          <w:rFonts w:ascii="Arial Narrow" w:hAnsi="Arial Narrow"/>
          <w:sz w:val="24"/>
          <w:szCs w:val="24"/>
        </w:rPr>
        <w:t>2</w:t>
      </w:r>
      <w:proofErr w:type="gramEnd"/>
      <w:r w:rsidRPr="00D17528">
        <w:rPr>
          <w:rFonts w:ascii="Arial Narrow" w:hAnsi="Arial Narrow"/>
          <w:sz w:val="24"/>
          <w:szCs w:val="24"/>
        </w:rPr>
        <w:t xml:space="preserve"> (dois) anos após a presente lei entrar em vigor. </w:t>
      </w:r>
    </w:p>
    <w:p w:rsidR="003B483B" w:rsidRPr="00D17528" w:rsidRDefault="003B483B" w:rsidP="00597103">
      <w:pPr>
        <w:pStyle w:val="SemEspaamento"/>
        <w:numPr>
          <w:ilvl w:val="0"/>
          <w:numId w:val="155"/>
        </w:numPr>
        <w:ind w:left="2268" w:hanging="567"/>
        <w:jc w:val="both"/>
        <w:rPr>
          <w:rFonts w:ascii="Arial Narrow" w:hAnsi="Arial Narrow"/>
          <w:sz w:val="24"/>
          <w:szCs w:val="24"/>
        </w:rPr>
      </w:pPr>
      <w:r w:rsidRPr="00D17528">
        <w:rPr>
          <w:rFonts w:ascii="Arial Narrow" w:hAnsi="Arial Narrow"/>
          <w:sz w:val="24"/>
          <w:szCs w:val="24"/>
        </w:rPr>
        <w:t xml:space="preserve">Incorporar no plano de manejo </w:t>
      </w:r>
      <w:r w:rsidR="00A5767A" w:rsidRPr="00D17528">
        <w:rPr>
          <w:rFonts w:ascii="Arial Narrow" w:hAnsi="Arial Narrow"/>
          <w:sz w:val="24"/>
          <w:szCs w:val="24"/>
        </w:rPr>
        <w:t xml:space="preserve">o </w:t>
      </w:r>
      <w:r w:rsidRPr="00D17528">
        <w:rPr>
          <w:rFonts w:ascii="Arial Narrow" w:hAnsi="Arial Narrow"/>
          <w:sz w:val="24"/>
          <w:szCs w:val="24"/>
        </w:rPr>
        <w:t>estudo e pesquisa para reconhecimento das áreas de preservação permanente.</w:t>
      </w:r>
    </w:p>
    <w:p w:rsidR="005F6F34" w:rsidRDefault="003B483B" w:rsidP="00597103">
      <w:pPr>
        <w:pStyle w:val="SemEspaamento"/>
        <w:numPr>
          <w:ilvl w:val="0"/>
          <w:numId w:val="155"/>
        </w:numPr>
        <w:ind w:left="2268" w:hanging="567"/>
        <w:jc w:val="both"/>
        <w:rPr>
          <w:rFonts w:ascii="Arial Narrow" w:hAnsi="Arial Narrow"/>
          <w:sz w:val="24"/>
          <w:szCs w:val="24"/>
        </w:rPr>
      </w:pPr>
      <w:r w:rsidRPr="00D17528">
        <w:rPr>
          <w:rFonts w:ascii="Arial Narrow" w:hAnsi="Arial Narrow"/>
          <w:sz w:val="24"/>
          <w:szCs w:val="24"/>
        </w:rPr>
        <w:lastRenderedPageBreak/>
        <w:t>Editar legislação específica, após a conclusão do Plano de Manejo criando a Área de Proteção Ambiental na poligonal, suprimindo o “Refúgio da Vida Silvestre”;</w:t>
      </w:r>
    </w:p>
    <w:p w:rsidR="00B97A68" w:rsidRPr="00D17528" w:rsidRDefault="00B97A68" w:rsidP="00B97A68">
      <w:pPr>
        <w:pStyle w:val="SemEspaamento"/>
        <w:ind w:left="2268"/>
        <w:jc w:val="both"/>
        <w:rPr>
          <w:rFonts w:ascii="Arial Narrow" w:hAnsi="Arial Narrow"/>
          <w:sz w:val="24"/>
          <w:szCs w:val="24"/>
        </w:rPr>
      </w:pPr>
    </w:p>
    <w:p w:rsidR="003C04B7" w:rsidRPr="004654A9" w:rsidRDefault="00573DB3" w:rsidP="00B74021">
      <w:pPr>
        <w:widowControl/>
        <w:numPr>
          <w:ilvl w:val="0"/>
          <w:numId w:val="10"/>
        </w:numPr>
        <w:autoSpaceDE/>
        <w:autoSpaceDN/>
        <w:adjustRightInd/>
        <w:spacing w:after="160" w:line="259" w:lineRule="auto"/>
        <w:ind w:left="1701" w:hanging="567"/>
        <w:jc w:val="both"/>
        <w:rPr>
          <w:rFonts w:ascii="Arial Narrow" w:hAnsi="Arial Narrow"/>
        </w:rPr>
      </w:pPr>
      <w:proofErr w:type="spellStart"/>
      <w:r w:rsidRPr="004654A9">
        <w:rPr>
          <w:rFonts w:ascii="Arial Narrow" w:hAnsi="Arial Narrow"/>
        </w:rPr>
        <w:t>Macroárea</w:t>
      </w:r>
      <w:proofErr w:type="spellEnd"/>
      <w:r w:rsidRPr="004654A9">
        <w:rPr>
          <w:rFonts w:ascii="Arial Narrow" w:hAnsi="Arial Narrow"/>
        </w:rPr>
        <w:t xml:space="preserve"> de Interesse Ambiental</w:t>
      </w:r>
      <w:r w:rsidR="003C04B7" w:rsidRPr="004654A9">
        <w:rPr>
          <w:rFonts w:ascii="Arial Narrow" w:hAnsi="Arial Narrow"/>
        </w:rPr>
        <w:t xml:space="preserve"> – I (Cinturão Verde da </w:t>
      </w:r>
      <w:proofErr w:type="spellStart"/>
      <w:r w:rsidR="003C04B7" w:rsidRPr="004654A9">
        <w:rPr>
          <w:rFonts w:ascii="Arial Narrow" w:hAnsi="Arial Narrow"/>
        </w:rPr>
        <w:t>Macroárea</w:t>
      </w:r>
      <w:proofErr w:type="spellEnd"/>
      <w:r w:rsidR="003C04B7" w:rsidRPr="004654A9">
        <w:rPr>
          <w:rFonts w:ascii="Arial Narrow" w:hAnsi="Arial Narrow"/>
        </w:rPr>
        <w:t xml:space="preserve"> de Unidade de Conservação)</w:t>
      </w:r>
      <w:r w:rsidRPr="004654A9">
        <w:rPr>
          <w:rFonts w:ascii="Arial Narrow" w:hAnsi="Arial Narrow"/>
        </w:rPr>
        <w:t xml:space="preserve"> – </w:t>
      </w:r>
      <w:r w:rsidR="003C04B7" w:rsidRPr="004654A9">
        <w:rPr>
          <w:rFonts w:ascii="Arial Narrow" w:hAnsi="Arial Narrow"/>
        </w:rPr>
        <w:t>Área predominantemente de preservação permanente, de vegetação nativa primária e secundária em estágio avançado e médio de regeneração, presença de nascentes e cursos de água e onde se localizam algumas atividades econômicas, chácaras e atividades de mineração, localizada entre a cota 40 e 100, cujos objetivos são:</w:t>
      </w:r>
    </w:p>
    <w:p w:rsidR="004423E6" w:rsidRPr="00BA5F90" w:rsidRDefault="004423E6" w:rsidP="00597103">
      <w:pPr>
        <w:pStyle w:val="SemEspaamento"/>
        <w:numPr>
          <w:ilvl w:val="0"/>
          <w:numId w:val="156"/>
        </w:numPr>
        <w:ind w:left="2268" w:hanging="567"/>
        <w:jc w:val="both"/>
        <w:rPr>
          <w:rFonts w:ascii="Arial Narrow" w:hAnsi="Arial Narrow"/>
          <w:sz w:val="24"/>
          <w:szCs w:val="24"/>
        </w:rPr>
      </w:pPr>
      <w:r w:rsidRPr="00BA5F90">
        <w:rPr>
          <w:rFonts w:ascii="Arial Narrow" w:hAnsi="Arial Narrow"/>
          <w:sz w:val="24"/>
          <w:szCs w:val="24"/>
        </w:rPr>
        <w:t xml:space="preserve">Manejo </w:t>
      </w:r>
      <w:proofErr w:type="spellStart"/>
      <w:r w:rsidRPr="00BA5F90">
        <w:rPr>
          <w:rFonts w:ascii="Arial Narrow" w:hAnsi="Arial Narrow"/>
          <w:sz w:val="24"/>
          <w:szCs w:val="24"/>
        </w:rPr>
        <w:t>autossustentado</w:t>
      </w:r>
      <w:proofErr w:type="spellEnd"/>
      <w:r w:rsidRPr="00BA5F90">
        <w:rPr>
          <w:rFonts w:ascii="Arial Narrow" w:hAnsi="Arial Narrow"/>
          <w:sz w:val="24"/>
          <w:szCs w:val="24"/>
        </w:rPr>
        <w:t xml:space="preserve"> dos recursos naturais, condicionado à elaboração de plano específico;</w:t>
      </w:r>
    </w:p>
    <w:p w:rsidR="00CA6444" w:rsidRPr="00BA5F90" w:rsidRDefault="00C55282" w:rsidP="00597103">
      <w:pPr>
        <w:pStyle w:val="SemEspaamento"/>
        <w:numPr>
          <w:ilvl w:val="0"/>
          <w:numId w:val="156"/>
        </w:numPr>
        <w:ind w:left="2268" w:hanging="567"/>
        <w:jc w:val="both"/>
        <w:rPr>
          <w:rFonts w:ascii="Arial Narrow" w:hAnsi="Arial Narrow"/>
          <w:sz w:val="24"/>
          <w:szCs w:val="24"/>
        </w:rPr>
      </w:pPr>
      <w:r w:rsidRPr="00BA5F90">
        <w:rPr>
          <w:rFonts w:ascii="Arial Narrow" w:hAnsi="Arial Narrow"/>
          <w:sz w:val="24"/>
          <w:szCs w:val="24"/>
        </w:rPr>
        <w:t>Fomentar o manejo sust</w:t>
      </w:r>
      <w:r w:rsidR="004654A9" w:rsidRPr="00BA5F90">
        <w:rPr>
          <w:rFonts w:ascii="Arial Narrow" w:hAnsi="Arial Narrow"/>
          <w:sz w:val="24"/>
          <w:szCs w:val="24"/>
        </w:rPr>
        <w:t xml:space="preserve">entável dos recursos naturais, o manejo </w:t>
      </w:r>
      <w:proofErr w:type="spellStart"/>
      <w:r w:rsidR="004654A9" w:rsidRPr="00BA5F90">
        <w:rPr>
          <w:rFonts w:ascii="Arial Narrow" w:hAnsi="Arial Narrow"/>
          <w:sz w:val="24"/>
          <w:szCs w:val="24"/>
        </w:rPr>
        <w:t>agroflorestal</w:t>
      </w:r>
      <w:proofErr w:type="spellEnd"/>
      <w:r w:rsidR="004654A9" w:rsidRPr="00BA5F90">
        <w:rPr>
          <w:rFonts w:ascii="Arial Narrow" w:hAnsi="Arial Narrow"/>
          <w:sz w:val="24"/>
          <w:szCs w:val="24"/>
        </w:rPr>
        <w:t xml:space="preserve"> e </w:t>
      </w:r>
      <w:r w:rsidR="007B7D75">
        <w:rPr>
          <w:rFonts w:ascii="Arial Narrow" w:hAnsi="Arial Narrow"/>
          <w:sz w:val="24"/>
          <w:szCs w:val="24"/>
        </w:rPr>
        <w:t xml:space="preserve">o uso dos recursos </w:t>
      </w:r>
      <w:r w:rsidRPr="00BA5F90">
        <w:rPr>
          <w:rFonts w:ascii="Arial Narrow" w:hAnsi="Arial Narrow"/>
          <w:sz w:val="24"/>
          <w:szCs w:val="24"/>
        </w:rPr>
        <w:t>paisagísticos e culturais para o ecoturismo.</w:t>
      </w:r>
    </w:p>
    <w:p w:rsidR="004654A9" w:rsidRPr="00BA5F90" w:rsidRDefault="00C55282" w:rsidP="00597103">
      <w:pPr>
        <w:pStyle w:val="SemEspaamento"/>
        <w:numPr>
          <w:ilvl w:val="0"/>
          <w:numId w:val="156"/>
        </w:numPr>
        <w:ind w:left="2268" w:hanging="567"/>
        <w:jc w:val="both"/>
        <w:rPr>
          <w:rFonts w:ascii="Arial Narrow" w:hAnsi="Arial Narrow"/>
          <w:sz w:val="24"/>
          <w:szCs w:val="24"/>
        </w:rPr>
      </w:pPr>
      <w:r w:rsidRPr="00BA5F90">
        <w:rPr>
          <w:rFonts w:ascii="Arial Narrow" w:hAnsi="Arial Narrow"/>
          <w:sz w:val="24"/>
          <w:szCs w:val="24"/>
        </w:rPr>
        <w:t>Manter a diversidade biológica e preservação do Meio Ambiente;</w:t>
      </w:r>
    </w:p>
    <w:p w:rsidR="004654A9" w:rsidRPr="00BA5F90" w:rsidRDefault="00C55282" w:rsidP="00597103">
      <w:pPr>
        <w:pStyle w:val="SemEspaamento"/>
        <w:numPr>
          <w:ilvl w:val="0"/>
          <w:numId w:val="156"/>
        </w:numPr>
        <w:ind w:left="2268" w:hanging="567"/>
        <w:jc w:val="both"/>
        <w:rPr>
          <w:rFonts w:ascii="Arial Narrow" w:hAnsi="Arial Narrow"/>
          <w:sz w:val="24"/>
          <w:szCs w:val="24"/>
        </w:rPr>
      </w:pPr>
      <w:r w:rsidRPr="00BA5F90">
        <w:rPr>
          <w:rFonts w:ascii="Arial Narrow" w:hAnsi="Arial Narrow"/>
          <w:sz w:val="24"/>
          <w:szCs w:val="24"/>
        </w:rPr>
        <w:t>Estimular a regularização fundiária e a averbação de áreas para conservação ambiental através do cadastro ambiental rural</w:t>
      </w:r>
    </w:p>
    <w:p w:rsidR="004423E6" w:rsidRPr="00BA5F90" w:rsidRDefault="004423E6" w:rsidP="00597103">
      <w:pPr>
        <w:pStyle w:val="SemEspaamento"/>
        <w:numPr>
          <w:ilvl w:val="0"/>
          <w:numId w:val="156"/>
        </w:numPr>
        <w:ind w:left="2268" w:hanging="567"/>
        <w:jc w:val="both"/>
        <w:rPr>
          <w:rFonts w:ascii="Arial Narrow" w:hAnsi="Arial Narrow"/>
          <w:sz w:val="24"/>
          <w:szCs w:val="24"/>
        </w:rPr>
      </w:pPr>
      <w:r w:rsidRPr="00BA5F90">
        <w:rPr>
          <w:rFonts w:ascii="Arial Narrow" w:hAnsi="Arial Narrow"/>
          <w:sz w:val="24"/>
          <w:szCs w:val="24"/>
        </w:rPr>
        <w:t xml:space="preserve">Permitir atividades econômicas e humanas compatíveis com a preservação e conservação, de baixo efeito </w:t>
      </w:r>
      <w:proofErr w:type="gramStart"/>
      <w:r w:rsidRPr="00BA5F90">
        <w:rPr>
          <w:rFonts w:ascii="Arial Narrow" w:hAnsi="Arial Narrow"/>
          <w:sz w:val="24"/>
          <w:szCs w:val="24"/>
        </w:rPr>
        <w:t>impactante condicionadas</w:t>
      </w:r>
      <w:proofErr w:type="gramEnd"/>
      <w:r w:rsidRPr="00BA5F90">
        <w:rPr>
          <w:rFonts w:ascii="Arial Narrow" w:hAnsi="Arial Narrow"/>
          <w:sz w:val="24"/>
          <w:szCs w:val="24"/>
        </w:rPr>
        <w:t xml:space="preserve"> as seguintes destinações:</w:t>
      </w:r>
    </w:p>
    <w:p w:rsidR="004423E6" w:rsidRPr="00BA5F90" w:rsidRDefault="007B7D75" w:rsidP="00597103">
      <w:pPr>
        <w:pStyle w:val="SemEspaamento"/>
        <w:numPr>
          <w:ilvl w:val="0"/>
          <w:numId w:val="157"/>
        </w:numPr>
        <w:ind w:left="2835" w:hanging="567"/>
        <w:rPr>
          <w:rFonts w:ascii="Arial Narrow" w:hAnsi="Arial Narrow"/>
          <w:sz w:val="24"/>
          <w:szCs w:val="24"/>
        </w:rPr>
      </w:pPr>
      <w:r>
        <w:rPr>
          <w:rFonts w:ascii="Arial Narrow" w:hAnsi="Arial Narrow"/>
          <w:sz w:val="24"/>
          <w:szCs w:val="24"/>
        </w:rPr>
        <w:t>E</w:t>
      </w:r>
      <w:r w:rsidR="004423E6" w:rsidRPr="00BA5F90">
        <w:rPr>
          <w:rFonts w:ascii="Arial Narrow" w:hAnsi="Arial Narrow"/>
          <w:sz w:val="24"/>
          <w:szCs w:val="24"/>
        </w:rPr>
        <w:t xml:space="preserve">mpreendimentos </w:t>
      </w:r>
      <w:r w:rsidR="00C55282" w:rsidRPr="00BA5F90">
        <w:rPr>
          <w:rFonts w:ascii="Arial Narrow" w:hAnsi="Arial Narrow"/>
          <w:sz w:val="24"/>
          <w:szCs w:val="24"/>
        </w:rPr>
        <w:t>voltados ao</w:t>
      </w:r>
      <w:r w:rsidR="004423E6" w:rsidRPr="00BA5F90">
        <w:rPr>
          <w:rFonts w:ascii="Arial Narrow" w:hAnsi="Arial Narrow"/>
          <w:sz w:val="24"/>
          <w:szCs w:val="24"/>
        </w:rPr>
        <w:t xml:space="preserve"> ecoturismo que mantenham as características ambientais da zona;</w:t>
      </w:r>
    </w:p>
    <w:p w:rsidR="004423E6" w:rsidRPr="00BA5F90" w:rsidRDefault="007B7D75" w:rsidP="00597103">
      <w:pPr>
        <w:pStyle w:val="SemEspaamento"/>
        <w:numPr>
          <w:ilvl w:val="0"/>
          <w:numId w:val="157"/>
        </w:numPr>
        <w:ind w:left="2835" w:hanging="567"/>
        <w:rPr>
          <w:rFonts w:ascii="Arial Narrow" w:hAnsi="Arial Narrow"/>
          <w:sz w:val="24"/>
          <w:szCs w:val="24"/>
        </w:rPr>
      </w:pPr>
      <w:r>
        <w:rPr>
          <w:rFonts w:ascii="Arial Narrow" w:hAnsi="Arial Narrow"/>
          <w:sz w:val="24"/>
          <w:szCs w:val="24"/>
        </w:rPr>
        <w:t>P</w:t>
      </w:r>
      <w:r w:rsidR="004423E6" w:rsidRPr="00BA5F90">
        <w:rPr>
          <w:rFonts w:ascii="Arial Narrow" w:hAnsi="Arial Narrow"/>
          <w:sz w:val="24"/>
          <w:szCs w:val="24"/>
        </w:rPr>
        <w:t>esquisa científica</w:t>
      </w:r>
      <w:r w:rsidR="00C55282" w:rsidRPr="00BA5F90">
        <w:rPr>
          <w:rFonts w:ascii="Arial Narrow" w:hAnsi="Arial Narrow"/>
          <w:sz w:val="24"/>
          <w:szCs w:val="24"/>
        </w:rPr>
        <w:t>;</w:t>
      </w:r>
    </w:p>
    <w:p w:rsidR="004423E6" w:rsidRPr="00BA5F90" w:rsidRDefault="007B7D75" w:rsidP="00597103">
      <w:pPr>
        <w:pStyle w:val="SemEspaamento"/>
        <w:numPr>
          <w:ilvl w:val="0"/>
          <w:numId w:val="157"/>
        </w:numPr>
        <w:ind w:left="2835" w:hanging="567"/>
        <w:rPr>
          <w:rFonts w:ascii="Arial Narrow" w:hAnsi="Arial Narrow"/>
          <w:sz w:val="24"/>
          <w:szCs w:val="24"/>
        </w:rPr>
      </w:pPr>
      <w:r>
        <w:rPr>
          <w:rFonts w:ascii="Arial Narrow" w:hAnsi="Arial Narrow"/>
          <w:sz w:val="24"/>
          <w:szCs w:val="24"/>
        </w:rPr>
        <w:t>E</w:t>
      </w:r>
      <w:r w:rsidR="004423E6" w:rsidRPr="00BA5F90">
        <w:rPr>
          <w:rFonts w:ascii="Arial Narrow" w:hAnsi="Arial Narrow"/>
          <w:sz w:val="24"/>
          <w:szCs w:val="24"/>
        </w:rPr>
        <w:t>ducação ambiental</w:t>
      </w:r>
      <w:r w:rsidR="00C55282" w:rsidRPr="00BA5F90">
        <w:rPr>
          <w:rFonts w:ascii="Arial Narrow" w:hAnsi="Arial Narrow"/>
          <w:sz w:val="24"/>
          <w:szCs w:val="24"/>
        </w:rPr>
        <w:t>;</w:t>
      </w:r>
    </w:p>
    <w:p w:rsidR="00C55282" w:rsidRPr="00BA5F90" w:rsidRDefault="007B7D75" w:rsidP="00597103">
      <w:pPr>
        <w:pStyle w:val="SemEspaamento"/>
        <w:numPr>
          <w:ilvl w:val="0"/>
          <w:numId w:val="157"/>
        </w:numPr>
        <w:ind w:left="2835" w:hanging="567"/>
        <w:rPr>
          <w:rFonts w:ascii="Arial Narrow" w:hAnsi="Arial Narrow"/>
          <w:sz w:val="24"/>
          <w:szCs w:val="24"/>
        </w:rPr>
      </w:pPr>
      <w:r>
        <w:rPr>
          <w:rFonts w:ascii="Arial Narrow" w:hAnsi="Arial Narrow"/>
          <w:sz w:val="24"/>
          <w:szCs w:val="24"/>
        </w:rPr>
        <w:t>C</w:t>
      </w:r>
      <w:r w:rsidR="00C55282" w:rsidRPr="00BA5F90">
        <w:rPr>
          <w:rFonts w:ascii="Arial Narrow" w:hAnsi="Arial Narrow"/>
          <w:sz w:val="24"/>
          <w:szCs w:val="24"/>
        </w:rPr>
        <w:t>aptação de água;</w:t>
      </w:r>
    </w:p>
    <w:p w:rsidR="00BA5F90" w:rsidRDefault="003C04B7" w:rsidP="00597103">
      <w:pPr>
        <w:pStyle w:val="SemEspaamento"/>
        <w:numPr>
          <w:ilvl w:val="0"/>
          <w:numId w:val="156"/>
        </w:numPr>
        <w:ind w:left="2268" w:hanging="567"/>
        <w:jc w:val="both"/>
        <w:rPr>
          <w:rFonts w:ascii="Arial Narrow" w:hAnsi="Arial Narrow"/>
          <w:sz w:val="24"/>
          <w:szCs w:val="24"/>
        </w:rPr>
      </w:pPr>
      <w:r w:rsidRPr="00BA5F90">
        <w:rPr>
          <w:rFonts w:ascii="Arial Narrow" w:hAnsi="Arial Narrow"/>
          <w:sz w:val="24"/>
          <w:szCs w:val="24"/>
        </w:rPr>
        <w:t xml:space="preserve">Quando </w:t>
      </w:r>
      <w:r w:rsidR="004423E6" w:rsidRPr="00BA5F90">
        <w:rPr>
          <w:rFonts w:ascii="Arial Narrow" w:hAnsi="Arial Narrow"/>
          <w:sz w:val="24"/>
          <w:szCs w:val="24"/>
        </w:rPr>
        <w:t xml:space="preserve">possível de </w:t>
      </w:r>
      <w:proofErr w:type="gramStart"/>
      <w:r w:rsidR="004423E6" w:rsidRPr="00BA5F90">
        <w:rPr>
          <w:rFonts w:ascii="Arial Narrow" w:hAnsi="Arial Narrow"/>
          <w:sz w:val="24"/>
          <w:szCs w:val="24"/>
        </w:rPr>
        <w:t>ser</w:t>
      </w:r>
      <w:proofErr w:type="gramEnd"/>
      <w:r w:rsidR="004423E6" w:rsidRPr="00BA5F90">
        <w:rPr>
          <w:rFonts w:ascii="Arial Narrow" w:hAnsi="Arial Narrow"/>
          <w:sz w:val="24"/>
          <w:szCs w:val="24"/>
        </w:rPr>
        <w:t xml:space="preserve"> explorada</w:t>
      </w:r>
      <w:r w:rsidR="005E5317" w:rsidRPr="00BA5F90">
        <w:rPr>
          <w:rFonts w:ascii="Arial Narrow" w:hAnsi="Arial Narrow"/>
          <w:sz w:val="24"/>
          <w:szCs w:val="24"/>
        </w:rPr>
        <w:t>,</w:t>
      </w:r>
      <w:r w:rsidR="004423E6" w:rsidRPr="00BA5F90">
        <w:rPr>
          <w:rFonts w:ascii="Arial Narrow" w:hAnsi="Arial Narrow"/>
          <w:sz w:val="24"/>
          <w:szCs w:val="24"/>
        </w:rPr>
        <w:t xml:space="preserve"> de modo sustentável</w:t>
      </w:r>
      <w:r w:rsidRPr="00BA5F90">
        <w:rPr>
          <w:rFonts w:ascii="Arial Narrow" w:hAnsi="Arial Narrow"/>
          <w:sz w:val="24"/>
          <w:szCs w:val="24"/>
        </w:rPr>
        <w:t>, permitir até o máximo de 15% de ocupação</w:t>
      </w:r>
      <w:r w:rsidR="004423E6" w:rsidRPr="00BA5F90">
        <w:rPr>
          <w:rFonts w:ascii="Arial Narrow" w:hAnsi="Arial Narrow"/>
          <w:sz w:val="24"/>
          <w:szCs w:val="24"/>
        </w:rPr>
        <w:t xml:space="preserve"> e </w:t>
      </w:r>
      <w:r w:rsidR="005E5317" w:rsidRPr="00BA5F90">
        <w:rPr>
          <w:rFonts w:ascii="Arial Narrow" w:hAnsi="Arial Narrow"/>
          <w:sz w:val="24"/>
          <w:szCs w:val="24"/>
        </w:rPr>
        <w:t xml:space="preserve">taxa de ocupação de </w:t>
      </w:r>
      <w:r w:rsidR="004423E6" w:rsidRPr="00BA5F90">
        <w:rPr>
          <w:rFonts w:ascii="Arial Narrow" w:hAnsi="Arial Narrow"/>
          <w:sz w:val="24"/>
          <w:szCs w:val="24"/>
        </w:rPr>
        <w:t>5%</w:t>
      </w:r>
      <w:r w:rsidR="005E5317" w:rsidRPr="00BA5F90">
        <w:rPr>
          <w:rFonts w:ascii="Arial Narrow" w:hAnsi="Arial Narrow"/>
          <w:sz w:val="24"/>
          <w:szCs w:val="24"/>
        </w:rPr>
        <w:t xml:space="preserve"> na</w:t>
      </w:r>
      <w:r w:rsidR="004423E6" w:rsidRPr="00BA5F90">
        <w:rPr>
          <w:rFonts w:ascii="Arial Narrow" w:hAnsi="Arial Narrow"/>
          <w:sz w:val="24"/>
          <w:szCs w:val="24"/>
        </w:rPr>
        <w:t xml:space="preserve"> edificação</w:t>
      </w:r>
      <w:r w:rsidRPr="00BA5F90">
        <w:rPr>
          <w:rFonts w:ascii="Arial Narrow" w:hAnsi="Arial Narrow"/>
          <w:sz w:val="24"/>
          <w:szCs w:val="24"/>
        </w:rPr>
        <w:t>;</w:t>
      </w:r>
    </w:p>
    <w:p w:rsidR="003C04B7" w:rsidRDefault="00C55282" w:rsidP="00597103">
      <w:pPr>
        <w:pStyle w:val="SemEspaamento"/>
        <w:numPr>
          <w:ilvl w:val="0"/>
          <w:numId w:val="156"/>
        </w:numPr>
        <w:ind w:left="2268" w:hanging="567"/>
        <w:jc w:val="both"/>
        <w:rPr>
          <w:rFonts w:ascii="Arial Narrow" w:hAnsi="Arial Narrow"/>
          <w:sz w:val="24"/>
          <w:szCs w:val="24"/>
        </w:rPr>
      </w:pPr>
      <w:r w:rsidRPr="00BA5F90">
        <w:rPr>
          <w:rFonts w:ascii="Arial Narrow" w:hAnsi="Arial Narrow"/>
          <w:sz w:val="24"/>
          <w:szCs w:val="24"/>
        </w:rPr>
        <w:t>Promover</w:t>
      </w:r>
      <w:r w:rsidR="003C04B7" w:rsidRPr="00BA5F90">
        <w:rPr>
          <w:rFonts w:ascii="Arial Narrow" w:hAnsi="Arial Narrow"/>
          <w:sz w:val="24"/>
          <w:szCs w:val="24"/>
        </w:rPr>
        <w:t xml:space="preserve"> de programas de controle da poluição e proteção das nascentes e vegetação ciliar com vista à conservação dos recursos hídricos;  </w:t>
      </w:r>
    </w:p>
    <w:p w:rsidR="00B97A68" w:rsidRPr="00BA5F90" w:rsidRDefault="00B97A68" w:rsidP="00B97A68">
      <w:pPr>
        <w:pStyle w:val="SemEspaamento"/>
        <w:ind w:left="2268"/>
        <w:jc w:val="both"/>
        <w:rPr>
          <w:rFonts w:ascii="Arial Narrow" w:hAnsi="Arial Narrow"/>
          <w:sz w:val="24"/>
          <w:szCs w:val="24"/>
        </w:rPr>
      </w:pPr>
    </w:p>
    <w:p w:rsidR="00EE3B73" w:rsidRDefault="00EE3B73" w:rsidP="00B74021">
      <w:pPr>
        <w:widowControl/>
        <w:numPr>
          <w:ilvl w:val="0"/>
          <w:numId w:val="10"/>
        </w:numPr>
        <w:autoSpaceDE/>
        <w:autoSpaceDN/>
        <w:adjustRightInd/>
        <w:spacing w:after="160" w:line="259" w:lineRule="auto"/>
        <w:ind w:left="1701" w:hanging="567"/>
        <w:jc w:val="both"/>
        <w:rPr>
          <w:rFonts w:ascii="Arial Narrow" w:hAnsi="Arial Narrow"/>
        </w:rPr>
      </w:pPr>
      <w:bookmarkStart w:id="20" w:name="_Ref430078004"/>
      <w:proofErr w:type="spellStart"/>
      <w:r w:rsidRPr="00661CE7">
        <w:rPr>
          <w:rFonts w:ascii="Arial Narrow" w:hAnsi="Arial Narrow"/>
        </w:rPr>
        <w:t>Macroárea</w:t>
      </w:r>
      <w:proofErr w:type="spellEnd"/>
      <w:r w:rsidRPr="00661CE7">
        <w:rPr>
          <w:rFonts w:ascii="Arial Narrow" w:hAnsi="Arial Narrow"/>
        </w:rPr>
        <w:t xml:space="preserve"> de Interesse Ambiental – II (Área de Relevante Interesse Ambiental </w:t>
      </w:r>
      <w:r w:rsidR="0068499A" w:rsidRPr="00661CE7">
        <w:rPr>
          <w:rFonts w:ascii="Arial Narrow" w:hAnsi="Arial Narrow"/>
        </w:rPr>
        <w:t xml:space="preserve">localizada dentro da área urbana, </w:t>
      </w:r>
      <w:r w:rsidRPr="00661CE7">
        <w:rPr>
          <w:rFonts w:ascii="Arial Narrow" w:hAnsi="Arial Narrow"/>
        </w:rPr>
        <w:t xml:space="preserve">compreendida pela </w:t>
      </w:r>
      <w:proofErr w:type="spellStart"/>
      <w:r w:rsidR="0068499A" w:rsidRPr="00661CE7">
        <w:rPr>
          <w:rFonts w:ascii="Arial Narrow" w:hAnsi="Arial Narrow"/>
        </w:rPr>
        <w:t>mor</w:t>
      </w:r>
      <w:r w:rsidR="00A5767A" w:rsidRPr="00661CE7">
        <w:rPr>
          <w:rFonts w:ascii="Arial Narrow" w:hAnsi="Arial Narrow"/>
        </w:rPr>
        <w:t>r</w:t>
      </w:r>
      <w:r w:rsidR="0068499A" w:rsidRPr="00661CE7">
        <w:rPr>
          <w:rFonts w:ascii="Arial Narrow" w:hAnsi="Arial Narrow"/>
        </w:rPr>
        <w:t>aria</w:t>
      </w:r>
      <w:proofErr w:type="spellEnd"/>
      <w:r w:rsidR="0068499A" w:rsidRPr="00661CE7">
        <w:rPr>
          <w:rFonts w:ascii="Arial Narrow" w:hAnsi="Arial Narrow"/>
        </w:rPr>
        <w:t xml:space="preserve">, costões e praias </w:t>
      </w:r>
      <w:proofErr w:type="gramStart"/>
      <w:r w:rsidR="0068499A" w:rsidRPr="00661CE7">
        <w:rPr>
          <w:rFonts w:ascii="Arial Narrow" w:hAnsi="Arial Narrow"/>
        </w:rPr>
        <w:t>das “</w:t>
      </w:r>
      <w:r w:rsidRPr="00661CE7">
        <w:rPr>
          <w:rFonts w:ascii="Arial Narrow" w:hAnsi="Arial Narrow"/>
        </w:rPr>
        <w:t>Ponta</w:t>
      </w:r>
      <w:proofErr w:type="gramEnd"/>
      <w:r w:rsidRPr="00661CE7">
        <w:rPr>
          <w:rFonts w:ascii="Arial Narrow" w:hAnsi="Arial Narrow"/>
        </w:rPr>
        <w:t xml:space="preserve"> do Cabeço</w:t>
      </w:r>
      <w:r w:rsidR="0068499A" w:rsidRPr="00661CE7">
        <w:rPr>
          <w:rFonts w:ascii="Arial Narrow" w:hAnsi="Arial Narrow"/>
        </w:rPr>
        <w:t>”</w:t>
      </w:r>
      <w:r w:rsidRPr="00661CE7">
        <w:rPr>
          <w:rFonts w:ascii="Arial Narrow" w:hAnsi="Arial Narrow"/>
        </w:rPr>
        <w:t xml:space="preserve"> e </w:t>
      </w:r>
      <w:r w:rsidR="0068499A" w:rsidRPr="00661CE7">
        <w:rPr>
          <w:rFonts w:ascii="Arial Narrow" w:hAnsi="Arial Narrow"/>
        </w:rPr>
        <w:t>“</w:t>
      </w:r>
      <w:r w:rsidRPr="00661CE7">
        <w:rPr>
          <w:rFonts w:ascii="Arial Narrow" w:hAnsi="Arial Narrow"/>
        </w:rPr>
        <w:t>Praia Grossa</w:t>
      </w:r>
      <w:r w:rsidR="0068499A" w:rsidRPr="00661CE7">
        <w:rPr>
          <w:rFonts w:ascii="Arial Narrow" w:hAnsi="Arial Narrow"/>
        </w:rPr>
        <w:t>”</w:t>
      </w:r>
      <w:r w:rsidRPr="00661CE7">
        <w:rPr>
          <w:rFonts w:ascii="Arial Narrow" w:hAnsi="Arial Narrow"/>
        </w:rPr>
        <w:t xml:space="preserve">) – Áreas de vegetação nativa primária e secundária em estágio </w:t>
      </w:r>
      <w:r w:rsidR="00661CE7" w:rsidRPr="00661CE7">
        <w:rPr>
          <w:rFonts w:ascii="Arial Narrow" w:hAnsi="Arial Narrow"/>
        </w:rPr>
        <w:t>médio e avançado de regeneração;</w:t>
      </w:r>
      <w:r w:rsidRPr="00661CE7">
        <w:rPr>
          <w:rFonts w:ascii="Arial Narrow" w:hAnsi="Arial Narrow"/>
        </w:rPr>
        <w:t xml:space="preserve"> presença de áreas de preservação permanente, numa área que mantém os ecossistemas em equilíbrio ambiental, com organização funcional capazes de manter, de forma sustentada, uma comunidade de organismo balanceada, integrada e adaptada, podendo ocorrer atividades human</w:t>
      </w:r>
      <w:r w:rsidR="00661CE7" w:rsidRPr="00661CE7">
        <w:rPr>
          <w:rFonts w:ascii="Arial Narrow" w:hAnsi="Arial Narrow"/>
        </w:rPr>
        <w:t>as  de baixo efeito impactantes;</w:t>
      </w:r>
      <w:r w:rsidRPr="00661CE7">
        <w:rPr>
          <w:rFonts w:ascii="Arial Narrow" w:hAnsi="Arial Narrow"/>
        </w:rPr>
        <w:t xml:space="preserve"> onde existem parcelamentos de solo aprovados e não implantados ou parcialmente implantados, sem abertura de vias públicas e sem a implantação de </w:t>
      </w:r>
      <w:proofErr w:type="spellStart"/>
      <w:r w:rsidRPr="00661CE7">
        <w:rPr>
          <w:rFonts w:ascii="Arial Narrow" w:hAnsi="Arial Narrow"/>
        </w:rPr>
        <w:t>infraestrutura</w:t>
      </w:r>
      <w:proofErr w:type="spellEnd"/>
      <w:r w:rsidRPr="00661CE7">
        <w:rPr>
          <w:rFonts w:ascii="Arial Narrow" w:hAnsi="Arial Narrow"/>
        </w:rPr>
        <w:t xml:space="preserve"> urbana, cujos objetivos são:</w:t>
      </w:r>
      <w:bookmarkEnd w:id="20"/>
    </w:p>
    <w:p w:rsidR="00661CE7" w:rsidRPr="00030F84" w:rsidRDefault="0089473E" w:rsidP="00597103">
      <w:pPr>
        <w:pStyle w:val="SemEspaamento"/>
        <w:numPr>
          <w:ilvl w:val="0"/>
          <w:numId w:val="154"/>
        </w:numPr>
        <w:ind w:left="2268" w:hanging="567"/>
        <w:jc w:val="both"/>
        <w:rPr>
          <w:rFonts w:ascii="Arial Narrow" w:hAnsi="Arial Narrow"/>
          <w:sz w:val="24"/>
          <w:szCs w:val="24"/>
        </w:rPr>
      </w:pPr>
      <w:r w:rsidRPr="00030F84">
        <w:rPr>
          <w:rFonts w:ascii="Arial Narrow" w:hAnsi="Arial Narrow"/>
          <w:sz w:val="24"/>
          <w:szCs w:val="24"/>
        </w:rPr>
        <w:lastRenderedPageBreak/>
        <w:t>Permitir o d</w:t>
      </w:r>
      <w:r w:rsidR="00EE3B73" w:rsidRPr="00030F84">
        <w:rPr>
          <w:rFonts w:ascii="Arial Narrow" w:hAnsi="Arial Narrow"/>
          <w:sz w:val="24"/>
          <w:szCs w:val="24"/>
        </w:rPr>
        <w:t xml:space="preserve">esenvolvimento de atividades </w:t>
      </w:r>
      <w:r w:rsidRPr="00030F84">
        <w:rPr>
          <w:rFonts w:ascii="Arial Narrow" w:hAnsi="Arial Narrow"/>
          <w:sz w:val="24"/>
          <w:szCs w:val="24"/>
        </w:rPr>
        <w:t xml:space="preserve">que estejam </w:t>
      </w:r>
      <w:r w:rsidR="00EE3B73" w:rsidRPr="00030F84">
        <w:rPr>
          <w:rFonts w:ascii="Arial Narrow" w:hAnsi="Arial Narrow"/>
          <w:sz w:val="24"/>
          <w:szCs w:val="24"/>
        </w:rPr>
        <w:t xml:space="preserve">compatíveis com a preservação e </w:t>
      </w:r>
      <w:proofErr w:type="spellStart"/>
      <w:r w:rsidR="00EE3B73" w:rsidRPr="00030F84">
        <w:rPr>
          <w:rFonts w:ascii="Arial Narrow" w:hAnsi="Arial Narrow"/>
          <w:sz w:val="24"/>
          <w:szCs w:val="24"/>
        </w:rPr>
        <w:t>conservação</w:t>
      </w:r>
      <w:r w:rsidR="006D18A1" w:rsidRPr="00030F84">
        <w:rPr>
          <w:rFonts w:ascii="Arial Narrow" w:hAnsi="Arial Narrow"/>
          <w:sz w:val="24"/>
          <w:szCs w:val="24"/>
        </w:rPr>
        <w:t>do</w:t>
      </w:r>
      <w:proofErr w:type="spellEnd"/>
      <w:r w:rsidR="006D18A1" w:rsidRPr="00030F84">
        <w:rPr>
          <w:rFonts w:ascii="Arial Narrow" w:hAnsi="Arial Narrow"/>
          <w:sz w:val="24"/>
          <w:szCs w:val="24"/>
        </w:rPr>
        <w:t xml:space="preserve"> meio ambiente </w:t>
      </w:r>
      <w:r w:rsidRPr="00030F84">
        <w:rPr>
          <w:rFonts w:ascii="Arial Narrow" w:hAnsi="Arial Narrow"/>
          <w:sz w:val="24"/>
          <w:szCs w:val="24"/>
        </w:rPr>
        <w:t xml:space="preserve">e que respeitem a </w:t>
      </w:r>
      <w:r w:rsidR="006D18A1" w:rsidRPr="00030F84">
        <w:rPr>
          <w:rFonts w:ascii="Arial Narrow" w:hAnsi="Arial Narrow"/>
          <w:sz w:val="24"/>
          <w:szCs w:val="24"/>
        </w:rPr>
        <w:t>Lei Federal N</w:t>
      </w:r>
      <w:r w:rsidR="006D18A1" w:rsidRPr="00030F84">
        <w:rPr>
          <w:rFonts w:ascii="Arial Narrow" w:hAnsi="Arial Narrow"/>
          <w:sz w:val="24"/>
          <w:szCs w:val="24"/>
          <w:vertAlign w:val="superscript"/>
        </w:rPr>
        <w:t>o</w:t>
      </w:r>
      <w:r w:rsidR="006D18A1" w:rsidRPr="00030F84">
        <w:rPr>
          <w:rFonts w:ascii="Arial Narrow" w:hAnsi="Arial Narrow"/>
          <w:sz w:val="24"/>
          <w:szCs w:val="24"/>
        </w:rPr>
        <w:t>. 7.661 de 1988,</w:t>
      </w:r>
      <w:r w:rsidRPr="00030F84">
        <w:rPr>
          <w:rFonts w:ascii="Arial Narrow" w:hAnsi="Arial Narrow"/>
          <w:sz w:val="24"/>
          <w:szCs w:val="24"/>
        </w:rPr>
        <w:t xml:space="preserve"> a Lei </w:t>
      </w:r>
      <w:r w:rsidR="00E427EB" w:rsidRPr="00030F84">
        <w:rPr>
          <w:rFonts w:ascii="Arial Narrow" w:hAnsi="Arial Narrow"/>
          <w:sz w:val="24"/>
          <w:szCs w:val="24"/>
        </w:rPr>
        <w:t>Federal N</w:t>
      </w:r>
      <w:r w:rsidR="00E427EB" w:rsidRPr="00030F84">
        <w:rPr>
          <w:rFonts w:ascii="Arial Narrow" w:hAnsi="Arial Narrow"/>
          <w:sz w:val="24"/>
          <w:szCs w:val="24"/>
          <w:vertAlign w:val="superscript"/>
        </w:rPr>
        <w:t>o</w:t>
      </w:r>
      <w:r w:rsidR="00E427EB" w:rsidRPr="00030F84">
        <w:rPr>
          <w:rFonts w:ascii="Arial Narrow" w:hAnsi="Arial Narrow"/>
          <w:sz w:val="24"/>
          <w:szCs w:val="24"/>
        </w:rPr>
        <w:t xml:space="preserve">. </w:t>
      </w:r>
      <w:r w:rsidRPr="00030F84">
        <w:rPr>
          <w:rFonts w:ascii="Arial Narrow" w:hAnsi="Arial Narrow"/>
          <w:sz w:val="24"/>
          <w:szCs w:val="24"/>
        </w:rPr>
        <w:t xml:space="preserve">9.636 de 1998, e </w:t>
      </w:r>
      <w:r w:rsidR="00E427EB" w:rsidRPr="00030F84">
        <w:rPr>
          <w:rFonts w:ascii="Arial Narrow" w:hAnsi="Arial Narrow"/>
          <w:sz w:val="24"/>
          <w:szCs w:val="24"/>
        </w:rPr>
        <w:t>Lei Estadual N</w:t>
      </w:r>
      <w:r w:rsidR="00E427EB" w:rsidRPr="00030F84">
        <w:rPr>
          <w:rFonts w:ascii="Arial Narrow" w:hAnsi="Arial Narrow"/>
          <w:sz w:val="24"/>
          <w:szCs w:val="24"/>
          <w:vertAlign w:val="superscript"/>
        </w:rPr>
        <w:t>o</w:t>
      </w:r>
      <w:r w:rsidR="00E427EB" w:rsidRPr="00030F84">
        <w:rPr>
          <w:rFonts w:ascii="Arial Narrow" w:hAnsi="Arial Narrow"/>
          <w:sz w:val="24"/>
          <w:szCs w:val="24"/>
        </w:rPr>
        <w:t>. 13.553</w:t>
      </w:r>
      <w:r w:rsidR="00EE3B73" w:rsidRPr="00030F84">
        <w:rPr>
          <w:rFonts w:ascii="Arial Narrow" w:hAnsi="Arial Narrow"/>
          <w:sz w:val="24"/>
          <w:szCs w:val="24"/>
        </w:rPr>
        <w:t>;</w:t>
      </w:r>
    </w:p>
    <w:p w:rsidR="00661CE7" w:rsidRPr="00030F84" w:rsidRDefault="00EE3B73" w:rsidP="00597103">
      <w:pPr>
        <w:pStyle w:val="SemEspaamento"/>
        <w:numPr>
          <w:ilvl w:val="0"/>
          <w:numId w:val="154"/>
        </w:numPr>
        <w:ind w:left="2268" w:hanging="567"/>
        <w:jc w:val="both"/>
        <w:rPr>
          <w:rFonts w:ascii="Arial Narrow" w:hAnsi="Arial Narrow"/>
          <w:sz w:val="24"/>
          <w:szCs w:val="24"/>
        </w:rPr>
      </w:pPr>
      <w:r w:rsidRPr="00030F84">
        <w:rPr>
          <w:rFonts w:ascii="Arial Narrow" w:hAnsi="Arial Narrow"/>
          <w:sz w:val="24"/>
          <w:szCs w:val="24"/>
        </w:rPr>
        <w:t>Manter a diversidade biológica e preservação do Meio Ambiente;</w:t>
      </w:r>
    </w:p>
    <w:p w:rsidR="00661CE7" w:rsidRPr="00030F84" w:rsidRDefault="006D18A1" w:rsidP="00597103">
      <w:pPr>
        <w:pStyle w:val="SemEspaamento"/>
        <w:numPr>
          <w:ilvl w:val="0"/>
          <w:numId w:val="154"/>
        </w:numPr>
        <w:ind w:left="2268" w:hanging="567"/>
        <w:jc w:val="both"/>
        <w:rPr>
          <w:rFonts w:ascii="Arial Narrow" w:hAnsi="Arial Narrow"/>
          <w:sz w:val="24"/>
          <w:szCs w:val="24"/>
        </w:rPr>
      </w:pPr>
      <w:r w:rsidRPr="00030F84">
        <w:rPr>
          <w:rFonts w:ascii="Arial Narrow" w:hAnsi="Arial Narrow"/>
          <w:sz w:val="24"/>
          <w:szCs w:val="24"/>
        </w:rPr>
        <w:t xml:space="preserve">Promover </w:t>
      </w:r>
      <w:r w:rsidR="00EE3B73" w:rsidRPr="00030F84">
        <w:rPr>
          <w:rFonts w:ascii="Arial Narrow" w:hAnsi="Arial Narrow"/>
          <w:sz w:val="24"/>
          <w:szCs w:val="24"/>
        </w:rPr>
        <w:t>pro</w:t>
      </w:r>
      <w:r w:rsidRPr="00030F84">
        <w:rPr>
          <w:rFonts w:ascii="Arial Narrow" w:hAnsi="Arial Narrow"/>
          <w:sz w:val="24"/>
          <w:szCs w:val="24"/>
        </w:rPr>
        <w:t xml:space="preserve">gramas de controle da poluição, proteção das nascentes, da vegetação ciliar e dos costões e restingas </w:t>
      </w:r>
      <w:r w:rsidR="00EE3B73" w:rsidRPr="00030F84">
        <w:rPr>
          <w:rFonts w:ascii="Arial Narrow" w:hAnsi="Arial Narrow"/>
          <w:sz w:val="24"/>
          <w:szCs w:val="24"/>
        </w:rPr>
        <w:t>com vista à conservação dos recursos hídricos</w:t>
      </w:r>
      <w:r w:rsidRPr="00030F84">
        <w:rPr>
          <w:rFonts w:ascii="Arial Narrow" w:hAnsi="Arial Narrow"/>
          <w:sz w:val="24"/>
          <w:szCs w:val="24"/>
        </w:rPr>
        <w:t xml:space="preserve"> e da paisagem</w:t>
      </w:r>
      <w:r w:rsidR="00EE3B73" w:rsidRPr="00030F84">
        <w:rPr>
          <w:rFonts w:ascii="Arial Narrow" w:hAnsi="Arial Narrow"/>
          <w:sz w:val="24"/>
          <w:szCs w:val="24"/>
        </w:rPr>
        <w:t xml:space="preserve">; </w:t>
      </w:r>
    </w:p>
    <w:p w:rsidR="00661CE7" w:rsidRPr="00030F84" w:rsidRDefault="00EE3B73" w:rsidP="00597103">
      <w:pPr>
        <w:pStyle w:val="SemEspaamento"/>
        <w:numPr>
          <w:ilvl w:val="0"/>
          <w:numId w:val="154"/>
        </w:numPr>
        <w:ind w:left="2268" w:hanging="567"/>
        <w:jc w:val="both"/>
        <w:rPr>
          <w:rFonts w:ascii="Arial Narrow" w:hAnsi="Arial Narrow"/>
          <w:sz w:val="24"/>
          <w:szCs w:val="24"/>
        </w:rPr>
      </w:pPr>
      <w:r w:rsidRPr="00030F84">
        <w:rPr>
          <w:rFonts w:ascii="Arial Narrow" w:hAnsi="Arial Narrow"/>
          <w:sz w:val="24"/>
          <w:szCs w:val="24"/>
        </w:rPr>
        <w:t xml:space="preserve">Estimulo à regularização fundiária </w:t>
      </w:r>
      <w:r w:rsidR="006D18A1" w:rsidRPr="00030F84">
        <w:rPr>
          <w:rFonts w:ascii="Arial Narrow" w:hAnsi="Arial Narrow"/>
          <w:sz w:val="24"/>
          <w:szCs w:val="24"/>
        </w:rPr>
        <w:t>dos</w:t>
      </w:r>
      <w:r w:rsidRPr="00030F84">
        <w:rPr>
          <w:rFonts w:ascii="Arial Narrow" w:hAnsi="Arial Narrow"/>
          <w:sz w:val="24"/>
          <w:szCs w:val="24"/>
        </w:rPr>
        <w:t xml:space="preserve"> loteamentos </w:t>
      </w:r>
      <w:r w:rsidR="00F152D0" w:rsidRPr="00030F84">
        <w:rPr>
          <w:rFonts w:ascii="Arial Narrow" w:hAnsi="Arial Narrow"/>
          <w:sz w:val="24"/>
          <w:szCs w:val="24"/>
        </w:rPr>
        <w:t>parcialmente implantados condicionados a a</w:t>
      </w:r>
      <w:r w:rsidR="006D18A1" w:rsidRPr="00030F84">
        <w:rPr>
          <w:rFonts w:ascii="Arial Narrow" w:hAnsi="Arial Narrow"/>
          <w:sz w:val="24"/>
          <w:szCs w:val="24"/>
        </w:rPr>
        <w:t>dequarem</w:t>
      </w:r>
      <w:r w:rsidR="00F152D0" w:rsidRPr="00030F84">
        <w:rPr>
          <w:rFonts w:ascii="Arial Narrow" w:hAnsi="Arial Narrow"/>
          <w:sz w:val="24"/>
          <w:szCs w:val="24"/>
        </w:rPr>
        <w:t>-se</w:t>
      </w:r>
      <w:r w:rsidR="006D18A1" w:rsidRPr="00030F84">
        <w:rPr>
          <w:rFonts w:ascii="Arial Narrow" w:hAnsi="Arial Narrow"/>
          <w:sz w:val="24"/>
          <w:szCs w:val="24"/>
        </w:rPr>
        <w:t xml:space="preserve"> a legislação de parcelamento </w:t>
      </w:r>
      <w:r w:rsidR="00F152D0" w:rsidRPr="00030F84">
        <w:rPr>
          <w:rFonts w:ascii="Arial Narrow" w:hAnsi="Arial Narrow"/>
          <w:sz w:val="24"/>
          <w:szCs w:val="24"/>
        </w:rPr>
        <w:t xml:space="preserve">do solo </w:t>
      </w:r>
      <w:r w:rsidR="006D18A1" w:rsidRPr="00030F84">
        <w:rPr>
          <w:rFonts w:ascii="Arial Narrow" w:hAnsi="Arial Narrow"/>
          <w:sz w:val="24"/>
          <w:szCs w:val="24"/>
        </w:rPr>
        <w:t>estabelecidas neste Plano Diretor, salvo aqueles</w:t>
      </w:r>
      <w:r w:rsidR="00A5767A" w:rsidRPr="00030F84">
        <w:rPr>
          <w:rFonts w:ascii="Arial Narrow" w:hAnsi="Arial Narrow"/>
          <w:sz w:val="24"/>
          <w:szCs w:val="24"/>
        </w:rPr>
        <w:t xml:space="preserve"> que tenham as garanti</w:t>
      </w:r>
      <w:r w:rsidR="00F152D0" w:rsidRPr="00030F84">
        <w:rPr>
          <w:rFonts w:ascii="Arial Narrow" w:hAnsi="Arial Narrow"/>
          <w:sz w:val="24"/>
          <w:szCs w:val="24"/>
        </w:rPr>
        <w:t>as legais para</w:t>
      </w:r>
      <w:r w:rsidR="006D18A1" w:rsidRPr="00030F84">
        <w:rPr>
          <w:rFonts w:ascii="Arial Narrow" w:hAnsi="Arial Narrow"/>
          <w:sz w:val="24"/>
          <w:szCs w:val="24"/>
        </w:rPr>
        <w:t xml:space="preserve"> a aplicação das regras anteriores</w:t>
      </w:r>
      <w:r w:rsidR="00F152D0" w:rsidRPr="00030F84">
        <w:rPr>
          <w:rFonts w:ascii="Arial Narrow" w:hAnsi="Arial Narrow"/>
          <w:sz w:val="24"/>
          <w:szCs w:val="24"/>
        </w:rPr>
        <w:t xml:space="preserve">, excluídas as áreas de </w:t>
      </w:r>
      <w:proofErr w:type="spellStart"/>
      <w:r w:rsidR="00F152D0" w:rsidRPr="00030F84">
        <w:rPr>
          <w:rFonts w:ascii="Arial Narrow" w:hAnsi="Arial Narrow"/>
          <w:sz w:val="24"/>
          <w:szCs w:val="24"/>
        </w:rPr>
        <w:t>APPs</w:t>
      </w:r>
      <w:proofErr w:type="spellEnd"/>
      <w:r w:rsidR="00F152D0" w:rsidRPr="00030F84">
        <w:rPr>
          <w:rFonts w:ascii="Arial Narrow" w:hAnsi="Arial Narrow"/>
          <w:sz w:val="24"/>
          <w:szCs w:val="24"/>
        </w:rPr>
        <w:t xml:space="preserve"> e áreas de risco, sujeito elaboração de um PRAD - Plano de Recuperação de Área Degradada, quando não atendidos os requisitos de </w:t>
      </w:r>
      <w:proofErr w:type="gramStart"/>
      <w:r w:rsidR="00F152D0" w:rsidRPr="00030F84">
        <w:rPr>
          <w:rFonts w:ascii="Arial Narrow" w:hAnsi="Arial Narrow"/>
          <w:sz w:val="24"/>
          <w:szCs w:val="24"/>
        </w:rPr>
        <w:t>pres</w:t>
      </w:r>
      <w:r w:rsidR="007B7D75">
        <w:rPr>
          <w:rFonts w:ascii="Arial Narrow" w:hAnsi="Arial Narrow"/>
          <w:sz w:val="24"/>
          <w:szCs w:val="24"/>
        </w:rPr>
        <w:t xml:space="preserve">ervação previsto na </w:t>
      </w:r>
      <w:proofErr w:type="spellStart"/>
      <w:r w:rsidR="007B7D75">
        <w:rPr>
          <w:rFonts w:ascii="Arial Narrow" w:hAnsi="Arial Narrow"/>
          <w:sz w:val="24"/>
          <w:szCs w:val="24"/>
        </w:rPr>
        <w:t>M</w:t>
      </w:r>
      <w:r w:rsidR="00874C2A" w:rsidRPr="00030F84">
        <w:rPr>
          <w:rFonts w:ascii="Arial Narrow" w:hAnsi="Arial Narrow"/>
          <w:sz w:val="24"/>
          <w:szCs w:val="24"/>
        </w:rPr>
        <w:t>acrozona</w:t>
      </w:r>
      <w:proofErr w:type="spellEnd"/>
      <w:proofErr w:type="gramEnd"/>
      <w:r w:rsidR="00661CE7" w:rsidRPr="00030F84">
        <w:rPr>
          <w:rFonts w:ascii="Arial Narrow" w:hAnsi="Arial Narrow"/>
          <w:sz w:val="24"/>
          <w:szCs w:val="24"/>
        </w:rPr>
        <w:t>;</w:t>
      </w:r>
    </w:p>
    <w:p w:rsidR="00661CE7" w:rsidRPr="00030F84" w:rsidRDefault="00A67691" w:rsidP="00597103">
      <w:pPr>
        <w:pStyle w:val="SemEspaamento"/>
        <w:numPr>
          <w:ilvl w:val="0"/>
          <w:numId w:val="154"/>
        </w:numPr>
        <w:ind w:left="2268" w:hanging="567"/>
        <w:jc w:val="both"/>
        <w:rPr>
          <w:rFonts w:ascii="Arial Narrow" w:hAnsi="Arial Narrow"/>
          <w:sz w:val="24"/>
          <w:szCs w:val="24"/>
        </w:rPr>
      </w:pPr>
      <w:r w:rsidRPr="00030F84">
        <w:rPr>
          <w:rFonts w:ascii="Arial Narrow" w:hAnsi="Arial Narrow"/>
          <w:sz w:val="24"/>
          <w:szCs w:val="24"/>
        </w:rPr>
        <w:t>Notificar os l</w:t>
      </w:r>
      <w:r w:rsidR="00F152D0" w:rsidRPr="00030F84">
        <w:rPr>
          <w:rFonts w:ascii="Arial Narrow" w:hAnsi="Arial Narrow"/>
          <w:sz w:val="24"/>
          <w:szCs w:val="24"/>
        </w:rPr>
        <w:t>ote</w:t>
      </w:r>
      <w:r w:rsidRPr="00030F84">
        <w:rPr>
          <w:rFonts w:ascii="Arial Narrow" w:hAnsi="Arial Narrow"/>
          <w:sz w:val="24"/>
          <w:szCs w:val="24"/>
        </w:rPr>
        <w:t>amentos que tenham vencidos</w:t>
      </w:r>
      <w:r w:rsidR="00F152D0" w:rsidRPr="00030F84">
        <w:rPr>
          <w:rFonts w:ascii="Arial Narrow" w:hAnsi="Arial Narrow"/>
          <w:sz w:val="24"/>
          <w:szCs w:val="24"/>
        </w:rPr>
        <w:t xml:space="preserve"> os prazos legais de implantação ou não aprovados, mesmo que comercializados, </w:t>
      </w:r>
      <w:r w:rsidRPr="00030F84">
        <w:rPr>
          <w:rFonts w:ascii="Arial Narrow" w:hAnsi="Arial Narrow"/>
          <w:sz w:val="24"/>
          <w:szCs w:val="24"/>
        </w:rPr>
        <w:t>estabelecendo prazo para a regularização desde que adequados à</w:t>
      </w:r>
      <w:r w:rsidR="00F152D0" w:rsidRPr="00030F84">
        <w:rPr>
          <w:rFonts w:ascii="Arial Narrow" w:hAnsi="Arial Narrow"/>
          <w:sz w:val="24"/>
          <w:szCs w:val="24"/>
        </w:rPr>
        <w:t xml:space="preserve">s </w:t>
      </w:r>
      <w:proofErr w:type="gramStart"/>
      <w:r w:rsidR="00F152D0" w:rsidRPr="00030F84">
        <w:rPr>
          <w:rFonts w:ascii="Arial Narrow" w:hAnsi="Arial Narrow"/>
          <w:sz w:val="24"/>
          <w:szCs w:val="24"/>
        </w:rPr>
        <w:t>regras de parcelamento do solo estabelecidos nesta Lei</w:t>
      </w:r>
      <w:proofErr w:type="gramEnd"/>
      <w:r w:rsidR="00F152D0" w:rsidRPr="00030F84">
        <w:rPr>
          <w:rFonts w:ascii="Arial Narrow" w:hAnsi="Arial Narrow"/>
          <w:sz w:val="24"/>
          <w:szCs w:val="24"/>
        </w:rPr>
        <w:t>;</w:t>
      </w:r>
    </w:p>
    <w:p w:rsidR="00661CE7" w:rsidRPr="00030F84" w:rsidRDefault="00F152D0" w:rsidP="00597103">
      <w:pPr>
        <w:pStyle w:val="SemEspaamento"/>
        <w:numPr>
          <w:ilvl w:val="0"/>
          <w:numId w:val="154"/>
        </w:numPr>
        <w:ind w:left="2268" w:hanging="567"/>
        <w:jc w:val="both"/>
        <w:rPr>
          <w:rFonts w:ascii="Arial Narrow" w:hAnsi="Arial Narrow"/>
          <w:sz w:val="24"/>
          <w:szCs w:val="24"/>
        </w:rPr>
      </w:pPr>
      <w:r w:rsidRPr="00030F84">
        <w:rPr>
          <w:rFonts w:ascii="Arial Narrow" w:hAnsi="Arial Narrow"/>
          <w:sz w:val="24"/>
          <w:szCs w:val="24"/>
        </w:rPr>
        <w:t>Permitir</w:t>
      </w:r>
      <w:r w:rsidR="0062522B" w:rsidRPr="00030F84">
        <w:rPr>
          <w:rFonts w:ascii="Arial Narrow" w:hAnsi="Arial Narrow"/>
          <w:sz w:val="24"/>
          <w:szCs w:val="24"/>
        </w:rPr>
        <w:t xml:space="preserve"> </w:t>
      </w:r>
      <w:proofErr w:type="spellStart"/>
      <w:r w:rsidR="0062522B" w:rsidRPr="00030F84">
        <w:rPr>
          <w:rFonts w:ascii="Arial Narrow" w:hAnsi="Arial Narrow"/>
          <w:sz w:val="24"/>
          <w:szCs w:val="24"/>
        </w:rPr>
        <w:t>aimplantação</w:t>
      </w:r>
      <w:proofErr w:type="spellEnd"/>
      <w:r w:rsidR="00102CFF" w:rsidRPr="00030F84">
        <w:rPr>
          <w:rFonts w:ascii="Arial Narrow" w:hAnsi="Arial Narrow"/>
          <w:sz w:val="24"/>
          <w:szCs w:val="24"/>
        </w:rPr>
        <w:t xml:space="preserve"> de empreendimentos</w:t>
      </w:r>
      <w:r w:rsidR="0062522B" w:rsidRPr="00030F84">
        <w:rPr>
          <w:rFonts w:ascii="Arial Narrow" w:hAnsi="Arial Narrow"/>
          <w:sz w:val="24"/>
          <w:szCs w:val="24"/>
        </w:rPr>
        <w:t xml:space="preserve">, </w:t>
      </w:r>
      <w:r w:rsidRPr="00030F84">
        <w:rPr>
          <w:rFonts w:ascii="Arial Narrow" w:hAnsi="Arial Narrow"/>
          <w:sz w:val="24"/>
          <w:szCs w:val="24"/>
        </w:rPr>
        <w:t>desde que</w:t>
      </w:r>
      <w:r w:rsidR="0062522B" w:rsidRPr="00030F84">
        <w:rPr>
          <w:rFonts w:ascii="Arial Narrow" w:hAnsi="Arial Narrow"/>
          <w:sz w:val="24"/>
          <w:szCs w:val="24"/>
        </w:rPr>
        <w:t xml:space="preserve"> se localizem unicamente nas porções de área com pouca presença de vegetação nativa, condicionados a</w:t>
      </w:r>
      <w:r w:rsidR="00102CFF" w:rsidRPr="00030F84">
        <w:rPr>
          <w:rFonts w:ascii="Arial Narrow" w:hAnsi="Arial Narrow"/>
          <w:sz w:val="24"/>
          <w:szCs w:val="24"/>
        </w:rPr>
        <w:t xml:space="preserve"> compensação ambiental bem como</w:t>
      </w:r>
      <w:r w:rsidR="0062522B" w:rsidRPr="00030F84">
        <w:rPr>
          <w:rFonts w:ascii="Arial Narrow" w:hAnsi="Arial Narrow"/>
          <w:sz w:val="24"/>
          <w:szCs w:val="24"/>
        </w:rPr>
        <w:t>,</w:t>
      </w:r>
      <w:r w:rsidR="00A67691" w:rsidRPr="00030F84">
        <w:rPr>
          <w:rFonts w:ascii="Arial Narrow" w:hAnsi="Arial Narrow"/>
          <w:sz w:val="24"/>
          <w:szCs w:val="24"/>
        </w:rPr>
        <w:t xml:space="preserve"> sempre que possível</w:t>
      </w:r>
      <w:r w:rsidR="0062522B" w:rsidRPr="00030F84">
        <w:rPr>
          <w:rFonts w:ascii="Arial Narrow" w:hAnsi="Arial Narrow"/>
          <w:sz w:val="24"/>
          <w:szCs w:val="24"/>
        </w:rPr>
        <w:t>,</w:t>
      </w:r>
      <w:r w:rsidR="0089473E" w:rsidRPr="00030F84">
        <w:rPr>
          <w:rFonts w:ascii="Arial Narrow" w:hAnsi="Arial Narrow"/>
          <w:sz w:val="24"/>
          <w:szCs w:val="24"/>
        </w:rPr>
        <w:t xml:space="preserve"> a criação de </w:t>
      </w:r>
      <w:proofErr w:type="spellStart"/>
      <w:r w:rsidR="0089473E" w:rsidRPr="00030F84">
        <w:rPr>
          <w:rFonts w:ascii="Arial Narrow" w:hAnsi="Arial Narrow"/>
          <w:sz w:val="24"/>
          <w:szCs w:val="24"/>
        </w:rPr>
        <w:t>RPPN's</w:t>
      </w:r>
      <w:proofErr w:type="spellEnd"/>
      <w:r w:rsidR="00102CFF" w:rsidRPr="00030F84">
        <w:rPr>
          <w:rFonts w:ascii="Arial Narrow" w:hAnsi="Arial Narrow"/>
          <w:sz w:val="24"/>
          <w:szCs w:val="24"/>
        </w:rPr>
        <w:t>;</w:t>
      </w:r>
    </w:p>
    <w:p w:rsidR="00EE3B73" w:rsidRPr="00030F84" w:rsidRDefault="00EE3B73" w:rsidP="00597103">
      <w:pPr>
        <w:pStyle w:val="SemEspaamento"/>
        <w:numPr>
          <w:ilvl w:val="0"/>
          <w:numId w:val="154"/>
        </w:numPr>
        <w:ind w:left="2268" w:hanging="567"/>
        <w:jc w:val="both"/>
        <w:rPr>
          <w:rFonts w:ascii="Arial Narrow" w:hAnsi="Arial Narrow"/>
          <w:sz w:val="24"/>
          <w:szCs w:val="24"/>
        </w:rPr>
      </w:pPr>
      <w:r w:rsidRPr="00030F84">
        <w:rPr>
          <w:rFonts w:ascii="Arial Narrow" w:hAnsi="Arial Narrow"/>
          <w:sz w:val="24"/>
          <w:szCs w:val="24"/>
        </w:rPr>
        <w:t>Fomentar o manejo sustentável dos recursos naturais e do uso dos recursos paisagístico</w:t>
      </w:r>
      <w:r w:rsidR="00874C2A" w:rsidRPr="00030F84">
        <w:rPr>
          <w:rFonts w:ascii="Arial Narrow" w:hAnsi="Arial Narrow"/>
          <w:sz w:val="24"/>
          <w:szCs w:val="24"/>
        </w:rPr>
        <w:t>s e culturais para o ecoturismo;</w:t>
      </w:r>
    </w:p>
    <w:p w:rsidR="00EE3B73" w:rsidRPr="00030F84" w:rsidRDefault="00102CFF" w:rsidP="00597103">
      <w:pPr>
        <w:pStyle w:val="SemEspaamento"/>
        <w:numPr>
          <w:ilvl w:val="0"/>
          <w:numId w:val="154"/>
        </w:numPr>
        <w:ind w:left="2268" w:hanging="567"/>
        <w:jc w:val="both"/>
        <w:rPr>
          <w:rFonts w:ascii="Arial Narrow" w:hAnsi="Arial Narrow"/>
          <w:sz w:val="24"/>
          <w:szCs w:val="24"/>
        </w:rPr>
      </w:pPr>
      <w:r w:rsidRPr="00030F84">
        <w:rPr>
          <w:rFonts w:ascii="Arial Narrow" w:hAnsi="Arial Narrow"/>
          <w:sz w:val="24"/>
          <w:szCs w:val="24"/>
        </w:rPr>
        <w:t>Conservar ou</w:t>
      </w:r>
      <w:r w:rsidR="00EE3B73" w:rsidRPr="00030F84">
        <w:rPr>
          <w:rFonts w:ascii="Arial Narrow" w:hAnsi="Arial Narrow"/>
          <w:sz w:val="24"/>
          <w:szCs w:val="24"/>
        </w:rPr>
        <w:t xml:space="preserve"> recuperar</w:t>
      </w:r>
      <w:r w:rsidRPr="00030F84">
        <w:rPr>
          <w:rFonts w:ascii="Arial Narrow" w:hAnsi="Arial Narrow"/>
          <w:sz w:val="24"/>
          <w:szCs w:val="24"/>
        </w:rPr>
        <w:t>,</w:t>
      </w:r>
      <w:r w:rsidR="00EE3B73" w:rsidRPr="00030F84">
        <w:rPr>
          <w:rFonts w:ascii="Arial Narrow" w:hAnsi="Arial Narrow"/>
          <w:sz w:val="24"/>
          <w:szCs w:val="24"/>
        </w:rPr>
        <w:t xml:space="preserve"> no mínimo, 75% (setenta e cinco por cento) do território que </w:t>
      </w:r>
      <w:r w:rsidR="007B7D75">
        <w:rPr>
          <w:rFonts w:ascii="Arial Narrow" w:hAnsi="Arial Narrow"/>
          <w:sz w:val="24"/>
          <w:szCs w:val="24"/>
        </w:rPr>
        <w:t xml:space="preserve">compreende cada propriedade na </w:t>
      </w:r>
      <w:proofErr w:type="spellStart"/>
      <w:r w:rsidR="007B7D75">
        <w:rPr>
          <w:rFonts w:ascii="Arial Narrow" w:hAnsi="Arial Narrow"/>
          <w:sz w:val="24"/>
          <w:szCs w:val="24"/>
        </w:rPr>
        <w:t>M</w:t>
      </w:r>
      <w:r w:rsidR="00EE3B73" w:rsidRPr="00030F84">
        <w:rPr>
          <w:rFonts w:ascii="Arial Narrow" w:hAnsi="Arial Narrow"/>
          <w:sz w:val="24"/>
          <w:szCs w:val="24"/>
        </w:rPr>
        <w:t>acrozona</w:t>
      </w:r>
      <w:proofErr w:type="spellEnd"/>
      <w:r w:rsidR="00EE3B73" w:rsidRPr="00030F84">
        <w:rPr>
          <w:rFonts w:ascii="Arial Narrow" w:hAnsi="Arial Narrow"/>
          <w:sz w:val="24"/>
          <w:szCs w:val="24"/>
        </w:rPr>
        <w:t>, com cobertura vegetal nativa, garantindo a div</w:t>
      </w:r>
      <w:r w:rsidR="00E5353B" w:rsidRPr="00030F84">
        <w:rPr>
          <w:rFonts w:ascii="Arial Narrow" w:hAnsi="Arial Narrow"/>
          <w:sz w:val="24"/>
          <w:szCs w:val="24"/>
        </w:rPr>
        <w:t>ersidade biológica das espécies;</w:t>
      </w:r>
    </w:p>
    <w:p w:rsidR="00E5353B" w:rsidRPr="00030F84" w:rsidRDefault="00E5353B" w:rsidP="00597103">
      <w:pPr>
        <w:pStyle w:val="SemEspaamento"/>
        <w:numPr>
          <w:ilvl w:val="0"/>
          <w:numId w:val="154"/>
        </w:numPr>
        <w:ind w:left="2268" w:hanging="567"/>
        <w:jc w:val="both"/>
        <w:rPr>
          <w:rFonts w:ascii="Arial Narrow" w:hAnsi="Arial Narrow"/>
          <w:sz w:val="24"/>
          <w:szCs w:val="24"/>
        </w:rPr>
      </w:pPr>
      <w:r w:rsidRPr="00030F84">
        <w:rPr>
          <w:rFonts w:ascii="Arial Narrow" w:hAnsi="Arial Narrow"/>
          <w:sz w:val="24"/>
          <w:szCs w:val="24"/>
        </w:rPr>
        <w:t xml:space="preserve">Quando permitida a implantação de empreendimentos e edificações será indispensável </w:t>
      </w:r>
      <w:proofErr w:type="gramStart"/>
      <w:r w:rsidRPr="00030F84">
        <w:rPr>
          <w:rFonts w:ascii="Arial Narrow" w:hAnsi="Arial Narrow"/>
          <w:sz w:val="24"/>
          <w:szCs w:val="24"/>
        </w:rPr>
        <w:t>a</w:t>
      </w:r>
      <w:proofErr w:type="gramEnd"/>
      <w:r w:rsidRPr="00030F84">
        <w:rPr>
          <w:rFonts w:ascii="Arial Narrow" w:hAnsi="Arial Narrow"/>
          <w:sz w:val="24"/>
          <w:szCs w:val="24"/>
        </w:rPr>
        <w:t xml:space="preserve"> utilização do reuso de água da chuva, e padrões d</w:t>
      </w:r>
      <w:r w:rsidR="00874C2A" w:rsidRPr="00030F84">
        <w:rPr>
          <w:rFonts w:ascii="Arial Narrow" w:hAnsi="Arial Narrow"/>
          <w:sz w:val="24"/>
          <w:szCs w:val="24"/>
        </w:rPr>
        <w:t>e sustentabilidade certificadas;</w:t>
      </w:r>
    </w:p>
    <w:p w:rsidR="00E5353B" w:rsidRPr="00030F84" w:rsidRDefault="00EE3B73" w:rsidP="00597103">
      <w:pPr>
        <w:pStyle w:val="SemEspaamento"/>
        <w:numPr>
          <w:ilvl w:val="0"/>
          <w:numId w:val="154"/>
        </w:numPr>
        <w:ind w:left="2268" w:hanging="567"/>
        <w:jc w:val="both"/>
        <w:rPr>
          <w:rFonts w:ascii="Arial Narrow" w:hAnsi="Arial Narrow"/>
          <w:sz w:val="24"/>
          <w:szCs w:val="24"/>
        </w:rPr>
      </w:pPr>
      <w:bookmarkStart w:id="21" w:name="_Ref430077878"/>
      <w:r w:rsidRPr="00030F84">
        <w:rPr>
          <w:rFonts w:ascii="Arial Narrow" w:hAnsi="Arial Narrow"/>
          <w:sz w:val="24"/>
          <w:szCs w:val="24"/>
        </w:rPr>
        <w:t xml:space="preserve">Incentivar </w:t>
      </w:r>
      <w:proofErr w:type="gramStart"/>
      <w:r w:rsidRPr="00030F84">
        <w:rPr>
          <w:rFonts w:ascii="Arial Narrow" w:hAnsi="Arial Narrow"/>
          <w:sz w:val="24"/>
          <w:szCs w:val="24"/>
        </w:rPr>
        <w:t>praticas</w:t>
      </w:r>
      <w:proofErr w:type="gramEnd"/>
      <w:r w:rsidRPr="00030F84">
        <w:rPr>
          <w:rFonts w:ascii="Arial Narrow" w:hAnsi="Arial Narrow"/>
          <w:sz w:val="24"/>
          <w:szCs w:val="24"/>
        </w:rPr>
        <w:t xml:space="preserve"> que visem mitigar os efeitos de empreendimentos em áreas com vegetação nativa</w:t>
      </w:r>
      <w:bookmarkEnd w:id="21"/>
      <w:r w:rsidR="00E5353B" w:rsidRPr="00030F84">
        <w:rPr>
          <w:rFonts w:ascii="Arial Narrow" w:hAnsi="Arial Narrow"/>
          <w:sz w:val="24"/>
          <w:szCs w:val="24"/>
        </w:rPr>
        <w:t>;</w:t>
      </w:r>
    </w:p>
    <w:p w:rsidR="00E5353B" w:rsidRPr="00030F84" w:rsidRDefault="00EE3B73" w:rsidP="00597103">
      <w:pPr>
        <w:pStyle w:val="SemEspaamento"/>
        <w:numPr>
          <w:ilvl w:val="0"/>
          <w:numId w:val="154"/>
        </w:numPr>
        <w:ind w:left="2268" w:hanging="567"/>
        <w:jc w:val="both"/>
        <w:rPr>
          <w:rFonts w:ascii="Arial Narrow" w:hAnsi="Arial Narrow"/>
          <w:sz w:val="24"/>
          <w:szCs w:val="24"/>
        </w:rPr>
      </w:pPr>
      <w:bookmarkStart w:id="22" w:name="_Ref430077935"/>
      <w:r w:rsidRPr="00030F84">
        <w:rPr>
          <w:rFonts w:ascii="Arial Narrow" w:hAnsi="Arial Narrow"/>
          <w:sz w:val="24"/>
          <w:szCs w:val="24"/>
        </w:rPr>
        <w:t>Manter acesso público e irrestrito a orla da Praia Grossa</w:t>
      </w:r>
      <w:r w:rsidR="0062522B" w:rsidRPr="00030F84">
        <w:rPr>
          <w:rFonts w:ascii="Arial Narrow" w:hAnsi="Arial Narrow"/>
          <w:sz w:val="24"/>
          <w:szCs w:val="24"/>
        </w:rPr>
        <w:t xml:space="preserve"> e dos seus costões rochosos, </w:t>
      </w:r>
      <w:r w:rsidR="00E427EB" w:rsidRPr="00030F84">
        <w:rPr>
          <w:rFonts w:ascii="Arial Narrow" w:hAnsi="Arial Narrow"/>
          <w:sz w:val="24"/>
          <w:szCs w:val="24"/>
        </w:rPr>
        <w:t xml:space="preserve">conforme estabelecido no </w:t>
      </w:r>
      <w:r w:rsidR="00874C2A" w:rsidRPr="00030F84">
        <w:rPr>
          <w:rFonts w:ascii="Arial Narrow" w:hAnsi="Arial Narrow"/>
          <w:sz w:val="24"/>
          <w:szCs w:val="24"/>
        </w:rPr>
        <w:t>Art.</w:t>
      </w:r>
      <w:r w:rsidR="00E427EB" w:rsidRPr="00030F84">
        <w:rPr>
          <w:rFonts w:ascii="Arial Narrow" w:hAnsi="Arial Narrow"/>
          <w:sz w:val="24"/>
          <w:szCs w:val="24"/>
        </w:rPr>
        <w:t xml:space="preserve">10 da Lei Federal </w:t>
      </w:r>
      <w:proofErr w:type="gramStart"/>
      <w:r w:rsidR="00E427EB" w:rsidRPr="00030F84">
        <w:rPr>
          <w:rFonts w:ascii="Arial Narrow" w:hAnsi="Arial Narrow"/>
          <w:sz w:val="24"/>
          <w:szCs w:val="24"/>
        </w:rPr>
        <w:t>N</w:t>
      </w:r>
      <w:r w:rsidR="00E427EB" w:rsidRPr="00030F84">
        <w:rPr>
          <w:rFonts w:ascii="Arial Narrow" w:hAnsi="Arial Narrow"/>
          <w:sz w:val="24"/>
          <w:szCs w:val="24"/>
          <w:vertAlign w:val="superscript"/>
        </w:rPr>
        <w:t>o</w:t>
      </w:r>
      <w:r w:rsidR="00E427EB" w:rsidRPr="00030F84">
        <w:rPr>
          <w:rFonts w:ascii="Arial Narrow" w:hAnsi="Arial Narrow"/>
          <w:sz w:val="24"/>
          <w:szCs w:val="24"/>
        </w:rPr>
        <w:t>.</w:t>
      </w:r>
      <w:proofErr w:type="gramEnd"/>
      <w:r w:rsidR="00E427EB" w:rsidRPr="00030F84">
        <w:rPr>
          <w:rFonts w:ascii="Arial Narrow" w:hAnsi="Arial Narrow"/>
          <w:sz w:val="24"/>
          <w:szCs w:val="24"/>
        </w:rPr>
        <w:t xml:space="preserve">7.661/1988, </w:t>
      </w:r>
      <w:r w:rsidR="0062522B" w:rsidRPr="00030F84">
        <w:rPr>
          <w:rFonts w:ascii="Arial Narrow" w:hAnsi="Arial Narrow"/>
          <w:sz w:val="24"/>
          <w:szCs w:val="24"/>
        </w:rPr>
        <w:t>garantido a preservação e manutenção,</w:t>
      </w:r>
      <w:r w:rsidR="0089473E" w:rsidRPr="00030F84">
        <w:rPr>
          <w:rFonts w:ascii="Arial Narrow" w:hAnsi="Arial Narrow"/>
          <w:sz w:val="24"/>
          <w:szCs w:val="24"/>
        </w:rPr>
        <w:t xml:space="preserve"> adotando práticas de uso do espaço ecologicamente corretas,</w:t>
      </w:r>
      <w:r w:rsidR="0062522B" w:rsidRPr="00030F84">
        <w:rPr>
          <w:rFonts w:ascii="Arial Narrow" w:hAnsi="Arial Narrow"/>
          <w:sz w:val="24"/>
          <w:szCs w:val="24"/>
        </w:rPr>
        <w:t xml:space="preserve"> zelando pela qualidade do meio ambiente e das águas marinhas;</w:t>
      </w:r>
      <w:bookmarkEnd w:id="22"/>
    </w:p>
    <w:p w:rsidR="00EE3B73" w:rsidRDefault="00E5353B" w:rsidP="00597103">
      <w:pPr>
        <w:pStyle w:val="SemEspaamento"/>
        <w:numPr>
          <w:ilvl w:val="0"/>
          <w:numId w:val="154"/>
        </w:numPr>
        <w:ind w:left="2268" w:hanging="567"/>
        <w:jc w:val="both"/>
        <w:rPr>
          <w:rFonts w:ascii="Arial Narrow" w:hAnsi="Arial Narrow"/>
          <w:sz w:val="24"/>
          <w:szCs w:val="24"/>
        </w:rPr>
      </w:pPr>
      <w:r w:rsidRPr="00030F84">
        <w:rPr>
          <w:rFonts w:ascii="Arial Narrow" w:hAnsi="Arial Narrow"/>
          <w:sz w:val="24"/>
          <w:szCs w:val="24"/>
        </w:rPr>
        <w:t xml:space="preserve">A exigência estabelecida na letra </w:t>
      </w:r>
      <w:r w:rsidR="002F1ADC" w:rsidRPr="00030F84">
        <w:rPr>
          <w:rFonts w:ascii="Arial Narrow" w:hAnsi="Arial Narrow"/>
          <w:sz w:val="24"/>
          <w:szCs w:val="24"/>
        </w:rPr>
        <w:t>k</w:t>
      </w:r>
      <w:r w:rsidRPr="00030F84">
        <w:rPr>
          <w:rFonts w:ascii="Arial Narrow" w:hAnsi="Arial Narrow"/>
          <w:sz w:val="24"/>
          <w:szCs w:val="24"/>
        </w:rPr>
        <w:t xml:space="preserve"> do item </w:t>
      </w:r>
      <w:fldSimple w:instr=" REF _Ref430078004 \w \h  \* MERGEFORMAT ">
        <w:r w:rsidR="00533092" w:rsidRPr="00533092">
          <w:rPr>
            <w:rFonts w:ascii="Arial Narrow" w:hAnsi="Arial Narrow"/>
            <w:sz w:val="24"/>
            <w:szCs w:val="24"/>
          </w:rPr>
          <w:t>III</w:t>
        </w:r>
      </w:fldSimple>
      <w:r w:rsidRPr="00030F84">
        <w:rPr>
          <w:rFonts w:ascii="Arial Narrow" w:hAnsi="Arial Narrow"/>
          <w:sz w:val="24"/>
          <w:szCs w:val="24"/>
        </w:rPr>
        <w:t xml:space="preserve"> é de responsabilidade solidária entre o proprietário, o poder público municipal e os usuários dos espaço</w:t>
      </w:r>
      <w:r w:rsidR="00C75D64" w:rsidRPr="00030F84">
        <w:rPr>
          <w:rFonts w:ascii="Arial Narrow" w:hAnsi="Arial Narrow"/>
          <w:sz w:val="24"/>
          <w:szCs w:val="24"/>
        </w:rPr>
        <w:t>s</w:t>
      </w:r>
      <w:r w:rsidRPr="00030F84">
        <w:rPr>
          <w:rFonts w:ascii="Arial Narrow" w:hAnsi="Arial Narrow"/>
          <w:sz w:val="24"/>
          <w:szCs w:val="24"/>
        </w:rPr>
        <w:t xml:space="preserve"> que tenh</w:t>
      </w:r>
      <w:r w:rsidR="00874C2A" w:rsidRPr="00030F84">
        <w:rPr>
          <w:rFonts w:ascii="Arial Narrow" w:hAnsi="Arial Narrow"/>
          <w:sz w:val="24"/>
          <w:szCs w:val="24"/>
        </w:rPr>
        <w:t>am a garantia do acesso público.</w:t>
      </w:r>
    </w:p>
    <w:p w:rsidR="00B97A68" w:rsidRPr="00030F84" w:rsidRDefault="00B97A68" w:rsidP="00B97A68">
      <w:pPr>
        <w:pStyle w:val="SemEspaamento"/>
        <w:ind w:left="2268"/>
        <w:jc w:val="both"/>
        <w:rPr>
          <w:rFonts w:ascii="Arial Narrow" w:hAnsi="Arial Narrow"/>
          <w:sz w:val="24"/>
          <w:szCs w:val="24"/>
        </w:rPr>
      </w:pPr>
    </w:p>
    <w:p w:rsidR="00F21BBA" w:rsidRPr="002F1ADC" w:rsidRDefault="00F21BBA" w:rsidP="00B74021">
      <w:pPr>
        <w:pStyle w:val="PargrafodaLista"/>
        <w:numPr>
          <w:ilvl w:val="0"/>
          <w:numId w:val="10"/>
        </w:numPr>
        <w:ind w:hanging="642"/>
        <w:jc w:val="both"/>
        <w:rPr>
          <w:rFonts w:ascii="Arial Narrow" w:hAnsi="Arial Narrow"/>
        </w:rPr>
      </w:pPr>
      <w:proofErr w:type="spellStart"/>
      <w:r w:rsidRPr="002F1ADC">
        <w:rPr>
          <w:rFonts w:ascii="Arial Narrow" w:hAnsi="Arial Narrow"/>
        </w:rPr>
        <w:t>Macroárea</w:t>
      </w:r>
      <w:proofErr w:type="spellEnd"/>
      <w:r w:rsidRPr="002F1ADC">
        <w:rPr>
          <w:rFonts w:ascii="Arial Narrow" w:hAnsi="Arial Narrow"/>
        </w:rPr>
        <w:t xml:space="preserve"> de Proteção dos Recursos Hídricos e Saneamento - </w:t>
      </w:r>
      <w:r w:rsidR="001C4928" w:rsidRPr="002F1ADC">
        <w:rPr>
          <w:rFonts w:ascii="Arial Narrow" w:hAnsi="Arial Narrow"/>
        </w:rPr>
        <w:t>Área onde se localizam a captação de água bruta e</w:t>
      </w:r>
      <w:r w:rsidRPr="002F1ADC">
        <w:rPr>
          <w:rFonts w:ascii="Arial Narrow" w:hAnsi="Arial Narrow"/>
        </w:rPr>
        <w:t xml:space="preserve"> a </w:t>
      </w:r>
      <w:proofErr w:type="spellStart"/>
      <w:r w:rsidRPr="002F1ADC">
        <w:rPr>
          <w:rFonts w:ascii="Arial Narrow" w:hAnsi="Arial Narrow"/>
        </w:rPr>
        <w:t>reservação</w:t>
      </w:r>
      <w:proofErr w:type="spellEnd"/>
      <w:r w:rsidRPr="002F1ADC">
        <w:rPr>
          <w:rFonts w:ascii="Arial Narrow" w:hAnsi="Arial Narrow"/>
        </w:rPr>
        <w:t xml:space="preserve"> para fins de tratamento e posterior uso público e</w:t>
      </w:r>
      <w:r w:rsidR="001C4928" w:rsidRPr="002F1ADC">
        <w:rPr>
          <w:rFonts w:ascii="Arial Narrow" w:hAnsi="Arial Narrow"/>
        </w:rPr>
        <w:t>,</w:t>
      </w:r>
      <w:r w:rsidR="00D46F96" w:rsidRPr="002F1ADC">
        <w:rPr>
          <w:rFonts w:ascii="Arial Narrow" w:hAnsi="Arial Narrow"/>
        </w:rPr>
        <w:t xml:space="preserve"> para o armazenamento e</w:t>
      </w:r>
      <w:r w:rsidRPr="002F1ADC">
        <w:rPr>
          <w:rFonts w:ascii="Arial Narrow" w:hAnsi="Arial Narrow"/>
        </w:rPr>
        <w:t xml:space="preserve"> abastecimento de água bruta </w:t>
      </w:r>
      <w:r w:rsidR="00D46F96" w:rsidRPr="002F1ADC">
        <w:rPr>
          <w:rFonts w:ascii="Arial Narrow" w:hAnsi="Arial Narrow"/>
        </w:rPr>
        <w:t>visando o consumo dos munícipes</w:t>
      </w:r>
      <w:r w:rsidR="006E34C2" w:rsidRPr="002F1ADC">
        <w:rPr>
          <w:rFonts w:ascii="Arial Narrow" w:hAnsi="Arial Narrow"/>
        </w:rPr>
        <w:t xml:space="preserve">, </w:t>
      </w:r>
      <w:r w:rsidRPr="002F1ADC">
        <w:rPr>
          <w:rFonts w:ascii="Arial Narrow" w:hAnsi="Arial Narrow"/>
        </w:rPr>
        <w:t xml:space="preserve">cujos </w:t>
      </w:r>
      <w:r w:rsidRPr="002F1ADC">
        <w:rPr>
          <w:rFonts w:ascii="Arial Narrow" w:hAnsi="Arial Narrow"/>
        </w:rPr>
        <w:lastRenderedPageBreak/>
        <w:t>objetivos são:</w:t>
      </w:r>
    </w:p>
    <w:p w:rsidR="00370456" w:rsidRPr="00030F84" w:rsidRDefault="00370456" w:rsidP="00597103">
      <w:pPr>
        <w:pStyle w:val="SemEspaamento"/>
        <w:numPr>
          <w:ilvl w:val="0"/>
          <w:numId w:val="153"/>
        </w:numPr>
        <w:ind w:left="2268" w:hanging="567"/>
        <w:rPr>
          <w:rFonts w:ascii="Arial Narrow" w:hAnsi="Arial Narrow"/>
          <w:sz w:val="24"/>
          <w:szCs w:val="24"/>
        </w:rPr>
      </w:pPr>
      <w:r w:rsidRPr="00030F84">
        <w:rPr>
          <w:rFonts w:ascii="Arial Narrow" w:hAnsi="Arial Narrow"/>
          <w:sz w:val="24"/>
          <w:szCs w:val="24"/>
        </w:rPr>
        <w:t xml:space="preserve">Proteger e Preservar o </w:t>
      </w:r>
      <w:proofErr w:type="gramStart"/>
      <w:r w:rsidRPr="00030F84">
        <w:rPr>
          <w:rFonts w:ascii="Arial Narrow" w:hAnsi="Arial Narrow"/>
          <w:sz w:val="24"/>
          <w:szCs w:val="24"/>
        </w:rPr>
        <w:t>ent</w:t>
      </w:r>
      <w:r w:rsidR="006E34C2" w:rsidRPr="00030F84">
        <w:rPr>
          <w:rFonts w:ascii="Arial Narrow" w:hAnsi="Arial Narrow"/>
          <w:sz w:val="24"/>
          <w:szCs w:val="24"/>
        </w:rPr>
        <w:t>orno</w:t>
      </w:r>
      <w:proofErr w:type="gramEnd"/>
      <w:r w:rsidR="006E34C2" w:rsidRPr="00030F84">
        <w:rPr>
          <w:rFonts w:ascii="Arial Narrow" w:hAnsi="Arial Narrow"/>
          <w:sz w:val="24"/>
          <w:szCs w:val="24"/>
        </w:rPr>
        <w:t xml:space="preserve"> das nascentes, captações, </w:t>
      </w:r>
      <w:proofErr w:type="spellStart"/>
      <w:r w:rsidRPr="00030F84">
        <w:rPr>
          <w:rFonts w:ascii="Arial Narrow" w:hAnsi="Arial Narrow"/>
          <w:sz w:val="24"/>
          <w:szCs w:val="24"/>
        </w:rPr>
        <w:t>reservação</w:t>
      </w:r>
      <w:proofErr w:type="spellEnd"/>
      <w:r w:rsidRPr="00030F84">
        <w:rPr>
          <w:rFonts w:ascii="Arial Narrow" w:hAnsi="Arial Narrow"/>
          <w:sz w:val="24"/>
          <w:szCs w:val="24"/>
        </w:rPr>
        <w:t xml:space="preserve"> e adução de água bruta;</w:t>
      </w:r>
    </w:p>
    <w:p w:rsidR="00370456" w:rsidRPr="00030F84" w:rsidRDefault="00370456" w:rsidP="00597103">
      <w:pPr>
        <w:pStyle w:val="SemEspaamento"/>
        <w:numPr>
          <w:ilvl w:val="0"/>
          <w:numId w:val="153"/>
        </w:numPr>
        <w:ind w:left="2268" w:hanging="567"/>
        <w:rPr>
          <w:rFonts w:ascii="Arial Narrow" w:hAnsi="Arial Narrow"/>
          <w:sz w:val="24"/>
          <w:szCs w:val="24"/>
        </w:rPr>
      </w:pPr>
      <w:r w:rsidRPr="00030F84">
        <w:rPr>
          <w:rFonts w:ascii="Arial Narrow" w:hAnsi="Arial Narrow"/>
          <w:sz w:val="24"/>
          <w:szCs w:val="24"/>
        </w:rPr>
        <w:t xml:space="preserve">Prever a ampliação do volume de </w:t>
      </w:r>
      <w:proofErr w:type="spellStart"/>
      <w:r w:rsidRPr="00030F84">
        <w:rPr>
          <w:rFonts w:ascii="Arial Narrow" w:hAnsi="Arial Narrow"/>
          <w:sz w:val="24"/>
          <w:szCs w:val="24"/>
        </w:rPr>
        <w:t>reservação</w:t>
      </w:r>
      <w:proofErr w:type="spellEnd"/>
      <w:r w:rsidRPr="00030F84">
        <w:rPr>
          <w:rFonts w:ascii="Arial Narrow" w:hAnsi="Arial Narrow"/>
          <w:sz w:val="24"/>
          <w:szCs w:val="24"/>
        </w:rPr>
        <w:t xml:space="preserve"> de água bruta para atendimento às demandas futuras.</w:t>
      </w:r>
    </w:p>
    <w:p w:rsidR="006C1F53" w:rsidRDefault="006C1F53" w:rsidP="00D64370">
      <w:pPr>
        <w:widowControl/>
        <w:autoSpaceDE/>
        <w:autoSpaceDN/>
        <w:adjustRightInd/>
        <w:spacing w:after="160" w:line="259" w:lineRule="auto"/>
        <w:jc w:val="center"/>
        <w:rPr>
          <w:rFonts w:ascii="Arial Narrow" w:hAnsi="Arial Narrow"/>
          <w:b/>
          <w:color w:val="2E74B5" w:themeColor="accent1" w:themeShade="BF"/>
        </w:rPr>
      </w:pPr>
    </w:p>
    <w:p w:rsidR="006C1F53" w:rsidRDefault="006C1F53" w:rsidP="00597103">
      <w:pPr>
        <w:pStyle w:val="Ttulo1"/>
        <w:numPr>
          <w:ilvl w:val="3"/>
          <w:numId w:val="43"/>
        </w:numPr>
        <w:jc w:val="center"/>
        <w:rPr>
          <w:color w:val="auto"/>
        </w:rPr>
      </w:pPr>
    </w:p>
    <w:p w:rsidR="00D64370" w:rsidRPr="006C1F53" w:rsidRDefault="00D64370" w:rsidP="006C1F53">
      <w:pPr>
        <w:pStyle w:val="PargrafodaLista"/>
        <w:jc w:val="center"/>
        <w:outlineLvl w:val="1"/>
        <w:rPr>
          <w:rFonts w:ascii="Arial Narrow" w:hAnsi="Arial Narrow"/>
          <w:b/>
        </w:rPr>
      </w:pPr>
      <w:r w:rsidRPr="006C1F53">
        <w:rPr>
          <w:rFonts w:ascii="Arial Narrow" w:hAnsi="Arial Narrow"/>
          <w:b/>
        </w:rPr>
        <w:t xml:space="preserve">Da </w:t>
      </w:r>
      <w:proofErr w:type="spellStart"/>
      <w:r w:rsidRPr="006C1F53">
        <w:rPr>
          <w:rFonts w:ascii="Arial Narrow" w:hAnsi="Arial Narrow"/>
          <w:b/>
        </w:rPr>
        <w:t>Macrozona</w:t>
      </w:r>
      <w:proofErr w:type="spellEnd"/>
      <w:r w:rsidRPr="006C1F53">
        <w:rPr>
          <w:rFonts w:ascii="Arial Narrow" w:hAnsi="Arial Narrow"/>
          <w:b/>
        </w:rPr>
        <w:t xml:space="preserve"> Rural</w:t>
      </w:r>
    </w:p>
    <w:p w:rsidR="006C1F53" w:rsidRDefault="006C1F53" w:rsidP="006C1F53">
      <w:pPr>
        <w:widowControl/>
        <w:autoSpaceDE/>
        <w:autoSpaceDN/>
        <w:adjustRightInd/>
        <w:spacing w:after="160" w:line="259" w:lineRule="auto"/>
        <w:jc w:val="both"/>
        <w:rPr>
          <w:rFonts w:ascii="Arial Narrow" w:hAnsi="Arial Narrow"/>
        </w:rPr>
      </w:pPr>
    </w:p>
    <w:p w:rsidR="006C1F53" w:rsidRDefault="00D64370" w:rsidP="00B74021">
      <w:pPr>
        <w:pStyle w:val="PargrafodaLista"/>
        <w:numPr>
          <w:ilvl w:val="0"/>
          <w:numId w:val="30"/>
        </w:numPr>
        <w:ind w:left="993" w:hanging="993"/>
        <w:jc w:val="both"/>
        <w:rPr>
          <w:rFonts w:ascii="Arial Narrow" w:hAnsi="Arial Narrow"/>
        </w:rPr>
      </w:pPr>
      <w:r w:rsidRPr="006C1F53">
        <w:rPr>
          <w:rFonts w:ascii="Arial Narrow" w:hAnsi="Arial Narrow"/>
        </w:rPr>
        <w:t xml:space="preserve">A </w:t>
      </w:r>
      <w:proofErr w:type="spellStart"/>
      <w:r w:rsidRPr="006C1F53">
        <w:rPr>
          <w:rFonts w:ascii="Arial Narrow" w:hAnsi="Arial Narrow"/>
        </w:rPr>
        <w:t>Macrozona</w:t>
      </w:r>
      <w:proofErr w:type="spellEnd"/>
      <w:r w:rsidRPr="006C1F53">
        <w:rPr>
          <w:rFonts w:ascii="Arial Narrow" w:hAnsi="Arial Narrow"/>
        </w:rPr>
        <w:t xml:space="preserve"> Rural </w:t>
      </w:r>
      <w:r w:rsidR="00E71E8D" w:rsidRPr="006C1F53">
        <w:rPr>
          <w:rFonts w:ascii="Arial Narrow" w:hAnsi="Arial Narrow"/>
        </w:rPr>
        <w:t>– Compreende a área que apresenta os ecossistemas primitivos parcialmente mo</w:t>
      </w:r>
      <w:r w:rsidR="00FA60D3" w:rsidRPr="006C1F53">
        <w:rPr>
          <w:rFonts w:ascii="Arial Narrow" w:hAnsi="Arial Narrow"/>
        </w:rPr>
        <w:t xml:space="preserve">dificados, com dificuldades de </w:t>
      </w:r>
      <w:r w:rsidR="00E71E8D" w:rsidRPr="006C1F53">
        <w:rPr>
          <w:rFonts w:ascii="Arial Narrow" w:hAnsi="Arial Narrow"/>
        </w:rPr>
        <w:t xml:space="preserve">regeneração natural pela exploração, supressão ou substituição de seus componentes naturais, </w:t>
      </w:r>
      <w:r w:rsidR="00FA60D3" w:rsidRPr="006C1F53">
        <w:rPr>
          <w:rFonts w:ascii="Arial Narrow" w:hAnsi="Arial Narrow"/>
        </w:rPr>
        <w:t xml:space="preserve">sendo boa parte do território </w:t>
      </w:r>
      <w:proofErr w:type="spellStart"/>
      <w:r w:rsidR="00FA60D3" w:rsidRPr="006C1F53">
        <w:rPr>
          <w:rFonts w:ascii="Arial Narrow" w:hAnsi="Arial Narrow"/>
        </w:rPr>
        <w:t>alagável</w:t>
      </w:r>
      <w:proofErr w:type="spellEnd"/>
      <w:r w:rsidR="00FA60D3" w:rsidRPr="006C1F53">
        <w:rPr>
          <w:rFonts w:ascii="Arial Narrow" w:hAnsi="Arial Narrow"/>
        </w:rPr>
        <w:t xml:space="preserve"> para a rizicultura, </w:t>
      </w:r>
      <w:proofErr w:type="spellStart"/>
      <w:r w:rsidR="00FA60D3" w:rsidRPr="006C1F53">
        <w:rPr>
          <w:rFonts w:ascii="Arial Narrow" w:hAnsi="Arial Narrow"/>
        </w:rPr>
        <w:t>hidroponia</w:t>
      </w:r>
      <w:proofErr w:type="spellEnd"/>
      <w:r w:rsidR="00FA60D3" w:rsidRPr="006C1F53">
        <w:rPr>
          <w:rFonts w:ascii="Arial Narrow" w:hAnsi="Arial Narrow"/>
        </w:rPr>
        <w:t xml:space="preserve"> e </w:t>
      </w:r>
      <w:proofErr w:type="spellStart"/>
      <w:r w:rsidR="00FA60D3" w:rsidRPr="006C1F53">
        <w:rPr>
          <w:rFonts w:ascii="Arial Narrow" w:hAnsi="Arial Narrow"/>
        </w:rPr>
        <w:t>psicultura</w:t>
      </w:r>
      <w:proofErr w:type="spellEnd"/>
      <w:r w:rsidR="00FA60D3" w:rsidRPr="006C1F53">
        <w:rPr>
          <w:rFonts w:ascii="Arial Narrow" w:hAnsi="Arial Narrow"/>
        </w:rPr>
        <w:t xml:space="preserve">, </w:t>
      </w:r>
      <w:r w:rsidR="00375236" w:rsidRPr="006C1F53">
        <w:rPr>
          <w:rFonts w:ascii="Arial Narrow" w:hAnsi="Arial Narrow"/>
        </w:rPr>
        <w:t xml:space="preserve">parte </w:t>
      </w:r>
      <w:r w:rsidR="00E71E8D" w:rsidRPr="006C1F53">
        <w:rPr>
          <w:rFonts w:ascii="Arial Narrow" w:hAnsi="Arial Narrow"/>
        </w:rPr>
        <w:t xml:space="preserve">ocupada de forma esparsa por assentamentos humanos </w:t>
      </w:r>
      <w:r w:rsidR="00375236" w:rsidRPr="006C1F53">
        <w:rPr>
          <w:rFonts w:ascii="Arial Narrow" w:hAnsi="Arial Narrow"/>
        </w:rPr>
        <w:t>d</w:t>
      </w:r>
      <w:r w:rsidR="00E71E8D" w:rsidRPr="006C1F53">
        <w:rPr>
          <w:rFonts w:ascii="Arial Narrow" w:hAnsi="Arial Narrow"/>
        </w:rPr>
        <w:t>e produção agrícola</w:t>
      </w:r>
      <w:r w:rsidR="00375236" w:rsidRPr="006C1F53">
        <w:rPr>
          <w:rFonts w:ascii="Arial Narrow" w:hAnsi="Arial Narrow"/>
        </w:rPr>
        <w:t xml:space="preserve"> e pecuária</w:t>
      </w:r>
      <w:r w:rsidR="00E71E8D" w:rsidRPr="006C1F53">
        <w:rPr>
          <w:rFonts w:ascii="Arial Narrow" w:hAnsi="Arial Narrow"/>
        </w:rPr>
        <w:t>, com presença de estabelecimentos comerciais agrícolas, gastronomia rural, chácaras de recreio</w:t>
      </w:r>
      <w:r w:rsidR="00375236" w:rsidRPr="006C1F53">
        <w:rPr>
          <w:rFonts w:ascii="Arial Narrow" w:hAnsi="Arial Narrow"/>
        </w:rPr>
        <w:t xml:space="preserve">, atividades agrícolas </w:t>
      </w:r>
      <w:r w:rsidR="00E71E8D" w:rsidRPr="006C1F53">
        <w:rPr>
          <w:rFonts w:ascii="Arial Narrow" w:hAnsi="Arial Narrow"/>
        </w:rPr>
        <w:t xml:space="preserve">e agroindustrial de baixo impacto, comercio e serviço de vizinhança, hotelaria e gastronomia, sofrendo </w:t>
      </w:r>
      <w:r w:rsidR="00375236" w:rsidRPr="006C1F53">
        <w:rPr>
          <w:rFonts w:ascii="Arial Narrow" w:hAnsi="Arial Narrow"/>
        </w:rPr>
        <w:t>forte pressão pelo parcelamento do solo e</w:t>
      </w:r>
      <w:r w:rsidR="00E71E8D" w:rsidRPr="006C1F53">
        <w:rPr>
          <w:rFonts w:ascii="Arial Narrow" w:hAnsi="Arial Narrow"/>
        </w:rPr>
        <w:t xml:space="preserve"> ocupação irregular para habitação de baixa densidade</w:t>
      </w:r>
      <w:r w:rsidR="00375236" w:rsidRPr="006C1F53">
        <w:rPr>
          <w:rFonts w:ascii="Arial Narrow" w:hAnsi="Arial Narrow"/>
        </w:rPr>
        <w:t>,</w:t>
      </w:r>
      <w:r w:rsidR="00E71E8D" w:rsidRPr="006C1F53">
        <w:rPr>
          <w:rFonts w:ascii="Arial Narrow" w:hAnsi="Arial Narrow"/>
        </w:rPr>
        <w:t xml:space="preserve"> não</w:t>
      </w:r>
      <w:r w:rsidR="00375236" w:rsidRPr="006C1F53">
        <w:rPr>
          <w:rFonts w:ascii="Arial Narrow" w:hAnsi="Arial Narrow"/>
        </w:rPr>
        <w:t xml:space="preserve"> vinculada </w:t>
      </w:r>
      <w:proofErr w:type="gramStart"/>
      <w:r w:rsidR="00375236" w:rsidRPr="006C1F53">
        <w:rPr>
          <w:rFonts w:ascii="Arial Narrow" w:hAnsi="Arial Narrow"/>
        </w:rPr>
        <w:t>a</w:t>
      </w:r>
      <w:proofErr w:type="gramEnd"/>
      <w:r w:rsidR="00375236" w:rsidRPr="006C1F53">
        <w:rPr>
          <w:rFonts w:ascii="Arial Narrow" w:hAnsi="Arial Narrow"/>
        </w:rPr>
        <w:t xml:space="preserve"> atividade rural.</w:t>
      </w:r>
    </w:p>
    <w:p w:rsidR="00B97A68" w:rsidRDefault="00B97A68" w:rsidP="00B97A68">
      <w:pPr>
        <w:pStyle w:val="PargrafodaLista"/>
        <w:ind w:left="993"/>
        <w:jc w:val="both"/>
        <w:rPr>
          <w:rFonts w:ascii="Arial Narrow" w:hAnsi="Arial Narrow"/>
        </w:rPr>
      </w:pPr>
    </w:p>
    <w:p w:rsidR="00375236" w:rsidRPr="006C1F53" w:rsidRDefault="00375236" w:rsidP="00B74021">
      <w:pPr>
        <w:pStyle w:val="PargrafodaLista"/>
        <w:numPr>
          <w:ilvl w:val="0"/>
          <w:numId w:val="30"/>
        </w:numPr>
        <w:ind w:left="993" w:hanging="993"/>
        <w:jc w:val="both"/>
        <w:rPr>
          <w:rFonts w:ascii="Arial Narrow" w:hAnsi="Arial Narrow"/>
        </w:rPr>
      </w:pPr>
      <w:r w:rsidRPr="006C1F53">
        <w:rPr>
          <w:rFonts w:ascii="Arial Narrow" w:hAnsi="Arial Narrow"/>
        </w:rPr>
        <w:t xml:space="preserve">A </w:t>
      </w:r>
      <w:proofErr w:type="spellStart"/>
      <w:r w:rsidRPr="006C1F53">
        <w:rPr>
          <w:rFonts w:ascii="Arial Narrow" w:hAnsi="Arial Narrow"/>
        </w:rPr>
        <w:t>Macrozona</w:t>
      </w:r>
      <w:proofErr w:type="spellEnd"/>
      <w:r w:rsidRPr="006C1F53">
        <w:rPr>
          <w:rFonts w:ascii="Arial Narrow" w:hAnsi="Arial Narrow"/>
        </w:rPr>
        <w:t xml:space="preserve"> Rural compreende toda a área do Município de Itapema, excluídas as áreas que compreendem a </w:t>
      </w:r>
      <w:proofErr w:type="spellStart"/>
      <w:r w:rsidRPr="006C1F53">
        <w:rPr>
          <w:rFonts w:ascii="Arial Narrow" w:hAnsi="Arial Narrow"/>
        </w:rPr>
        <w:t>Macrozona</w:t>
      </w:r>
      <w:proofErr w:type="spellEnd"/>
      <w:r w:rsidRPr="006C1F53">
        <w:rPr>
          <w:rFonts w:ascii="Arial Narrow" w:hAnsi="Arial Narrow"/>
        </w:rPr>
        <w:t xml:space="preserve"> do Ambiente Construído Consolidado e a </w:t>
      </w:r>
      <w:proofErr w:type="spellStart"/>
      <w:r w:rsidRPr="006C1F53">
        <w:rPr>
          <w:rFonts w:ascii="Arial Narrow" w:hAnsi="Arial Narrow"/>
        </w:rPr>
        <w:t>Macrozona</w:t>
      </w:r>
      <w:proofErr w:type="spellEnd"/>
      <w:r w:rsidRPr="006C1F53">
        <w:rPr>
          <w:rFonts w:ascii="Arial Narrow" w:hAnsi="Arial Narrow"/>
        </w:rPr>
        <w:t xml:space="preserve"> Natural, e tem os seguintes objetivos:</w:t>
      </w:r>
    </w:p>
    <w:p w:rsidR="008828D8" w:rsidRPr="00BA5F90" w:rsidRDefault="00202D40" w:rsidP="00597103">
      <w:pPr>
        <w:pStyle w:val="SemEspaamento"/>
        <w:numPr>
          <w:ilvl w:val="0"/>
          <w:numId w:val="158"/>
        </w:numPr>
        <w:ind w:left="1701" w:hanging="567"/>
        <w:jc w:val="both"/>
        <w:rPr>
          <w:rFonts w:ascii="Arial Narrow" w:hAnsi="Arial Narrow"/>
          <w:sz w:val="24"/>
          <w:szCs w:val="24"/>
        </w:rPr>
      </w:pPr>
      <w:r w:rsidRPr="00BA5F90">
        <w:rPr>
          <w:rFonts w:ascii="Arial Narrow" w:hAnsi="Arial Narrow"/>
          <w:sz w:val="24"/>
          <w:szCs w:val="24"/>
        </w:rPr>
        <w:t>Promover e fomentar atividades de finalidade rural, predominantemente do setor primário, destinada ao desenvolvimento das atividades rurais com a verticalização e a diversificação da produção;</w:t>
      </w:r>
    </w:p>
    <w:p w:rsidR="008828D8" w:rsidRPr="00BA5F90" w:rsidRDefault="008828D8" w:rsidP="00597103">
      <w:pPr>
        <w:pStyle w:val="SemEspaamento"/>
        <w:numPr>
          <w:ilvl w:val="0"/>
          <w:numId w:val="158"/>
        </w:numPr>
        <w:ind w:left="1701" w:hanging="567"/>
        <w:jc w:val="both"/>
        <w:rPr>
          <w:rFonts w:ascii="Arial Narrow" w:hAnsi="Arial Narrow"/>
          <w:sz w:val="24"/>
          <w:szCs w:val="24"/>
        </w:rPr>
      </w:pPr>
      <w:r w:rsidRPr="00BA5F90">
        <w:rPr>
          <w:rFonts w:ascii="Arial Narrow" w:hAnsi="Arial Narrow"/>
          <w:sz w:val="24"/>
          <w:szCs w:val="24"/>
        </w:rPr>
        <w:t>Estimular e fomentar ações de incentivo à agricultura, pecuária e piscicultura, com ênfase familiar para contribuir com a recuperação de áreas degradadas;</w:t>
      </w:r>
    </w:p>
    <w:p w:rsidR="008828D8" w:rsidRPr="00BA5F90" w:rsidRDefault="008828D8" w:rsidP="00597103">
      <w:pPr>
        <w:pStyle w:val="SemEspaamento"/>
        <w:numPr>
          <w:ilvl w:val="0"/>
          <w:numId w:val="158"/>
        </w:numPr>
        <w:ind w:left="1701" w:hanging="567"/>
        <w:jc w:val="both"/>
        <w:rPr>
          <w:rFonts w:ascii="Arial Narrow" w:hAnsi="Arial Narrow"/>
          <w:sz w:val="24"/>
          <w:szCs w:val="24"/>
        </w:rPr>
      </w:pPr>
      <w:r w:rsidRPr="00BA5F90">
        <w:rPr>
          <w:rFonts w:ascii="Arial Narrow" w:hAnsi="Arial Narrow"/>
          <w:sz w:val="24"/>
          <w:szCs w:val="24"/>
        </w:rPr>
        <w:t>Promover o desenvolvimento embasado em práticas agropecuárias de baixo impacto e dentro dos conceitos da agricultura sustentável e de baixa densidade;</w:t>
      </w:r>
    </w:p>
    <w:p w:rsidR="00202D40" w:rsidRPr="00BA5F90" w:rsidRDefault="008828D8" w:rsidP="00597103">
      <w:pPr>
        <w:pStyle w:val="SemEspaamento"/>
        <w:numPr>
          <w:ilvl w:val="0"/>
          <w:numId w:val="158"/>
        </w:numPr>
        <w:ind w:left="1701" w:hanging="567"/>
        <w:jc w:val="both"/>
        <w:rPr>
          <w:rFonts w:ascii="Arial Narrow" w:hAnsi="Arial Narrow"/>
          <w:sz w:val="24"/>
          <w:szCs w:val="24"/>
        </w:rPr>
      </w:pPr>
      <w:r w:rsidRPr="00BA5F90">
        <w:rPr>
          <w:rFonts w:ascii="Arial Narrow" w:hAnsi="Arial Narrow"/>
          <w:sz w:val="24"/>
          <w:szCs w:val="24"/>
        </w:rPr>
        <w:t xml:space="preserve">Estimular ao aumento da produtividade e à </w:t>
      </w:r>
      <w:proofErr w:type="gramStart"/>
      <w:r w:rsidRPr="00BA5F90">
        <w:rPr>
          <w:rFonts w:ascii="Arial Narrow" w:hAnsi="Arial Narrow"/>
          <w:sz w:val="24"/>
          <w:szCs w:val="24"/>
        </w:rPr>
        <w:t>otimização</w:t>
      </w:r>
      <w:proofErr w:type="gramEnd"/>
      <w:r w:rsidRPr="00BA5F90">
        <w:rPr>
          <w:rFonts w:ascii="Arial Narrow" w:hAnsi="Arial Narrow"/>
          <w:sz w:val="24"/>
          <w:szCs w:val="24"/>
        </w:rPr>
        <w:t xml:space="preserve"> das áreas agrícolas já cultivadas, evitando novos desmatamentos;  </w:t>
      </w:r>
    </w:p>
    <w:p w:rsidR="00202D40" w:rsidRPr="00BA5F90" w:rsidRDefault="00202D40" w:rsidP="00597103">
      <w:pPr>
        <w:pStyle w:val="SemEspaamento"/>
        <w:numPr>
          <w:ilvl w:val="0"/>
          <w:numId w:val="158"/>
        </w:numPr>
        <w:ind w:left="1701" w:hanging="567"/>
        <w:jc w:val="both"/>
        <w:rPr>
          <w:rFonts w:ascii="Arial Narrow" w:hAnsi="Arial Narrow"/>
          <w:sz w:val="24"/>
          <w:szCs w:val="24"/>
        </w:rPr>
      </w:pPr>
      <w:r w:rsidRPr="00BA5F90">
        <w:rPr>
          <w:rFonts w:ascii="Arial Narrow" w:hAnsi="Arial Narrow"/>
          <w:sz w:val="24"/>
          <w:szCs w:val="24"/>
        </w:rPr>
        <w:t>Fortalecer e incentivar a implantação de agroindústrias que utilizem novas tecnologias e tecnologias alternativas voltadas à sustentabilidade e ao beneficiamento da produção local e regional;</w:t>
      </w:r>
    </w:p>
    <w:p w:rsidR="00202D40" w:rsidRPr="00BA5F90" w:rsidRDefault="00202D40" w:rsidP="00597103">
      <w:pPr>
        <w:pStyle w:val="SemEspaamento"/>
        <w:numPr>
          <w:ilvl w:val="0"/>
          <w:numId w:val="158"/>
        </w:numPr>
        <w:ind w:left="1701" w:hanging="567"/>
        <w:jc w:val="both"/>
        <w:rPr>
          <w:rFonts w:ascii="Arial Narrow" w:hAnsi="Arial Narrow"/>
          <w:sz w:val="24"/>
          <w:szCs w:val="24"/>
        </w:rPr>
      </w:pPr>
      <w:r w:rsidRPr="00BA5F90">
        <w:rPr>
          <w:rFonts w:ascii="Arial Narrow" w:hAnsi="Arial Narrow"/>
          <w:sz w:val="24"/>
          <w:szCs w:val="24"/>
        </w:rPr>
        <w:t>P</w:t>
      </w:r>
      <w:r w:rsidR="008828D8" w:rsidRPr="00BA5F90">
        <w:rPr>
          <w:rFonts w:ascii="Arial Narrow" w:hAnsi="Arial Narrow"/>
          <w:sz w:val="24"/>
          <w:szCs w:val="24"/>
        </w:rPr>
        <w:t>ermitir</w:t>
      </w:r>
      <w:r w:rsidRPr="00BA5F90">
        <w:rPr>
          <w:rFonts w:ascii="Arial Narrow" w:hAnsi="Arial Narrow"/>
          <w:sz w:val="24"/>
          <w:szCs w:val="24"/>
        </w:rPr>
        <w:t xml:space="preserve"> na dinâmica rural a inserção de atividades próprias dos setores secundário e terciário;</w:t>
      </w:r>
    </w:p>
    <w:p w:rsidR="008828D8" w:rsidRPr="00BA5F90" w:rsidRDefault="008828D8" w:rsidP="00597103">
      <w:pPr>
        <w:pStyle w:val="SemEspaamento"/>
        <w:numPr>
          <w:ilvl w:val="0"/>
          <w:numId w:val="158"/>
        </w:numPr>
        <w:ind w:left="1701" w:hanging="567"/>
        <w:jc w:val="both"/>
        <w:rPr>
          <w:rFonts w:ascii="Arial Narrow" w:hAnsi="Arial Narrow"/>
          <w:sz w:val="24"/>
          <w:szCs w:val="24"/>
        </w:rPr>
      </w:pPr>
      <w:r w:rsidRPr="00BA5F90">
        <w:rPr>
          <w:rFonts w:ascii="Arial Narrow" w:hAnsi="Arial Narrow"/>
          <w:sz w:val="24"/>
          <w:szCs w:val="24"/>
        </w:rPr>
        <w:t>Incentivar a integração com a atividade do turismo, através do incentivo a implantação de empreendimentos voltados ao turismo rural;</w:t>
      </w:r>
    </w:p>
    <w:p w:rsidR="00202D40" w:rsidRPr="00BA5F90" w:rsidRDefault="00202D40" w:rsidP="00597103">
      <w:pPr>
        <w:pStyle w:val="SemEspaamento"/>
        <w:numPr>
          <w:ilvl w:val="0"/>
          <w:numId w:val="158"/>
        </w:numPr>
        <w:ind w:left="1701" w:hanging="567"/>
        <w:jc w:val="both"/>
        <w:rPr>
          <w:rFonts w:ascii="Arial Narrow" w:hAnsi="Arial Narrow"/>
          <w:sz w:val="24"/>
          <w:szCs w:val="24"/>
        </w:rPr>
      </w:pPr>
      <w:r w:rsidRPr="00BA5F90">
        <w:rPr>
          <w:rFonts w:ascii="Arial Narrow" w:hAnsi="Arial Narrow"/>
          <w:sz w:val="24"/>
          <w:szCs w:val="24"/>
        </w:rPr>
        <w:t>Promover o manejo controlado e sustentável dos recursos hídricos para a produção;</w:t>
      </w:r>
    </w:p>
    <w:p w:rsidR="00FA60D3" w:rsidRPr="00BA5F90" w:rsidRDefault="00FA60D3" w:rsidP="00597103">
      <w:pPr>
        <w:pStyle w:val="SemEspaamento"/>
        <w:numPr>
          <w:ilvl w:val="0"/>
          <w:numId w:val="158"/>
        </w:numPr>
        <w:ind w:left="1701" w:hanging="567"/>
        <w:jc w:val="both"/>
        <w:rPr>
          <w:rFonts w:ascii="Arial Narrow" w:hAnsi="Arial Narrow"/>
          <w:sz w:val="24"/>
          <w:szCs w:val="24"/>
        </w:rPr>
      </w:pPr>
      <w:r w:rsidRPr="00BA5F90">
        <w:rPr>
          <w:rFonts w:ascii="Arial Narrow" w:hAnsi="Arial Narrow"/>
          <w:sz w:val="24"/>
          <w:szCs w:val="24"/>
        </w:rPr>
        <w:t>Estimular a reg</w:t>
      </w:r>
      <w:r w:rsidR="00A53000" w:rsidRPr="00BA5F90">
        <w:rPr>
          <w:rFonts w:ascii="Arial Narrow" w:hAnsi="Arial Narrow"/>
          <w:sz w:val="24"/>
          <w:szCs w:val="24"/>
        </w:rPr>
        <w:t>ularização fundiária, coibindo a implantação de assentamentos</w:t>
      </w:r>
      <w:r w:rsidR="004F17B4" w:rsidRPr="00BA5F90">
        <w:rPr>
          <w:rFonts w:ascii="Arial Narrow" w:hAnsi="Arial Narrow"/>
          <w:sz w:val="24"/>
          <w:szCs w:val="24"/>
        </w:rPr>
        <w:t xml:space="preserve"> e loteamentos</w:t>
      </w:r>
      <w:r w:rsidR="00A53000" w:rsidRPr="00BA5F90">
        <w:rPr>
          <w:rFonts w:ascii="Arial Narrow" w:hAnsi="Arial Narrow"/>
          <w:sz w:val="24"/>
          <w:szCs w:val="24"/>
        </w:rPr>
        <w:t xml:space="preserve"> com características urbanas de ocupação extensiva, irregular e especulativa;</w:t>
      </w:r>
    </w:p>
    <w:p w:rsidR="007026FD" w:rsidRPr="00BA5F90" w:rsidRDefault="007026FD" w:rsidP="00597103">
      <w:pPr>
        <w:pStyle w:val="SemEspaamento"/>
        <w:numPr>
          <w:ilvl w:val="0"/>
          <w:numId w:val="158"/>
        </w:numPr>
        <w:ind w:left="1701" w:hanging="567"/>
        <w:jc w:val="both"/>
        <w:rPr>
          <w:rFonts w:ascii="Arial Narrow" w:hAnsi="Arial Narrow"/>
          <w:sz w:val="24"/>
          <w:szCs w:val="24"/>
        </w:rPr>
      </w:pPr>
      <w:r w:rsidRPr="00BA5F90">
        <w:rPr>
          <w:rFonts w:ascii="Arial Narrow" w:hAnsi="Arial Narrow"/>
          <w:sz w:val="24"/>
          <w:szCs w:val="24"/>
        </w:rPr>
        <w:lastRenderedPageBreak/>
        <w:t>Inibir e coibir a expansão urbana por sobre o seu território, mantendo a área como de atividade plenamente rural;</w:t>
      </w:r>
    </w:p>
    <w:p w:rsidR="00FA60D3" w:rsidRPr="00BA5F90" w:rsidRDefault="00FA60D3" w:rsidP="00597103">
      <w:pPr>
        <w:pStyle w:val="SemEspaamento"/>
        <w:numPr>
          <w:ilvl w:val="0"/>
          <w:numId w:val="158"/>
        </w:numPr>
        <w:ind w:left="1701" w:hanging="567"/>
        <w:jc w:val="both"/>
        <w:rPr>
          <w:rFonts w:ascii="Arial Narrow" w:hAnsi="Arial Narrow"/>
          <w:sz w:val="24"/>
          <w:szCs w:val="24"/>
        </w:rPr>
      </w:pPr>
      <w:r w:rsidRPr="00BA5F90">
        <w:rPr>
          <w:rFonts w:ascii="Arial Narrow" w:hAnsi="Arial Narrow"/>
          <w:sz w:val="24"/>
          <w:szCs w:val="24"/>
        </w:rPr>
        <w:t xml:space="preserve">Promover a implantação de </w:t>
      </w:r>
      <w:proofErr w:type="spellStart"/>
      <w:r w:rsidRPr="00BA5F90">
        <w:rPr>
          <w:rFonts w:ascii="Arial Narrow" w:hAnsi="Arial Narrow"/>
          <w:sz w:val="24"/>
          <w:szCs w:val="24"/>
        </w:rPr>
        <w:t>infraestrutura</w:t>
      </w:r>
      <w:proofErr w:type="spellEnd"/>
      <w:r w:rsidRPr="00BA5F90">
        <w:rPr>
          <w:rFonts w:ascii="Arial Narrow" w:hAnsi="Arial Narrow"/>
          <w:sz w:val="24"/>
          <w:szCs w:val="24"/>
        </w:rPr>
        <w:t xml:space="preserve"> destinada </w:t>
      </w:r>
      <w:proofErr w:type="gramStart"/>
      <w:r w:rsidRPr="00BA5F90">
        <w:rPr>
          <w:rFonts w:ascii="Arial Narrow" w:hAnsi="Arial Narrow"/>
          <w:sz w:val="24"/>
          <w:szCs w:val="24"/>
        </w:rPr>
        <w:t>a</w:t>
      </w:r>
      <w:proofErr w:type="gramEnd"/>
      <w:r w:rsidRPr="00BA5F90">
        <w:rPr>
          <w:rFonts w:ascii="Arial Narrow" w:hAnsi="Arial Narrow"/>
          <w:sz w:val="24"/>
          <w:szCs w:val="24"/>
        </w:rPr>
        <w:t xml:space="preserve"> saúde, educação, assistência social e cultura compatível com a característica da população e de sua matriz de atividade econômica;</w:t>
      </w:r>
    </w:p>
    <w:p w:rsidR="004F17B4" w:rsidRPr="00BA5F90" w:rsidRDefault="00A53000" w:rsidP="00597103">
      <w:pPr>
        <w:pStyle w:val="SemEspaamento"/>
        <w:numPr>
          <w:ilvl w:val="0"/>
          <w:numId w:val="158"/>
        </w:numPr>
        <w:ind w:left="1701" w:hanging="567"/>
        <w:jc w:val="both"/>
        <w:rPr>
          <w:rFonts w:ascii="Arial Narrow" w:hAnsi="Arial Narrow"/>
          <w:sz w:val="24"/>
          <w:szCs w:val="24"/>
        </w:rPr>
      </w:pPr>
      <w:r w:rsidRPr="00BA5F90">
        <w:rPr>
          <w:rFonts w:ascii="Arial Narrow" w:hAnsi="Arial Narrow"/>
          <w:sz w:val="24"/>
          <w:szCs w:val="24"/>
        </w:rPr>
        <w:t xml:space="preserve">Manter a ocupação com características de baixa densidade, com uso rural diversificado, através de práticas que garantam a conservação do solo e das águas preservando as características da </w:t>
      </w:r>
      <w:proofErr w:type="spellStart"/>
      <w:r w:rsidRPr="00BA5F90">
        <w:rPr>
          <w:rFonts w:ascii="Arial Narrow" w:hAnsi="Arial Narrow"/>
          <w:sz w:val="24"/>
          <w:szCs w:val="24"/>
        </w:rPr>
        <w:t>Macrozona</w:t>
      </w:r>
      <w:proofErr w:type="spellEnd"/>
      <w:r w:rsidRPr="00BA5F90">
        <w:rPr>
          <w:rFonts w:ascii="Arial Narrow" w:hAnsi="Arial Narrow"/>
          <w:sz w:val="24"/>
          <w:szCs w:val="24"/>
        </w:rPr>
        <w:t xml:space="preserve">; </w:t>
      </w:r>
    </w:p>
    <w:p w:rsidR="00375236" w:rsidRPr="00BA5F90" w:rsidRDefault="00375236" w:rsidP="00597103">
      <w:pPr>
        <w:pStyle w:val="SemEspaamento"/>
        <w:numPr>
          <w:ilvl w:val="0"/>
          <w:numId w:val="158"/>
        </w:numPr>
        <w:ind w:left="1701" w:hanging="567"/>
        <w:jc w:val="both"/>
        <w:rPr>
          <w:rFonts w:ascii="Arial Narrow" w:hAnsi="Arial Narrow"/>
          <w:sz w:val="24"/>
          <w:szCs w:val="24"/>
        </w:rPr>
      </w:pPr>
      <w:r w:rsidRPr="00BA5F90">
        <w:rPr>
          <w:rFonts w:ascii="Arial Narrow" w:hAnsi="Arial Narrow"/>
          <w:sz w:val="24"/>
          <w:szCs w:val="24"/>
        </w:rPr>
        <w:t xml:space="preserve">Promover melhorias das estradas de acesso com </w:t>
      </w:r>
      <w:proofErr w:type="spellStart"/>
      <w:r w:rsidRPr="00BA5F90">
        <w:rPr>
          <w:rFonts w:ascii="Arial Narrow" w:hAnsi="Arial Narrow"/>
          <w:sz w:val="24"/>
          <w:szCs w:val="24"/>
        </w:rPr>
        <w:t>infraestrutura</w:t>
      </w:r>
      <w:proofErr w:type="spellEnd"/>
      <w:r w:rsidRPr="00BA5F90">
        <w:rPr>
          <w:rFonts w:ascii="Arial Narrow" w:hAnsi="Arial Narrow"/>
          <w:sz w:val="24"/>
          <w:szCs w:val="24"/>
        </w:rPr>
        <w:t xml:space="preserve"> para o desenvolvimento sustentável;</w:t>
      </w:r>
    </w:p>
    <w:p w:rsidR="00A53000" w:rsidRPr="00BA5F90" w:rsidRDefault="00A53000" w:rsidP="00597103">
      <w:pPr>
        <w:pStyle w:val="SemEspaamento"/>
        <w:numPr>
          <w:ilvl w:val="0"/>
          <w:numId w:val="158"/>
        </w:numPr>
        <w:ind w:left="1701" w:hanging="567"/>
        <w:jc w:val="both"/>
        <w:rPr>
          <w:rFonts w:ascii="Arial Narrow" w:hAnsi="Arial Narrow"/>
          <w:sz w:val="24"/>
          <w:szCs w:val="24"/>
        </w:rPr>
      </w:pPr>
      <w:r w:rsidRPr="00BA5F90">
        <w:rPr>
          <w:rFonts w:ascii="Arial Narrow" w:hAnsi="Arial Narrow"/>
          <w:sz w:val="24"/>
          <w:szCs w:val="24"/>
        </w:rPr>
        <w:t>Recuperar da vegetação em áreas de preservação permanente e a mata ciliar;</w:t>
      </w:r>
    </w:p>
    <w:p w:rsidR="00A53000" w:rsidRPr="00BA5F90" w:rsidRDefault="00A53000" w:rsidP="00597103">
      <w:pPr>
        <w:pStyle w:val="SemEspaamento"/>
        <w:numPr>
          <w:ilvl w:val="0"/>
          <w:numId w:val="158"/>
        </w:numPr>
        <w:ind w:left="1701" w:hanging="567"/>
        <w:jc w:val="both"/>
        <w:rPr>
          <w:rFonts w:ascii="Arial Narrow" w:hAnsi="Arial Narrow"/>
          <w:sz w:val="24"/>
          <w:szCs w:val="24"/>
        </w:rPr>
      </w:pPr>
      <w:r w:rsidRPr="00BA5F90">
        <w:rPr>
          <w:rFonts w:ascii="Arial Narrow" w:hAnsi="Arial Narrow"/>
          <w:sz w:val="24"/>
          <w:szCs w:val="24"/>
        </w:rPr>
        <w:t>Fomentar políticas públicas de tratamento de efluentes residenciais reduzindo a contaminação do solo bem como do lençol freático, obrigando a implantação de sistemas que produzam 100% tratamento primário e 90% redução de carga orgânica.</w:t>
      </w:r>
    </w:p>
    <w:p w:rsidR="00A53000" w:rsidRPr="00BA5F90" w:rsidRDefault="00A53000" w:rsidP="00597103">
      <w:pPr>
        <w:pStyle w:val="SemEspaamento"/>
        <w:numPr>
          <w:ilvl w:val="0"/>
          <w:numId w:val="158"/>
        </w:numPr>
        <w:ind w:left="1701" w:hanging="567"/>
        <w:jc w:val="both"/>
        <w:rPr>
          <w:rFonts w:ascii="Arial Narrow" w:hAnsi="Arial Narrow"/>
          <w:sz w:val="24"/>
          <w:szCs w:val="24"/>
        </w:rPr>
      </w:pPr>
      <w:r w:rsidRPr="00BA5F90">
        <w:rPr>
          <w:rFonts w:ascii="Arial Narrow" w:hAnsi="Arial Narrow"/>
          <w:sz w:val="24"/>
          <w:szCs w:val="24"/>
        </w:rPr>
        <w:t>Reduzir a produção de resíduos sólidos urbanos, através da reutilização e reciclagem</w:t>
      </w:r>
      <w:r w:rsidR="008828D8" w:rsidRPr="00BA5F90">
        <w:rPr>
          <w:rFonts w:ascii="Arial Narrow" w:hAnsi="Arial Narrow"/>
          <w:sz w:val="24"/>
          <w:szCs w:val="24"/>
        </w:rPr>
        <w:t>, em 30%</w:t>
      </w:r>
      <w:r w:rsidRPr="00BA5F90">
        <w:rPr>
          <w:rFonts w:ascii="Arial Narrow" w:hAnsi="Arial Narrow"/>
          <w:sz w:val="24"/>
          <w:szCs w:val="24"/>
        </w:rPr>
        <w:t xml:space="preserve"> nos primeiros </w:t>
      </w:r>
      <w:proofErr w:type="gramStart"/>
      <w:r w:rsidRPr="00BA5F90">
        <w:rPr>
          <w:rFonts w:ascii="Arial Narrow" w:hAnsi="Arial Narrow"/>
          <w:sz w:val="24"/>
          <w:szCs w:val="24"/>
        </w:rPr>
        <w:t>5</w:t>
      </w:r>
      <w:proofErr w:type="gramEnd"/>
      <w:r w:rsidRPr="00BA5F90">
        <w:rPr>
          <w:rFonts w:ascii="Arial Narrow" w:hAnsi="Arial Narrow"/>
          <w:sz w:val="24"/>
          <w:szCs w:val="24"/>
        </w:rPr>
        <w:t xml:space="preserve"> anos e</w:t>
      </w:r>
      <w:r w:rsidR="008828D8" w:rsidRPr="00BA5F90">
        <w:rPr>
          <w:rFonts w:ascii="Arial Narrow" w:hAnsi="Arial Narrow"/>
          <w:sz w:val="24"/>
          <w:szCs w:val="24"/>
        </w:rPr>
        <w:t>,</w:t>
      </w:r>
      <w:r w:rsidRPr="00BA5F90">
        <w:rPr>
          <w:rFonts w:ascii="Arial Narrow" w:hAnsi="Arial Narrow"/>
          <w:sz w:val="24"/>
          <w:szCs w:val="24"/>
        </w:rPr>
        <w:t xml:space="preserve"> em 70% em até 10 anos; </w:t>
      </w:r>
    </w:p>
    <w:p w:rsidR="001E35E0" w:rsidRPr="00BA5F90" w:rsidRDefault="00A53000" w:rsidP="00597103">
      <w:pPr>
        <w:pStyle w:val="SemEspaamento"/>
        <w:numPr>
          <w:ilvl w:val="0"/>
          <w:numId w:val="158"/>
        </w:numPr>
        <w:ind w:left="1701" w:hanging="567"/>
        <w:jc w:val="both"/>
        <w:rPr>
          <w:rFonts w:ascii="Arial Narrow" w:hAnsi="Arial Narrow"/>
          <w:sz w:val="24"/>
          <w:szCs w:val="24"/>
        </w:rPr>
      </w:pPr>
      <w:r w:rsidRPr="00BA5F90">
        <w:rPr>
          <w:rFonts w:ascii="Arial Narrow" w:hAnsi="Arial Narrow"/>
          <w:sz w:val="24"/>
          <w:szCs w:val="24"/>
        </w:rPr>
        <w:t xml:space="preserve">Priorizar, em caso de Cadastro Ambiental Rural, a inclusão de áreas com Mata Atlântica em estágio avançado de regeneração; </w:t>
      </w:r>
    </w:p>
    <w:p w:rsidR="00A53000" w:rsidRPr="00BA5F90" w:rsidRDefault="001E35E0" w:rsidP="00597103">
      <w:pPr>
        <w:pStyle w:val="SemEspaamento"/>
        <w:numPr>
          <w:ilvl w:val="0"/>
          <w:numId w:val="158"/>
        </w:numPr>
        <w:ind w:left="1701" w:hanging="567"/>
        <w:jc w:val="both"/>
        <w:rPr>
          <w:rFonts w:ascii="Arial Narrow" w:hAnsi="Arial Narrow"/>
          <w:sz w:val="24"/>
          <w:szCs w:val="24"/>
        </w:rPr>
      </w:pPr>
      <w:r w:rsidRPr="00BA5F90">
        <w:rPr>
          <w:rFonts w:ascii="Arial Narrow" w:hAnsi="Arial Narrow"/>
          <w:sz w:val="24"/>
          <w:szCs w:val="24"/>
        </w:rPr>
        <w:t>Permitir a utilização de áreas para fins de condomínios residenciais rurais, implantados em lotes ou módulos rurais, desde que se man</w:t>
      </w:r>
      <w:r w:rsidR="007B7D75">
        <w:rPr>
          <w:rFonts w:ascii="Arial Narrow" w:hAnsi="Arial Narrow"/>
          <w:sz w:val="24"/>
          <w:szCs w:val="24"/>
        </w:rPr>
        <w:t xml:space="preserve">tenha sua unidade territorial, </w:t>
      </w:r>
      <w:r w:rsidRPr="00BA5F90">
        <w:rPr>
          <w:rFonts w:ascii="Arial Narrow" w:hAnsi="Arial Narrow"/>
          <w:sz w:val="24"/>
          <w:szCs w:val="24"/>
        </w:rPr>
        <w:t xml:space="preserve">sendo permitida a utilização máxima, do conjunto das edificações, de até 10% de taxa de ocupação e </w:t>
      </w:r>
      <w:r w:rsidR="0070291A" w:rsidRPr="00BA5F90">
        <w:rPr>
          <w:rFonts w:ascii="Arial Narrow" w:hAnsi="Arial Narrow"/>
          <w:sz w:val="24"/>
          <w:szCs w:val="24"/>
        </w:rPr>
        <w:t xml:space="preserve">manutenção de no mínimo </w:t>
      </w:r>
      <w:r w:rsidRPr="00BA5F90">
        <w:rPr>
          <w:rFonts w:ascii="Arial Narrow" w:hAnsi="Arial Narrow"/>
          <w:sz w:val="24"/>
          <w:szCs w:val="24"/>
        </w:rPr>
        <w:t xml:space="preserve">25% de área florestada </w:t>
      </w:r>
      <w:r w:rsidR="0070291A" w:rsidRPr="00BA5F90">
        <w:rPr>
          <w:rFonts w:ascii="Arial Narrow" w:hAnsi="Arial Narrow"/>
          <w:sz w:val="24"/>
          <w:szCs w:val="24"/>
        </w:rPr>
        <w:t xml:space="preserve">e/ou mata ciliar </w:t>
      </w:r>
      <w:r w:rsidRPr="00BA5F90">
        <w:rPr>
          <w:rFonts w:ascii="Arial Narrow" w:hAnsi="Arial Narrow"/>
          <w:sz w:val="24"/>
          <w:szCs w:val="24"/>
        </w:rPr>
        <w:t>existente ou a ser regenerada.</w:t>
      </w:r>
    </w:p>
    <w:p w:rsidR="00844838" w:rsidRDefault="00844838" w:rsidP="00844838">
      <w:pPr>
        <w:pStyle w:val="PargrafodaLista"/>
        <w:ind w:left="1068"/>
        <w:jc w:val="both"/>
        <w:rPr>
          <w:rFonts w:ascii="Arial Narrow" w:hAnsi="Arial Narrow"/>
          <w:color w:val="2E74B5" w:themeColor="accent1" w:themeShade="BF"/>
        </w:rPr>
      </w:pPr>
    </w:p>
    <w:p w:rsidR="004D1993" w:rsidRDefault="004D1993" w:rsidP="00597103">
      <w:pPr>
        <w:pStyle w:val="Ttulo1"/>
        <w:numPr>
          <w:ilvl w:val="2"/>
          <w:numId w:val="43"/>
        </w:numPr>
        <w:jc w:val="center"/>
        <w:rPr>
          <w:color w:val="auto"/>
        </w:rPr>
      </w:pPr>
    </w:p>
    <w:p w:rsidR="00304025" w:rsidRPr="00074543" w:rsidRDefault="00304025" w:rsidP="004D1993">
      <w:pPr>
        <w:pStyle w:val="PargrafodaLista"/>
        <w:jc w:val="center"/>
        <w:outlineLvl w:val="1"/>
        <w:rPr>
          <w:rFonts w:ascii="Arial Narrow" w:hAnsi="Arial Narrow"/>
          <w:b/>
        </w:rPr>
      </w:pPr>
      <w:r w:rsidRPr="00074543">
        <w:rPr>
          <w:rFonts w:ascii="Arial Narrow" w:hAnsi="Arial Narrow"/>
          <w:b/>
        </w:rPr>
        <w:t>Da Rede de Estruturação e Transformação Urbana</w:t>
      </w:r>
    </w:p>
    <w:p w:rsidR="004D1993" w:rsidRDefault="004D1993" w:rsidP="00597103">
      <w:pPr>
        <w:pStyle w:val="Ttulo1"/>
        <w:numPr>
          <w:ilvl w:val="3"/>
          <w:numId w:val="43"/>
        </w:numPr>
        <w:jc w:val="center"/>
        <w:rPr>
          <w:color w:val="auto"/>
        </w:rPr>
      </w:pPr>
    </w:p>
    <w:p w:rsidR="00304025" w:rsidRPr="00074543" w:rsidRDefault="00BD3732" w:rsidP="004D1993">
      <w:pPr>
        <w:pStyle w:val="PargrafodaLista"/>
        <w:jc w:val="center"/>
        <w:outlineLvl w:val="1"/>
        <w:rPr>
          <w:rFonts w:ascii="Arial Narrow" w:hAnsi="Arial Narrow"/>
          <w:b/>
        </w:rPr>
      </w:pPr>
      <w:proofErr w:type="spellStart"/>
      <w:proofErr w:type="gramStart"/>
      <w:r>
        <w:rPr>
          <w:rFonts w:ascii="Arial Narrow" w:hAnsi="Arial Narrow"/>
          <w:b/>
        </w:rPr>
        <w:t>DA</w:t>
      </w:r>
      <w:r w:rsidR="00304025" w:rsidRPr="00074543">
        <w:rPr>
          <w:rFonts w:ascii="Arial Narrow" w:hAnsi="Arial Narrow"/>
          <w:b/>
        </w:rPr>
        <w:t>Rede</w:t>
      </w:r>
      <w:proofErr w:type="spellEnd"/>
      <w:proofErr w:type="gramEnd"/>
      <w:r w:rsidR="00304025" w:rsidRPr="00074543">
        <w:rPr>
          <w:rFonts w:ascii="Arial Narrow" w:hAnsi="Arial Narrow"/>
          <w:b/>
        </w:rPr>
        <w:t xml:space="preserve"> Estrutural da Mobilidade Urbana</w:t>
      </w:r>
    </w:p>
    <w:p w:rsidR="00304025" w:rsidRPr="00074543" w:rsidRDefault="00304025" w:rsidP="00A71D14">
      <w:pPr>
        <w:jc w:val="center"/>
        <w:rPr>
          <w:rFonts w:ascii="Arial Narrow" w:hAnsi="Arial Narrow"/>
        </w:rPr>
      </w:pPr>
    </w:p>
    <w:p w:rsidR="00304025" w:rsidRDefault="00304025" w:rsidP="00A71D14"/>
    <w:p w:rsidR="00304025" w:rsidRDefault="00BD3732" w:rsidP="00B74021">
      <w:pPr>
        <w:pStyle w:val="PargrafodaLista"/>
        <w:numPr>
          <w:ilvl w:val="0"/>
          <w:numId w:val="30"/>
        </w:numPr>
        <w:ind w:left="993" w:hanging="993"/>
        <w:jc w:val="both"/>
        <w:rPr>
          <w:rFonts w:ascii="Arial Narrow" w:hAnsi="Arial Narrow"/>
        </w:rPr>
      </w:pPr>
      <w:r>
        <w:rPr>
          <w:rFonts w:ascii="Arial Narrow" w:hAnsi="Arial Narrow"/>
        </w:rPr>
        <w:t xml:space="preserve">A Rede </w:t>
      </w:r>
      <w:r w:rsidR="003944CF" w:rsidRPr="00BC4D01">
        <w:rPr>
          <w:rFonts w:ascii="Arial Narrow" w:hAnsi="Arial Narrow"/>
        </w:rPr>
        <w:t>E</w:t>
      </w:r>
      <w:r w:rsidR="008E0B50">
        <w:rPr>
          <w:rFonts w:ascii="Arial Narrow" w:hAnsi="Arial Narrow"/>
        </w:rPr>
        <w:t xml:space="preserve">strutural </w:t>
      </w:r>
      <w:r w:rsidR="00304025" w:rsidRPr="00BC4D01">
        <w:rPr>
          <w:rFonts w:ascii="Arial Narrow" w:hAnsi="Arial Narrow"/>
        </w:rPr>
        <w:t xml:space="preserve">da Mobilidade Urbana </w:t>
      </w:r>
      <w:r w:rsidR="00A71D14" w:rsidRPr="00BC4D01">
        <w:rPr>
          <w:rFonts w:ascii="Arial Narrow" w:hAnsi="Arial Narrow"/>
        </w:rPr>
        <w:t xml:space="preserve">contemplará </w:t>
      </w:r>
      <w:proofErr w:type="spellStart"/>
      <w:r w:rsidR="00A71D14" w:rsidRPr="00BC4D01">
        <w:rPr>
          <w:rFonts w:ascii="Arial Narrow" w:hAnsi="Arial Narrow"/>
        </w:rPr>
        <w:t>infraestruturas</w:t>
      </w:r>
      <w:proofErr w:type="spellEnd"/>
      <w:r w:rsidR="00A71D14" w:rsidRPr="00BC4D01">
        <w:rPr>
          <w:rFonts w:ascii="Arial Narrow" w:hAnsi="Arial Narrow"/>
        </w:rPr>
        <w:t>, no âmbito do PDDSI, cujo objetivo será o de garantir espaços adequados, seja na definição de índices urbanísticos ou no desenho urbano, voltados a implantação prioritária dos modos não motorizados e coletivo</w:t>
      </w:r>
      <w:r w:rsidR="00790D5C" w:rsidRPr="00BC4D01">
        <w:rPr>
          <w:rFonts w:ascii="Arial Narrow" w:hAnsi="Arial Narrow"/>
        </w:rPr>
        <w:t>s,</w:t>
      </w:r>
      <w:r w:rsidR="00A71D14" w:rsidRPr="00BC4D01">
        <w:rPr>
          <w:rFonts w:ascii="Arial Narrow" w:hAnsi="Arial Narrow"/>
        </w:rPr>
        <w:t xml:space="preserve"> da</w:t>
      </w:r>
      <w:r w:rsidR="00790D5C" w:rsidRPr="00BC4D01">
        <w:rPr>
          <w:rFonts w:ascii="Arial Narrow" w:hAnsi="Arial Narrow"/>
        </w:rPr>
        <w:t xml:space="preserve"> estruturação do</w:t>
      </w:r>
      <w:r w:rsidR="00A71D14" w:rsidRPr="00BC4D01">
        <w:rPr>
          <w:rFonts w:ascii="Arial Narrow" w:hAnsi="Arial Narrow"/>
        </w:rPr>
        <w:t xml:space="preserve"> abastecimento da </w:t>
      </w:r>
      <w:proofErr w:type="gramStart"/>
      <w:r w:rsidR="00A71D14" w:rsidRPr="00BC4D01">
        <w:rPr>
          <w:rFonts w:ascii="Arial Narrow" w:hAnsi="Arial Narrow"/>
        </w:rPr>
        <w:t>cidade</w:t>
      </w:r>
      <w:r w:rsidR="00790D5C" w:rsidRPr="00BC4D01">
        <w:rPr>
          <w:rFonts w:ascii="Arial Narrow" w:hAnsi="Arial Narrow"/>
        </w:rPr>
        <w:t>,</w:t>
      </w:r>
      <w:proofErr w:type="gramEnd"/>
      <w:r w:rsidR="00304025" w:rsidRPr="00BC4D01">
        <w:rPr>
          <w:rFonts w:ascii="Arial Narrow" w:hAnsi="Arial Narrow"/>
        </w:rPr>
        <w:t>propicia</w:t>
      </w:r>
      <w:r w:rsidR="00A71D14" w:rsidRPr="00BC4D01">
        <w:rPr>
          <w:rFonts w:ascii="Arial Narrow" w:hAnsi="Arial Narrow"/>
        </w:rPr>
        <w:t>ndo</w:t>
      </w:r>
      <w:r w:rsidR="00304025" w:rsidRPr="00BC4D01">
        <w:rPr>
          <w:rFonts w:ascii="Arial Narrow" w:hAnsi="Arial Narrow"/>
        </w:rPr>
        <w:t xml:space="preserve"> a implantação dos eixos de estruturação da transformação urbana.</w:t>
      </w:r>
    </w:p>
    <w:p w:rsidR="00B97A68" w:rsidRPr="00BC4D01" w:rsidRDefault="00B97A68" w:rsidP="00B97A68">
      <w:pPr>
        <w:pStyle w:val="PargrafodaLista"/>
        <w:ind w:left="993"/>
        <w:jc w:val="both"/>
        <w:rPr>
          <w:rFonts w:ascii="Arial Narrow" w:hAnsi="Arial Narrow"/>
        </w:rPr>
      </w:pPr>
    </w:p>
    <w:p w:rsidR="00304025" w:rsidRPr="00BC4D01" w:rsidRDefault="00304025" w:rsidP="00597103">
      <w:pPr>
        <w:pStyle w:val="PargrafodaLista"/>
        <w:widowControl/>
        <w:numPr>
          <w:ilvl w:val="0"/>
          <w:numId w:val="45"/>
        </w:numPr>
        <w:autoSpaceDE/>
        <w:autoSpaceDN/>
        <w:adjustRightInd/>
        <w:spacing w:after="160" w:line="259" w:lineRule="auto"/>
        <w:ind w:left="2410" w:hanging="1276"/>
        <w:jc w:val="both"/>
        <w:rPr>
          <w:rFonts w:ascii="Arial Narrow" w:hAnsi="Arial Narrow"/>
        </w:rPr>
      </w:pPr>
      <w:r w:rsidRPr="00BC4D01">
        <w:rPr>
          <w:rFonts w:ascii="Arial Narrow" w:hAnsi="Arial Narrow"/>
        </w:rPr>
        <w:t>As áreas que integram os eixos de estruturação da transformação urbana est</w:t>
      </w:r>
      <w:r w:rsidR="00A71D14" w:rsidRPr="00BC4D01">
        <w:rPr>
          <w:rFonts w:ascii="Arial Narrow" w:hAnsi="Arial Narrow"/>
        </w:rPr>
        <w:t>ar</w:t>
      </w:r>
      <w:r w:rsidRPr="00BC4D01">
        <w:rPr>
          <w:rFonts w:ascii="Arial Narrow" w:hAnsi="Arial Narrow"/>
        </w:rPr>
        <w:t xml:space="preserve">ão definidas por faixas de influências do sistema estrutural </w:t>
      </w:r>
      <w:r w:rsidR="00A71D14" w:rsidRPr="00BC4D01">
        <w:rPr>
          <w:rFonts w:ascii="Arial Narrow" w:hAnsi="Arial Narrow"/>
        </w:rPr>
        <w:t xml:space="preserve">viário </w:t>
      </w:r>
      <w:r w:rsidR="00790D5C" w:rsidRPr="00BC4D01">
        <w:rPr>
          <w:rFonts w:ascii="Arial Narrow" w:hAnsi="Arial Narrow"/>
        </w:rPr>
        <w:t xml:space="preserve">ou de zonas de centralidades </w:t>
      </w:r>
      <w:r w:rsidR="00A71D14" w:rsidRPr="00BC4D01">
        <w:rPr>
          <w:rFonts w:ascii="Arial Narrow" w:hAnsi="Arial Narrow"/>
        </w:rPr>
        <w:t>qu</w:t>
      </w:r>
      <w:r w:rsidRPr="00BC4D01">
        <w:rPr>
          <w:rFonts w:ascii="Arial Narrow" w:hAnsi="Arial Narrow"/>
        </w:rPr>
        <w:t xml:space="preserve">e </w:t>
      </w:r>
      <w:r w:rsidR="00790D5C" w:rsidRPr="00BC4D01">
        <w:rPr>
          <w:rFonts w:ascii="Arial Narrow" w:hAnsi="Arial Narrow"/>
        </w:rPr>
        <w:t xml:space="preserve">visam </w:t>
      </w:r>
      <w:r w:rsidR="00A71D14" w:rsidRPr="00BC4D01">
        <w:rPr>
          <w:rFonts w:ascii="Arial Narrow" w:hAnsi="Arial Narrow"/>
        </w:rPr>
        <w:t>interliga</w:t>
      </w:r>
      <w:r w:rsidR="00790D5C" w:rsidRPr="00BC4D01">
        <w:rPr>
          <w:rFonts w:ascii="Arial Narrow" w:hAnsi="Arial Narrow"/>
        </w:rPr>
        <w:t>r e conectar</w:t>
      </w:r>
      <w:r w:rsidR="00A71D14" w:rsidRPr="00BC4D01">
        <w:rPr>
          <w:rFonts w:ascii="Arial Narrow" w:hAnsi="Arial Narrow"/>
        </w:rPr>
        <w:t xml:space="preserve"> as diversas </w:t>
      </w:r>
      <w:proofErr w:type="spellStart"/>
      <w:r w:rsidR="007B7D75">
        <w:rPr>
          <w:rFonts w:ascii="Arial Narrow" w:hAnsi="Arial Narrow"/>
        </w:rPr>
        <w:t>M</w:t>
      </w:r>
      <w:r w:rsidRPr="00BC4D01">
        <w:rPr>
          <w:rFonts w:ascii="Arial Narrow" w:hAnsi="Arial Narrow"/>
        </w:rPr>
        <w:t>acroáreas</w:t>
      </w:r>
      <w:r w:rsidR="00790D5C" w:rsidRPr="00BC4D01">
        <w:rPr>
          <w:rFonts w:ascii="Arial Narrow" w:hAnsi="Arial Narrow"/>
        </w:rPr>
        <w:t>do</w:t>
      </w:r>
      <w:proofErr w:type="spellEnd"/>
      <w:r w:rsidR="00790D5C" w:rsidRPr="00BC4D01">
        <w:rPr>
          <w:rFonts w:ascii="Arial Narrow" w:hAnsi="Arial Narrow"/>
        </w:rPr>
        <w:t xml:space="preserve"> Município definidas no PDDSI</w:t>
      </w:r>
      <w:r w:rsidRPr="00BC4D01">
        <w:rPr>
          <w:rFonts w:ascii="Arial Narrow" w:hAnsi="Arial Narrow"/>
        </w:rPr>
        <w:t xml:space="preserve">, </w:t>
      </w:r>
      <w:r w:rsidR="00790D5C" w:rsidRPr="00BC4D01">
        <w:rPr>
          <w:rFonts w:ascii="Arial Narrow" w:hAnsi="Arial Narrow"/>
        </w:rPr>
        <w:lastRenderedPageBreak/>
        <w:t xml:space="preserve">especialmente para planejar e colocar em pratica a operação de um sistema de </w:t>
      </w:r>
      <w:r w:rsidR="00A71D14" w:rsidRPr="00BC4D01">
        <w:rPr>
          <w:rFonts w:ascii="Arial Narrow" w:hAnsi="Arial Narrow"/>
        </w:rPr>
        <w:t>corredores de transporte</w:t>
      </w:r>
      <w:r w:rsidR="001D547C" w:rsidRPr="00BC4D01">
        <w:rPr>
          <w:rFonts w:ascii="Arial Narrow" w:hAnsi="Arial Narrow"/>
        </w:rPr>
        <w:t xml:space="preserve"> municipal e intermunicipal</w:t>
      </w:r>
      <w:r w:rsidR="00A71D14" w:rsidRPr="00BC4D01">
        <w:rPr>
          <w:rFonts w:ascii="Arial Narrow" w:hAnsi="Arial Narrow"/>
        </w:rPr>
        <w:t>.</w:t>
      </w:r>
    </w:p>
    <w:p w:rsidR="00304025" w:rsidRDefault="00304025" w:rsidP="00597103">
      <w:pPr>
        <w:pStyle w:val="PargrafodaLista"/>
        <w:widowControl/>
        <w:numPr>
          <w:ilvl w:val="0"/>
          <w:numId w:val="45"/>
        </w:numPr>
        <w:autoSpaceDE/>
        <w:autoSpaceDN/>
        <w:adjustRightInd/>
        <w:spacing w:after="160" w:line="259" w:lineRule="auto"/>
        <w:ind w:left="2410" w:hanging="1276"/>
        <w:jc w:val="both"/>
        <w:rPr>
          <w:rFonts w:ascii="Arial Narrow" w:hAnsi="Arial Narrow"/>
        </w:rPr>
      </w:pPr>
      <w:r w:rsidRPr="00BC4D01">
        <w:rPr>
          <w:rFonts w:ascii="Arial Narrow" w:hAnsi="Arial Narrow"/>
        </w:rPr>
        <w:t xml:space="preserve">Os eixos de estruturação da </w:t>
      </w:r>
      <w:r w:rsidR="00790D5C" w:rsidRPr="00BC4D01">
        <w:rPr>
          <w:rFonts w:ascii="Arial Narrow" w:hAnsi="Arial Narrow"/>
        </w:rPr>
        <w:t>transformação urbana são partes</w:t>
      </w:r>
      <w:r w:rsidRPr="00BC4D01">
        <w:rPr>
          <w:rFonts w:ascii="Arial Narrow" w:hAnsi="Arial Narrow"/>
        </w:rPr>
        <w:t xml:space="preserve"> do território onde é necessário um processo de transformação do uso do solo, com</w:t>
      </w:r>
      <w:r w:rsidR="00790D5C" w:rsidRPr="00BC4D01">
        <w:rPr>
          <w:rFonts w:ascii="Arial Narrow" w:hAnsi="Arial Narrow"/>
        </w:rPr>
        <w:t>preendendo</w:t>
      </w:r>
      <w:r w:rsidRPr="00BC4D01">
        <w:rPr>
          <w:rFonts w:ascii="Arial Narrow" w:hAnsi="Arial Narrow"/>
        </w:rPr>
        <w:t xml:space="preserve"> o adensamento populacional </w:t>
      </w:r>
      <w:r w:rsidR="00790D5C" w:rsidRPr="00BC4D01">
        <w:rPr>
          <w:rFonts w:ascii="Arial Narrow" w:hAnsi="Arial Narrow"/>
        </w:rPr>
        <w:t xml:space="preserve">e construtivo equilibrado com a disponibilidade de </w:t>
      </w:r>
      <w:proofErr w:type="spellStart"/>
      <w:r w:rsidR="00790D5C" w:rsidRPr="00BC4D01">
        <w:rPr>
          <w:rFonts w:ascii="Arial Narrow" w:hAnsi="Arial Narrow"/>
        </w:rPr>
        <w:t>infraestrutura</w:t>
      </w:r>
      <w:proofErr w:type="spellEnd"/>
      <w:r w:rsidR="00790D5C" w:rsidRPr="00BC4D01">
        <w:rPr>
          <w:rFonts w:ascii="Arial Narrow" w:hAnsi="Arial Narrow"/>
        </w:rPr>
        <w:t xml:space="preserve">, </w:t>
      </w:r>
      <w:r w:rsidRPr="00BC4D01">
        <w:rPr>
          <w:rFonts w:ascii="Arial Narrow" w:hAnsi="Arial Narrow"/>
        </w:rPr>
        <w:t xml:space="preserve">articulado a uma qualificação urbanística dos </w:t>
      </w:r>
      <w:r w:rsidR="00790D5C" w:rsidRPr="00BC4D01">
        <w:rPr>
          <w:rFonts w:ascii="Arial Narrow" w:hAnsi="Arial Narrow"/>
        </w:rPr>
        <w:t>espaços públicos e privados</w:t>
      </w:r>
      <w:r w:rsidRPr="00BC4D01">
        <w:rPr>
          <w:rFonts w:ascii="Arial Narrow" w:hAnsi="Arial Narrow"/>
        </w:rPr>
        <w:t xml:space="preserve">, </w:t>
      </w:r>
      <w:r w:rsidR="00790D5C" w:rsidRPr="00BC4D01">
        <w:rPr>
          <w:rFonts w:ascii="Arial Narrow" w:hAnsi="Arial Narrow"/>
        </w:rPr>
        <w:t xml:space="preserve">adotando </w:t>
      </w:r>
      <w:r w:rsidRPr="00BC4D01">
        <w:rPr>
          <w:rFonts w:ascii="Arial Narrow" w:hAnsi="Arial Narrow"/>
        </w:rPr>
        <w:t xml:space="preserve">mudança dos padrões </w:t>
      </w:r>
      <w:r w:rsidR="00790D5C" w:rsidRPr="00BC4D01">
        <w:rPr>
          <w:rFonts w:ascii="Arial Narrow" w:hAnsi="Arial Narrow"/>
        </w:rPr>
        <w:t xml:space="preserve">urbanísticos e </w:t>
      </w:r>
      <w:r w:rsidRPr="00BC4D01">
        <w:rPr>
          <w:rFonts w:ascii="Arial Narrow" w:hAnsi="Arial Narrow"/>
        </w:rPr>
        <w:t>construtivo</w:t>
      </w:r>
      <w:r w:rsidR="00790D5C" w:rsidRPr="00BC4D01">
        <w:rPr>
          <w:rFonts w:ascii="Arial Narrow" w:hAnsi="Arial Narrow"/>
        </w:rPr>
        <w:t xml:space="preserve">s e, ampliando a </w:t>
      </w:r>
      <w:r w:rsidRPr="00BC4D01">
        <w:rPr>
          <w:rFonts w:ascii="Arial Narrow" w:hAnsi="Arial Narrow"/>
        </w:rPr>
        <w:t>oferta de serviços e equipamentos públicos.</w:t>
      </w:r>
    </w:p>
    <w:p w:rsidR="00C90DBD" w:rsidRPr="0062090C" w:rsidRDefault="00C90DBD" w:rsidP="00B74021">
      <w:pPr>
        <w:pStyle w:val="PargrafodaLista"/>
        <w:numPr>
          <w:ilvl w:val="0"/>
          <w:numId w:val="30"/>
        </w:numPr>
        <w:ind w:left="851" w:hanging="851"/>
        <w:jc w:val="both"/>
        <w:rPr>
          <w:rFonts w:ascii="Arial Narrow" w:hAnsi="Arial Narrow"/>
        </w:rPr>
      </w:pPr>
      <w:r w:rsidRPr="0062090C">
        <w:rPr>
          <w:rFonts w:ascii="Arial Narrow" w:hAnsi="Arial Narrow"/>
        </w:rPr>
        <w:t>O programa para o pl</w:t>
      </w:r>
      <w:r w:rsidR="00BD3732">
        <w:rPr>
          <w:rFonts w:ascii="Arial Narrow" w:hAnsi="Arial Narrow"/>
        </w:rPr>
        <w:t xml:space="preserve">anejamento e adequação da Rede </w:t>
      </w:r>
      <w:r w:rsidR="007B7D75">
        <w:rPr>
          <w:rFonts w:ascii="Arial Narrow" w:hAnsi="Arial Narrow"/>
        </w:rPr>
        <w:t xml:space="preserve">Estrutural </w:t>
      </w:r>
      <w:r w:rsidRPr="0062090C">
        <w:rPr>
          <w:rFonts w:ascii="Arial Narrow" w:hAnsi="Arial Narrow"/>
        </w:rPr>
        <w:t xml:space="preserve">da Mobilidade Urbana da rede viária tem como objetivo específico cumprir sua função estruturadora no tecido urbano, garantindo a fluidez do tráfego, readequando a hierarquia funcional da rede viária, o redesenho das características geométricas das vias, priorizando sua utilização pelo transporte coletivo, pedestres, ciclistas e o acesso controlado às atividades econômicas </w:t>
      </w:r>
      <w:proofErr w:type="spellStart"/>
      <w:r w:rsidRPr="0062090C">
        <w:rPr>
          <w:rFonts w:ascii="Arial Narrow" w:hAnsi="Arial Narrow"/>
        </w:rPr>
        <w:t>lindeiras</w:t>
      </w:r>
      <w:proofErr w:type="spellEnd"/>
      <w:r w:rsidRPr="0062090C">
        <w:rPr>
          <w:rFonts w:ascii="Arial Narrow" w:hAnsi="Arial Narrow"/>
        </w:rPr>
        <w:t>.</w:t>
      </w:r>
    </w:p>
    <w:p w:rsidR="00C90DBD" w:rsidRPr="0062090C" w:rsidRDefault="00C90DBD" w:rsidP="00B74021">
      <w:pPr>
        <w:pStyle w:val="PargrafodaLista"/>
        <w:numPr>
          <w:ilvl w:val="0"/>
          <w:numId w:val="30"/>
        </w:numPr>
        <w:ind w:left="851" w:hanging="851"/>
        <w:jc w:val="both"/>
        <w:rPr>
          <w:rFonts w:ascii="Arial Narrow" w:hAnsi="Arial Narrow"/>
        </w:rPr>
      </w:pPr>
      <w:r w:rsidRPr="0062090C">
        <w:rPr>
          <w:rFonts w:ascii="Arial Narrow" w:hAnsi="Arial Narrow"/>
        </w:rPr>
        <w:t>A rede viária do Município de Itapema é parte fundamental da estrutura urbana e deverá ser planejada, reorganizada, construída e mantida como suporte para a circulação das pessoas, bens e mercadorias na cidade, de acordo com os princípios de mobilidade sustentável, atendendo ainda as seguintes diretrizes:</w:t>
      </w:r>
    </w:p>
    <w:p w:rsidR="00C90DBD" w:rsidRPr="0062090C" w:rsidRDefault="00C90DBD" w:rsidP="00597103">
      <w:pPr>
        <w:pStyle w:val="PargrafodaLista"/>
        <w:numPr>
          <w:ilvl w:val="0"/>
          <w:numId w:val="72"/>
        </w:numPr>
        <w:ind w:left="1701" w:hanging="567"/>
        <w:jc w:val="both"/>
        <w:rPr>
          <w:rFonts w:ascii="Arial Narrow" w:hAnsi="Arial Narrow"/>
        </w:rPr>
      </w:pPr>
      <w:r w:rsidRPr="0062090C">
        <w:rPr>
          <w:rFonts w:ascii="Arial Narrow" w:hAnsi="Arial Narrow"/>
        </w:rPr>
        <w:t xml:space="preserve">Garantir a </w:t>
      </w:r>
      <w:proofErr w:type="gramStart"/>
      <w:r w:rsidRPr="0062090C">
        <w:rPr>
          <w:rFonts w:ascii="Arial Narrow" w:hAnsi="Arial Narrow"/>
        </w:rPr>
        <w:t>implementação</w:t>
      </w:r>
      <w:proofErr w:type="gramEnd"/>
      <w:r w:rsidRPr="0062090C">
        <w:rPr>
          <w:rFonts w:ascii="Arial Narrow" w:hAnsi="Arial Narrow"/>
        </w:rPr>
        <w:t xml:space="preserve"> de uma rede viária compatível com as diretrizes de uso e ocupação do solo definidas nesta Lei;</w:t>
      </w:r>
    </w:p>
    <w:p w:rsidR="00C90DBD" w:rsidRPr="0062090C" w:rsidRDefault="00C90DBD" w:rsidP="00597103">
      <w:pPr>
        <w:pStyle w:val="PargrafodaLista"/>
        <w:numPr>
          <w:ilvl w:val="0"/>
          <w:numId w:val="72"/>
        </w:numPr>
        <w:ind w:left="1701" w:hanging="567"/>
        <w:jc w:val="both"/>
        <w:rPr>
          <w:rFonts w:ascii="Arial Narrow" w:hAnsi="Arial Narrow"/>
        </w:rPr>
      </w:pPr>
      <w:r w:rsidRPr="0062090C">
        <w:rPr>
          <w:rFonts w:ascii="Arial Narrow" w:hAnsi="Arial Narrow"/>
        </w:rPr>
        <w:t>Propiciar a integração territorial do Município, mediante a devida articulação viária e sua continuidade;</w:t>
      </w:r>
    </w:p>
    <w:p w:rsidR="00C90DBD" w:rsidRPr="0062090C" w:rsidRDefault="00C90DBD" w:rsidP="00597103">
      <w:pPr>
        <w:pStyle w:val="PargrafodaLista"/>
        <w:numPr>
          <w:ilvl w:val="0"/>
          <w:numId w:val="72"/>
        </w:numPr>
        <w:ind w:left="1701" w:hanging="567"/>
        <w:jc w:val="both"/>
        <w:rPr>
          <w:rFonts w:ascii="Arial Narrow" w:hAnsi="Arial Narrow"/>
        </w:rPr>
      </w:pPr>
      <w:r w:rsidRPr="0062090C">
        <w:rPr>
          <w:rFonts w:ascii="Arial Narrow" w:hAnsi="Arial Narrow"/>
        </w:rPr>
        <w:t xml:space="preserve">Propiciar a adequada integração territorial com as malhas viárias dos demais municípios </w:t>
      </w:r>
      <w:proofErr w:type="spellStart"/>
      <w:r w:rsidRPr="0062090C">
        <w:rPr>
          <w:rFonts w:ascii="Arial Narrow" w:hAnsi="Arial Narrow"/>
        </w:rPr>
        <w:t>conurbados</w:t>
      </w:r>
      <w:proofErr w:type="spellEnd"/>
      <w:r w:rsidRPr="0062090C">
        <w:rPr>
          <w:rFonts w:ascii="Arial Narrow" w:hAnsi="Arial Narrow"/>
        </w:rPr>
        <w:t xml:space="preserve"> e a articulação com a malha rodoviária estadual e federal;</w:t>
      </w:r>
    </w:p>
    <w:p w:rsidR="00C90DBD" w:rsidRPr="0062090C" w:rsidRDefault="00C90DBD" w:rsidP="00597103">
      <w:pPr>
        <w:pStyle w:val="PargrafodaLista"/>
        <w:numPr>
          <w:ilvl w:val="0"/>
          <w:numId w:val="72"/>
        </w:numPr>
        <w:ind w:left="1701" w:hanging="567"/>
        <w:jc w:val="both"/>
        <w:rPr>
          <w:rFonts w:ascii="Arial Narrow" w:hAnsi="Arial Narrow"/>
        </w:rPr>
      </w:pPr>
      <w:r w:rsidRPr="0062090C">
        <w:rPr>
          <w:rFonts w:ascii="Arial Narrow" w:hAnsi="Arial Narrow"/>
        </w:rPr>
        <w:t>Oferecer uma estrutura física, na forma de calçadas, passarelas, ciclovias, pistas de rolamento, canteiros, ilhas, viadutos, trincheiras, passagens subterrâneas e outros dispositivos viários, que proporcionem segurança, conforto e fluidez à circulação das pessoas e veículos;</w:t>
      </w:r>
    </w:p>
    <w:p w:rsidR="00C90DBD" w:rsidRPr="0062090C" w:rsidRDefault="00C90DBD" w:rsidP="00597103">
      <w:pPr>
        <w:pStyle w:val="PargrafodaLista"/>
        <w:numPr>
          <w:ilvl w:val="0"/>
          <w:numId w:val="72"/>
        </w:numPr>
        <w:ind w:left="1701" w:hanging="567"/>
        <w:jc w:val="both"/>
        <w:rPr>
          <w:rFonts w:ascii="Arial Narrow" w:hAnsi="Arial Narrow"/>
        </w:rPr>
      </w:pPr>
      <w:r w:rsidRPr="0062090C">
        <w:rPr>
          <w:rFonts w:ascii="Arial Narrow" w:hAnsi="Arial Narrow"/>
        </w:rPr>
        <w:t xml:space="preserve">Estimular a adoção de soluções, na forma de modelos de parceria e captação de novas fontes de recursos, para o investimento na </w:t>
      </w:r>
      <w:proofErr w:type="spellStart"/>
      <w:r w:rsidRPr="0062090C">
        <w:rPr>
          <w:rFonts w:ascii="Arial Narrow" w:hAnsi="Arial Narrow"/>
        </w:rPr>
        <w:t>infraestrutura</w:t>
      </w:r>
      <w:proofErr w:type="spellEnd"/>
      <w:r w:rsidRPr="0062090C">
        <w:rPr>
          <w:rFonts w:ascii="Arial Narrow" w:hAnsi="Arial Narrow"/>
        </w:rPr>
        <w:t xml:space="preserve"> viária;</w:t>
      </w:r>
    </w:p>
    <w:p w:rsidR="00C90DBD" w:rsidRPr="0062090C" w:rsidRDefault="00C90DBD" w:rsidP="00597103">
      <w:pPr>
        <w:pStyle w:val="PargrafodaLista"/>
        <w:numPr>
          <w:ilvl w:val="0"/>
          <w:numId w:val="72"/>
        </w:numPr>
        <w:ind w:left="1701" w:hanging="567"/>
        <w:jc w:val="both"/>
        <w:rPr>
          <w:rFonts w:ascii="Arial Narrow" w:hAnsi="Arial Narrow"/>
        </w:rPr>
      </w:pPr>
      <w:r w:rsidRPr="0062090C">
        <w:rPr>
          <w:rFonts w:ascii="Arial Narrow" w:hAnsi="Arial Narrow"/>
        </w:rPr>
        <w:t xml:space="preserve">Observar na expansão da rede viária os princípios, diretrizes e prioridades da política urbana expressos nesta Lei, em especial garantindo a </w:t>
      </w:r>
      <w:proofErr w:type="gramStart"/>
      <w:r w:rsidRPr="0062090C">
        <w:rPr>
          <w:rFonts w:ascii="Arial Narrow" w:hAnsi="Arial Narrow"/>
        </w:rPr>
        <w:t>implementação</w:t>
      </w:r>
      <w:proofErr w:type="gramEnd"/>
      <w:r w:rsidRPr="0062090C">
        <w:rPr>
          <w:rFonts w:ascii="Arial Narrow" w:hAnsi="Arial Narrow"/>
        </w:rPr>
        <w:t xml:space="preserve"> das ações estratégicas nela definidas;</w:t>
      </w:r>
    </w:p>
    <w:p w:rsidR="00C90DBD" w:rsidRPr="0062090C" w:rsidRDefault="00C90DBD" w:rsidP="00597103">
      <w:pPr>
        <w:pStyle w:val="PargrafodaLista"/>
        <w:numPr>
          <w:ilvl w:val="0"/>
          <w:numId w:val="72"/>
        </w:numPr>
        <w:ind w:left="1701" w:hanging="567"/>
        <w:jc w:val="both"/>
        <w:rPr>
          <w:rFonts w:ascii="Arial Narrow" w:hAnsi="Arial Narrow"/>
        </w:rPr>
      </w:pPr>
      <w:r w:rsidRPr="0062090C">
        <w:rPr>
          <w:rFonts w:ascii="Arial Narrow" w:hAnsi="Arial Narrow"/>
        </w:rPr>
        <w:t xml:space="preserve">Observar e garantir os gabaritos e demais características dos diferentes tipos de vias, hierarquizadas no </w:t>
      </w:r>
      <w:r w:rsidR="00B3251D">
        <w:rPr>
          <w:rFonts w:ascii="Arial Narrow" w:hAnsi="Arial Narrow"/>
        </w:rPr>
        <w:fldChar w:fldCharType="begin"/>
      </w:r>
      <w:r w:rsidR="00F466F9">
        <w:rPr>
          <w:rFonts w:ascii="Arial Narrow" w:hAnsi="Arial Narrow"/>
        </w:rPr>
        <w:instrText xml:space="preserve"> REF _Ref451251907 \r \h </w:instrText>
      </w:r>
      <w:r w:rsidR="00B3251D">
        <w:rPr>
          <w:rFonts w:ascii="Arial Narrow" w:hAnsi="Arial Narrow"/>
        </w:rPr>
      </w:r>
      <w:r w:rsidR="00B3251D">
        <w:rPr>
          <w:rFonts w:ascii="Arial Narrow" w:hAnsi="Arial Narrow"/>
        </w:rPr>
        <w:fldChar w:fldCharType="separate"/>
      </w:r>
      <w:r w:rsidR="00533092">
        <w:rPr>
          <w:rFonts w:ascii="Arial Narrow" w:hAnsi="Arial Narrow"/>
        </w:rPr>
        <w:t>Art. 137</w:t>
      </w:r>
      <w:r w:rsidR="00B3251D">
        <w:rPr>
          <w:rFonts w:ascii="Arial Narrow" w:hAnsi="Arial Narrow"/>
        </w:rPr>
        <w:fldChar w:fldCharType="end"/>
      </w:r>
      <w:r w:rsidRPr="0062090C">
        <w:rPr>
          <w:rFonts w:ascii="Arial Narrow" w:hAnsi="Arial Narrow"/>
        </w:rPr>
        <w:t>;</w:t>
      </w:r>
    </w:p>
    <w:p w:rsidR="00C90DBD" w:rsidRPr="0062090C" w:rsidRDefault="00C90DBD" w:rsidP="00597103">
      <w:pPr>
        <w:pStyle w:val="PargrafodaLista"/>
        <w:numPr>
          <w:ilvl w:val="0"/>
          <w:numId w:val="72"/>
        </w:numPr>
        <w:ind w:left="1701" w:hanging="567"/>
        <w:jc w:val="both"/>
        <w:rPr>
          <w:rFonts w:ascii="Arial Narrow" w:hAnsi="Arial Narrow"/>
        </w:rPr>
      </w:pPr>
      <w:r w:rsidRPr="0062090C">
        <w:rPr>
          <w:rFonts w:ascii="Arial Narrow" w:hAnsi="Arial Narrow"/>
        </w:rPr>
        <w:t>Proporcionar prioridade, mediante soluções físicas adequadas, à circulação dos pedestres, ciclistas e veículos de transporte coletivo;</w:t>
      </w:r>
    </w:p>
    <w:p w:rsidR="00C90DBD" w:rsidRPr="0062090C" w:rsidRDefault="00C90DBD" w:rsidP="00597103">
      <w:pPr>
        <w:pStyle w:val="PargrafodaLista"/>
        <w:numPr>
          <w:ilvl w:val="0"/>
          <w:numId w:val="72"/>
        </w:numPr>
        <w:ind w:left="1701" w:hanging="567"/>
        <w:jc w:val="both"/>
        <w:rPr>
          <w:rFonts w:ascii="Arial Narrow" w:hAnsi="Arial Narrow"/>
        </w:rPr>
      </w:pPr>
      <w:r w:rsidRPr="0062090C">
        <w:rPr>
          <w:rFonts w:ascii="Arial Narrow" w:hAnsi="Arial Narrow"/>
        </w:rPr>
        <w:t xml:space="preserve">Adotar e </w:t>
      </w:r>
      <w:proofErr w:type="gramStart"/>
      <w:r w:rsidRPr="0062090C">
        <w:rPr>
          <w:rFonts w:ascii="Arial Narrow" w:hAnsi="Arial Narrow"/>
        </w:rPr>
        <w:t>implementar</w:t>
      </w:r>
      <w:proofErr w:type="gramEnd"/>
      <w:r w:rsidRPr="0062090C">
        <w:rPr>
          <w:rFonts w:ascii="Arial Narrow" w:hAnsi="Arial Narrow"/>
        </w:rPr>
        <w:t xml:space="preserve"> o conjunto de soluções viárias que traduzam as regras de acessibilidade universal;</w:t>
      </w:r>
    </w:p>
    <w:p w:rsidR="00C90DBD" w:rsidRPr="0062090C" w:rsidRDefault="00C90DBD" w:rsidP="00597103">
      <w:pPr>
        <w:pStyle w:val="PargrafodaLista"/>
        <w:numPr>
          <w:ilvl w:val="0"/>
          <w:numId w:val="72"/>
        </w:numPr>
        <w:ind w:left="1701" w:hanging="567"/>
        <w:jc w:val="both"/>
        <w:rPr>
          <w:rFonts w:ascii="Arial Narrow" w:hAnsi="Arial Narrow"/>
        </w:rPr>
      </w:pPr>
      <w:r w:rsidRPr="0062090C">
        <w:rPr>
          <w:rFonts w:ascii="Arial Narrow" w:hAnsi="Arial Narrow"/>
        </w:rPr>
        <w:t>Empregar técnicas de engenharia e aplicar materiais que resultem em soluções técnicas adequadas e econômicas ao Município.</w:t>
      </w:r>
    </w:p>
    <w:p w:rsidR="00C90DBD" w:rsidRPr="0062090C" w:rsidRDefault="00C90DBD" w:rsidP="00B74021">
      <w:pPr>
        <w:pStyle w:val="PargrafodaLista"/>
        <w:numPr>
          <w:ilvl w:val="0"/>
          <w:numId w:val="30"/>
        </w:numPr>
        <w:ind w:left="851" w:hanging="851"/>
        <w:jc w:val="both"/>
        <w:rPr>
          <w:rFonts w:ascii="Arial Narrow" w:hAnsi="Arial Narrow"/>
        </w:rPr>
      </w:pPr>
      <w:bookmarkStart w:id="23" w:name="_Ref451251907"/>
      <w:r w:rsidRPr="0062090C">
        <w:rPr>
          <w:rFonts w:ascii="Arial Narrow" w:hAnsi="Arial Narrow"/>
        </w:rPr>
        <w:t xml:space="preserve">A hierarquia da rede viária de Itapema passa a ser </w:t>
      </w:r>
      <w:proofErr w:type="gramStart"/>
      <w:r w:rsidRPr="0062090C">
        <w:rPr>
          <w:rFonts w:ascii="Arial Narrow" w:hAnsi="Arial Narrow"/>
        </w:rPr>
        <w:t xml:space="preserve">composta por vias existentes e </w:t>
      </w:r>
      <w:r w:rsidRPr="0062090C">
        <w:rPr>
          <w:rFonts w:ascii="Arial Narrow" w:hAnsi="Arial Narrow"/>
        </w:rPr>
        <w:lastRenderedPageBreak/>
        <w:t>projetadas</w:t>
      </w:r>
      <w:proofErr w:type="gramEnd"/>
      <w:r w:rsidRPr="0062090C">
        <w:rPr>
          <w:rFonts w:ascii="Arial Narrow" w:hAnsi="Arial Narrow"/>
        </w:rPr>
        <w:t xml:space="preserve">, </w:t>
      </w:r>
      <w:r w:rsidR="00E417BC" w:rsidRPr="0062090C">
        <w:rPr>
          <w:rFonts w:ascii="Arial Narrow" w:hAnsi="Arial Narrow"/>
        </w:rPr>
        <w:t xml:space="preserve">conforme o </w:t>
      </w:r>
      <w:r w:rsidR="00757829" w:rsidRPr="00757829">
        <w:rPr>
          <w:rFonts w:ascii="Arial Narrow" w:hAnsi="Arial Narrow"/>
        </w:rPr>
        <w:t>Mapa (S</w:t>
      </w:r>
      <w:r w:rsidR="00F466F9" w:rsidRPr="00757829">
        <w:rPr>
          <w:rFonts w:ascii="Arial Narrow" w:hAnsi="Arial Narrow"/>
        </w:rPr>
        <w:t>V-01</w:t>
      </w:r>
      <w:r w:rsidR="00A37C0E">
        <w:rPr>
          <w:rFonts w:ascii="Arial Narrow" w:hAnsi="Arial Narrow"/>
        </w:rPr>
        <w:t xml:space="preserve"> e MV-01</w:t>
      </w:r>
      <w:r w:rsidR="00E417BC" w:rsidRPr="00757829">
        <w:rPr>
          <w:rFonts w:ascii="Arial Narrow" w:hAnsi="Arial Narrow"/>
        </w:rPr>
        <w:t>),</w:t>
      </w:r>
      <w:r w:rsidRPr="0062090C">
        <w:rPr>
          <w:rFonts w:ascii="Arial Narrow" w:hAnsi="Arial Narrow"/>
        </w:rPr>
        <w:t>classificadas em:</w:t>
      </w:r>
      <w:bookmarkEnd w:id="23"/>
    </w:p>
    <w:p w:rsidR="00986ED4" w:rsidRDefault="00C90DBD" w:rsidP="00597103">
      <w:pPr>
        <w:pStyle w:val="PargrafodaLista"/>
        <w:numPr>
          <w:ilvl w:val="0"/>
          <w:numId w:val="73"/>
        </w:numPr>
        <w:tabs>
          <w:tab w:val="left" w:pos="1701"/>
        </w:tabs>
        <w:ind w:left="1701" w:hanging="567"/>
        <w:jc w:val="both"/>
        <w:rPr>
          <w:rFonts w:ascii="Arial Narrow" w:hAnsi="Arial Narrow"/>
        </w:rPr>
      </w:pPr>
      <w:r w:rsidRPr="0062090C">
        <w:rPr>
          <w:rFonts w:ascii="Arial Narrow" w:hAnsi="Arial Narrow"/>
        </w:rPr>
        <w:t>Vias Estruturais</w:t>
      </w:r>
      <w:r w:rsidR="00986ED4">
        <w:rPr>
          <w:rFonts w:ascii="Arial Narrow" w:hAnsi="Arial Narrow"/>
        </w:rPr>
        <w:t xml:space="preserve"> - </w:t>
      </w:r>
      <w:r w:rsidR="00E561E0" w:rsidRPr="00E561E0">
        <w:rPr>
          <w:rFonts w:ascii="Arial Narrow" w:hAnsi="Arial Narrow"/>
        </w:rPr>
        <w:t>são vias de fluxo intenso de veículos que possuem interseções de nível e em desnível, propiciando maiores capacidade e que cumprem, como principal função, as principais ligações entre regiões do Município e a articulação metropolitana ou regional</w:t>
      </w:r>
      <w:r w:rsidR="00E561E0">
        <w:rPr>
          <w:rFonts w:ascii="Arial Narrow" w:hAnsi="Arial Narrow"/>
        </w:rPr>
        <w:t xml:space="preserve"> compreendidas pelas</w:t>
      </w:r>
      <w:r w:rsidR="00986ED4" w:rsidRPr="00986ED4">
        <w:rPr>
          <w:rFonts w:ascii="Arial Narrow" w:hAnsi="Arial Narrow"/>
        </w:rPr>
        <w:t xml:space="preserve"> rodovias </w:t>
      </w:r>
      <w:r w:rsidR="00986ED4">
        <w:rPr>
          <w:rFonts w:ascii="Arial Narrow" w:hAnsi="Arial Narrow"/>
        </w:rPr>
        <w:t xml:space="preserve">federais e </w:t>
      </w:r>
      <w:r w:rsidR="00986ED4" w:rsidRPr="00986ED4">
        <w:rPr>
          <w:rFonts w:ascii="Arial Narrow" w:hAnsi="Arial Narrow"/>
        </w:rPr>
        <w:t xml:space="preserve">estaduais que atravessam a área urbana e </w:t>
      </w:r>
      <w:proofErr w:type="spellStart"/>
      <w:r w:rsidR="00986ED4" w:rsidRPr="00986ED4">
        <w:rPr>
          <w:rFonts w:ascii="Arial Narrow" w:hAnsi="Arial Narrow"/>
        </w:rPr>
        <w:t>ruraldo</w:t>
      </w:r>
      <w:proofErr w:type="spellEnd"/>
      <w:r w:rsidR="00986ED4" w:rsidRPr="00986ED4">
        <w:rPr>
          <w:rFonts w:ascii="Arial Narrow" w:hAnsi="Arial Narrow"/>
        </w:rPr>
        <w:t xml:space="preserve"> Município, cujas faixas de domínio e </w:t>
      </w:r>
      <w:r w:rsidR="00986ED4">
        <w:rPr>
          <w:rFonts w:ascii="Arial Narrow" w:hAnsi="Arial Narrow"/>
        </w:rPr>
        <w:t xml:space="preserve">recuos para edificações deverão </w:t>
      </w:r>
      <w:r w:rsidR="00986ED4" w:rsidRPr="00986ED4">
        <w:rPr>
          <w:rFonts w:ascii="Arial Narrow" w:hAnsi="Arial Narrow"/>
        </w:rPr>
        <w:t xml:space="preserve">obedecer </w:t>
      </w:r>
      <w:proofErr w:type="spellStart"/>
      <w:r w:rsidR="00986ED4" w:rsidRPr="00986ED4">
        <w:rPr>
          <w:rFonts w:ascii="Arial Narrow" w:hAnsi="Arial Narrow"/>
        </w:rPr>
        <w:t>aosparâmetros</w:t>
      </w:r>
      <w:proofErr w:type="spellEnd"/>
      <w:r w:rsidR="00986ED4" w:rsidRPr="00986ED4">
        <w:rPr>
          <w:rFonts w:ascii="Arial Narrow" w:hAnsi="Arial Narrow"/>
        </w:rPr>
        <w:t xml:space="preserve"> ex</w:t>
      </w:r>
      <w:r w:rsidR="00986ED4">
        <w:rPr>
          <w:rFonts w:ascii="Arial Narrow" w:hAnsi="Arial Narrow"/>
        </w:rPr>
        <w:t>pressos em norma do órgão federal e</w:t>
      </w:r>
      <w:r w:rsidR="00986ED4" w:rsidRPr="00986ED4">
        <w:rPr>
          <w:rFonts w:ascii="Arial Narrow" w:hAnsi="Arial Narrow"/>
        </w:rPr>
        <w:t xml:space="preserve"> estadual responsável, e ainda aquelas previstas </w:t>
      </w:r>
      <w:proofErr w:type="spellStart"/>
      <w:r w:rsidR="00986ED4" w:rsidRPr="00986ED4">
        <w:rPr>
          <w:rFonts w:ascii="Arial Narrow" w:hAnsi="Arial Narrow"/>
        </w:rPr>
        <w:t>no</w:t>
      </w:r>
      <w:r w:rsidR="00E561E0">
        <w:rPr>
          <w:rFonts w:ascii="Arial Narrow" w:hAnsi="Arial Narrow"/>
        </w:rPr>
        <w:t>como</w:t>
      </w:r>
      <w:proofErr w:type="spellEnd"/>
      <w:r w:rsidR="00E561E0">
        <w:rPr>
          <w:rFonts w:ascii="Arial Narrow" w:hAnsi="Arial Narrow"/>
        </w:rPr>
        <w:t xml:space="preserve"> vias que estruturam a ocupação do território exercendo papel de ligação entre diversos bairros e aos pontos extremos do município conforme previsto no </w:t>
      </w:r>
      <w:r w:rsidR="00986ED4" w:rsidRPr="00986ED4">
        <w:rPr>
          <w:rFonts w:ascii="Arial Narrow" w:hAnsi="Arial Narrow"/>
        </w:rPr>
        <w:t>PDD</w:t>
      </w:r>
      <w:r w:rsidR="00986ED4">
        <w:rPr>
          <w:rFonts w:ascii="Arial Narrow" w:hAnsi="Arial Narrow"/>
        </w:rPr>
        <w:t>SI</w:t>
      </w:r>
      <w:r w:rsidRPr="00986ED4">
        <w:rPr>
          <w:rFonts w:ascii="Arial Narrow" w:hAnsi="Arial Narrow"/>
        </w:rPr>
        <w:t xml:space="preserve">; </w:t>
      </w:r>
    </w:p>
    <w:p w:rsidR="00986ED4" w:rsidRDefault="00C90DBD" w:rsidP="00597103">
      <w:pPr>
        <w:pStyle w:val="PargrafodaLista"/>
        <w:numPr>
          <w:ilvl w:val="0"/>
          <w:numId w:val="73"/>
        </w:numPr>
        <w:tabs>
          <w:tab w:val="left" w:pos="1701"/>
        </w:tabs>
        <w:ind w:left="1701" w:hanging="708"/>
        <w:jc w:val="both"/>
        <w:rPr>
          <w:rFonts w:ascii="Arial Narrow" w:hAnsi="Arial Narrow"/>
        </w:rPr>
      </w:pPr>
      <w:r w:rsidRPr="00986ED4">
        <w:rPr>
          <w:rFonts w:ascii="Arial Narrow" w:hAnsi="Arial Narrow"/>
        </w:rPr>
        <w:t>V</w:t>
      </w:r>
      <w:r w:rsidR="00986ED4" w:rsidRPr="00986ED4">
        <w:rPr>
          <w:rFonts w:ascii="Arial Narrow" w:hAnsi="Arial Narrow"/>
        </w:rPr>
        <w:t xml:space="preserve">ias Arteriais - denominam-se vias arteriais aquelas localizadas dentro da </w:t>
      </w:r>
      <w:proofErr w:type="spellStart"/>
      <w:r w:rsidR="00986ED4" w:rsidRPr="00986ED4">
        <w:rPr>
          <w:rFonts w:ascii="Arial Narrow" w:hAnsi="Arial Narrow"/>
        </w:rPr>
        <w:t>malhaurbana</w:t>
      </w:r>
      <w:proofErr w:type="spellEnd"/>
      <w:r w:rsidR="00986ED4" w:rsidRPr="00986ED4">
        <w:rPr>
          <w:rFonts w:ascii="Arial Narrow" w:hAnsi="Arial Narrow"/>
        </w:rPr>
        <w:t xml:space="preserve"> e de domínio do Município, sendo</w:t>
      </w:r>
      <w:r w:rsidR="00986ED4">
        <w:rPr>
          <w:rFonts w:ascii="Arial Narrow" w:hAnsi="Arial Narrow"/>
        </w:rPr>
        <w:t xml:space="preserve"> divididas em</w:t>
      </w:r>
      <w:r w:rsidR="00986ED4" w:rsidRPr="00986ED4">
        <w:rPr>
          <w:rFonts w:ascii="Arial Narrow" w:hAnsi="Arial Narrow"/>
        </w:rPr>
        <w:t>:</w:t>
      </w:r>
    </w:p>
    <w:p w:rsidR="00986ED4" w:rsidRDefault="00986ED4" w:rsidP="00597103">
      <w:pPr>
        <w:pStyle w:val="PargrafodaLista"/>
        <w:numPr>
          <w:ilvl w:val="0"/>
          <w:numId w:val="273"/>
        </w:numPr>
        <w:tabs>
          <w:tab w:val="left" w:pos="1701"/>
        </w:tabs>
        <w:ind w:left="2268" w:hanging="567"/>
        <w:jc w:val="both"/>
        <w:rPr>
          <w:rFonts w:ascii="Arial Narrow" w:hAnsi="Arial Narrow"/>
        </w:rPr>
      </w:pPr>
      <w:r>
        <w:rPr>
          <w:rFonts w:ascii="Arial Narrow" w:hAnsi="Arial Narrow"/>
        </w:rPr>
        <w:t xml:space="preserve">Vias ou eixos </w:t>
      </w:r>
      <w:r w:rsidRPr="00986ED4">
        <w:rPr>
          <w:rFonts w:ascii="Arial Narrow" w:hAnsi="Arial Narrow"/>
        </w:rPr>
        <w:t xml:space="preserve">de acesso </w:t>
      </w:r>
      <w:r>
        <w:rPr>
          <w:rFonts w:ascii="Arial Narrow" w:hAnsi="Arial Narrow"/>
        </w:rPr>
        <w:t>ou ligação entre bairros</w:t>
      </w:r>
      <w:r w:rsidR="00BD2BDB">
        <w:rPr>
          <w:rFonts w:ascii="Arial Narrow" w:hAnsi="Arial Narrow"/>
        </w:rPr>
        <w:t xml:space="preserve"> que via de regra </w:t>
      </w:r>
      <w:proofErr w:type="gramStart"/>
      <w:r w:rsidR="00BD2BDB">
        <w:rPr>
          <w:rFonts w:ascii="Arial Narrow" w:hAnsi="Arial Narrow"/>
        </w:rPr>
        <w:t>interligam</w:t>
      </w:r>
      <w:proofErr w:type="gramEnd"/>
      <w:r w:rsidR="00BD2BDB">
        <w:rPr>
          <w:rFonts w:ascii="Arial Narrow" w:hAnsi="Arial Narrow"/>
        </w:rPr>
        <w:t xml:space="preserve"> dois pontos extremos da cidade</w:t>
      </w:r>
      <w:r w:rsidRPr="00986ED4">
        <w:rPr>
          <w:rFonts w:ascii="Arial Narrow" w:hAnsi="Arial Narrow"/>
        </w:rPr>
        <w:t xml:space="preserve">, </w:t>
      </w:r>
      <w:r>
        <w:rPr>
          <w:rFonts w:ascii="Arial Narrow" w:hAnsi="Arial Narrow"/>
        </w:rPr>
        <w:t xml:space="preserve">compreendendo sistemas binários (duas vias que utilizam faixas de sentidos únicos e contrários entre si ou </w:t>
      </w:r>
      <w:r w:rsidRPr="00986ED4">
        <w:rPr>
          <w:rFonts w:ascii="Arial Narrow" w:hAnsi="Arial Narrow"/>
        </w:rPr>
        <w:t>com divisor físico</w:t>
      </w:r>
      <w:r>
        <w:rPr>
          <w:rFonts w:ascii="Arial Narrow" w:hAnsi="Arial Narrow"/>
        </w:rPr>
        <w:t xml:space="preserve"> central </w:t>
      </w:r>
      <w:proofErr w:type="spellStart"/>
      <w:r>
        <w:rPr>
          <w:rFonts w:ascii="Arial Narrow" w:hAnsi="Arial Narrow"/>
        </w:rPr>
        <w:t>que</w:t>
      </w:r>
      <w:r w:rsidR="006B6E72">
        <w:rPr>
          <w:rFonts w:ascii="Arial Narrow" w:hAnsi="Arial Narrow"/>
        </w:rPr>
        <w:t>se</w:t>
      </w:r>
      <w:proofErr w:type="spellEnd"/>
      <w:r w:rsidR="006B6E72">
        <w:rPr>
          <w:rFonts w:ascii="Arial Narrow" w:hAnsi="Arial Narrow"/>
        </w:rPr>
        <w:t xml:space="preserve"> </w:t>
      </w:r>
      <w:r w:rsidRPr="00986ED4">
        <w:rPr>
          <w:rFonts w:ascii="Arial Narrow" w:hAnsi="Arial Narrow"/>
        </w:rPr>
        <w:t>destina</w:t>
      </w:r>
      <w:r>
        <w:rPr>
          <w:rFonts w:ascii="Arial Narrow" w:hAnsi="Arial Narrow"/>
        </w:rPr>
        <w:t xml:space="preserve"> a servir de estruturadoras ao sistema de transporte coletivo e</w:t>
      </w:r>
      <w:r w:rsidRPr="00986ED4">
        <w:rPr>
          <w:rFonts w:ascii="Arial Narrow" w:hAnsi="Arial Narrow"/>
        </w:rPr>
        <w:t xml:space="preserve"> proporcionar </w:t>
      </w:r>
      <w:proofErr w:type="spellStart"/>
      <w:r w:rsidRPr="00986ED4">
        <w:rPr>
          <w:rFonts w:ascii="Arial Narrow" w:hAnsi="Arial Narrow"/>
        </w:rPr>
        <w:t>rápidavazão</w:t>
      </w:r>
      <w:proofErr w:type="spellEnd"/>
      <w:r w:rsidRPr="00986ED4">
        <w:rPr>
          <w:rFonts w:ascii="Arial Narrow" w:hAnsi="Arial Narrow"/>
        </w:rPr>
        <w:t xml:space="preserve"> do fluxo de trânsito </w:t>
      </w:r>
      <w:r w:rsidR="00BD2BDB">
        <w:rPr>
          <w:rFonts w:ascii="Arial Narrow" w:hAnsi="Arial Narrow"/>
        </w:rPr>
        <w:t>ao longo da malha viária. Quando em utilizarem numa mesma via dois sentidos de tráfego, d</w:t>
      </w:r>
      <w:r>
        <w:rPr>
          <w:rFonts w:ascii="Arial Narrow" w:hAnsi="Arial Narrow"/>
        </w:rPr>
        <w:t xml:space="preserve">evem </w:t>
      </w:r>
      <w:r w:rsidR="00BD2BDB">
        <w:rPr>
          <w:rFonts w:ascii="Arial Narrow" w:hAnsi="Arial Narrow"/>
        </w:rPr>
        <w:t>pos</w:t>
      </w:r>
      <w:r w:rsidR="00F0723A">
        <w:rPr>
          <w:rFonts w:ascii="Arial Narrow" w:hAnsi="Arial Narrow"/>
        </w:rPr>
        <w:t>suir</w:t>
      </w:r>
      <w:r w:rsidR="00BD2BDB">
        <w:rPr>
          <w:rFonts w:ascii="Arial Narrow" w:hAnsi="Arial Narrow"/>
        </w:rPr>
        <w:t xml:space="preserve"> largura mínima de 20,00m (vinte </w:t>
      </w:r>
      <w:r w:rsidRPr="00986ED4">
        <w:rPr>
          <w:rFonts w:ascii="Arial Narrow" w:hAnsi="Arial Narrow"/>
        </w:rPr>
        <w:t>metros), s</w:t>
      </w:r>
      <w:r w:rsidR="00BD2BDB">
        <w:rPr>
          <w:rFonts w:ascii="Arial Narrow" w:hAnsi="Arial Narrow"/>
        </w:rPr>
        <w:t>endo dois passeios laterais de 3</w:t>
      </w:r>
      <w:r w:rsidRPr="00986ED4">
        <w:rPr>
          <w:rFonts w:ascii="Arial Narrow" w:hAnsi="Arial Narrow"/>
        </w:rPr>
        <w:t>,00m</w:t>
      </w:r>
      <w:r w:rsidR="00BD2BDB">
        <w:rPr>
          <w:rFonts w:ascii="Arial Narrow" w:hAnsi="Arial Narrow"/>
        </w:rPr>
        <w:t>(três metros) cada e 16,00m (dezesseis</w:t>
      </w:r>
      <w:r w:rsidRPr="00986ED4">
        <w:rPr>
          <w:rFonts w:ascii="Arial Narrow" w:hAnsi="Arial Narrow"/>
        </w:rPr>
        <w:t xml:space="preserve"> metros) de pista de rolamento, incluindo </w:t>
      </w:r>
      <w:r w:rsidR="00BD2BDB">
        <w:rPr>
          <w:rFonts w:ascii="Arial Narrow" w:hAnsi="Arial Narrow"/>
        </w:rPr>
        <w:t xml:space="preserve">uma faixa de 2,00m (dois metros) de ciclovia ou </w:t>
      </w:r>
      <w:proofErr w:type="spellStart"/>
      <w:r w:rsidR="00BD2BDB">
        <w:rPr>
          <w:rFonts w:ascii="Arial Narrow" w:hAnsi="Arial Narrow"/>
        </w:rPr>
        <w:t>ciclofaixa</w:t>
      </w:r>
      <w:proofErr w:type="spellEnd"/>
      <w:r w:rsidRPr="00986ED4">
        <w:rPr>
          <w:rFonts w:ascii="Arial Narrow" w:hAnsi="Arial Narrow"/>
        </w:rPr>
        <w:t>.</w:t>
      </w:r>
      <w:r w:rsidR="00BD2BDB">
        <w:rPr>
          <w:rFonts w:ascii="Arial Narrow" w:hAnsi="Arial Narrow"/>
        </w:rPr>
        <w:t xml:space="preserve"> Quando forem compostas por duas vias compreendendo um sistema viário, devem possuir, no mínimo em cada via, largura mínima de 16,00 m (dezesseis metros), sendo dois passeios de 2,00m (dois metros) cada, uma ciclovia ou </w:t>
      </w:r>
      <w:proofErr w:type="spellStart"/>
      <w:r w:rsidR="00BD2BDB">
        <w:rPr>
          <w:rFonts w:ascii="Arial Narrow" w:hAnsi="Arial Narrow"/>
        </w:rPr>
        <w:t>ciclofaixa</w:t>
      </w:r>
      <w:proofErr w:type="spellEnd"/>
      <w:r w:rsidR="00BD2BDB">
        <w:rPr>
          <w:rFonts w:ascii="Arial Narrow" w:hAnsi="Arial Narrow"/>
        </w:rPr>
        <w:t xml:space="preserve"> de 2,00m (dois metros) uma faixa de 2,50m (dois metros e meio) de estacionamento e 7,50m (sete metros e meio) de faixa de rolamento em um único sentido.</w:t>
      </w:r>
    </w:p>
    <w:p w:rsidR="00C90DBD" w:rsidRPr="00986ED4" w:rsidRDefault="00BD2BDB" w:rsidP="00597103">
      <w:pPr>
        <w:pStyle w:val="PargrafodaLista"/>
        <w:numPr>
          <w:ilvl w:val="0"/>
          <w:numId w:val="273"/>
        </w:numPr>
        <w:tabs>
          <w:tab w:val="left" w:pos="2268"/>
        </w:tabs>
        <w:ind w:left="2268" w:hanging="567"/>
        <w:jc w:val="both"/>
        <w:rPr>
          <w:rFonts w:ascii="Arial Narrow" w:hAnsi="Arial Narrow"/>
        </w:rPr>
      </w:pPr>
      <w:r>
        <w:rPr>
          <w:rFonts w:ascii="Arial Narrow" w:hAnsi="Arial Narrow"/>
        </w:rPr>
        <w:t xml:space="preserve">Vias </w:t>
      </w:r>
      <w:r w:rsidR="00986ED4" w:rsidRPr="00986ED4">
        <w:rPr>
          <w:rFonts w:ascii="Arial Narrow" w:hAnsi="Arial Narrow"/>
        </w:rPr>
        <w:t xml:space="preserve">de escoamento </w:t>
      </w:r>
      <w:proofErr w:type="spellStart"/>
      <w:r w:rsidR="00986ED4" w:rsidRPr="00986ED4">
        <w:rPr>
          <w:rFonts w:ascii="Arial Narrow" w:hAnsi="Arial Narrow"/>
        </w:rPr>
        <w:t>normalque</w:t>
      </w:r>
      <w:proofErr w:type="spellEnd"/>
      <w:r w:rsidR="00986ED4" w:rsidRPr="00986ED4">
        <w:rPr>
          <w:rFonts w:ascii="Arial Narrow" w:hAnsi="Arial Narrow"/>
        </w:rPr>
        <w:t xml:space="preserve"> possibilitam a racionalização do fluxo de trânsito </w:t>
      </w:r>
      <w:proofErr w:type="gramStart"/>
      <w:r w:rsidR="00986ED4" w:rsidRPr="00986ED4">
        <w:rPr>
          <w:rFonts w:ascii="Arial Narrow" w:hAnsi="Arial Narrow"/>
        </w:rPr>
        <w:t>setorialmente,</w:t>
      </w:r>
      <w:proofErr w:type="gramEnd"/>
      <w:r w:rsidR="000D7823">
        <w:rPr>
          <w:rFonts w:ascii="Arial Narrow" w:hAnsi="Arial Narrow"/>
        </w:rPr>
        <w:t xml:space="preserve">dentro de um bairro ou zona homogênea, </w:t>
      </w:r>
      <w:r w:rsidR="00986ED4" w:rsidRPr="00986ED4">
        <w:rPr>
          <w:rFonts w:ascii="Arial Narrow" w:hAnsi="Arial Narrow"/>
        </w:rPr>
        <w:t xml:space="preserve">proporcionando trafegabilidade entre </w:t>
      </w:r>
      <w:proofErr w:type="spellStart"/>
      <w:r w:rsidR="00986ED4" w:rsidRPr="00986ED4">
        <w:rPr>
          <w:rFonts w:ascii="Arial Narrow" w:hAnsi="Arial Narrow"/>
        </w:rPr>
        <w:t>polos</w:t>
      </w:r>
      <w:proofErr w:type="spellEnd"/>
      <w:r w:rsidR="00986ED4" w:rsidRPr="00986ED4">
        <w:rPr>
          <w:rFonts w:ascii="Arial Narrow" w:hAnsi="Arial Narrow"/>
        </w:rPr>
        <w:t xml:space="preserve"> urbanos; </w:t>
      </w:r>
      <w:r w:rsidR="000D7823">
        <w:rPr>
          <w:rFonts w:ascii="Arial Narrow" w:hAnsi="Arial Narrow"/>
        </w:rPr>
        <w:t xml:space="preserve">geralmente compostos por sistemas binários que </w:t>
      </w:r>
      <w:r w:rsidR="000D7823" w:rsidRPr="000D7823">
        <w:rPr>
          <w:rFonts w:ascii="Arial Narrow" w:hAnsi="Arial Narrow"/>
        </w:rPr>
        <w:t xml:space="preserve">devem possuir, no mínimo em cada via, largura mínima de 16,00 m (dezesseis metros), sendo dois passeios de 2,00m (dois metros) cada, uma ciclovia ou </w:t>
      </w:r>
      <w:proofErr w:type="spellStart"/>
      <w:r w:rsidR="000D7823" w:rsidRPr="000D7823">
        <w:rPr>
          <w:rFonts w:ascii="Arial Narrow" w:hAnsi="Arial Narrow"/>
        </w:rPr>
        <w:t>ciclofaixa</w:t>
      </w:r>
      <w:proofErr w:type="spellEnd"/>
      <w:r w:rsidR="000D7823" w:rsidRPr="000D7823">
        <w:rPr>
          <w:rFonts w:ascii="Arial Narrow" w:hAnsi="Arial Narrow"/>
        </w:rPr>
        <w:t xml:space="preserve"> de 2,00m (dois metros) uma faixa de 2,50m (dois metros e meio) de estacionamento e 7,50m (sete metros e meio) de faixa de rolamento em um único sentido</w:t>
      </w:r>
      <w:r w:rsidR="000D7823">
        <w:rPr>
          <w:rFonts w:ascii="Arial Narrow" w:hAnsi="Arial Narrow"/>
        </w:rPr>
        <w:t>.</w:t>
      </w:r>
    </w:p>
    <w:p w:rsidR="00E561E0" w:rsidRDefault="000D7823" w:rsidP="00597103">
      <w:pPr>
        <w:pStyle w:val="PargrafodaLista"/>
        <w:numPr>
          <w:ilvl w:val="0"/>
          <w:numId w:val="73"/>
        </w:numPr>
        <w:tabs>
          <w:tab w:val="left" w:pos="1701"/>
        </w:tabs>
        <w:ind w:left="1701" w:hanging="567"/>
        <w:jc w:val="both"/>
        <w:rPr>
          <w:rFonts w:ascii="Arial Narrow" w:hAnsi="Arial Narrow"/>
        </w:rPr>
      </w:pPr>
      <w:r w:rsidRPr="000D7823">
        <w:rPr>
          <w:rFonts w:ascii="Arial Narrow" w:hAnsi="Arial Narrow"/>
        </w:rPr>
        <w:t>Vias Coletoras -</w:t>
      </w:r>
      <w:proofErr w:type="gramStart"/>
      <w:r w:rsidRPr="000D7823">
        <w:rPr>
          <w:rFonts w:ascii="Arial Narrow" w:hAnsi="Arial Narrow"/>
        </w:rPr>
        <w:t xml:space="preserve">  </w:t>
      </w:r>
      <w:proofErr w:type="gramEnd"/>
      <w:r w:rsidRPr="000D7823">
        <w:rPr>
          <w:rFonts w:ascii="Arial Narrow" w:hAnsi="Arial Narrow"/>
        </w:rPr>
        <w:t xml:space="preserve">são aquelas que permitem a interligação com as vias estruturais e </w:t>
      </w:r>
      <w:r>
        <w:rPr>
          <w:rFonts w:ascii="Arial Narrow" w:hAnsi="Arial Narrow"/>
        </w:rPr>
        <w:t>artérias</w:t>
      </w:r>
      <w:r w:rsidRPr="000D7823">
        <w:rPr>
          <w:rFonts w:ascii="Arial Narrow" w:hAnsi="Arial Narrow"/>
        </w:rPr>
        <w:t xml:space="preserve"> que permitem o relacionamento da malha viária fora dos grandes eixos, interligando-se com os mesmos; </w:t>
      </w:r>
      <w:r w:rsidR="00F0723A">
        <w:rPr>
          <w:rFonts w:ascii="Arial Narrow" w:hAnsi="Arial Narrow"/>
        </w:rPr>
        <w:t>devem possuir</w:t>
      </w:r>
      <w:r w:rsidRPr="000D7823">
        <w:rPr>
          <w:rFonts w:ascii="Arial Narrow" w:hAnsi="Arial Narrow"/>
        </w:rPr>
        <w:t xml:space="preserve"> largura mínima de 16,00m (dezesseis metros), dois passeios laterais de 2,00m (dois metros) cada e 12,00m (doze metros) de pista de rolamento disponíveis para utilização de veículos automotores e </w:t>
      </w:r>
      <w:proofErr w:type="spellStart"/>
      <w:r w:rsidRPr="000D7823">
        <w:rPr>
          <w:rFonts w:ascii="Arial Narrow" w:hAnsi="Arial Narrow"/>
        </w:rPr>
        <w:t>ciclofaixas</w:t>
      </w:r>
      <w:proofErr w:type="spellEnd"/>
      <w:r w:rsidRPr="000D7823">
        <w:rPr>
          <w:rFonts w:ascii="Arial Narrow" w:hAnsi="Arial Narrow"/>
        </w:rPr>
        <w:t>.</w:t>
      </w:r>
    </w:p>
    <w:p w:rsidR="00E561E0" w:rsidRPr="00E561E0" w:rsidRDefault="00E561E0" w:rsidP="00597103">
      <w:pPr>
        <w:pStyle w:val="PargrafodaLista"/>
        <w:numPr>
          <w:ilvl w:val="0"/>
          <w:numId w:val="73"/>
        </w:numPr>
        <w:tabs>
          <w:tab w:val="left" w:pos="1701"/>
        </w:tabs>
        <w:ind w:left="1701" w:hanging="567"/>
        <w:jc w:val="both"/>
        <w:rPr>
          <w:rFonts w:ascii="Arial Narrow" w:hAnsi="Arial Narrow"/>
        </w:rPr>
      </w:pPr>
      <w:r w:rsidRPr="00E561E0">
        <w:rPr>
          <w:rFonts w:ascii="Arial Narrow" w:hAnsi="Arial Narrow"/>
        </w:rPr>
        <w:t xml:space="preserve">Vias Locais - são aquelas localizadas internamente nos bairros, distribuído o </w:t>
      </w:r>
      <w:proofErr w:type="spellStart"/>
      <w:r w:rsidRPr="00E561E0">
        <w:rPr>
          <w:rFonts w:ascii="Arial Narrow" w:hAnsi="Arial Narrow"/>
        </w:rPr>
        <w:t>fluxoaté</w:t>
      </w:r>
      <w:proofErr w:type="spellEnd"/>
      <w:r w:rsidRPr="00E561E0">
        <w:rPr>
          <w:rFonts w:ascii="Arial Narrow" w:hAnsi="Arial Narrow"/>
        </w:rPr>
        <w:t xml:space="preserve"> as quadras, a saber:</w:t>
      </w:r>
    </w:p>
    <w:p w:rsidR="00E561E0" w:rsidRDefault="007B7D75" w:rsidP="00E561E0">
      <w:pPr>
        <w:pStyle w:val="PargrafodaLista"/>
        <w:numPr>
          <w:ilvl w:val="1"/>
          <w:numId w:val="5"/>
        </w:numPr>
        <w:tabs>
          <w:tab w:val="left" w:pos="1701"/>
        </w:tabs>
        <w:ind w:left="2268" w:hanging="567"/>
        <w:jc w:val="both"/>
        <w:rPr>
          <w:rFonts w:ascii="Arial Narrow" w:hAnsi="Arial Narrow"/>
        </w:rPr>
      </w:pPr>
      <w:r>
        <w:rPr>
          <w:rFonts w:ascii="Arial Narrow" w:hAnsi="Arial Narrow"/>
        </w:rPr>
        <w:t>R</w:t>
      </w:r>
      <w:r w:rsidR="00E561E0" w:rsidRPr="00E561E0">
        <w:rPr>
          <w:rFonts w:ascii="Arial Narrow" w:hAnsi="Arial Narrow"/>
        </w:rPr>
        <w:t xml:space="preserve">uas de fluxo normal: são aquelas de fluxo normal, constituindo-se </w:t>
      </w:r>
      <w:r w:rsidR="00E561E0" w:rsidRPr="00E561E0">
        <w:rPr>
          <w:rFonts w:ascii="Arial Narrow" w:hAnsi="Arial Narrow"/>
        </w:rPr>
        <w:lastRenderedPageBreak/>
        <w:t xml:space="preserve">nos terminais </w:t>
      </w:r>
      <w:proofErr w:type="spellStart"/>
      <w:r w:rsidR="00E561E0" w:rsidRPr="00E561E0">
        <w:rPr>
          <w:rFonts w:ascii="Arial Narrow" w:hAnsi="Arial Narrow"/>
        </w:rPr>
        <w:t>damalha</w:t>
      </w:r>
      <w:proofErr w:type="spellEnd"/>
      <w:r w:rsidR="00E561E0" w:rsidRPr="00E561E0">
        <w:rPr>
          <w:rFonts w:ascii="Arial Narrow" w:hAnsi="Arial Narrow"/>
        </w:rPr>
        <w:t xml:space="preserve"> viária geral e de acesso interno ao</w:t>
      </w:r>
      <w:r w:rsidR="00E561E0">
        <w:rPr>
          <w:rFonts w:ascii="Arial Narrow" w:hAnsi="Arial Narrow"/>
        </w:rPr>
        <w:t>s bairros; devem possuir largura de no mínimo 12,00m (doze</w:t>
      </w:r>
      <w:r w:rsidR="00E561E0" w:rsidRPr="00E561E0">
        <w:rPr>
          <w:rFonts w:ascii="Arial Narrow" w:hAnsi="Arial Narrow"/>
        </w:rPr>
        <w:t xml:space="preserve"> metros),</w:t>
      </w:r>
      <w:r w:rsidR="00E561E0">
        <w:rPr>
          <w:rFonts w:ascii="Arial Narrow" w:hAnsi="Arial Narrow"/>
        </w:rPr>
        <w:t xml:space="preserve"> dois passeios laterais de 2,00m (dois metros) cada e 8,00m (oito</w:t>
      </w:r>
      <w:r w:rsidR="00E561E0" w:rsidRPr="00E561E0">
        <w:rPr>
          <w:rFonts w:ascii="Arial Narrow" w:hAnsi="Arial Narrow"/>
        </w:rPr>
        <w:t xml:space="preserve"> metros) de pista de rolamento.</w:t>
      </w:r>
    </w:p>
    <w:p w:rsidR="00C90DBD" w:rsidRPr="00E561E0" w:rsidRDefault="007B7D75" w:rsidP="00E561E0">
      <w:pPr>
        <w:pStyle w:val="PargrafodaLista"/>
        <w:numPr>
          <w:ilvl w:val="1"/>
          <w:numId w:val="5"/>
        </w:numPr>
        <w:tabs>
          <w:tab w:val="left" w:pos="1701"/>
        </w:tabs>
        <w:ind w:left="2268" w:hanging="567"/>
        <w:jc w:val="both"/>
        <w:rPr>
          <w:rFonts w:ascii="Arial Narrow" w:hAnsi="Arial Narrow"/>
        </w:rPr>
      </w:pPr>
      <w:r>
        <w:rPr>
          <w:rFonts w:ascii="Arial Narrow" w:hAnsi="Arial Narrow"/>
        </w:rPr>
        <w:t>R</w:t>
      </w:r>
      <w:r w:rsidR="00E561E0" w:rsidRPr="00E561E0">
        <w:rPr>
          <w:rFonts w:ascii="Arial Narrow" w:hAnsi="Arial Narrow"/>
        </w:rPr>
        <w:t xml:space="preserve">uas de fluxo pequeno: são aquelas de pequeno tráfego, constituindo-se </w:t>
      </w:r>
      <w:proofErr w:type="spellStart"/>
      <w:r w:rsidR="00E561E0" w:rsidRPr="00E561E0">
        <w:rPr>
          <w:rFonts w:ascii="Arial Narrow" w:hAnsi="Arial Narrow"/>
        </w:rPr>
        <w:t>nosterminais</w:t>
      </w:r>
      <w:proofErr w:type="spellEnd"/>
      <w:r w:rsidR="00E561E0" w:rsidRPr="00E561E0">
        <w:rPr>
          <w:rFonts w:ascii="Arial Narrow" w:hAnsi="Arial Narrow"/>
        </w:rPr>
        <w:t xml:space="preserve"> da malha viária e de acesso interno às quadras; </w:t>
      </w:r>
      <w:r w:rsidR="00E561E0">
        <w:rPr>
          <w:rFonts w:ascii="Arial Narrow" w:hAnsi="Arial Narrow"/>
        </w:rPr>
        <w:t>devem possuir largura de 10</w:t>
      </w:r>
      <w:r w:rsidR="00E561E0" w:rsidRPr="00E561E0">
        <w:rPr>
          <w:rFonts w:ascii="Arial Narrow" w:hAnsi="Arial Narrow"/>
        </w:rPr>
        <w:t>,00m (</w:t>
      </w:r>
      <w:proofErr w:type="spellStart"/>
      <w:r w:rsidR="00E561E0" w:rsidRPr="00E561E0">
        <w:rPr>
          <w:rFonts w:ascii="Arial Narrow" w:hAnsi="Arial Narrow"/>
        </w:rPr>
        <w:t>dozemetros</w:t>
      </w:r>
      <w:proofErr w:type="spellEnd"/>
      <w:r w:rsidR="00E561E0" w:rsidRPr="00E561E0">
        <w:rPr>
          <w:rFonts w:ascii="Arial Narrow" w:hAnsi="Arial Narrow"/>
        </w:rPr>
        <w:t>), dois passeios laterais</w:t>
      </w:r>
      <w:r w:rsidR="00E561E0">
        <w:rPr>
          <w:rFonts w:ascii="Arial Narrow" w:hAnsi="Arial Narrow"/>
        </w:rPr>
        <w:t xml:space="preserve"> de 2,00m (dois metros) cada e 6</w:t>
      </w:r>
      <w:r w:rsidR="00E561E0" w:rsidRPr="00E561E0">
        <w:rPr>
          <w:rFonts w:ascii="Arial Narrow" w:hAnsi="Arial Narrow"/>
        </w:rPr>
        <w:t>,0</w:t>
      </w:r>
      <w:r w:rsidR="00E561E0">
        <w:rPr>
          <w:rFonts w:ascii="Arial Narrow" w:hAnsi="Arial Narrow"/>
        </w:rPr>
        <w:t>0m (seis</w:t>
      </w:r>
      <w:r w:rsidR="00E561E0" w:rsidRPr="00E561E0">
        <w:rPr>
          <w:rFonts w:ascii="Arial Narrow" w:hAnsi="Arial Narrow"/>
        </w:rPr>
        <w:t xml:space="preserve"> metros) de pista </w:t>
      </w:r>
      <w:proofErr w:type="spellStart"/>
      <w:r w:rsidR="00E561E0" w:rsidRPr="00E561E0">
        <w:rPr>
          <w:rFonts w:ascii="Arial Narrow" w:hAnsi="Arial Narrow"/>
        </w:rPr>
        <w:t>derolamento</w:t>
      </w:r>
      <w:proofErr w:type="spellEnd"/>
      <w:r w:rsidR="00E561E0" w:rsidRPr="00E561E0">
        <w:rPr>
          <w:rFonts w:ascii="Arial Narrow" w:hAnsi="Arial Narrow"/>
        </w:rPr>
        <w:t>.</w:t>
      </w:r>
    </w:p>
    <w:p w:rsidR="00621A6A" w:rsidRDefault="00C90DBD" w:rsidP="00597103">
      <w:pPr>
        <w:pStyle w:val="PargrafodaLista"/>
        <w:numPr>
          <w:ilvl w:val="0"/>
          <w:numId w:val="73"/>
        </w:numPr>
        <w:tabs>
          <w:tab w:val="left" w:pos="1701"/>
        </w:tabs>
        <w:ind w:left="1701" w:hanging="567"/>
        <w:jc w:val="both"/>
        <w:rPr>
          <w:rFonts w:ascii="Arial Narrow" w:hAnsi="Arial Narrow"/>
        </w:rPr>
      </w:pPr>
      <w:r w:rsidRPr="00E561E0">
        <w:rPr>
          <w:rFonts w:ascii="Arial Narrow" w:hAnsi="Arial Narrow"/>
        </w:rPr>
        <w:t>V</w:t>
      </w:r>
      <w:r w:rsidR="00E561E0" w:rsidRPr="00E561E0">
        <w:rPr>
          <w:rFonts w:ascii="Arial Narrow" w:hAnsi="Arial Narrow"/>
        </w:rPr>
        <w:t xml:space="preserve">ias de Pedestre - </w:t>
      </w:r>
      <w:r w:rsidR="007B7D75">
        <w:rPr>
          <w:rFonts w:ascii="Arial Narrow" w:hAnsi="Arial Narrow"/>
        </w:rPr>
        <w:t>S</w:t>
      </w:r>
      <w:r w:rsidR="00E561E0" w:rsidRPr="00E561E0">
        <w:rPr>
          <w:rFonts w:ascii="Arial Narrow" w:hAnsi="Arial Narrow"/>
        </w:rPr>
        <w:t xml:space="preserve">ão aquelas destinadas ao </w:t>
      </w:r>
      <w:r w:rsidR="00E561E0">
        <w:rPr>
          <w:rFonts w:ascii="Arial Narrow" w:hAnsi="Arial Narrow"/>
        </w:rPr>
        <w:t xml:space="preserve">trânsito exclusivo </w:t>
      </w:r>
      <w:r w:rsidR="00F44ADE">
        <w:rPr>
          <w:rFonts w:ascii="Arial Narrow" w:hAnsi="Arial Narrow"/>
        </w:rPr>
        <w:t xml:space="preserve">ou preferencial </w:t>
      </w:r>
      <w:r w:rsidR="00E561E0">
        <w:rPr>
          <w:rFonts w:ascii="Arial Narrow" w:hAnsi="Arial Narrow"/>
        </w:rPr>
        <w:t>de pedestres</w:t>
      </w:r>
      <w:r w:rsidR="00621A6A">
        <w:rPr>
          <w:rFonts w:ascii="Arial Narrow" w:hAnsi="Arial Narrow"/>
        </w:rPr>
        <w:t xml:space="preserve"> e são assim classificadas</w:t>
      </w:r>
    </w:p>
    <w:p w:rsidR="00621A6A" w:rsidRDefault="00621A6A" w:rsidP="00621A6A">
      <w:pPr>
        <w:pStyle w:val="PargrafodaLista"/>
        <w:numPr>
          <w:ilvl w:val="1"/>
          <w:numId w:val="1"/>
        </w:numPr>
        <w:tabs>
          <w:tab w:val="left" w:pos="1701"/>
        </w:tabs>
        <w:jc w:val="both"/>
        <w:rPr>
          <w:rFonts w:ascii="Arial Narrow" w:hAnsi="Arial Narrow"/>
        </w:rPr>
      </w:pPr>
      <w:r>
        <w:rPr>
          <w:rFonts w:ascii="Arial Narrow" w:hAnsi="Arial Narrow"/>
        </w:rPr>
        <w:t>Passeios</w:t>
      </w:r>
      <w:r w:rsidR="00FA7AB2">
        <w:rPr>
          <w:rFonts w:ascii="Arial Narrow" w:hAnsi="Arial Narrow"/>
        </w:rPr>
        <w:t xml:space="preserve"> ou “calçadas”</w:t>
      </w:r>
      <w:r>
        <w:rPr>
          <w:rFonts w:ascii="Arial Narrow" w:hAnsi="Arial Narrow"/>
        </w:rPr>
        <w:t xml:space="preserve"> - são faixas obrigatórias que fazem parte do sistema viário básico</w:t>
      </w:r>
      <w:r w:rsidR="00E561E0">
        <w:rPr>
          <w:rFonts w:ascii="Arial Narrow" w:hAnsi="Arial Narrow"/>
        </w:rPr>
        <w:t>,</w:t>
      </w:r>
      <w:r>
        <w:rPr>
          <w:rFonts w:ascii="Arial Narrow" w:hAnsi="Arial Narrow"/>
        </w:rPr>
        <w:t xml:space="preserve"> são de uso coletivo e </w:t>
      </w:r>
      <w:r w:rsidR="00FA7AB2">
        <w:rPr>
          <w:rFonts w:ascii="Arial Narrow" w:hAnsi="Arial Narrow"/>
        </w:rPr>
        <w:t xml:space="preserve">domínio </w:t>
      </w:r>
      <w:proofErr w:type="gramStart"/>
      <w:r>
        <w:rPr>
          <w:rFonts w:ascii="Arial Narrow" w:hAnsi="Arial Narrow"/>
        </w:rPr>
        <w:t>público,</w:t>
      </w:r>
      <w:proofErr w:type="gramEnd"/>
      <w:r w:rsidRPr="00621A6A">
        <w:rPr>
          <w:rFonts w:ascii="Arial Narrow" w:hAnsi="Arial Narrow"/>
        </w:rPr>
        <w:t>devem possuir</w:t>
      </w:r>
      <w:r>
        <w:rPr>
          <w:rFonts w:ascii="Arial Narrow" w:hAnsi="Arial Narrow"/>
        </w:rPr>
        <w:t xml:space="preserve"> largura mínima de 2,00m (</w:t>
      </w:r>
      <w:proofErr w:type="spellStart"/>
      <w:r>
        <w:rPr>
          <w:rFonts w:ascii="Arial Narrow" w:hAnsi="Arial Narrow"/>
        </w:rPr>
        <w:t>doismetros</w:t>
      </w:r>
      <w:proofErr w:type="spellEnd"/>
      <w:r>
        <w:rPr>
          <w:rFonts w:ascii="Arial Narrow" w:hAnsi="Arial Narrow"/>
        </w:rPr>
        <w:t>) e</w:t>
      </w:r>
      <w:r w:rsidR="00E561E0" w:rsidRPr="00621A6A">
        <w:rPr>
          <w:rFonts w:ascii="Arial Narrow" w:hAnsi="Arial Narrow"/>
        </w:rPr>
        <w:t xml:space="preserve"> declividade </w:t>
      </w:r>
      <w:r>
        <w:rPr>
          <w:rFonts w:ascii="Arial Narrow" w:hAnsi="Arial Narrow"/>
        </w:rPr>
        <w:t xml:space="preserve">longitudinal </w:t>
      </w:r>
      <w:r w:rsidR="00E561E0" w:rsidRPr="00621A6A">
        <w:rPr>
          <w:rFonts w:ascii="Arial Narrow" w:hAnsi="Arial Narrow"/>
        </w:rPr>
        <w:t>máxima de 10% (dez por cento)</w:t>
      </w:r>
      <w:r>
        <w:rPr>
          <w:rFonts w:ascii="Arial Narrow" w:hAnsi="Arial Narrow"/>
        </w:rPr>
        <w:t>,</w:t>
      </w:r>
      <w:r w:rsidR="00E561E0" w:rsidRPr="00621A6A">
        <w:rPr>
          <w:rFonts w:ascii="Arial Narrow" w:hAnsi="Arial Narrow"/>
        </w:rPr>
        <w:t xml:space="preserve"> devendo ser em forma de “esc</w:t>
      </w:r>
      <w:r>
        <w:rPr>
          <w:rFonts w:ascii="Arial Narrow" w:hAnsi="Arial Narrow"/>
        </w:rPr>
        <w:t>adarias” acima deste percentual;</w:t>
      </w:r>
    </w:p>
    <w:p w:rsidR="00F44ADE" w:rsidRDefault="00F44ADE" w:rsidP="00F44ADE">
      <w:pPr>
        <w:pStyle w:val="PargrafodaLista"/>
        <w:numPr>
          <w:ilvl w:val="1"/>
          <w:numId w:val="1"/>
        </w:numPr>
        <w:tabs>
          <w:tab w:val="left" w:pos="1701"/>
        </w:tabs>
        <w:jc w:val="both"/>
        <w:rPr>
          <w:rFonts w:ascii="Arial Narrow" w:hAnsi="Arial Narrow"/>
        </w:rPr>
      </w:pPr>
      <w:r>
        <w:rPr>
          <w:rFonts w:ascii="Arial Narrow" w:hAnsi="Arial Narrow"/>
        </w:rPr>
        <w:t>P</w:t>
      </w:r>
      <w:r w:rsidRPr="00F44ADE">
        <w:rPr>
          <w:rFonts w:ascii="Arial Narrow" w:hAnsi="Arial Narrow"/>
        </w:rPr>
        <w:t>asseio público</w:t>
      </w:r>
      <w:r>
        <w:rPr>
          <w:rFonts w:ascii="Arial Narrow" w:hAnsi="Arial Narrow"/>
        </w:rPr>
        <w:t xml:space="preserve"> ou calçadão -</w:t>
      </w:r>
      <w:proofErr w:type="gramStart"/>
      <w:r>
        <w:rPr>
          <w:rFonts w:ascii="Arial Narrow" w:hAnsi="Arial Narrow"/>
        </w:rPr>
        <w:t xml:space="preserve"> </w:t>
      </w:r>
      <w:r w:rsidR="00FA7AB2">
        <w:rPr>
          <w:rFonts w:ascii="Arial Narrow" w:hAnsi="Arial Narrow"/>
        </w:rPr>
        <w:t xml:space="preserve"> </w:t>
      </w:r>
      <w:proofErr w:type="gramEnd"/>
      <w:r w:rsidR="00FA7AB2">
        <w:rPr>
          <w:rFonts w:ascii="Arial Narrow" w:hAnsi="Arial Narrow"/>
        </w:rPr>
        <w:t>são</w:t>
      </w:r>
      <w:r w:rsidRPr="00F44ADE">
        <w:rPr>
          <w:rFonts w:ascii="Arial Narrow" w:hAnsi="Arial Narrow"/>
        </w:rPr>
        <w:t xml:space="preserve"> vias </w:t>
      </w:r>
      <w:r w:rsidR="00FA7AB2">
        <w:rPr>
          <w:rFonts w:ascii="Arial Narrow" w:hAnsi="Arial Narrow"/>
        </w:rPr>
        <w:t>de domínio público</w:t>
      </w:r>
      <w:r w:rsidRPr="00F44ADE">
        <w:rPr>
          <w:rFonts w:ascii="Arial Narrow" w:hAnsi="Arial Narrow"/>
        </w:rPr>
        <w:t xml:space="preserve"> utilizadas </w:t>
      </w:r>
      <w:r>
        <w:rPr>
          <w:rFonts w:ascii="Arial Narrow" w:hAnsi="Arial Narrow"/>
        </w:rPr>
        <w:t xml:space="preserve">preferencialmente </w:t>
      </w:r>
      <w:r w:rsidRPr="00F44ADE">
        <w:rPr>
          <w:rFonts w:ascii="Arial Narrow" w:hAnsi="Arial Narrow"/>
        </w:rPr>
        <w:t>para a circulação de pedestres</w:t>
      </w:r>
      <w:r w:rsidR="00FA7AB2">
        <w:rPr>
          <w:rFonts w:ascii="Arial Narrow" w:hAnsi="Arial Narrow"/>
        </w:rPr>
        <w:t>,</w:t>
      </w:r>
      <w:r w:rsidRPr="00F44ADE">
        <w:rPr>
          <w:rFonts w:ascii="Arial Narrow" w:hAnsi="Arial Narrow"/>
        </w:rPr>
        <w:t xml:space="preserve"> que possuem </w:t>
      </w:r>
      <w:r w:rsidR="00FA7AB2">
        <w:rPr>
          <w:rFonts w:ascii="Arial Narrow" w:hAnsi="Arial Narrow"/>
        </w:rPr>
        <w:t xml:space="preserve">urbanização e </w:t>
      </w:r>
      <w:r>
        <w:rPr>
          <w:rFonts w:ascii="Arial Narrow" w:hAnsi="Arial Narrow"/>
        </w:rPr>
        <w:t xml:space="preserve">equipamentos públicos (bancos, floreiras, lixeiras, etc.), </w:t>
      </w:r>
      <w:r w:rsidRPr="00F44ADE">
        <w:rPr>
          <w:rFonts w:ascii="Arial Narrow" w:hAnsi="Arial Narrow"/>
        </w:rPr>
        <w:t>arborização</w:t>
      </w:r>
      <w:r>
        <w:rPr>
          <w:rFonts w:ascii="Arial Narrow" w:hAnsi="Arial Narrow"/>
        </w:rPr>
        <w:t xml:space="preserve"> e iluminação, devendo ter largura mínima de 4,00m (quatro metros) podendo ser compartilhada com </w:t>
      </w:r>
      <w:proofErr w:type="spellStart"/>
      <w:r>
        <w:rPr>
          <w:rFonts w:ascii="Arial Narrow" w:hAnsi="Arial Narrow"/>
        </w:rPr>
        <w:t>ciclofaixas</w:t>
      </w:r>
      <w:proofErr w:type="spellEnd"/>
      <w:r>
        <w:rPr>
          <w:rFonts w:ascii="Arial Narrow" w:hAnsi="Arial Narrow"/>
        </w:rPr>
        <w:t>;</w:t>
      </w:r>
    </w:p>
    <w:p w:rsidR="00FA7AB2" w:rsidRDefault="00FA7AB2" w:rsidP="00F44ADE">
      <w:pPr>
        <w:pStyle w:val="PargrafodaLista"/>
        <w:numPr>
          <w:ilvl w:val="1"/>
          <w:numId w:val="1"/>
        </w:numPr>
        <w:tabs>
          <w:tab w:val="left" w:pos="1701"/>
        </w:tabs>
        <w:jc w:val="both"/>
        <w:rPr>
          <w:rFonts w:ascii="Arial Narrow" w:hAnsi="Arial Narrow"/>
        </w:rPr>
      </w:pPr>
      <w:r>
        <w:rPr>
          <w:rFonts w:ascii="Arial Narrow" w:hAnsi="Arial Narrow"/>
        </w:rPr>
        <w:t>Passagens públicas ou becos – São vias de uso coletivo e de domínio público destinadas preferencialmente</w:t>
      </w:r>
      <w:r w:rsidR="00F44ADE">
        <w:rPr>
          <w:rFonts w:ascii="Arial Narrow" w:hAnsi="Arial Narrow"/>
        </w:rPr>
        <w:t xml:space="preserve"> </w:t>
      </w:r>
      <w:proofErr w:type="gramStart"/>
      <w:r w:rsidR="00F44ADE">
        <w:rPr>
          <w:rFonts w:ascii="Arial Narrow" w:hAnsi="Arial Narrow"/>
        </w:rPr>
        <w:t>a</w:t>
      </w:r>
      <w:proofErr w:type="gramEnd"/>
      <w:r w:rsidR="00F44ADE">
        <w:rPr>
          <w:rFonts w:ascii="Arial Narrow" w:hAnsi="Arial Narrow"/>
        </w:rPr>
        <w:t xml:space="preserve"> passagem de pedestres, </w:t>
      </w:r>
      <w:r>
        <w:rPr>
          <w:rFonts w:ascii="Arial Narrow" w:hAnsi="Arial Narrow"/>
        </w:rPr>
        <w:t xml:space="preserve">podendo ser compartilhada com ciclovias, </w:t>
      </w:r>
      <w:r w:rsidR="00F44ADE">
        <w:rPr>
          <w:rFonts w:ascii="Arial Narrow" w:hAnsi="Arial Narrow"/>
        </w:rPr>
        <w:t xml:space="preserve">que servem de ligação entre uma ou mais </w:t>
      </w:r>
      <w:r>
        <w:rPr>
          <w:rFonts w:ascii="Arial Narrow" w:hAnsi="Arial Narrow"/>
        </w:rPr>
        <w:t>vias. Sua dimensão mínima deverá ser de 5 metros.</w:t>
      </w:r>
    </w:p>
    <w:p w:rsidR="00FA7AB2" w:rsidRDefault="00FA7AB2" w:rsidP="00FA7AB2">
      <w:pPr>
        <w:pStyle w:val="PargrafodaLista"/>
        <w:numPr>
          <w:ilvl w:val="1"/>
          <w:numId w:val="1"/>
        </w:numPr>
        <w:tabs>
          <w:tab w:val="left" w:pos="1701"/>
        </w:tabs>
        <w:jc w:val="both"/>
        <w:rPr>
          <w:rFonts w:ascii="Arial Narrow" w:hAnsi="Arial Narrow"/>
        </w:rPr>
      </w:pPr>
      <w:r>
        <w:rPr>
          <w:rFonts w:ascii="Arial Narrow" w:hAnsi="Arial Narrow"/>
        </w:rPr>
        <w:t xml:space="preserve">Galerias públicas – São </w:t>
      </w:r>
      <w:proofErr w:type="gramStart"/>
      <w:r>
        <w:rPr>
          <w:rFonts w:ascii="Arial Narrow" w:hAnsi="Arial Narrow"/>
        </w:rPr>
        <w:t>vias cobertas de uso coletivo, de domínio público ou privado, destinadas</w:t>
      </w:r>
      <w:proofErr w:type="gramEnd"/>
      <w:r>
        <w:rPr>
          <w:rFonts w:ascii="Arial Narrow" w:hAnsi="Arial Narrow"/>
        </w:rPr>
        <w:t xml:space="preserve"> exclusivamente a passagem de pedestres, que servem de ligação entre uma ou mais vias, podendo ser isolada ou fazerem parte de uma edificação pública ou privada. Sua dimensão mínima deverá ser de 5 metros.</w:t>
      </w:r>
    </w:p>
    <w:p w:rsidR="00E356F9" w:rsidRDefault="00E356F9" w:rsidP="00E356F9">
      <w:pPr>
        <w:pStyle w:val="PargrafodaLista"/>
        <w:numPr>
          <w:ilvl w:val="1"/>
          <w:numId w:val="1"/>
        </w:numPr>
        <w:tabs>
          <w:tab w:val="left" w:pos="1701"/>
        </w:tabs>
        <w:jc w:val="both"/>
        <w:rPr>
          <w:rFonts w:ascii="Arial Narrow" w:hAnsi="Arial Narrow"/>
        </w:rPr>
      </w:pPr>
      <w:r>
        <w:rPr>
          <w:rFonts w:ascii="Arial Narrow" w:hAnsi="Arial Narrow"/>
        </w:rPr>
        <w:t>Passeios ou Calçadas Verdes – São as faixas de passeios em que o ao munícipe é permitido o ajardinamento</w:t>
      </w:r>
      <w:r w:rsidRPr="00E356F9">
        <w:rPr>
          <w:rFonts w:ascii="Arial Narrow" w:hAnsi="Arial Narrow"/>
        </w:rPr>
        <w:t xml:space="preserve"> correspondente ao seu lote, desde que respeitadas </w:t>
      </w:r>
      <w:proofErr w:type="gramStart"/>
      <w:r w:rsidRPr="00E356F9">
        <w:rPr>
          <w:rFonts w:ascii="Arial Narrow" w:hAnsi="Arial Narrow"/>
        </w:rPr>
        <w:t>as</w:t>
      </w:r>
      <w:proofErr w:type="gramEnd"/>
      <w:r w:rsidRPr="00E356F9">
        <w:rPr>
          <w:rFonts w:ascii="Arial Narrow" w:hAnsi="Arial Narrow"/>
        </w:rPr>
        <w:t xml:space="preserve"> seguintes disposições:</w:t>
      </w:r>
    </w:p>
    <w:p w:rsidR="00E356F9" w:rsidRDefault="00E356F9" w:rsidP="00E356F9">
      <w:pPr>
        <w:pStyle w:val="PargrafodaLista"/>
        <w:numPr>
          <w:ilvl w:val="2"/>
          <w:numId w:val="1"/>
        </w:numPr>
        <w:tabs>
          <w:tab w:val="left" w:pos="1701"/>
        </w:tabs>
        <w:ind w:left="3119" w:hanging="567"/>
        <w:jc w:val="both"/>
        <w:rPr>
          <w:rFonts w:ascii="Arial Narrow" w:hAnsi="Arial Narrow"/>
        </w:rPr>
      </w:pPr>
      <w:r>
        <w:rPr>
          <w:rFonts w:ascii="Arial Narrow" w:hAnsi="Arial Narrow"/>
        </w:rPr>
        <w:t>P</w:t>
      </w:r>
      <w:r w:rsidRPr="00E356F9">
        <w:rPr>
          <w:rFonts w:ascii="Arial Narrow" w:hAnsi="Arial Narrow"/>
        </w:rPr>
        <w:t xml:space="preserve">ara receber </w:t>
      </w:r>
      <w:proofErr w:type="gramStart"/>
      <w:r w:rsidRPr="00E356F9">
        <w:rPr>
          <w:rFonts w:ascii="Arial Narrow" w:hAnsi="Arial Narrow"/>
        </w:rPr>
        <w:t>1</w:t>
      </w:r>
      <w:proofErr w:type="gramEnd"/>
      <w:r w:rsidRPr="00E356F9">
        <w:rPr>
          <w:rFonts w:ascii="Arial Narrow" w:hAnsi="Arial Narrow"/>
        </w:rPr>
        <w:t xml:space="preserve"> (uma) faixa de ajardinamento</w:t>
      </w:r>
      <w:r>
        <w:rPr>
          <w:rFonts w:ascii="Arial Narrow" w:hAnsi="Arial Narrow"/>
        </w:rPr>
        <w:t xml:space="preserve"> com largura máxima e 60 cm (sessenta centímetros)</w:t>
      </w:r>
      <w:r w:rsidRPr="00E356F9">
        <w:rPr>
          <w:rFonts w:ascii="Arial Narrow" w:hAnsi="Arial Narrow"/>
        </w:rPr>
        <w:t>, o passeio deverá ter largura mínima de2m (dois metros);</w:t>
      </w:r>
    </w:p>
    <w:p w:rsidR="00E356F9" w:rsidRDefault="008E0B50" w:rsidP="00E356F9">
      <w:pPr>
        <w:pStyle w:val="PargrafodaLista"/>
        <w:numPr>
          <w:ilvl w:val="2"/>
          <w:numId w:val="1"/>
        </w:numPr>
        <w:tabs>
          <w:tab w:val="left" w:pos="1701"/>
        </w:tabs>
        <w:ind w:left="3119" w:hanging="567"/>
        <w:jc w:val="both"/>
        <w:rPr>
          <w:rFonts w:ascii="Arial Narrow" w:hAnsi="Arial Narrow"/>
        </w:rPr>
      </w:pPr>
      <w:r>
        <w:rPr>
          <w:rFonts w:ascii="Arial Narrow" w:hAnsi="Arial Narrow"/>
        </w:rPr>
        <w:t>A</w:t>
      </w:r>
      <w:r w:rsidR="00E356F9" w:rsidRPr="00E356F9">
        <w:rPr>
          <w:rFonts w:ascii="Arial Narrow" w:hAnsi="Arial Narrow"/>
        </w:rPr>
        <w:t xml:space="preserve">s faixas ajardinadas não poderão interferir na faixa livre que deverá ser contínua </w:t>
      </w:r>
      <w:proofErr w:type="spellStart"/>
      <w:r w:rsidR="00E356F9" w:rsidRPr="00E356F9">
        <w:rPr>
          <w:rFonts w:ascii="Arial Narrow" w:hAnsi="Arial Narrow"/>
        </w:rPr>
        <w:t>ecom</w:t>
      </w:r>
      <w:proofErr w:type="spellEnd"/>
      <w:r w:rsidR="00E356F9" w:rsidRPr="00E356F9">
        <w:rPr>
          <w:rFonts w:ascii="Arial Narrow" w:hAnsi="Arial Narrow"/>
        </w:rPr>
        <w:t xml:space="preserve"> largura mínima de 1,20m (um metro e vinte centímetros).</w:t>
      </w:r>
    </w:p>
    <w:p w:rsidR="00542AB3" w:rsidRDefault="00E356F9" w:rsidP="00597103">
      <w:pPr>
        <w:pStyle w:val="PargrafodaLista"/>
        <w:numPr>
          <w:ilvl w:val="0"/>
          <w:numId w:val="274"/>
        </w:numPr>
        <w:tabs>
          <w:tab w:val="left" w:pos="2694"/>
        </w:tabs>
        <w:ind w:left="2977" w:hanging="1276"/>
        <w:jc w:val="both"/>
        <w:rPr>
          <w:rFonts w:ascii="Arial Narrow" w:hAnsi="Arial Narrow"/>
        </w:rPr>
      </w:pPr>
      <w:r w:rsidRPr="00E356F9">
        <w:rPr>
          <w:rFonts w:ascii="Arial Narrow" w:hAnsi="Arial Narrow"/>
        </w:rPr>
        <w:t>As vias de pedestres</w:t>
      </w:r>
      <w:r w:rsidR="00542AB3">
        <w:rPr>
          <w:rFonts w:ascii="Arial Narrow" w:hAnsi="Arial Narrow"/>
        </w:rPr>
        <w:t xml:space="preserve"> devem cumprir o</w:t>
      </w:r>
      <w:r w:rsidR="00621A6A" w:rsidRPr="00E356F9">
        <w:rPr>
          <w:rFonts w:ascii="Arial Narrow" w:hAnsi="Arial Narrow"/>
        </w:rPr>
        <w:t xml:space="preserve">s </w:t>
      </w:r>
      <w:proofErr w:type="spellStart"/>
      <w:r w:rsidR="00621A6A" w:rsidRPr="00E356F9">
        <w:rPr>
          <w:rFonts w:ascii="Arial Narrow" w:hAnsi="Arial Narrow"/>
        </w:rPr>
        <w:t>seguintes</w:t>
      </w:r>
      <w:r w:rsidR="00542AB3">
        <w:rPr>
          <w:rFonts w:ascii="Arial Narrow" w:hAnsi="Arial Narrow"/>
        </w:rPr>
        <w:t>requisitos</w:t>
      </w:r>
      <w:proofErr w:type="spellEnd"/>
      <w:r w:rsidR="00542AB3">
        <w:rPr>
          <w:rFonts w:ascii="Arial Narrow" w:hAnsi="Arial Narrow"/>
        </w:rPr>
        <w:t>:</w:t>
      </w:r>
    </w:p>
    <w:p w:rsidR="00542AB3" w:rsidRDefault="00542AB3" w:rsidP="00597103">
      <w:pPr>
        <w:pStyle w:val="PargrafodaLista"/>
        <w:numPr>
          <w:ilvl w:val="0"/>
          <w:numId w:val="275"/>
        </w:numPr>
        <w:tabs>
          <w:tab w:val="left" w:pos="2694"/>
        </w:tabs>
        <w:ind w:left="3402" w:hanging="283"/>
        <w:jc w:val="both"/>
        <w:rPr>
          <w:rFonts w:ascii="Arial Narrow" w:hAnsi="Arial Narrow"/>
        </w:rPr>
      </w:pPr>
      <w:r>
        <w:rPr>
          <w:rFonts w:ascii="Arial Narrow" w:hAnsi="Arial Narrow"/>
        </w:rPr>
        <w:t>P</w:t>
      </w:r>
      <w:r w:rsidR="00621A6A" w:rsidRPr="00542AB3">
        <w:rPr>
          <w:rFonts w:ascii="Arial Narrow" w:hAnsi="Arial Narrow"/>
        </w:rPr>
        <w:t>ossuir superfície regular, firme, contínua e antiderrapan</w:t>
      </w:r>
      <w:r>
        <w:rPr>
          <w:rFonts w:ascii="Arial Narrow" w:hAnsi="Arial Narrow"/>
        </w:rPr>
        <w:t xml:space="preserve">te sob qualquer condição; </w:t>
      </w:r>
    </w:p>
    <w:p w:rsidR="00542AB3" w:rsidRDefault="00542AB3" w:rsidP="00597103">
      <w:pPr>
        <w:pStyle w:val="PargrafodaLista"/>
        <w:numPr>
          <w:ilvl w:val="0"/>
          <w:numId w:val="275"/>
        </w:numPr>
        <w:tabs>
          <w:tab w:val="left" w:pos="2694"/>
        </w:tabs>
        <w:ind w:left="3402" w:hanging="283"/>
        <w:jc w:val="both"/>
        <w:rPr>
          <w:rFonts w:ascii="Arial Narrow" w:hAnsi="Arial Narrow"/>
        </w:rPr>
      </w:pPr>
      <w:r>
        <w:rPr>
          <w:rFonts w:ascii="Arial Narrow" w:hAnsi="Arial Narrow"/>
        </w:rPr>
        <w:t>T</w:t>
      </w:r>
      <w:r w:rsidR="00621A6A" w:rsidRPr="00542AB3">
        <w:rPr>
          <w:rFonts w:ascii="Arial Narrow" w:hAnsi="Arial Narrow"/>
        </w:rPr>
        <w:t>er inclinação longitudinal acomp</w:t>
      </w:r>
      <w:r>
        <w:rPr>
          <w:rFonts w:ascii="Arial Narrow" w:hAnsi="Arial Narrow"/>
        </w:rPr>
        <w:t xml:space="preserve">anhando o </w:t>
      </w:r>
      <w:proofErr w:type="spellStart"/>
      <w:r>
        <w:rPr>
          <w:rFonts w:ascii="Arial Narrow" w:hAnsi="Arial Narrow"/>
        </w:rPr>
        <w:t>greide</w:t>
      </w:r>
      <w:proofErr w:type="spellEnd"/>
      <w:r>
        <w:rPr>
          <w:rFonts w:ascii="Arial Narrow" w:hAnsi="Arial Narrow"/>
        </w:rPr>
        <w:t xml:space="preserve"> da rua; </w:t>
      </w:r>
    </w:p>
    <w:p w:rsidR="00542AB3" w:rsidRDefault="00542AB3" w:rsidP="00597103">
      <w:pPr>
        <w:pStyle w:val="PargrafodaLista"/>
        <w:numPr>
          <w:ilvl w:val="0"/>
          <w:numId w:val="275"/>
        </w:numPr>
        <w:tabs>
          <w:tab w:val="left" w:pos="2694"/>
        </w:tabs>
        <w:ind w:left="3402" w:hanging="283"/>
        <w:jc w:val="both"/>
        <w:rPr>
          <w:rFonts w:ascii="Arial Narrow" w:hAnsi="Arial Narrow"/>
        </w:rPr>
      </w:pPr>
      <w:r>
        <w:rPr>
          <w:rFonts w:ascii="Arial Narrow" w:hAnsi="Arial Narrow"/>
        </w:rPr>
        <w:t>T</w:t>
      </w:r>
      <w:r w:rsidR="00621A6A" w:rsidRPr="00542AB3">
        <w:rPr>
          <w:rFonts w:ascii="Arial Narrow" w:hAnsi="Arial Narrow"/>
        </w:rPr>
        <w:t xml:space="preserve">er inclinação transversal constante, não superior a 2% </w:t>
      </w:r>
      <w:r>
        <w:rPr>
          <w:rFonts w:ascii="Arial Narrow" w:hAnsi="Arial Narrow"/>
        </w:rPr>
        <w:lastRenderedPageBreak/>
        <w:t xml:space="preserve">(dois por cento); </w:t>
      </w:r>
    </w:p>
    <w:p w:rsidR="00542AB3" w:rsidRDefault="00542AB3" w:rsidP="00597103">
      <w:pPr>
        <w:pStyle w:val="PargrafodaLista"/>
        <w:numPr>
          <w:ilvl w:val="0"/>
          <w:numId w:val="275"/>
        </w:numPr>
        <w:tabs>
          <w:tab w:val="left" w:pos="2694"/>
        </w:tabs>
        <w:ind w:left="3402" w:hanging="283"/>
        <w:jc w:val="both"/>
        <w:rPr>
          <w:rFonts w:ascii="Arial Narrow" w:hAnsi="Arial Narrow"/>
        </w:rPr>
      </w:pPr>
      <w:r>
        <w:rPr>
          <w:rFonts w:ascii="Arial Narrow" w:hAnsi="Arial Narrow"/>
        </w:rPr>
        <w:t>P</w:t>
      </w:r>
      <w:r w:rsidR="00621A6A" w:rsidRPr="00542AB3">
        <w:rPr>
          <w:rFonts w:ascii="Arial Narrow" w:hAnsi="Arial Narrow"/>
        </w:rPr>
        <w:t xml:space="preserve">ossuir largura livre </w:t>
      </w:r>
      <w:r>
        <w:rPr>
          <w:rFonts w:ascii="Arial Narrow" w:hAnsi="Arial Narrow"/>
        </w:rPr>
        <w:t xml:space="preserve">e desimpedida de qualquer obstáculo </w:t>
      </w:r>
      <w:r w:rsidR="00621A6A" w:rsidRPr="00542AB3">
        <w:rPr>
          <w:rFonts w:ascii="Arial Narrow" w:hAnsi="Arial Narrow"/>
        </w:rPr>
        <w:t>mínima de 1,20m (um m</w:t>
      </w:r>
      <w:r>
        <w:rPr>
          <w:rFonts w:ascii="Arial Narrow" w:hAnsi="Arial Narrow"/>
        </w:rPr>
        <w:t xml:space="preserve">etro e vinte centímetros); </w:t>
      </w:r>
    </w:p>
    <w:p w:rsidR="00542AB3" w:rsidRDefault="00542AB3" w:rsidP="00597103">
      <w:pPr>
        <w:pStyle w:val="PargrafodaLista"/>
        <w:numPr>
          <w:ilvl w:val="0"/>
          <w:numId w:val="275"/>
        </w:numPr>
        <w:tabs>
          <w:tab w:val="left" w:pos="2694"/>
        </w:tabs>
        <w:ind w:left="3402" w:hanging="283"/>
        <w:jc w:val="both"/>
        <w:rPr>
          <w:rFonts w:ascii="Arial Narrow" w:hAnsi="Arial Narrow"/>
        </w:rPr>
      </w:pPr>
      <w:r>
        <w:rPr>
          <w:rFonts w:ascii="Arial Narrow" w:hAnsi="Arial Narrow"/>
        </w:rPr>
        <w:t>S</w:t>
      </w:r>
      <w:r w:rsidR="00621A6A" w:rsidRPr="00542AB3">
        <w:rPr>
          <w:rFonts w:ascii="Arial Narrow" w:hAnsi="Arial Narrow"/>
        </w:rPr>
        <w:t>er livre de qualquer interferência o</w:t>
      </w:r>
      <w:r>
        <w:rPr>
          <w:rFonts w:ascii="Arial Narrow" w:hAnsi="Arial Narrow"/>
        </w:rPr>
        <w:t>u barreira arquitetônica;</w:t>
      </w:r>
    </w:p>
    <w:p w:rsidR="00542AB3" w:rsidRDefault="00542AB3" w:rsidP="00597103">
      <w:pPr>
        <w:pStyle w:val="PargrafodaLista"/>
        <w:numPr>
          <w:ilvl w:val="0"/>
          <w:numId w:val="275"/>
        </w:numPr>
        <w:tabs>
          <w:tab w:val="left" w:pos="2694"/>
        </w:tabs>
        <w:ind w:left="3402" w:hanging="283"/>
        <w:jc w:val="both"/>
        <w:rPr>
          <w:rFonts w:ascii="Arial Narrow" w:hAnsi="Arial Narrow"/>
        </w:rPr>
      </w:pPr>
      <w:r>
        <w:rPr>
          <w:rFonts w:ascii="Arial Narrow" w:hAnsi="Arial Narrow"/>
        </w:rPr>
        <w:t>D</w:t>
      </w:r>
      <w:r w:rsidR="00621A6A" w:rsidRPr="00542AB3">
        <w:rPr>
          <w:rFonts w:ascii="Arial Narrow" w:hAnsi="Arial Narrow"/>
        </w:rPr>
        <w:t>estacar-se visualmente no passeio por meio de cores, texturas, juntas de dilatação ou materiais em relação às o</w:t>
      </w:r>
      <w:r>
        <w:rPr>
          <w:rFonts w:ascii="Arial Narrow" w:hAnsi="Arial Narrow"/>
        </w:rPr>
        <w:t xml:space="preserve">utras faixas do passeio; </w:t>
      </w:r>
    </w:p>
    <w:p w:rsidR="00542AB3" w:rsidRDefault="00542AB3" w:rsidP="00597103">
      <w:pPr>
        <w:pStyle w:val="PargrafodaLista"/>
        <w:numPr>
          <w:ilvl w:val="0"/>
          <w:numId w:val="275"/>
        </w:numPr>
        <w:tabs>
          <w:tab w:val="left" w:pos="2694"/>
        </w:tabs>
        <w:ind w:left="3402" w:hanging="283"/>
        <w:jc w:val="both"/>
        <w:rPr>
          <w:rFonts w:ascii="Arial Narrow" w:hAnsi="Arial Narrow"/>
        </w:rPr>
      </w:pPr>
      <w:r>
        <w:rPr>
          <w:rFonts w:ascii="Arial Narrow" w:hAnsi="Arial Narrow"/>
        </w:rPr>
        <w:t>E</w:t>
      </w:r>
      <w:r w:rsidR="00621A6A" w:rsidRPr="00542AB3">
        <w:rPr>
          <w:rFonts w:ascii="Arial Narrow" w:hAnsi="Arial Narrow"/>
        </w:rPr>
        <w:t xml:space="preserve">m alargamentos de passeios, nas esquinas, a rota acessível proposta pela faixa livre deverá ser preservada por meio de </w:t>
      </w:r>
      <w:r>
        <w:rPr>
          <w:rFonts w:ascii="Arial Narrow" w:hAnsi="Arial Narrow"/>
        </w:rPr>
        <w:t xml:space="preserve">uma área de acomodação; </w:t>
      </w:r>
    </w:p>
    <w:p w:rsidR="00621A6A" w:rsidRPr="00542AB3" w:rsidRDefault="00542AB3" w:rsidP="00597103">
      <w:pPr>
        <w:pStyle w:val="PargrafodaLista"/>
        <w:numPr>
          <w:ilvl w:val="0"/>
          <w:numId w:val="275"/>
        </w:numPr>
        <w:tabs>
          <w:tab w:val="left" w:pos="2694"/>
        </w:tabs>
        <w:ind w:left="3402" w:hanging="283"/>
        <w:jc w:val="both"/>
        <w:rPr>
          <w:rFonts w:ascii="Arial Narrow" w:hAnsi="Arial Narrow"/>
        </w:rPr>
      </w:pPr>
      <w:r>
        <w:rPr>
          <w:rFonts w:ascii="Arial Narrow" w:hAnsi="Arial Narrow"/>
        </w:rPr>
        <w:t>S</w:t>
      </w:r>
      <w:r w:rsidR="00621A6A" w:rsidRPr="00542AB3">
        <w:rPr>
          <w:rFonts w:ascii="Arial Narrow" w:hAnsi="Arial Narrow"/>
        </w:rPr>
        <w:t>er livre de emendas ou reparos de pavimento, devendo ser recomposta em toda sua largura, dentro da modulação original, em caso de interferências.</w:t>
      </w:r>
    </w:p>
    <w:p w:rsidR="00F44ADE" w:rsidRPr="00542AB3" w:rsidRDefault="00885237" w:rsidP="00597103">
      <w:pPr>
        <w:pStyle w:val="PargrafodaLista"/>
        <w:numPr>
          <w:ilvl w:val="0"/>
          <w:numId w:val="274"/>
        </w:numPr>
        <w:tabs>
          <w:tab w:val="left" w:pos="1701"/>
        </w:tabs>
        <w:ind w:hanging="1515"/>
        <w:jc w:val="both"/>
        <w:rPr>
          <w:rFonts w:ascii="Arial Narrow" w:hAnsi="Arial Narrow"/>
        </w:rPr>
      </w:pPr>
      <w:r>
        <w:rPr>
          <w:rFonts w:ascii="Arial Narrow" w:hAnsi="Arial Narrow"/>
        </w:rPr>
        <w:t xml:space="preserve">As vias de pedestres de que trata o “caput”, </w:t>
      </w:r>
      <w:r w:rsidR="00F44ADE" w:rsidRPr="00542AB3">
        <w:rPr>
          <w:rFonts w:ascii="Arial Narrow" w:hAnsi="Arial Narrow"/>
        </w:rPr>
        <w:t xml:space="preserve">devem incorporar dispositivos de acessibilidade nas </w:t>
      </w:r>
      <w:proofErr w:type="spellStart"/>
      <w:r w:rsidR="00F44ADE" w:rsidRPr="00542AB3">
        <w:rPr>
          <w:rFonts w:ascii="Arial Narrow" w:hAnsi="Arial Narrow"/>
        </w:rPr>
        <w:t>condiçõesespecificadas</w:t>
      </w:r>
      <w:proofErr w:type="spellEnd"/>
      <w:r w:rsidR="00F44ADE" w:rsidRPr="00542AB3">
        <w:rPr>
          <w:rFonts w:ascii="Arial Narrow" w:hAnsi="Arial Narrow"/>
        </w:rPr>
        <w:t xml:space="preserve"> na NBR 9050 da ABNT ou norma técnica oficial superveniente que </w:t>
      </w:r>
      <w:proofErr w:type="spellStart"/>
      <w:r w:rsidR="00F44ADE" w:rsidRPr="00542AB3">
        <w:rPr>
          <w:rFonts w:ascii="Arial Narrow" w:hAnsi="Arial Narrow"/>
        </w:rPr>
        <w:t>asubstitua</w:t>
      </w:r>
      <w:proofErr w:type="spellEnd"/>
      <w:r w:rsidR="00F44ADE" w:rsidRPr="00542AB3">
        <w:rPr>
          <w:rFonts w:ascii="Arial Narrow" w:hAnsi="Arial Narrow"/>
        </w:rPr>
        <w:t>, bem como nas resoluções municipais específicas.</w:t>
      </w:r>
    </w:p>
    <w:p w:rsidR="00C90DBD" w:rsidRPr="00542AB3" w:rsidRDefault="00E561E0" w:rsidP="00597103">
      <w:pPr>
        <w:pStyle w:val="PargrafodaLista"/>
        <w:numPr>
          <w:ilvl w:val="0"/>
          <w:numId w:val="73"/>
        </w:numPr>
        <w:tabs>
          <w:tab w:val="left" w:pos="1701"/>
        </w:tabs>
        <w:ind w:left="1701" w:hanging="567"/>
        <w:jc w:val="both"/>
        <w:rPr>
          <w:rFonts w:ascii="Arial Narrow" w:hAnsi="Arial Narrow"/>
        </w:rPr>
      </w:pPr>
      <w:r w:rsidRPr="00542AB3">
        <w:rPr>
          <w:rFonts w:ascii="Arial Narrow" w:hAnsi="Arial Narrow"/>
        </w:rPr>
        <w:t xml:space="preserve">Vias </w:t>
      </w:r>
      <w:r w:rsidR="00542AB3">
        <w:rPr>
          <w:rFonts w:ascii="Arial Narrow" w:hAnsi="Arial Narrow"/>
        </w:rPr>
        <w:t xml:space="preserve">ou faixas </w:t>
      </w:r>
      <w:proofErr w:type="spellStart"/>
      <w:proofErr w:type="gramStart"/>
      <w:r w:rsidR="00C90DBD" w:rsidRPr="00542AB3">
        <w:rPr>
          <w:rFonts w:ascii="Arial Narrow" w:hAnsi="Arial Narrow"/>
        </w:rPr>
        <w:t>C</w:t>
      </w:r>
      <w:r w:rsidRPr="00542AB3">
        <w:rPr>
          <w:rFonts w:ascii="Arial Narrow" w:hAnsi="Arial Narrow"/>
        </w:rPr>
        <w:t>icláveis</w:t>
      </w:r>
      <w:proofErr w:type="spellEnd"/>
      <w:r w:rsidR="00542AB3">
        <w:rPr>
          <w:rFonts w:ascii="Arial Narrow" w:hAnsi="Arial Narrow"/>
        </w:rPr>
        <w:t xml:space="preserve"> -São</w:t>
      </w:r>
      <w:proofErr w:type="gramEnd"/>
      <w:r w:rsidR="00542AB3">
        <w:rPr>
          <w:rFonts w:ascii="Arial Narrow" w:hAnsi="Arial Narrow"/>
        </w:rPr>
        <w:t xml:space="preserve"> </w:t>
      </w:r>
      <w:r w:rsidR="00621A6A" w:rsidRPr="00542AB3">
        <w:rPr>
          <w:rFonts w:ascii="Arial Narrow" w:hAnsi="Arial Narrow"/>
        </w:rPr>
        <w:t xml:space="preserve">vias </w:t>
      </w:r>
      <w:r w:rsidR="00542AB3">
        <w:rPr>
          <w:rFonts w:ascii="Arial Narrow" w:hAnsi="Arial Narrow"/>
        </w:rPr>
        <w:t xml:space="preserve">ou parcelas (faixa) do sistema viário </w:t>
      </w:r>
      <w:r w:rsidR="00621A6A" w:rsidRPr="00542AB3">
        <w:rPr>
          <w:rFonts w:ascii="Arial Narrow" w:hAnsi="Arial Narrow"/>
        </w:rPr>
        <w:t>que, de forma compartilhada com a rede viária ou de forma isolada são destinadas à circulação exclusiva de bicicletas.</w:t>
      </w:r>
    </w:p>
    <w:p w:rsidR="00E417BC" w:rsidRPr="0062090C" w:rsidRDefault="00E417BC" w:rsidP="00B74021">
      <w:pPr>
        <w:pStyle w:val="PargrafodaLista"/>
        <w:numPr>
          <w:ilvl w:val="0"/>
          <w:numId w:val="30"/>
        </w:numPr>
        <w:ind w:left="851" w:hanging="851"/>
        <w:jc w:val="both"/>
        <w:rPr>
          <w:rFonts w:ascii="Arial Narrow" w:hAnsi="Arial Narrow"/>
        </w:rPr>
      </w:pPr>
      <w:r w:rsidRPr="0062090C">
        <w:rPr>
          <w:rFonts w:ascii="Arial Narrow" w:hAnsi="Arial Narrow"/>
        </w:rPr>
        <w:t>Constituem as estratégias para a melhoria da rede viária:</w:t>
      </w:r>
    </w:p>
    <w:p w:rsidR="00E417BC" w:rsidRPr="0062090C" w:rsidRDefault="00E417BC" w:rsidP="00597103">
      <w:pPr>
        <w:pStyle w:val="PargrafodaLista"/>
        <w:numPr>
          <w:ilvl w:val="0"/>
          <w:numId w:val="74"/>
        </w:numPr>
        <w:ind w:left="1701" w:hanging="567"/>
        <w:jc w:val="both"/>
        <w:rPr>
          <w:rFonts w:ascii="Arial Narrow" w:hAnsi="Arial Narrow"/>
        </w:rPr>
      </w:pPr>
      <w:proofErr w:type="gramStart"/>
      <w:r w:rsidRPr="0062090C">
        <w:rPr>
          <w:rFonts w:ascii="Arial Narrow" w:hAnsi="Arial Narrow"/>
        </w:rPr>
        <w:t>Implementar</w:t>
      </w:r>
      <w:proofErr w:type="gramEnd"/>
      <w:r w:rsidRPr="0062090C">
        <w:rPr>
          <w:rFonts w:ascii="Arial Narrow" w:hAnsi="Arial Narrow"/>
        </w:rPr>
        <w:t xml:space="preserve"> passagens em desnível, como elevados, viadutos, túneis, trincheiras em locais específicos da malha viária, visando a redução da saturação na malha viária principal e a segurança da circulação;</w:t>
      </w:r>
    </w:p>
    <w:p w:rsidR="00E417BC" w:rsidRPr="0062090C" w:rsidRDefault="00E417BC" w:rsidP="00597103">
      <w:pPr>
        <w:pStyle w:val="PargrafodaLista"/>
        <w:numPr>
          <w:ilvl w:val="0"/>
          <w:numId w:val="74"/>
        </w:numPr>
        <w:ind w:left="1701" w:hanging="567"/>
        <w:jc w:val="both"/>
        <w:rPr>
          <w:rFonts w:ascii="Arial Narrow" w:hAnsi="Arial Narrow"/>
        </w:rPr>
      </w:pPr>
      <w:r w:rsidRPr="0062090C">
        <w:rPr>
          <w:rFonts w:ascii="Arial Narrow" w:hAnsi="Arial Narrow"/>
        </w:rPr>
        <w:t>Implantar obras de arte, como pontes e bueiros, obras de ampliação viária, prolongamentos e duplicações de vias com e sem desapropriações, visando à complementação da malha viária, a superação de gargalos localizados e a ampliação da capacidade do tráfego;</w:t>
      </w:r>
    </w:p>
    <w:p w:rsidR="00E417BC" w:rsidRPr="0062090C" w:rsidRDefault="00E417BC" w:rsidP="00597103">
      <w:pPr>
        <w:pStyle w:val="PargrafodaLista"/>
        <w:numPr>
          <w:ilvl w:val="0"/>
          <w:numId w:val="74"/>
        </w:numPr>
        <w:ind w:left="1701" w:hanging="567"/>
        <w:jc w:val="both"/>
        <w:rPr>
          <w:rFonts w:ascii="Arial Narrow" w:hAnsi="Arial Narrow"/>
        </w:rPr>
      </w:pPr>
      <w:r w:rsidRPr="0062090C">
        <w:rPr>
          <w:rFonts w:ascii="Arial Narrow" w:hAnsi="Arial Narrow"/>
        </w:rPr>
        <w:t>Implantar um plano de pequenas obras de ajustes de geometria no sistema viário, visando o melhor ordenamento da circulação e a segurança, como canalizações, canteiros, rotatórias, avanços de calçada, alargamentos e cortes de canteiros;</w:t>
      </w:r>
    </w:p>
    <w:p w:rsidR="00E417BC" w:rsidRPr="0062090C" w:rsidRDefault="00E417BC" w:rsidP="00597103">
      <w:pPr>
        <w:pStyle w:val="PargrafodaLista"/>
        <w:numPr>
          <w:ilvl w:val="0"/>
          <w:numId w:val="74"/>
        </w:numPr>
        <w:ind w:left="1701" w:hanging="567"/>
        <w:jc w:val="both"/>
        <w:rPr>
          <w:rFonts w:ascii="Arial Narrow" w:hAnsi="Arial Narrow"/>
        </w:rPr>
      </w:pPr>
      <w:r w:rsidRPr="0062090C">
        <w:rPr>
          <w:rFonts w:ascii="Arial Narrow" w:hAnsi="Arial Narrow"/>
        </w:rPr>
        <w:t xml:space="preserve">Duplicar e adequar </w:t>
      </w:r>
      <w:proofErr w:type="gramStart"/>
      <w:r w:rsidRPr="0062090C">
        <w:rPr>
          <w:rFonts w:ascii="Arial Narrow" w:hAnsi="Arial Narrow"/>
        </w:rPr>
        <w:t>as</w:t>
      </w:r>
      <w:proofErr w:type="gramEnd"/>
      <w:r w:rsidRPr="0062090C">
        <w:rPr>
          <w:rFonts w:ascii="Arial Narrow" w:hAnsi="Arial Narrow"/>
        </w:rPr>
        <w:t xml:space="preserve"> rodovias municipais, estaduais e federais no território do Município de Itapema, especialmente em relação às condições de acesso dos veículos à malha viária, às travessias de pedestres e a localização dos pontos de parada do serviço de transporte coletivo;</w:t>
      </w:r>
    </w:p>
    <w:p w:rsidR="00E417BC" w:rsidRPr="0062090C" w:rsidRDefault="00E417BC" w:rsidP="00597103">
      <w:pPr>
        <w:pStyle w:val="PargrafodaLista"/>
        <w:numPr>
          <w:ilvl w:val="0"/>
          <w:numId w:val="74"/>
        </w:numPr>
        <w:ind w:left="1701" w:hanging="567"/>
        <w:jc w:val="both"/>
        <w:rPr>
          <w:rFonts w:ascii="Arial Narrow" w:hAnsi="Arial Narrow"/>
        </w:rPr>
      </w:pPr>
      <w:r w:rsidRPr="0062090C">
        <w:rPr>
          <w:rFonts w:ascii="Arial Narrow" w:hAnsi="Arial Narrow"/>
        </w:rPr>
        <w:t>Estabelecer plano de fomento e incentivo às ações privadas isoladas ou em parceria com o Poder Público Municipal, visando à oferta de vagas de estacionamento na forma de edifícios garagem e estacionamentos em áreas abertas, especialmente no espaço marginal a Meia Praia e Centro;</w:t>
      </w:r>
    </w:p>
    <w:p w:rsidR="00E417BC" w:rsidRPr="0062090C" w:rsidRDefault="00E417BC" w:rsidP="00597103">
      <w:pPr>
        <w:pStyle w:val="PargrafodaLista"/>
        <w:numPr>
          <w:ilvl w:val="0"/>
          <w:numId w:val="74"/>
        </w:numPr>
        <w:ind w:left="1701" w:hanging="567"/>
        <w:jc w:val="both"/>
        <w:rPr>
          <w:rFonts w:ascii="Arial Narrow" w:hAnsi="Arial Narrow"/>
        </w:rPr>
      </w:pPr>
      <w:r w:rsidRPr="0062090C">
        <w:rPr>
          <w:rFonts w:ascii="Arial Narrow" w:hAnsi="Arial Narrow"/>
        </w:rPr>
        <w:t>Instituir, planejar e implantar uma rede de ciclovias na malha da cidade, com espaços adequados e um conjunto de ações que garantam a segurança de ciclistas nos deslocamentos urbanos;</w:t>
      </w:r>
    </w:p>
    <w:p w:rsidR="00E417BC" w:rsidRPr="0062090C" w:rsidRDefault="00E417BC" w:rsidP="00597103">
      <w:pPr>
        <w:pStyle w:val="PargrafodaLista"/>
        <w:numPr>
          <w:ilvl w:val="0"/>
          <w:numId w:val="74"/>
        </w:numPr>
        <w:ind w:left="1701" w:hanging="567"/>
        <w:jc w:val="both"/>
        <w:rPr>
          <w:rFonts w:ascii="Arial Narrow" w:hAnsi="Arial Narrow"/>
        </w:rPr>
      </w:pPr>
      <w:r w:rsidRPr="0062090C">
        <w:rPr>
          <w:rFonts w:ascii="Arial Narrow" w:hAnsi="Arial Narrow"/>
        </w:rPr>
        <w:t xml:space="preserve">Implantar um conjunto de obras como plataformas, dispositivos de separação e segregação de fluxo de veículos, abrigos e demais elementos físicos </w:t>
      </w:r>
      <w:r w:rsidRPr="0062090C">
        <w:rPr>
          <w:rFonts w:ascii="Arial Narrow" w:hAnsi="Arial Narrow"/>
        </w:rPr>
        <w:lastRenderedPageBreak/>
        <w:t>necessários aos corredores de transporte coletivo;</w:t>
      </w:r>
    </w:p>
    <w:p w:rsidR="00E417BC" w:rsidRPr="0062090C" w:rsidRDefault="00E417BC" w:rsidP="00597103">
      <w:pPr>
        <w:pStyle w:val="PargrafodaLista"/>
        <w:numPr>
          <w:ilvl w:val="0"/>
          <w:numId w:val="74"/>
        </w:numPr>
        <w:ind w:left="1701" w:hanging="567"/>
        <w:jc w:val="both"/>
        <w:rPr>
          <w:rFonts w:ascii="Arial Narrow" w:hAnsi="Arial Narrow"/>
        </w:rPr>
      </w:pPr>
      <w:r w:rsidRPr="0062090C">
        <w:rPr>
          <w:rFonts w:ascii="Arial Narrow" w:hAnsi="Arial Narrow"/>
        </w:rPr>
        <w:t>Realizar rebaixamento de guias em cruzamentos, junto às faixas de pedestres para facilidade de circulação;</w:t>
      </w:r>
    </w:p>
    <w:p w:rsidR="00E417BC" w:rsidRPr="0062090C" w:rsidRDefault="00E417BC" w:rsidP="00597103">
      <w:pPr>
        <w:pStyle w:val="PargrafodaLista"/>
        <w:numPr>
          <w:ilvl w:val="0"/>
          <w:numId w:val="74"/>
        </w:numPr>
        <w:ind w:left="1701" w:hanging="567"/>
        <w:jc w:val="both"/>
        <w:rPr>
          <w:rFonts w:ascii="Arial Narrow" w:hAnsi="Arial Narrow"/>
        </w:rPr>
      </w:pPr>
      <w:r w:rsidRPr="0062090C">
        <w:rPr>
          <w:rFonts w:ascii="Arial Narrow" w:hAnsi="Arial Narrow"/>
        </w:rPr>
        <w:t>Adequar os espaços públicos integrantes da rede viária básica, com calçadas, arborização, iluminação, sinalização, priorizando os grupos sociais que tenham necessidades especiais e a qualidade da paisagem urbana, humanizando a cidade;</w:t>
      </w:r>
    </w:p>
    <w:p w:rsidR="00E417BC" w:rsidRPr="0062090C" w:rsidRDefault="00E417BC" w:rsidP="00597103">
      <w:pPr>
        <w:pStyle w:val="PargrafodaLista"/>
        <w:numPr>
          <w:ilvl w:val="0"/>
          <w:numId w:val="74"/>
        </w:numPr>
        <w:ind w:left="1701" w:hanging="567"/>
        <w:jc w:val="both"/>
        <w:rPr>
          <w:rFonts w:ascii="Arial Narrow" w:hAnsi="Arial Narrow"/>
        </w:rPr>
      </w:pPr>
      <w:r w:rsidRPr="0062090C">
        <w:rPr>
          <w:rFonts w:ascii="Arial Narrow" w:hAnsi="Arial Narrow"/>
        </w:rPr>
        <w:t xml:space="preserve">Estabelecer plano de fomento e incentivo as ações privadas, isoladas ou em parcerias com o Poder Público Municipal, visando </w:t>
      </w:r>
      <w:proofErr w:type="gramStart"/>
      <w:r w:rsidRPr="0062090C">
        <w:rPr>
          <w:rFonts w:ascii="Arial Narrow" w:hAnsi="Arial Narrow"/>
        </w:rPr>
        <w:t>a</w:t>
      </w:r>
      <w:proofErr w:type="gramEnd"/>
      <w:r w:rsidRPr="0062090C">
        <w:rPr>
          <w:rFonts w:ascii="Arial Narrow" w:hAnsi="Arial Narrow"/>
        </w:rPr>
        <w:t xml:space="preserve"> pavimentação das vias públicas e adequação das guias junto as faixas de pedestres, proporcionando facilidade de circulação, especialmente daqueles com dificuldade de mobilidade;</w:t>
      </w:r>
    </w:p>
    <w:p w:rsidR="00E417BC" w:rsidRPr="0062090C" w:rsidRDefault="00E417BC" w:rsidP="00597103">
      <w:pPr>
        <w:pStyle w:val="PargrafodaLista"/>
        <w:numPr>
          <w:ilvl w:val="0"/>
          <w:numId w:val="74"/>
        </w:numPr>
        <w:ind w:left="1701" w:hanging="567"/>
        <w:jc w:val="both"/>
        <w:rPr>
          <w:rFonts w:ascii="Arial Narrow" w:hAnsi="Arial Narrow"/>
        </w:rPr>
      </w:pPr>
      <w:r w:rsidRPr="0062090C">
        <w:rPr>
          <w:rFonts w:ascii="Arial Narrow" w:hAnsi="Arial Narrow"/>
        </w:rPr>
        <w:t xml:space="preserve">Realizar rebaixamento de guias em cruzamentos, junto às faixas de pedestres para facilidade de circulação, com pinturas </w:t>
      </w:r>
      <w:proofErr w:type="spellStart"/>
      <w:r w:rsidRPr="0062090C">
        <w:rPr>
          <w:rFonts w:ascii="Arial Narrow" w:hAnsi="Arial Narrow"/>
        </w:rPr>
        <w:t>texturizadas</w:t>
      </w:r>
      <w:proofErr w:type="spellEnd"/>
      <w:r w:rsidRPr="0062090C">
        <w:rPr>
          <w:rFonts w:ascii="Arial Narrow" w:hAnsi="Arial Narrow"/>
        </w:rPr>
        <w:t xml:space="preserve"> nas faixas de pedestres e rampas em todas as esquinas, diferenciando do calçamento nas passagens de pedestres habituais, em atendimento às pessoas portadoras de deficiência;</w:t>
      </w:r>
    </w:p>
    <w:p w:rsidR="00E417BC" w:rsidRPr="0062090C" w:rsidRDefault="00E417BC" w:rsidP="00597103">
      <w:pPr>
        <w:pStyle w:val="PargrafodaLista"/>
        <w:numPr>
          <w:ilvl w:val="0"/>
          <w:numId w:val="74"/>
        </w:numPr>
        <w:ind w:left="1701" w:hanging="567"/>
        <w:jc w:val="both"/>
        <w:rPr>
          <w:rFonts w:ascii="Arial Narrow" w:hAnsi="Arial Narrow"/>
        </w:rPr>
      </w:pPr>
      <w:r w:rsidRPr="0062090C">
        <w:rPr>
          <w:rFonts w:ascii="Arial Narrow" w:hAnsi="Arial Narrow"/>
        </w:rPr>
        <w:t>Estabelecer plano de uniformização da denominação das principais vias da malha viária da cidade, de forma a estender a denominação predominante em toda a extensão da via pública.</w:t>
      </w:r>
    </w:p>
    <w:p w:rsidR="00E417BC" w:rsidRPr="0062090C" w:rsidRDefault="00E417BC" w:rsidP="00597103">
      <w:pPr>
        <w:pStyle w:val="PargrafodaLista"/>
        <w:numPr>
          <w:ilvl w:val="0"/>
          <w:numId w:val="74"/>
        </w:numPr>
        <w:ind w:left="1701" w:hanging="567"/>
        <w:jc w:val="both"/>
        <w:rPr>
          <w:rFonts w:ascii="Arial Narrow" w:hAnsi="Arial Narrow"/>
        </w:rPr>
      </w:pPr>
      <w:r w:rsidRPr="0062090C">
        <w:rPr>
          <w:rFonts w:ascii="Arial Narrow" w:hAnsi="Arial Narrow"/>
        </w:rPr>
        <w:t xml:space="preserve">Adequar ou implantar a macro rede viária básica do Município de Itapema, no que concerne às novas vias, efetuando de forma gradativa, de acordo com o parcelamento, implantação ou ocupação das áreas em que se encontram projetadas estas vias, bem como de acordo com o planejamento das ações de </w:t>
      </w:r>
      <w:proofErr w:type="spellStart"/>
      <w:r w:rsidRPr="0062090C">
        <w:rPr>
          <w:rFonts w:ascii="Arial Narrow" w:hAnsi="Arial Narrow"/>
        </w:rPr>
        <w:t>infraestrutura</w:t>
      </w:r>
      <w:proofErr w:type="spellEnd"/>
      <w:r w:rsidRPr="0062090C">
        <w:rPr>
          <w:rFonts w:ascii="Arial Narrow" w:hAnsi="Arial Narrow"/>
        </w:rPr>
        <w:t xml:space="preserve"> viária do município.</w:t>
      </w:r>
    </w:p>
    <w:p w:rsidR="00E417BC" w:rsidRPr="0062090C" w:rsidRDefault="00D34AAA" w:rsidP="00B74021">
      <w:pPr>
        <w:pStyle w:val="PargrafodaLista"/>
        <w:numPr>
          <w:ilvl w:val="0"/>
          <w:numId w:val="30"/>
        </w:numPr>
        <w:ind w:left="851" w:hanging="851"/>
        <w:jc w:val="both"/>
        <w:rPr>
          <w:rFonts w:ascii="Arial Narrow" w:hAnsi="Arial Narrow"/>
        </w:rPr>
      </w:pPr>
      <w:r w:rsidRPr="0062090C">
        <w:rPr>
          <w:rFonts w:ascii="Arial Narrow" w:hAnsi="Arial Narrow"/>
        </w:rPr>
        <w:t>A</w:t>
      </w:r>
      <w:r w:rsidR="00E417BC" w:rsidRPr="0062090C">
        <w:rPr>
          <w:rFonts w:ascii="Arial Narrow" w:hAnsi="Arial Narrow"/>
        </w:rPr>
        <w:t xml:space="preserve">s estratégias </w:t>
      </w:r>
      <w:r w:rsidRPr="0062090C">
        <w:rPr>
          <w:rFonts w:ascii="Arial Narrow" w:hAnsi="Arial Narrow"/>
        </w:rPr>
        <w:t xml:space="preserve">para implantação de </w:t>
      </w:r>
      <w:proofErr w:type="spellStart"/>
      <w:proofErr w:type="gramStart"/>
      <w:r w:rsidRPr="0062090C">
        <w:rPr>
          <w:rFonts w:ascii="Arial Narrow" w:hAnsi="Arial Narrow"/>
        </w:rPr>
        <w:t>umPrograma</w:t>
      </w:r>
      <w:proofErr w:type="spellEnd"/>
      <w:proofErr w:type="gramEnd"/>
      <w:r w:rsidRPr="0062090C">
        <w:rPr>
          <w:rFonts w:ascii="Arial Narrow" w:hAnsi="Arial Narrow"/>
        </w:rPr>
        <w:t xml:space="preserve"> para o</w:t>
      </w:r>
      <w:r w:rsidR="00E417BC" w:rsidRPr="0062090C">
        <w:rPr>
          <w:rFonts w:ascii="Arial Narrow" w:hAnsi="Arial Narrow"/>
        </w:rPr>
        <w:t xml:space="preserve"> Sistema de Transporte Coletivo</w:t>
      </w:r>
      <w:r w:rsidRPr="0062090C">
        <w:rPr>
          <w:rFonts w:ascii="Arial Narrow" w:hAnsi="Arial Narrow"/>
        </w:rPr>
        <w:t>,</w:t>
      </w:r>
      <w:r w:rsidR="00E417BC" w:rsidRPr="0062090C">
        <w:rPr>
          <w:rFonts w:ascii="Arial Narrow" w:hAnsi="Arial Narrow"/>
        </w:rPr>
        <w:t xml:space="preserve"> como a modalidade preferencial de deslocamento motorizado no Município para os próximos </w:t>
      </w:r>
      <w:r w:rsidRPr="0062090C">
        <w:rPr>
          <w:rFonts w:ascii="Arial Narrow" w:hAnsi="Arial Narrow"/>
        </w:rPr>
        <w:t xml:space="preserve">10 </w:t>
      </w:r>
      <w:r w:rsidR="00E417BC" w:rsidRPr="0062090C">
        <w:rPr>
          <w:rFonts w:ascii="Arial Narrow" w:hAnsi="Arial Narrow"/>
        </w:rPr>
        <w:t>anos</w:t>
      </w:r>
      <w:r w:rsidRPr="0062090C">
        <w:rPr>
          <w:rFonts w:ascii="Arial Narrow" w:hAnsi="Arial Narrow"/>
        </w:rPr>
        <w:t>, devem ser organizadas, planejadas</w:t>
      </w:r>
      <w:r w:rsidR="00E417BC" w:rsidRPr="0062090C">
        <w:rPr>
          <w:rFonts w:ascii="Arial Narrow" w:hAnsi="Arial Narrow"/>
        </w:rPr>
        <w:t>, implementad</w:t>
      </w:r>
      <w:r w:rsidRPr="0062090C">
        <w:rPr>
          <w:rFonts w:ascii="Arial Narrow" w:hAnsi="Arial Narrow"/>
        </w:rPr>
        <w:t>as e gerenciadas em observância com um</w:t>
      </w:r>
      <w:r w:rsidR="00E417BC" w:rsidRPr="0062090C">
        <w:rPr>
          <w:rFonts w:ascii="Arial Narrow" w:hAnsi="Arial Narrow"/>
        </w:rPr>
        <w:t xml:space="preserve"> modelo institucional </w:t>
      </w:r>
      <w:r w:rsidRPr="0062090C">
        <w:rPr>
          <w:rFonts w:ascii="Arial Narrow" w:hAnsi="Arial Narrow"/>
        </w:rPr>
        <w:t xml:space="preserve">regional ou </w:t>
      </w:r>
      <w:r w:rsidR="00E417BC" w:rsidRPr="0062090C">
        <w:rPr>
          <w:rFonts w:ascii="Arial Narrow" w:hAnsi="Arial Narrow"/>
        </w:rPr>
        <w:t>metropolitano</w:t>
      </w:r>
      <w:r w:rsidRPr="0062090C">
        <w:rPr>
          <w:rFonts w:ascii="Arial Narrow" w:hAnsi="Arial Narrow"/>
        </w:rPr>
        <w:t>,a vigorar p</w:t>
      </w:r>
      <w:r w:rsidR="00E417BC" w:rsidRPr="0062090C">
        <w:rPr>
          <w:rFonts w:ascii="Arial Narrow" w:hAnsi="Arial Narrow"/>
        </w:rPr>
        <w:t>or meio das seguintes diretrizes gerais:</w:t>
      </w:r>
    </w:p>
    <w:p w:rsidR="00E417BC" w:rsidRPr="0062090C" w:rsidRDefault="00E417BC" w:rsidP="00597103">
      <w:pPr>
        <w:pStyle w:val="PargrafodaLista"/>
        <w:numPr>
          <w:ilvl w:val="0"/>
          <w:numId w:val="75"/>
        </w:numPr>
        <w:ind w:left="1701" w:hanging="567"/>
        <w:jc w:val="both"/>
        <w:rPr>
          <w:rFonts w:ascii="Arial Narrow" w:hAnsi="Arial Narrow"/>
        </w:rPr>
      </w:pPr>
      <w:r w:rsidRPr="0062090C">
        <w:rPr>
          <w:rFonts w:ascii="Arial Narrow" w:hAnsi="Arial Narrow"/>
        </w:rPr>
        <w:t xml:space="preserve">Planejar e </w:t>
      </w:r>
      <w:proofErr w:type="gramStart"/>
      <w:r w:rsidRPr="0062090C">
        <w:rPr>
          <w:rFonts w:ascii="Arial Narrow" w:hAnsi="Arial Narrow"/>
        </w:rPr>
        <w:t>implementar</w:t>
      </w:r>
      <w:proofErr w:type="gramEnd"/>
      <w:r w:rsidRPr="0062090C">
        <w:rPr>
          <w:rFonts w:ascii="Arial Narrow" w:hAnsi="Arial Narrow"/>
        </w:rPr>
        <w:t xml:space="preserve"> soluções para o transporte coletivo que ampliem a mobilidade da população por modos coletivos, contribuindo para a mobilidade sustentável;</w:t>
      </w:r>
    </w:p>
    <w:p w:rsidR="00E417BC" w:rsidRPr="0062090C" w:rsidRDefault="00E417BC" w:rsidP="00597103">
      <w:pPr>
        <w:pStyle w:val="PargrafodaLista"/>
        <w:numPr>
          <w:ilvl w:val="0"/>
          <w:numId w:val="75"/>
        </w:numPr>
        <w:ind w:left="1701" w:hanging="567"/>
        <w:jc w:val="both"/>
        <w:rPr>
          <w:rFonts w:ascii="Arial Narrow" w:hAnsi="Arial Narrow"/>
        </w:rPr>
      </w:pPr>
      <w:r w:rsidRPr="0062090C">
        <w:rPr>
          <w:rFonts w:ascii="Arial Narrow" w:hAnsi="Arial Narrow"/>
        </w:rPr>
        <w:t>Garantir a implantação de uma Rede Regional ou Metropolitana de Transportes Coletivos, enquanto conceito fundamental para o planejamento, operação e gestão dos serviços de transporte público, de forma unificada;</w:t>
      </w:r>
    </w:p>
    <w:p w:rsidR="00E417BC" w:rsidRPr="0062090C" w:rsidRDefault="00E417BC" w:rsidP="00597103">
      <w:pPr>
        <w:pStyle w:val="PargrafodaLista"/>
        <w:numPr>
          <w:ilvl w:val="0"/>
          <w:numId w:val="75"/>
        </w:numPr>
        <w:ind w:left="1701" w:hanging="567"/>
        <w:jc w:val="both"/>
        <w:rPr>
          <w:rFonts w:ascii="Arial Narrow" w:hAnsi="Arial Narrow"/>
        </w:rPr>
      </w:pPr>
      <w:r w:rsidRPr="0062090C">
        <w:rPr>
          <w:rFonts w:ascii="Arial Narrow" w:hAnsi="Arial Narrow"/>
        </w:rPr>
        <w:t>Garantir as prerrogativas e atribuições do Município no modelo institucional de gestão unificada do serviço de transporte coletivo, mediante a sua participação nas instâncias deliberativas e executivas do transporte coletivo da Região da Foz do Rio Itajaí, de forma compatível com a relevância do Município no contexto regional;</w:t>
      </w:r>
    </w:p>
    <w:p w:rsidR="00E417BC" w:rsidRPr="0062090C" w:rsidRDefault="00E417BC" w:rsidP="00597103">
      <w:pPr>
        <w:pStyle w:val="PargrafodaLista"/>
        <w:numPr>
          <w:ilvl w:val="0"/>
          <w:numId w:val="75"/>
        </w:numPr>
        <w:ind w:left="1701" w:hanging="567"/>
        <w:jc w:val="both"/>
        <w:rPr>
          <w:rFonts w:ascii="Arial Narrow" w:hAnsi="Arial Narrow"/>
        </w:rPr>
      </w:pPr>
      <w:r w:rsidRPr="0062090C">
        <w:rPr>
          <w:rFonts w:ascii="Arial Narrow" w:hAnsi="Arial Narrow"/>
        </w:rPr>
        <w:t xml:space="preserve">Estabelecer soluções de planejamento e operação que priorizem a circulação do transporte coletivo sobre o transporte individual, em especial, mediante a adoção de soluções de </w:t>
      </w:r>
      <w:proofErr w:type="spellStart"/>
      <w:r w:rsidRPr="0062090C">
        <w:rPr>
          <w:rFonts w:ascii="Arial Narrow" w:hAnsi="Arial Narrow"/>
        </w:rPr>
        <w:t>infraestrutura</w:t>
      </w:r>
      <w:proofErr w:type="spellEnd"/>
      <w:r w:rsidRPr="0062090C">
        <w:rPr>
          <w:rFonts w:ascii="Arial Narrow" w:hAnsi="Arial Narrow"/>
        </w:rPr>
        <w:t xml:space="preserve"> viária que lhe garanta prioridade e primazia na circulação;</w:t>
      </w:r>
    </w:p>
    <w:p w:rsidR="00E417BC" w:rsidRPr="0062090C" w:rsidRDefault="00E417BC" w:rsidP="00597103">
      <w:pPr>
        <w:pStyle w:val="PargrafodaLista"/>
        <w:numPr>
          <w:ilvl w:val="0"/>
          <w:numId w:val="75"/>
        </w:numPr>
        <w:ind w:left="1701" w:hanging="567"/>
        <w:jc w:val="both"/>
        <w:rPr>
          <w:rFonts w:ascii="Arial Narrow" w:hAnsi="Arial Narrow"/>
        </w:rPr>
      </w:pPr>
      <w:r w:rsidRPr="0062090C">
        <w:rPr>
          <w:rFonts w:ascii="Arial Narrow" w:hAnsi="Arial Narrow"/>
        </w:rPr>
        <w:t xml:space="preserve">Promover ações que permitam universalizar o serviço de transporte coletivo, considerando as necessidades específicas dos distintos segmentos da </w:t>
      </w:r>
      <w:r w:rsidRPr="0062090C">
        <w:rPr>
          <w:rFonts w:ascii="Arial Narrow" w:hAnsi="Arial Narrow"/>
        </w:rPr>
        <w:lastRenderedPageBreak/>
        <w:t>população e dos setores da cidade nos deslocamentos urbanos;</w:t>
      </w:r>
    </w:p>
    <w:p w:rsidR="00E417BC" w:rsidRPr="0062090C" w:rsidRDefault="00E417BC" w:rsidP="00597103">
      <w:pPr>
        <w:pStyle w:val="PargrafodaLista"/>
        <w:numPr>
          <w:ilvl w:val="0"/>
          <w:numId w:val="75"/>
        </w:numPr>
        <w:ind w:left="1701" w:hanging="567"/>
        <w:jc w:val="both"/>
        <w:rPr>
          <w:rFonts w:ascii="Arial Narrow" w:hAnsi="Arial Narrow"/>
        </w:rPr>
      </w:pPr>
      <w:r w:rsidRPr="0062090C">
        <w:rPr>
          <w:rFonts w:ascii="Arial Narrow" w:hAnsi="Arial Narrow"/>
        </w:rPr>
        <w:t>Promover a inclusão social no transporte urbano, mediante a adoção de soluções operacionais e de modelo tarifário, do acesso das famílias de baixa renda às oportunidades da cidade que requerem deslocamentos motorizados;</w:t>
      </w:r>
    </w:p>
    <w:p w:rsidR="00E417BC" w:rsidRPr="0062090C" w:rsidRDefault="00E417BC" w:rsidP="00597103">
      <w:pPr>
        <w:pStyle w:val="PargrafodaLista"/>
        <w:numPr>
          <w:ilvl w:val="0"/>
          <w:numId w:val="75"/>
        </w:numPr>
        <w:ind w:left="1701" w:hanging="567"/>
        <w:jc w:val="both"/>
        <w:rPr>
          <w:rFonts w:ascii="Arial Narrow" w:hAnsi="Arial Narrow"/>
        </w:rPr>
      </w:pPr>
      <w:r w:rsidRPr="0062090C">
        <w:rPr>
          <w:rFonts w:ascii="Arial Narrow" w:hAnsi="Arial Narrow"/>
        </w:rPr>
        <w:t>Garantir condições econômicas adequadas para a modicidade tarifária e o equilíbrio econômico-financeiro das atividades de prestação dos serviços de transporte coletivo;</w:t>
      </w:r>
    </w:p>
    <w:p w:rsidR="00E417BC" w:rsidRPr="0062090C" w:rsidRDefault="00E417BC" w:rsidP="00597103">
      <w:pPr>
        <w:pStyle w:val="PargrafodaLista"/>
        <w:numPr>
          <w:ilvl w:val="0"/>
          <w:numId w:val="75"/>
        </w:numPr>
        <w:ind w:left="1701" w:hanging="567"/>
        <w:jc w:val="both"/>
        <w:rPr>
          <w:rFonts w:ascii="Arial Narrow" w:hAnsi="Arial Narrow"/>
        </w:rPr>
      </w:pPr>
      <w:r w:rsidRPr="0062090C">
        <w:rPr>
          <w:rFonts w:ascii="Arial Narrow" w:hAnsi="Arial Narrow"/>
        </w:rPr>
        <w:t>Adotar instrumentos permanentes de planejamento estratégico para as ações da gestão do transporte, como o Plano de Mobilidade Urbana e o Plano Diretor Setorial de Transporte Coletivo, de forma a adequar a estrutura do serviço de transporte coletivo às modificações demográficas, econômicas e urbanas futuras, em especial às que decorram desta Lei;</w:t>
      </w:r>
    </w:p>
    <w:p w:rsidR="00E417BC" w:rsidRPr="0062090C" w:rsidRDefault="00E417BC" w:rsidP="00597103">
      <w:pPr>
        <w:pStyle w:val="PargrafodaLista"/>
        <w:numPr>
          <w:ilvl w:val="0"/>
          <w:numId w:val="75"/>
        </w:numPr>
        <w:ind w:left="1701" w:hanging="567"/>
        <w:jc w:val="both"/>
        <w:rPr>
          <w:rFonts w:ascii="Arial Narrow" w:hAnsi="Arial Narrow"/>
        </w:rPr>
      </w:pPr>
      <w:r w:rsidRPr="0062090C">
        <w:rPr>
          <w:rFonts w:ascii="Arial Narrow" w:hAnsi="Arial Narrow"/>
        </w:rPr>
        <w:t xml:space="preserve">Qualificar o serviço de transporte por meio de inovações tecnológicas da frota e dos sistemas operacionais, rede e </w:t>
      </w:r>
      <w:proofErr w:type="spellStart"/>
      <w:r w:rsidRPr="0062090C">
        <w:rPr>
          <w:rFonts w:ascii="Arial Narrow" w:hAnsi="Arial Narrow"/>
        </w:rPr>
        <w:t>infraestrutura</w:t>
      </w:r>
      <w:proofErr w:type="spellEnd"/>
      <w:r w:rsidRPr="0062090C">
        <w:rPr>
          <w:rFonts w:ascii="Arial Narrow" w:hAnsi="Arial Narrow"/>
        </w:rPr>
        <w:t>, visando maior regularidade, menor lotação, maior conforto e menor tempo nas viagens;</w:t>
      </w:r>
    </w:p>
    <w:p w:rsidR="00E417BC" w:rsidRPr="0062090C" w:rsidRDefault="00E417BC" w:rsidP="00597103">
      <w:pPr>
        <w:pStyle w:val="PargrafodaLista"/>
        <w:numPr>
          <w:ilvl w:val="0"/>
          <w:numId w:val="75"/>
        </w:numPr>
        <w:ind w:left="1701" w:hanging="567"/>
        <w:jc w:val="both"/>
        <w:rPr>
          <w:rFonts w:ascii="Arial Narrow" w:hAnsi="Arial Narrow"/>
        </w:rPr>
      </w:pPr>
      <w:r w:rsidRPr="0062090C">
        <w:rPr>
          <w:rFonts w:ascii="Arial Narrow" w:hAnsi="Arial Narrow"/>
        </w:rPr>
        <w:t xml:space="preserve">Estimular a atualização tecnológica do serviço de transporte coletivo, mediante a pesquisa e o incentivo à adoção de veículos para o transporte coletivo, com menor emissão de </w:t>
      </w:r>
      <w:proofErr w:type="gramStart"/>
      <w:r w:rsidRPr="0062090C">
        <w:rPr>
          <w:rFonts w:ascii="Arial Narrow" w:hAnsi="Arial Narrow"/>
        </w:rPr>
        <w:t>poluentes e menor</w:t>
      </w:r>
      <w:proofErr w:type="gramEnd"/>
      <w:r w:rsidRPr="0062090C">
        <w:rPr>
          <w:rFonts w:ascii="Arial Narrow" w:hAnsi="Arial Narrow"/>
        </w:rPr>
        <w:t xml:space="preserve"> consumo de combustíveis não renováveis;</w:t>
      </w:r>
    </w:p>
    <w:p w:rsidR="00E417BC" w:rsidRPr="0062090C" w:rsidRDefault="00E417BC" w:rsidP="00597103">
      <w:pPr>
        <w:pStyle w:val="PargrafodaLista"/>
        <w:numPr>
          <w:ilvl w:val="0"/>
          <w:numId w:val="75"/>
        </w:numPr>
        <w:ind w:left="1701" w:hanging="567"/>
        <w:jc w:val="both"/>
        <w:rPr>
          <w:rFonts w:ascii="Arial Narrow" w:hAnsi="Arial Narrow"/>
        </w:rPr>
      </w:pPr>
      <w:r w:rsidRPr="0062090C">
        <w:rPr>
          <w:rFonts w:ascii="Arial Narrow" w:hAnsi="Arial Narrow"/>
        </w:rPr>
        <w:t>Implantar uma Rede Metropolitana de Transportes Coletivos deverá ter como objetivo a criação de uma unidade sistêmica regional composta por linhas e serviços de transporte coletivo, de todas as modalidades ou categorias, qu</w:t>
      </w:r>
      <w:r w:rsidR="007B7D75">
        <w:rPr>
          <w:rFonts w:ascii="Arial Narrow" w:hAnsi="Arial Narrow"/>
        </w:rPr>
        <w:t xml:space="preserve">e devem servir a integração do </w:t>
      </w:r>
      <w:r w:rsidRPr="0062090C">
        <w:rPr>
          <w:rFonts w:ascii="Arial Narrow" w:hAnsi="Arial Narrow"/>
        </w:rPr>
        <w:t xml:space="preserve">Município de Itapema e os Municípios de Porto Belo, Balneário </w:t>
      </w:r>
      <w:proofErr w:type="spellStart"/>
      <w:r w:rsidRPr="0062090C">
        <w:rPr>
          <w:rFonts w:ascii="Arial Narrow" w:hAnsi="Arial Narrow"/>
        </w:rPr>
        <w:t>Camboriú</w:t>
      </w:r>
      <w:proofErr w:type="spellEnd"/>
      <w:r w:rsidRPr="0062090C">
        <w:rPr>
          <w:rFonts w:ascii="Arial Narrow" w:hAnsi="Arial Narrow"/>
        </w:rPr>
        <w:t xml:space="preserve"> e </w:t>
      </w:r>
      <w:proofErr w:type="spellStart"/>
      <w:r w:rsidRPr="0062090C">
        <w:rPr>
          <w:rFonts w:ascii="Arial Narrow" w:hAnsi="Arial Narrow"/>
        </w:rPr>
        <w:t>Camboriú</w:t>
      </w:r>
      <w:proofErr w:type="spellEnd"/>
      <w:r w:rsidRPr="0062090C">
        <w:rPr>
          <w:rFonts w:ascii="Arial Narrow" w:hAnsi="Arial Narrow"/>
        </w:rPr>
        <w:t>, inclusive linhas e serviços permanentes que promovam a interligação direta ou indireta destes Municípios entre si.</w:t>
      </w:r>
    </w:p>
    <w:p w:rsidR="00D34AAA" w:rsidRPr="0062090C" w:rsidRDefault="00E417BC" w:rsidP="00B74021">
      <w:pPr>
        <w:pStyle w:val="PargrafodaLista"/>
        <w:numPr>
          <w:ilvl w:val="0"/>
          <w:numId w:val="30"/>
        </w:numPr>
        <w:ind w:left="851" w:hanging="851"/>
        <w:jc w:val="both"/>
        <w:rPr>
          <w:rFonts w:ascii="Arial Narrow" w:hAnsi="Arial Narrow"/>
        </w:rPr>
      </w:pPr>
      <w:r w:rsidRPr="0062090C">
        <w:rPr>
          <w:rFonts w:ascii="Arial Narrow" w:hAnsi="Arial Narrow"/>
        </w:rPr>
        <w:t xml:space="preserve">O Sistema de Transporte Coletivo deverá ser formado pela rede estrutural de transporte Coletivo, composto pelos corredores preferenciais, estações de integração, estação de conexão, integração de modais, ciclovias, </w:t>
      </w:r>
      <w:proofErr w:type="spellStart"/>
      <w:r w:rsidRPr="0062090C">
        <w:rPr>
          <w:rFonts w:ascii="Arial Narrow" w:hAnsi="Arial Narrow"/>
        </w:rPr>
        <w:t>bicicletários</w:t>
      </w:r>
      <w:proofErr w:type="spellEnd"/>
      <w:r w:rsidRPr="0062090C">
        <w:rPr>
          <w:rFonts w:ascii="Arial Narrow" w:hAnsi="Arial Narrow"/>
        </w:rPr>
        <w:t xml:space="preserve"> e estacionamentos, conforme constam do Plano de Mobilidade Urbana.</w:t>
      </w:r>
    </w:p>
    <w:p w:rsidR="00E417BC" w:rsidRPr="0062090C" w:rsidRDefault="00E417BC" w:rsidP="00B74021">
      <w:pPr>
        <w:pStyle w:val="PargrafodaLista"/>
        <w:numPr>
          <w:ilvl w:val="0"/>
          <w:numId w:val="30"/>
        </w:numPr>
        <w:ind w:left="851" w:hanging="851"/>
        <w:jc w:val="both"/>
        <w:rPr>
          <w:rFonts w:ascii="Arial Narrow" w:hAnsi="Arial Narrow"/>
        </w:rPr>
      </w:pPr>
      <w:r w:rsidRPr="0062090C">
        <w:rPr>
          <w:rFonts w:ascii="Arial Narrow" w:hAnsi="Arial Narrow"/>
        </w:rPr>
        <w:t>A rede de int</w:t>
      </w:r>
      <w:r w:rsidR="00D34AAA" w:rsidRPr="0062090C">
        <w:rPr>
          <w:rFonts w:ascii="Arial Narrow" w:hAnsi="Arial Narrow"/>
        </w:rPr>
        <w:t>egração da mobilidade ur</w:t>
      </w:r>
      <w:r w:rsidRPr="0062090C">
        <w:rPr>
          <w:rFonts w:ascii="Arial Narrow" w:hAnsi="Arial Narrow"/>
        </w:rPr>
        <w:t xml:space="preserve">bana também deverá ser composta pelo Sistema </w:t>
      </w:r>
      <w:proofErr w:type="spellStart"/>
      <w:r w:rsidRPr="0062090C">
        <w:rPr>
          <w:rFonts w:ascii="Arial Narrow" w:hAnsi="Arial Narrow"/>
        </w:rPr>
        <w:t>Cicloviário</w:t>
      </w:r>
      <w:proofErr w:type="spellEnd"/>
      <w:r w:rsidRPr="0062090C">
        <w:rPr>
          <w:rFonts w:ascii="Arial Narrow" w:hAnsi="Arial Narrow"/>
        </w:rPr>
        <w:t xml:space="preserve"> e por estacionamentos de veículos integrados às estações de integração da rede estrutural de transporte coletivo.</w:t>
      </w:r>
    </w:p>
    <w:p w:rsidR="00E417BC" w:rsidRPr="0062090C" w:rsidRDefault="00E417BC" w:rsidP="00597103">
      <w:pPr>
        <w:pStyle w:val="PargrafodaLista"/>
        <w:numPr>
          <w:ilvl w:val="0"/>
          <w:numId w:val="76"/>
        </w:numPr>
        <w:ind w:left="2127" w:hanging="1276"/>
        <w:jc w:val="both"/>
        <w:rPr>
          <w:rFonts w:ascii="Arial Narrow" w:hAnsi="Arial Narrow"/>
        </w:rPr>
      </w:pPr>
      <w:r w:rsidRPr="0062090C">
        <w:rPr>
          <w:rFonts w:ascii="Arial Narrow" w:hAnsi="Arial Narrow"/>
        </w:rPr>
        <w:t xml:space="preserve">O Sistema </w:t>
      </w:r>
      <w:proofErr w:type="spellStart"/>
      <w:r w:rsidRPr="0062090C">
        <w:rPr>
          <w:rFonts w:ascii="Arial Narrow" w:hAnsi="Arial Narrow"/>
        </w:rPr>
        <w:t>Cicloviário</w:t>
      </w:r>
      <w:proofErr w:type="spellEnd"/>
      <w:r w:rsidRPr="0062090C">
        <w:rPr>
          <w:rFonts w:ascii="Arial Narrow" w:hAnsi="Arial Narrow"/>
        </w:rPr>
        <w:t xml:space="preserve"> integrado à rede estrutural de transporte coletivo deve atender à demanda e à conveniência do usuário da bicicleta em seus deslocamentos em áreas urbanas, garantindo segurança e conforto.</w:t>
      </w:r>
    </w:p>
    <w:p w:rsidR="00D34AAA" w:rsidRPr="0062090C" w:rsidRDefault="00E417BC" w:rsidP="00597103">
      <w:pPr>
        <w:pStyle w:val="PargrafodaLista"/>
        <w:numPr>
          <w:ilvl w:val="0"/>
          <w:numId w:val="76"/>
        </w:numPr>
        <w:ind w:left="2127" w:hanging="1276"/>
        <w:jc w:val="both"/>
        <w:rPr>
          <w:rFonts w:ascii="Arial Narrow" w:hAnsi="Arial Narrow"/>
        </w:rPr>
      </w:pPr>
      <w:r w:rsidRPr="0062090C">
        <w:rPr>
          <w:rFonts w:ascii="Arial Narrow" w:hAnsi="Arial Narrow"/>
        </w:rPr>
        <w:t xml:space="preserve">As vias que compõem o Sistema </w:t>
      </w:r>
      <w:proofErr w:type="spellStart"/>
      <w:r w:rsidRPr="0062090C">
        <w:rPr>
          <w:rFonts w:ascii="Arial Narrow" w:hAnsi="Arial Narrow"/>
        </w:rPr>
        <w:t>Cicloviário</w:t>
      </w:r>
      <w:proofErr w:type="spellEnd"/>
      <w:r w:rsidRPr="0062090C">
        <w:rPr>
          <w:rFonts w:ascii="Arial Narrow" w:hAnsi="Arial Narrow"/>
        </w:rPr>
        <w:t xml:space="preserve"> classificam-se em:</w:t>
      </w:r>
    </w:p>
    <w:p w:rsidR="00D34AAA" w:rsidRPr="0062090C" w:rsidRDefault="00D34AAA" w:rsidP="00597103">
      <w:pPr>
        <w:pStyle w:val="PargrafodaLista"/>
        <w:numPr>
          <w:ilvl w:val="0"/>
          <w:numId w:val="77"/>
        </w:numPr>
        <w:ind w:left="2835" w:hanging="567"/>
        <w:jc w:val="both"/>
        <w:rPr>
          <w:rFonts w:ascii="Arial Narrow" w:hAnsi="Arial Narrow"/>
        </w:rPr>
      </w:pPr>
      <w:r w:rsidRPr="0062090C">
        <w:rPr>
          <w:rFonts w:ascii="Arial Narrow" w:hAnsi="Arial Narrow"/>
        </w:rPr>
        <w:t xml:space="preserve">Via </w:t>
      </w:r>
      <w:proofErr w:type="spellStart"/>
      <w:r w:rsidRPr="0062090C">
        <w:rPr>
          <w:rFonts w:ascii="Arial Narrow" w:hAnsi="Arial Narrow"/>
        </w:rPr>
        <w:t>Ciclável</w:t>
      </w:r>
      <w:proofErr w:type="spellEnd"/>
      <w:r w:rsidRPr="0062090C">
        <w:rPr>
          <w:rFonts w:ascii="Arial Narrow" w:hAnsi="Arial Narrow"/>
        </w:rPr>
        <w:t>;</w:t>
      </w:r>
    </w:p>
    <w:p w:rsidR="00D34AAA" w:rsidRPr="0062090C" w:rsidRDefault="00D34AAA" w:rsidP="00597103">
      <w:pPr>
        <w:pStyle w:val="PargrafodaLista"/>
        <w:numPr>
          <w:ilvl w:val="0"/>
          <w:numId w:val="77"/>
        </w:numPr>
        <w:ind w:left="2835" w:hanging="567"/>
        <w:jc w:val="both"/>
        <w:rPr>
          <w:rFonts w:ascii="Arial Narrow" w:hAnsi="Arial Narrow"/>
        </w:rPr>
      </w:pPr>
      <w:proofErr w:type="spellStart"/>
      <w:r w:rsidRPr="0062090C">
        <w:rPr>
          <w:rFonts w:ascii="Arial Narrow" w:hAnsi="Arial Narrow"/>
        </w:rPr>
        <w:t>Ciclofaixa</w:t>
      </w:r>
      <w:proofErr w:type="spellEnd"/>
      <w:r w:rsidRPr="0062090C">
        <w:rPr>
          <w:rFonts w:ascii="Arial Narrow" w:hAnsi="Arial Narrow"/>
        </w:rPr>
        <w:t>;</w:t>
      </w:r>
    </w:p>
    <w:p w:rsidR="00D34AAA" w:rsidRPr="0062090C" w:rsidRDefault="00D34AAA" w:rsidP="00597103">
      <w:pPr>
        <w:pStyle w:val="PargrafodaLista"/>
        <w:numPr>
          <w:ilvl w:val="0"/>
          <w:numId w:val="77"/>
        </w:numPr>
        <w:ind w:left="2835" w:hanging="567"/>
        <w:jc w:val="both"/>
        <w:rPr>
          <w:rFonts w:ascii="Arial Narrow" w:hAnsi="Arial Narrow"/>
        </w:rPr>
      </w:pPr>
      <w:r w:rsidRPr="0062090C">
        <w:rPr>
          <w:rFonts w:ascii="Arial Narrow" w:hAnsi="Arial Narrow"/>
        </w:rPr>
        <w:t>Ciclovia.</w:t>
      </w:r>
    </w:p>
    <w:p w:rsidR="00D34AAA" w:rsidRPr="0062090C" w:rsidRDefault="00D34AAA" w:rsidP="00597103">
      <w:pPr>
        <w:pStyle w:val="PargrafodaLista"/>
        <w:numPr>
          <w:ilvl w:val="0"/>
          <w:numId w:val="76"/>
        </w:numPr>
        <w:ind w:left="2127" w:hanging="1276"/>
        <w:jc w:val="both"/>
        <w:rPr>
          <w:rFonts w:ascii="Arial Narrow" w:hAnsi="Arial Narrow"/>
        </w:rPr>
      </w:pPr>
      <w:r w:rsidRPr="0062090C">
        <w:rPr>
          <w:rFonts w:ascii="Arial Narrow" w:hAnsi="Arial Narrow"/>
        </w:rPr>
        <w:t xml:space="preserve">Os estacionamentos para bicicletas, integrantes do Sistema </w:t>
      </w:r>
      <w:proofErr w:type="spellStart"/>
      <w:r w:rsidRPr="0062090C">
        <w:rPr>
          <w:rFonts w:ascii="Arial Narrow" w:hAnsi="Arial Narrow"/>
        </w:rPr>
        <w:t>Cicloviário</w:t>
      </w:r>
      <w:proofErr w:type="spellEnd"/>
      <w:r w:rsidRPr="0062090C">
        <w:rPr>
          <w:rFonts w:ascii="Arial Narrow" w:hAnsi="Arial Narrow"/>
        </w:rPr>
        <w:t>, classificam-se em:</w:t>
      </w:r>
    </w:p>
    <w:p w:rsidR="00E417BC" w:rsidRPr="0062090C" w:rsidRDefault="00E417BC" w:rsidP="00597103">
      <w:pPr>
        <w:pStyle w:val="PargrafodaLista"/>
        <w:numPr>
          <w:ilvl w:val="0"/>
          <w:numId w:val="78"/>
        </w:numPr>
        <w:ind w:left="2835" w:hanging="567"/>
        <w:jc w:val="both"/>
        <w:rPr>
          <w:rFonts w:ascii="Arial Narrow" w:hAnsi="Arial Narrow"/>
        </w:rPr>
      </w:pPr>
      <w:proofErr w:type="spellStart"/>
      <w:r w:rsidRPr="0062090C">
        <w:rPr>
          <w:rFonts w:ascii="Arial Narrow" w:hAnsi="Arial Narrow"/>
        </w:rPr>
        <w:t>Paraciclos</w:t>
      </w:r>
      <w:proofErr w:type="spellEnd"/>
      <w:r w:rsidRPr="0062090C">
        <w:rPr>
          <w:rFonts w:ascii="Arial Narrow" w:hAnsi="Arial Narrow"/>
        </w:rPr>
        <w:t>;</w:t>
      </w:r>
    </w:p>
    <w:p w:rsidR="00E417BC" w:rsidRPr="0062090C" w:rsidRDefault="00E417BC" w:rsidP="00597103">
      <w:pPr>
        <w:pStyle w:val="PargrafodaLista"/>
        <w:numPr>
          <w:ilvl w:val="0"/>
          <w:numId w:val="78"/>
        </w:numPr>
        <w:ind w:left="2835" w:hanging="567"/>
        <w:jc w:val="both"/>
        <w:rPr>
          <w:rFonts w:ascii="Arial Narrow" w:hAnsi="Arial Narrow"/>
        </w:rPr>
      </w:pPr>
      <w:proofErr w:type="spellStart"/>
      <w:r w:rsidRPr="0062090C">
        <w:rPr>
          <w:rFonts w:ascii="Arial Narrow" w:hAnsi="Arial Narrow"/>
        </w:rPr>
        <w:t>Bicicletários</w:t>
      </w:r>
      <w:proofErr w:type="spellEnd"/>
      <w:r w:rsidRPr="0062090C">
        <w:rPr>
          <w:rFonts w:ascii="Arial Narrow" w:hAnsi="Arial Narrow"/>
        </w:rPr>
        <w:t>.</w:t>
      </w:r>
    </w:p>
    <w:p w:rsidR="00E417BC" w:rsidRPr="0062090C" w:rsidRDefault="00E417BC" w:rsidP="00B74021">
      <w:pPr>
        <w:pStyle w:val="PargrafodaLista"/>
        <w:numPr>
          <w:ilvl w:val="0"/>
          <w:numId w:val="30"/>
        </w:numPr>
        <w:ind w:left="851" w:hanging="851"/>
        <w:jc w:val="both"/>
        <w:rPr>
          <w:rFonts w:ascii="Arial Narrow" w:hAnsi="Arial Narrow"/>
        </w:rPr>
      </w:pPr>
      <w:r w:rsidRPr="0062090C">
        <w:rPr>
          <w:rFonts w:ascii="Arial Narrow" w:hAnsi="Arial Narrow"/>
        </w:rPr>
        <w:t xml:space="preserve">Ficam definidas as seguintes ações estratégicas relativas ao Sistema de Transporte </w:t>
      </w:r>
      <w:r w:rsidRPr="0062090C">
        <w:rPr>
          <w:rFonts w:ascii="Arial Narrow" w:hAnsi="Arial Narrow"/>
        </w:rPr>
        <w:lastRenderedPageBreak/>
        <w:t>Coletivo, que serão realizadas mediante a participação do Município, nas instâncias deliberativas e executivas metropolitana:</w:t>
      </w:r>
    </w:p>
    <w:p w:rsidR="00E417BC" w:rsidRPr="0062090C" w:rsidRDefault="00D34AAA" w:rsidP="00597103">
      <w:pPr>
        <w:pStyle w:val="PargrafodaLista"/>
        <w:numPr>
          <w:ilvl w:val="0"/>
          <w:numId w:val="79"/>
        </w:numPr>
        <w:ind w:left="1701" w:hanging="567"/>
        <w:jc w:val="both"/>
        <w:rPr>
          <w:rFonts w:ascii="Arial Narrow" w:hAnsi="Arial Narrow"/>
        </w:rPr>
      </w:pPr>
      <w:r w:rsidRPr="0062090C">
        <w:rPr>
          <w:rFonts w:ascii="Arial Narrow" w:hAnsi="Arial Narrow"/>
        </w:rPr>
        <w:t>I</w:t>
      </w:r>
      <w:r w:rsidR="00E417BC" w:rsidRPr="0062090C">
        <w:rPr>
          <w:rFonts w:ascii="Arial Narrow" w:hAnsi="Arial Narrow"/>
        </w:rPr>
        <w:t>mplantaç</w:t>
      </w:r>
      <w:r w:rsidRPr="0062090C">
        <w:rPr>
          <w:rFonts w:ascii="Arial Narrow" w:hAnsi="Arial Narrow"/>
        </w:rPr>
        <w:t>ão de corredores preferenciais</w:t>
      </w:r>
      <w:r w:rsidR="00E417BC" w:rsidRPr="0062090C">
        <w:rPr>
          <w:rFonts w:ascii="Arial Narrow" w:hAnsi="Arial Narrow"/>
        </w:rPr>
        <w:t>.</w:t>
      </w:r>
    </w:p>
    <w:p w:rsidR="00D34AAA" w:rsidRPr="0062090C" w:rsidRDefault="00D34AAA" w:rsidP="00597103">
      <w:pPr>
        <w:pStyle w:val="PargrafodaLista"/>
        <w:numPr>
          <w:ilvl w:val="0"/>
          <w:numId w:val="79"/>
        </w:numPr>
        <w:ind w:left="1701" w:hanging="567"/>
        <w:jc w:val="both"/>
        <w:rPr>
          <w:rFonts w:ascii="Arial Narrow" w:hAnsi="Arial Narrow"/>
        </w:rPr>
      </w:pPr>
      <w:r w:rsidRPr="0062090C">
        <w:rPr>
          <w:rFonts w:ascii="Arial Narrow" w:hAnsi="Arial Narrow"/>
        </w:rPr>
        <w:t>I</w:t>
      </w:r>
      <w:r w:rsidR="00E417BC" w:rsidRPr="0062090C">
        <w:rPr>
          <w:rFonts w:ascii="Arial Narrow" w:hAnsi="Arial Narrow"/>
        </w:rPr>
        <w:t>mplantação de novos equipamentos complementares de integração do serviço de transporte coletivo como, estações de conexão e estações de integração garantindo condições adequadas de circulação, acessibilidade e articulação conforme constam detalhados no</w:t>
      </w:r>
      <w:r w:rsidRPr="0062090C">
        <w:rPr>
          <w:rFonts w:ascii="Arial Narrow" w:hAnsi="Arial Narrow"/>
        </w:rPr>
        <w:t xml:space="preserve"> Anexo </w:t>
      </w:r>
      <w:proofErr w:type="gramStart"/>
      <w:r w:rsidRPr="0062090C">
        <w:rPr>
          <w:rFonts w:ascii="Arial Narrow" w:hAnsi="Arial Narrow"/>
        </w:rPr>
        <w:t>VI</w:t>
      </w:r>
      <w:proofErr w:type="gramEnd"/>
      <w:r w:rsidRPr="0062090C">
        <w:rPr>
          <w:rFonts w:ascii="Arial Narrow" w:hAnsi="Arial Narrow"/>
        </w:rPr>
        <w:t xml:space="preserve"> integrante desta Lei;</w:t>
      </w:r>
    </w:p>
    <w:p w:rsidR="00E417BC" w:rsidRPr="0062090C" w:rsidRDefault="00032E98" w:rsidP="00597103">
      <w:pPr>
        <w:pStyle w:val="PargrafodaLista"/>
        <w:numPr>
          <w:ilvl w:val="0"/>
          <w:numId w:val="79"/>
        </w:numPr>
        <w:ind w:left="1701" w:hanging="567"/>
        <w:jc w:val="both"/>
        <w:rPr>
          <w:rFonts w:ascii="Arial Narrow" w:hAnsi="Arial Narrow"/>
        </w:rPr>
      </w:pPr>
      <w:r>
        <w:rPr>
          <w:rFonts w:ascii="Arial Narrow" w:hAnsi="Arial Narrow"/>
        </w:rPr>
        <w:t xml:space="preserve">Implantação de, pelo menos, </w:t>
      </w:r>
      <w:proofErr w:type="gramStart"/>
      <w:r>
        <w:rPr>
          <w:rFonts w:ascii="Arial Narrow" w:hAnsi="Arial Narrow"/>
        </w:rPr>
        <w:t>1</w:t>
      </w:r>
      <w:proofErr w:type="gramEnd"/>
      <w:r>
        <w:rPr>
          <w:rFonts w:ascii="Arial Narrow" w:hAnsi="Arial Narrow"/>
        </w:rPr>
        <w:t xml:space="preserve"> (</w:t>
      </w:r>
      <w:r w:rsidR="00D34AAA" w:rsidRPr="0062090C">
        <w:rPr>
          <w:rFonts w:ascii="Arial Narrow" w:hAnsi="Arial Narrow"/>
        </w:rPr>
        <w:t>uma</w:t>
      </w:r>
      <w:r>
        <w:rPr>
          <w:rFonts w:ascii="Arial Narrow" w:hAnsi="Arial Narrow"/>
        </w:rPr>
        <w:t>)</w:t>
      </w:r>
      <w:r w:rsidR="00E417BC" w:rsidRPr="0062090C">
        <w:rPr>
          <w:rFonts w:ascii="Arial Narrow" w:hAnsi="Arial Narrow"/>
        </w:rPr>
        <w:t xml:space="preserve"> estações de integração e corredores d</w:t>
      </w:r>
      <w:r w:rsidR="00D34AAA" w:rsidRPr="0062090C">
        <w:rPr>
          <w:rFonts w:ascii="Arial Narrow" w:hAnsi="Arial Narrow"/>
        </w:rPr>
        <w:t>e transporte coletivo</w:t>
      </w:r>
      <w:r w:rsidR="00E417BC" w:rsidRPr="0062090C">
        <w:rPr>
          <w:rFonts w:ascii="Arial Narrow" w:hAnsi="Arial Narrow"/>
        </w:rPr>
        <w:t xml:space="preserve"> no Município, garantindo condições adequadas de conforto, org</w:t>
      </w:r>
      <w:r>
        <w:rPr>
          <w:rFonts w:ascii="Arial Narrow" w:hAnsi="Arial Narrow"/>
        </w:rPr>
        <w:t>anização,</w:t>
      </w:r>
      <w:r w:rsidR="00E417BC" w:rsidRPr="0062090C">
        <w:rPr>
          <w:rFonts w:ascii="Arial Narrow" w:hAnsi="Arial Narrow"/>
        </w:rPr>
        <w:t xml:space="preserve"> operação</w:t>
      </w:r>
      <w:r>
        <w:rPr>
          <w:rFonts w:ascii="Arial Narrow" w:hAnsi="Arial Narrow"/>
        </w:rPr>
        <w:t xml:space="preserve"> e integração tarifária</w:t>
      </w:r>
      <w:r w:rsidR="00E417BC" w:rsidRPr="0062090C">
        <w:rPr>
          <w:rFonts w:ascii="Arial Narrow" w:hAnsi="Arial Narrow"/>
        </w:rPr>
        <w:t>;</w:t>
      </w:r>
    </w:p>
    <w:p w:rsidR="00E417BC" w:rsidRPr="0062090C" w:rsidRDefault="00D34AAA" w:rsidP="00597103">
      <w:pPr>
        <w:pStyle w:val="PargrafodaLista"/>
        <w:numPr>
          <w:ilvl w:val="0"/>
          <w:numId w:val="79"/>
        </w:numPr>
        <w:ind w:left="1701" w:hanging="567"/>
        <w:jc w:val="both"/>
        <w:rPr>
          <w:rFonts w:ascii="Arial Narrow" w:hAnsi="Arial Narrow"/>
        </w:rPr>
      </w:pPr>
      <w:proofErr w:type="gramStart"/>
      <w:r w:rsidRPr="0062090C">
        <w:rPr>
          <w:rFonts w:ascii="Arial Narrow" w:hAnsi="Arial Narrow"/>
        </w:rPr>
        <w:t>I</w:t>
      </w:r>
      <w:r w:rsidR="00E417BC" w:rsidRPr="0062090C">
        <w:rPr>
          <w:rFonts w:ascii="Arial Narrow" w:hAnsi="Arial Narrow"/>
        </w:rPr>
        <w:t>mplementação</w:t>
      </w:r>
      <w:proofErr w:type="gramEnd"/>
      <w:r w:rsidR="00E417BC" w:rsidRPr="0062090C">
        <w:rPr>
          <w:rFonts w:ascii="Arial Narrow" w:hAnsi="Arial Narrow"/>
        </w:rPr>
        <w:t xml:space="preserve"> do plano de instalação e recuperação de abrigos nos pontos de parada de embarque e desembarque, favorecendo o conforto e a segurança </w:t>
      </w:r>
      <w:r w:rsidRPr="0062090C">
        <w:rPr>
          <w:rFonts w:ascii="Arial Narrow" w:hAnsi="Arial Narrow"/>
        </w:rPr>
        <w:t>do usuário</w:t>
      </w:r>
      <w:r w:rsidR="00E417BC" w:rsidRPr="0062090C">
        <w:rPr>
          <w:rFonts w:ascii="Arial Narrow" w:hAnsi="Arial Narrow"/>
        </w:rPr>
        <w:t>;</w:t>
      </w:r>
    </w:p>
    <w:p w:rsidR="00E417BC" w:rsidRPr="0062090C" w:rsidRDefault="00D34AAA" w:rsidP="00597103">
      <w:pPr>
        <w:pStyle w:val="PargrafodaLista"/>
        <w:numPr>
          <w:ilvl w:val="0"/>
          <w:numId w:val="79"/>
        </w:numPr>
        <w:ind w:left="1701" w:hanging="567"/>
        <w:jc w:val="both"/>
        <w:rPr>
          <w:rFonts w:ascii="Arial Narrow" w:hAnsi="Arial Narrow"/>
        </w:rPr>
      </w:pPr>
      <w:r w:rsidRPr="0062090C">
        <w:rPr>
          <w:rFonts w:ascii="Arial Narrow" w:hAnsi="Arial Narrow"/>
        </w:rPr>
        <w:t>P</w:t>
      </w:r>
      <w:r w:rsidR="00E417BC" w:rsidRPr="0062090C">
        <w:rPr>
          <w:rFonts w:ascii="Arial Narrow" w:hAnsi="Arial Narrow"/>
        </w:rPr>
        <w:t>romoção, no âmbito das instituições metropolitanas de gestão do transporte coletivo de discussão de programa tarifário de forma a propiciar a modicidade das tarifas, a ampliação do acesso à cidade, a inclusão social e a sustentabilidade econômica do serviço prestado;</w:t>
      </w:r>
    </w:p>
    <w:p w:rsidR="00E417BC" w:rsidRPr="0062090C" w:rsidRDefault="00E417BC" w:rsidP="00B74021">
      <w:pPr>
        <w:pStyle w:val="PargrafodaLista"/>
        <w:numPr>
          <w:ilvl w:val="0"/>
          <w:numId w:val="30"/>
        </w:numPr>
        <w:ind w:left="851" w:hanging="851"/>
        <w:jc w:val="both"/>
        <w:rPr>
          <w:rFonts w:ascii="Arial Narrow" w:hAnsi="Arial Narrow"/>
        </w:rPr>
      </w:pPr>
      <w:r w:rsidRPr="0062090C">
        <w:rPr>
          <w:rFonts w:ascii="Arial Narrow" w:hAnsi="Arial Narrow"/>
        </w:rPr>
        <w:t xml:space="preserve">A implantação e a adequação da rede estrutural de transporte coletivo serão realizadas de forma gradativa, com a participação do Município estabelecida de modo comum com a instância executiva responsável pela gestão </w:t>
      </w:r>
      <w:r w:rsidR="0062090C" w:rsidRPr="0062090C">
        <w:rPr>
          <w:rFonts w:ascii="Arial Narrow" w:hAnsi="Arial Narrow"/>
        </w:rPr>
        <w:t xml:space="preserve">regional ou </w:t>
      </w:r>
      <w:r w:rsidRPr="0062090C">
        <w:rPr>
          <w:rFonts w:ascii="Arial Narrow" w:hAnsi="Arial Narrow"/>
        </w:rPr>
        <w:t>metropolitana do transporte coletivo, desenvolvendo, no âmbito das instituições, programa de finan</w:t>
      </w:r>
      <w:r w:rsidR="0062090C" w:rsidRPr="0062090C">
        <w:rPr>
          <w:rFonts w:ascii="Arial Narrow" w:hAnsi="Arial Narrow"/>
        </w:rPr>
        <w:t xml:space="preserve">ciamento e custeio para a </w:t>
      </w:r>
      <w:proofErr w:type="spellStart"/>
      <w:r w:rsidR="0062090C" w:rsidRPr="0062090C">
        <w:rPr>
          <w:rFonts w:ascii="Arial Narrow" w:hAnsi="Arial Narrow"/>
        </w:rPr>
        <w:t>infra</w:t>
      </w:r>
      <w:r w:rsidRPr="0062090C">
        <w:rPr>
          <w:rFonts w:ascii="Arial Narrow" w:hAnsi="Arial Narrow"/>
        </w:rPr>
        <w:t>estrutura</w:t>
      </w:r>
      <w:proofErr w:type="spellEnd"/>
      <w:r w:rsidRPr="0062090C">
        <w:rPr>
          <w:rFonts w:ascii="Arial Narrow" w:hAnsi="Arial Narrow"/>
        </w:rPr>
        <w:t>, incluindo os recursos públicos e privados, destinados ao Sistema de Transporte Coletivo.</w:t>
      </w:r>
    </w:p>
    <w:p w:rsidR="00E417BC" w:rsidRPr="0062090C" w:rsidRDefault="0062090C" w:rsidP="00B74021">
      <w:pPr>
        <w:pStyle w:val="PargrafodaLista"/>
        <w:numPr>
          <w:ilvl w:val="0"/>
          <w:numId w:val="30"/>
        </w:numPr>
        <w:ind w:left="851" w:hanging="851"/>
        <w:jc w:val="both"/>
        <w:rPr>
          <w:rFonts w:ascii="Arial Narrow" w:hAnsi="Arial Narrow"/>
        </w:rPr>
      </w:pPr>
      <w:proofErr w:type="gramStart"/>
      <w:r w:rsidRPr="0062090C">
        <w:rPr>
          <w:rFonts w:ascii="Arial Narrow" w:hAnsi="Arial Narrow"/>
        </w:rPr>
        <w:t>As estratégias do</w:t>
      </w:r>
      <w:r w:rsidR="00E417BC" w:rsidRPr="0062090C">
        <w:rPr>
          <w:rFonts w:ascii="Arial Narrow" w:hAnsi="Arial Narrow"/>
        </w:rPr>
        <w:t xml:space="preserve"> Programa de Gerenciamento do Trânsito objetiva</w:t>
      </w:r>
      <w:proofErr w:type="gramEnd"/>
      <w:r w:rsidR="00E417BC" w:rsidRPr="0062090C">
        <w:rPr>
          <w:rFonts w:ascii="Arial Narrow" w:hAnsi="Arial Narrow"/>
        </w:rPr>
        <w:t>:</w:t>
      </w:r>
    </w:p>
    <w:p w:rsidR="00E417BC" w:rsidRPr="0062090C" w:rsidRDefault="0062090C" w:rsidP="00597103">
      <w:pPr>
        <w:pStyle w:val="PargrafodaLista"/>
        <w:numPr>
          <w:ilvl w:val="0"/>
          <w:numId w:val="80"/>
        </w:numPr>
        <w:ind w:left="1701" w:hanging="567"/>
        <w:jc w:val="both"/>
        <w:rPr>
          <w:rFonts w:ascii="Arial Narrow" w:hAnsi="Arial Narrow"/>
        </w:rPr>
      </w:pPr>
      <w:r w:rsidRPr="0062090C">
        <w:rPr>
          <w:rFonts w:ascii="Arial Narrow" w:hAnsi="Arial Narrow"/>
        </w:rPr>
        <w:t>G</w:t>
      </w:r>
      <w:r w:rsidR="00E417BC" w:rsidRPr="0062090C">
        <w:rPr>
          <w:rFonts w:ascii="Arial Narrow" w:hAnsi="Arial Narrow"/>
        </w:rPr>
        <w:t>arantir a circulação dos pedestres, bicicletas, veículos automotivos e de</w:t>
      </w:r>
      <w:r w:rsidR="00AB2F8E">
        <w:rPr>
          <w:rFonts w:ascii="Arial Narrow" w:hAnsi="Arial Narrow"/>
        </w:rPr>
        <w:t xml:space="preserve"> carga.</w:t>
      </w:r>
    </w:p>
    <w:p w:rsidR="00E417BC" w:rsidRPr="0062090C" w:rsidRDefault="0062090C" w:rsidP="00597103">
      <w:pPr>
        <w:pStyle w:val="PargrafodaLista"/>
        <w:numPr>
          <w:ilvl w:val="0"/>
          <w:numId w:val="80"/>
        </w:numPr>
        <w:ind w:left="1701" w:hanging="567"/>
        <w:jc w:val="both"/>
        <w:rPr>
          <w:rFonts w:ascii="Arial Narrow" w:hAnsi="Arial Narrow"/>
        </w:rPr>
      </w:pPr>
      <w:r w:rsidRPr="0062090C">
        <w:rPr>
          <w:rFonts w:ascii="Arial Narrow" w:hAnsi="Arial Narrow"/>
        </w:rPr>
        <w:t>O</w:t>
      </w:r>
      <w:r w:rsidR="00E417BC" w:rsidRPr="0062090C">
        <w:rPr>
          <w:rFonts w:ascii="Arial Narrow" w:hAnsi="Arial Narrow"/>
        </w:rPr>
        <w:t>rganizar, regulamentar, sinalizar, controlar e apoiar operacionalmente, mediante um adequado Sistema de Gerenciamento de Trânsito, conforme os princípios de mobilidade sustentável.</w:t>
      </w:r>
    </w:p>
    <w:p w:rsidR="00E417BC" w:rsidRPr="0062090C" w:rsidRDefault="00E417BC" w:rsidP="00B74021">
      <w:pPr>
        <w:pStyle w:val="PargrafodaLista"/>
        <w:numPr>
          <w:ilvl w:val="0"/>
          <w:numId w:val="30"/>
        </w:numPr>
        <w:ind w:left="851" w:hanging="851"/>
        <w:jc w:val="both"/>
        <w:rPr>
          <w:rFonts w:ascii="Arial Narrow" w:hAnsi="Arial Narrow"/>
        </w:rPr>
      </w:pPr>
      <w:r w:rsidRPr="0062090C">
        <w:rPr>
          <w:rFonts w:ascii="Arial Narrow" w:hAnsi="Arial Narrow"/>
        </w:rPr>
        <w:t xml:space="preserve">A </w:t>
      </w:r>
      <w:proofErr w:type="gramStart"/>
      <w:r w:rsidRPr="0062090C">
        <w:rPr>
          <w:rFonts w:ascii="Arial Narrow" w:hAnsi="Arial Narrow"/>
        </w:rPr>
        <w:t>implementação</w:t>
      </w:r>
      <w:proofErr w:type="gramEnd"/>
      <w:r w:rsidRPr="0062090C">
        <w:rPr>
          <w:rFonts w:ascii="Arial Narrow" w:hAnsi="Arial Narrow"/>
        </w:rPr>
        <w:t xml:space="preserve"> dos Programas Estratégicos de Gerenciamento do Trânsito dar-se-á por meio de diretrizes que consistirão em:</w:t>
      </w:r>
    </w:p>
    <w:p w:rsidR="00E417BC" w:rsidRPr="0062090C" w:rsidRDefault="0062090C" w:rsidP="00597103">
      <w:pPr>
        <w:pStyle w:val="PargrafodaLista"/>
        <w:numPr>
          <w:ilvl w:val="0"/>
          <w:numId w:val="81"/>
        </w:numPr>
        <w:ind w:left="1701" w:hanging="567"/>
        <w:jc w:val="both"/>
        <w:rPr>
          <w:rFonts w:ascii="Arial Narrow" w:hAnsi="Arial Narrow"/>
        </w:rPr>
      </w:pPr>
      <w:r w:rsidRPr="0062090C">
        <w:rPr>
          <w:rFonts w:ascii="Arial Narrow" w:hAnsi="Arial Narrow"/>
        </w:rPr>
        <w:t>R</w:t>
      </w:r>
      <w:r w:rsidR="00E417BC" w:rsidRPr="0062090C">
        <w:rPr>
          <w:rFonts w:ascii="Arial Narrow" w:hAnsi="Arial Narrow"/>
        </w:rPr>
        <w:t>evisar a legislação que regulamenta os instrumentos de fiscalização, visando maior controle dos veículos de carga e estabelecer o perímetro de restrição da circulação dos mesmos períodos pré-definidos e regulamentados;</w:t>
      </w:r>
    </w:p>
    <w:p w:rsidR="00E417BC" w:rsidRPr="0062090C" w:rsidRDefault="0062090C" w:rsidP="00597103">
      <w:pPr>
        <w:pStyle w:val="PargrafodaLista"/>
        <w:numPr>
          <w:ilvl w:val="0"/>
          <w:numId w:val="81"/>
        </w:numPr>
        <w:ind w:left="1701" w:hanging="567"/>
        <w:jc w:val="both"/>
        <w:rPr>
          <w:rFonts w:ascii="Arial Narrow" w:hAnsi="Arial Narrow"/>
        </w:rPr>
      </w:pPr>
      <w:r w:rsidRPr="0062090C">
        <w:rPr>
          <w:rFonts w:ascii="Arial Narrow" w:hAnsi="Arial Narrow"/>
        </w:rPr>
        <w:t>D</w:t>
      </w:r>
      <w:r w:rsidR="00E417BC" w:rsidRPr="0062090C">
        <w:rPr>
          <w:rFonts w:ascii="Arial Narrow" w:hAnsi="Arial Narrow"/>
        </w:rPr>
        <w:t>otar o Município de uma adequada sinalização padronizada nas suas diversas formas e que estabeleça ordenamento, prioridade, segurança, informação e conforto ao ato de circular;</w:t>
      </w:r>
    </w:p>
    <w:p w:rsidR="00E417BC" w:rsidRPr="0062090C" w:rsidRDefault="0062090C" w:rsidP="00597103">
      <w:pPr>
        <w:pStyle w:val="PargrafodaLista"/>
        <w:numPr>
          <w:ilvl w:val="0"/>
          <w:numId w:val="81"/>
        </w:numPr>
        <w:ind w:left="1701" w:hanging="567"/>
        <w:jc w:val="both"/>
        <w:rPr>
          <w:rFonts w:ascii="Arial Narrow" w:hAnsi="Arial Narrow"/>
        </w:rPr>
      </w:pPr>
      <w:r w:rsidRPr="0062090C">
        <w:rPr>
          <w:rFonts w:ascii="Arial Narrow" w:hAnsi="Arial Narrow"/>
        </w:rPr>
        <w:t>G</w:t>
      </w:r>
      <w:r w:rsidR="00E417BC" w:rsidRPr="0062090C">
        <w:rPr>
          <w:rFonts w:ascii="Arial Narrow" w:hAnsi="Arial Narrow"/>
        </w:rPr>
        <w:t>arantir a capacidade de atuação na gestão do trânsito, mediante uma estrutura de trabalho adequada, atualidade técnica, tecnológica e capacitação do pessoal;</w:t>
      </w:r>
    </w:p>
    <w:p w:rsidR="0062090C" w:rsidRPr="0062090C" w:rsidRDefault="0062090C" w:rsidP="00597103">
      <w:pPr>
        <w:pStyle w:val="PargrafodaLista"/>
        <w:numPr>
          <w:ilvl w:val="0"/>
          <w:numId w:val="81"/>
        </w:numPr>
        <w:ind w:left="1701" w:hanging="567"/>
        <w:jc w:val="both"/>
        <w:rPr>
          <w:rFonts w:ascii="Arial Narrow" w:hAnsi="Arial Narrow"/>
        </w:rPr>
      </w:pPr>
      <w:r w:rsidRPr="0062090C">
        <w:rPr>
          <w:rFonts w:ascii="Arial Narrow" w:hAnsi="Arial Narrow"/>
        </w:rPr>
        <w:t>G</w:t>
      </w:r>
      <w:r w:rsidR="00E417BC" w:rsidRPr="0062090C">
        <w:rPr>
          <w:rFonts w:ascii="Arial Narrow" w:hAnsi="Arial Narrow"/>
        </w:rPr>
        <w:t>arantir que, prioritariamente, a acessibilidade e a mobilidade destinem-se ao ser humano e não aos veículos e, que todos os demais usuários da via pública sejam respeitados, principalmente os pedestres, ciclistas, idosos, pessoas com l</w:t>
      </w:r>
      <w:r w:rsidRPr="0062090C">
        <w:rPr>
          <w:rFonts w:ascii="Arial Narrow" w:hAnsi="Arial Narrow"/>
        </w:rPr>
        <w:t>imitações locomotoras e outras;</w:t>
      </w:r>
    </w:p>
    <w:p w:rsidR="00E417BC" w:rsidRPr="0062090C" w:rsidRDefault="0062090C" w:rsidP="00597103">
      <w:pPr>
        <w:pStyle w:val="PargrafodaLista"/>
        <w:numPr>
          <w:ilvl w:val="0"/>
          <w:numId w:val="81"/>
        </w:numPr>
        <w:ind w:left="1701" w:hanging="567"/>
        <w:jc w:val="both"/>
        <w:rPr>
          <w:rFonts w:ascii="Arial Narrow" w:hAnsi="Arial Narrow"/>
        </w:rPr>
      </w:pPr>
      <w:r w:rsidRPr="0062090C">
        <w:rPr>
          <w:rFonts w:ascii="Arial Narrow" w:hAnsi="Arial Narrow"/>
        </w:rPr>
        <w:t>I</w:t>
      </w:r>
      <w:r w:rsidR="00E417BC" w:rsidRPr="0062090C">
        <w:rPr>
          <w:rFonts w:ascii="Arial Narrow" w:hAnsi="Arial Narrow"/>
        </w:rPr>
        <w:t xml:space="preserve">nstituir uma política de investimento que vise </w:t>
      </w:r>
      <w:proofErr w:type="gramStart"/>
      <w:r w:rsidR="00E417BC" w:rsidRPr="0062090C">
        <w:rPr>
          <w:rFonts w:ascii="Arial Narrow" w:hAnsi="Arial Narrow"/>
        </w:rPr>
        <w:t>a</w:t>
      </w:r>
      <w:proofErr w:type="gramEnd"/>
      <w:r w:rsidR="00E417BC" w:rsidRPr="0062090C">
        <w:rPr>
          <w:rFonts w:ascii="Arial Narrow" w:hAnsi="Arial Narrow"/>
        </w:rPr>
        <w:t xml:space="preserve"> capacitação, a qualificação e a valorização dos recursos humanos;</w:t>
      </w:r>
    </w:p>
    <w:p w:rsidR="00E417BC" w:rsidRPr="0062090C" w:rsidRDefault="0062090C" w:rsidP="00597103">
      <w:pPr>
        <w:pStyle w:val="PargrafodaLista"/>
        <w:numPr>
          <w:ilvl w:val="0"/>
          <w:numId w:val="81"/>
        </w:numPr>
        <w:ind w:left="1701" w:hanging="567"/>
        <w:jc w:val="both"/>
        <w:rPr>
          <w:rFonts w:ascii="Arial Narrow" w:hAnsi="Arial Narrow"/>
        </w:rPr>
      </w:pPr>
      <w:r w:rsidRPr="0062090C">
        <w:rPr>
          <w:rFonts w:ascii="Arial Narrow" w:hAnsi="Arial Narrow"/>
        </w:rPr>
        <w:lastRenderedPageBreak/>
        <w:t>A</w:t>
      </w:r>
      <w:r w:rsidR="00E417BC" w:rsidRPr="0062090C">
        <w:rPr>
          <w:rFonts w:ascii="Arial Narrow" w:hAnsi="Arial Narrow"/>
        </w:rPr>
        <w:t>dotar programas de parcerias e captação de novas fontes de recur</w:t>
      </w:r>
      <w:r w:rsidRPr="0062090C">
        <w:rPr>
          <w:rFonts w:ascii="Arial Narrow" w:hAnsi="Arial Narrow"/>
        </w:rPr>
        <w:t xml:space="preserve">sos para investimentos na </w:t>
      </w:r>
      <w:proofErr w:type="spellStart"/>
      <w:r w:rsidRPr="0062090C">
        <w:rPr>
          <w:rFonts w:ascii="Arial Narrow" w:hAnsi="Arial Narrow"/>
        </w:rPr>
        <w:t>infra</w:t>
      </w:r>
      <w:r w:rsidR="00E417BC" w:rsidRPr="0062090C">
        <w:rPr>
          <w:rFonts w:ascii="Arial Narrow" w:hAnsi="Arial Narrow"/>
        </w:rPr>
        <w:t>estrutura</w:t>
      </w:r>
      <w:proofErr w:type="spellEnd"/>
      <w:r w:rsidR="00E417BC" w:rsidRPr="0062090C">
        <w:rPr>
          <w:rFonts w:ascii="Arial Narrow" w:hAnsi="Arial Narrow"/>
        </w:rPr>
        <w:t xml:space="preserve"> de trânsito;</w:t>
      </w:r>
    </w:p>
    <w:p w:rsidR="00E417BC" w:rsidRPr="0062090C" w:rsidRDefault="0062090C" w:rsidP="00597103">
      <w:pPr>
        <w:pStyle w:val="PargrafodaLista"/>
        <w:numPr>
          <w:ilvl w:val="0"/>
          <w:numId w:val="81"/>
        </w:numPr>
        <w:ind w:left="1701" w:hanging="567"/>
        <w:jc w:val="both"/>
        <w:rPr>
          <w:rFonts w:ascii="Arial Narrow" w:hAnsi="Arial Narrow"/>
        </w:rPr>
      </w:pPr>
      <w:r w:rsidRPr="0062090C">
        <w:rPr>
          <w:rFonts w:ascii="Arial Narrow" w:hAnsi="Arial Narrow"/>
        </w:rPr>
        <w:t xml:space="preserve">Desenvolver </w:t>
      </w:r>
      <w:r w:rsidR="00E417BC" w:rsidRPr="0062090C">
        <w:rPr>
          <w:rFonts w:ascii="Arial Narrow" w:hAnsi="Arial Narrow"/>
        </w:rPr>
        <w:t>o Plano de Orientação de Tráfego – POT;</w:t>
      </w:r>
    </w:p>
    <w:p w:rsidR="00E417BC" w:rsidRPr="0062090C" w:rsidRDefault="0062090C" w:rsidP="00597103">
      <w:pPr>
        <w:pStyle w:val="PargrafodaLista"/>
        <w:numPr>
          <w:ilvl w:val="0"/>
          <w:numId w:val="81"/>
        </w:numPr>
        <w:ind w:left="1701" w:hanging="567"/>
        <w:jc w:val="both"/>
        <w:rPr>
          <w:rFonts w:ascii="Arial Narrow" w:hAnsi="Arial Narrow"/>
        </w:rPr>
      </w:pPr>
      <w:r w:rsidRPr="0062090C">
        <w:rPr>
          <w:rFonts w:ascii="Arial Narrow" w:hAnsi="Arial Narrow"/>
        </w:rPr>
        <w:t>O</w:t>
      </w:r>
      <w:r w:rsidR="00E417BC" w:rsidRPr="0062090C">
        <w:rPr>
          <w:rFonts w:ascii="Arial Narrow" w:hAnsi="Arial Narrow"/>
        </w:rPr>
        <w:t xml:space="preserve">bservar os princípios, diretrizes e prioridades da política urbana, em especial garantindo a </w:t>
      </w:r>
      <w:proofErr w:type="gramStart"/>
      <w:r w:rsidR="00E417BC" w:rsidRPr="0062090C">
        <w:rPr>
          <w:rFonts w:ascii="Arial Narrow" w:hAnsi="Arial Narrow"/>
        </w:rPr>
        <w:t>implementação</w:t>
      </w:r>
      <w:proofErr w:type="gramEnd"/>
      <w:r w:rsidR="00E417BC" w:rsidRPr="0062090C">
        <w:rPr>
          <w:rFonts w:ascii="Arial Narrow" w:hAnsi="Arial Narrow"/>
        </w:rPr>
        <w:t xml:space="preserve"> de soluções de circulação compatíveis com as diretrizes de uso e ocupação do solo definidas nesta Lei;</w:t>
      </w:r>
    </w:p>
    <w:p w:rsidR="00E417BC" w:rsidRPr="0062090C" w:rsidRDefault="0062090C" w:rsidP="00597103">
      <w:pPr>
        <w:pStyle w:val="PargrafodaLista"/>
        <w:numPr>
          <w:ilvl w:val="0"/>
          <w:numId w:val="81"/>
        </w:numPr>
        <w:ind w:left="1701" w:hanging="567"/>
        <w:jc w:val="both"/>
        <w:rPr>
          <w:rFonts w:ascii="Arial Narrow" w:hAnsi="Arial Narrow"/>
        </w:rPr>
      </w:pPr>
      <w:r w:rsidRPr="0062090C">
        <w:rPr>
          <w:rFonts w:ascii="Arial Narrow" w:hAnsi="Arial Narrow"/>
        </w:rPr>
        <w:t>G</w:t>
      </w:r>
      <w:r w:rsidR="00E417BC" w:rsidRPr="0062090C">
        <w:rPr>
          <w:rFonts w:ascii="Arial Narrow" w:hAnsi="Arial Narrow"/>
        </w:rPr>
        <w:t xml:space="preserve">arantir a </w:t>
      </w:r>
      <w:proofErr w:type="gramStart"/>
      <w:r w:rsidR="00E417BC" w:rsidRPr="0062090C">
        <w:rPr>
          <w:rFonts w:ascii="Arial Narrow" w:hAnsi="Arial Narrow"/>
        </w:rPr>
        <w:t>implementação</w:t>
      </w:r>
      <w:proofErr w:type="gramEnd"/>
      <w:r w:rsidR="00E417BC" w:rsidRPr="0062090C">
        <w:rPr>
          <w:rFonts w:ascii="Arial Narrow" w:hAnsi="Arial Narrow"/>
        </w:rPr>
        <w:t xml:space="preserve"> de soluções de circulação compatíveis com as diretrizes de uso e ocupação do solo definidas nesta Lei;</w:t>
      </w:r>
    </w:p>
    <w:p w:rsidR="00E417BC" w:rsidRPr="0062090C" w:rsidRDefault="0062090C" w:rsidP="00597103">
      <w:pPr>
        <w:pStyle w:val="PargrafodaLista"/>
        <w:numPr>
          <w:ilvl w:val="0"/>
          <w:numId w:val="81"/>
        </w:numPr>
        <w:ind w:left="1701" w:hanging="567"/>
        <w:jc w:val="both"/>
        <w:rPr>
          <w:rFonts w:ascii="Arial Narrow" w:hAnsi="Arial Narrow"/>
        </w:rPr>
      </w:pPr>
      <w:r w:rsidRPr="0062090C">
        <w:rPr>
          <w:rFonts w:ascii="Arial Narrow" w:hAnsi="Arial Narrow"/>
        </w:rPr>
        <w:t>E</w:t>
      </w:r>
      <w:r w:rsidR="00E417BC" w:rsidRPr="0062090C">
        <w:rPr>
          <w:rFonts w:ascii="Arial Narrow" w:hAnsi="Arial Narrow"/>
        </w:rPr>
        <w:t>stabelecer contrapartidas física</w:t>
      </w:r>
      <w:r w:rsidR="00AB2F8E">
        <w:rPr>
          <w:rFonts w:ascii="Arial Narrow" w:hAnsi="Arial Narrow"/>
        </w:rPr>
        <w:t xml:space="preserve">s adequadas na implantação de </w:t>
      </w:r>
      <w:proofErr w:type="spellStart"/>
      <w:r w:rsidR="00AB2F8E">
        <w:rPr>
          <w:rFonts w:ascii="Arial Narrow" w:hAnsi="Arial Narrow"/>
        </w:rPr>
        <w:t>po</w:t>
      </w:r>
      <w:r w:rsidR="00E417BC" w:rsidRPr="0062090C">
        <w:rPr>
          <w:rFonts w:ascii="Arial Narrow" w:hAnsi="Arial Narrow"/>
        </w:rPr>
        <w:t>los</w:t>
      </w:r>
      <w:proofErr w:type="spellEnd"/>
      <w:r w:rsidR="00E417BC" w:rsidRPr="0062090C">
        <w:rPr>
          <w:rFonts w:ascii="Arial Narrow" w:hAnsi="Arial Narrow"/>
        </w:rPr>
        <w:t xml:space="preserve"> geradores de tráfego que proporcionem a mitigação dos seus efeitos sobre a circulação e a mobilidade sustentável;</w:t>
      </w:r>
    </w:p>
    <w:p w:rsidR="0062090C" w:rsidRPr="0062090C" w:rsidRDefault="0062090C" w:rsidP="00597103">
      <w:pPr>
        <w:pStyle w:val="PargrafodaLista"/>
        <w:numPr>
          <w:ilvl w:val="0"/>
          <w:numId w:val="81"/>
        </w:numPr>
        <w:ind w:left="1701" w:hanging="567"/>
        <w:jc w:val="both"/>
        <w:rPr>
          <w:rFonts w:ascii="Arial Narrow" w:hAnsi="Arial Narrow"/>
        </w:rPr>
      </w:pPr>
      <w:r w:rsidRPr="0062090C">
        <w:rPr>
          <w:rFonts w:ascii="Arial Narrow" w:hAnsi="Arial Narrow"/>
        </w:rPr>
        <w:t xml:space="preserve">Viabilizar em conjunto com os demais municípios vizinhos o Arco </w:t>
      </w:r>
      <w:r w:rsidR="00E417BC" w:rsidRPr="0062090C">
        <w:rPr>
          <w:rFonts w:ascii="Arial Narrow" w:hAnsi="Arial Narrow"/>
        </w:rPr>
        <w:t xml:space="preserve">Metropolitano, visando minimizar o tráfego </w:t>
      </w:r>
      <w:r w:rsidRPr="0062090C">
        <w:rPr>
          <w:rFonts w:ascii="Arial Narrow" w:hAnsi="Arial Narrow"/>
        </w:rPr>
        <w:t>sobre a BR 101, em especial de carga,</w:t>
      </w:r>
      <w:r w:rsidR="00E417BC" w:rsidRPr="0062090C">
        <w:rPr>
          <w:rFonts w:ascii="Arial Narrow" w:hAnsi="Arial Narrow"/>
        </w:rPr>
        <w:t xml:space="preserve"> minimizando o impacto negativo q</w:t>
      </w:r>
      <w:r w:rsidRPr="0062090C">
        <w:rPr>
          <w:rFonts w:ascii="Arial Narrow" w:hAnsi="Arial Narrow"/>
        </w:rPr>
        <w:t>ue essa circulação proporciona;</w:t>
      </w:r>
    </w:p>
    <w:p w:rsidR="00E417BC" w:rsidRPr="0062090C" w:rsidRDefault="0062090C" w:rsidP="00597103">
      <w:pPr>
        <w:pStyle w:val="PargrafodaLista"/>
        <w:numPr>
          <w:ilvl w:val="0"/>
          <w:numId w:val="81"/>
        </w:numPr>
        <w:ind w:left="1701" w:hanging="567"/>
        <w:jc w:val="both"/>
        <w:rPr>
          <w:rFonts w:ascii="Arial Narrow" w:hAnsi="Arial Narrow"/>
        </w:rPr>
      </w:pPr>
      <w:r w:rsidRPr="0062090C">
        <w:rPr>
          <w:rFonts w:ascii="Arial Narrow" w:hAnsi="Arial Narrow"/>
        </w:rPr>
        <w:t>I</w:t>
      </w:r>
      <w:r w:rsidR="00E417BC" w:rsidRPr="0062090C">
        <w:rPr>
          <w:rFonts w:ascii="Arial Narrow" w:hAnsi="Arial Narrow"/>
        </w:rPr>
        <w:t>mplantar programas e campanhas de educação nas escolas, nas ruas, nas comunidades e nas empresas, com enfoque especial para o respeito à vida;</w:t>
      </w:r>
    </w:p>
    <w:p w:rsidR="00E417BC" w:rsidRPr="0062090C" w:rsidRDefault="0062090C" w:rsidP="00597103">
      <w:pPr>
        <w:pStyle w:val="PargrafodaLista"/>
        <w:numPr>
          <w:ilvl w:val="0"/>
          <w:numId w:val="81"/>
        </w:numPr>
        <w:ind w:left="1701" w:hanging="567"/>
        <w:jc w:val="both"/>
        <w:rPr>
          <w:rFonts w:ascii="Arial Narrow" w:hAnsi="Arial Narrow"/>
        </w:rPr>
      </w:pPr>
      <w:r w:rsidRPr="0062090C">
        <w:rPr>
          <w:rFonts w:ascii="Arial Narrow" w:hAnsi="Arial Narrow"/>
        </w:rPr>
        <w:t>A</w:t>
      </w:r>
      <w:r w:rsidR="00E417BC" w:rsidRPr="0062090C">
        <w:rPr>
          <w:rFonts w:ascii="Arial Narrow" w:hAnsi="Arial Narrow"/>
        </w:rPr>
        <w:t>dotar, em todos os níveis de ensino, e nos Centros de Formação de Condutores – CFC, um currículo interdisciplinar sobre se</w:t>
      </w:r>
      <w:r w:rsidR="007B7D75">
        <w:rPr>
          <w:rFonts w:ascii="Arial Narrow" w:hAnsi="Arial Narrow"/>
        </w:rPr>
        <w:t xml:space="preserve">gurança e educação, com conteúdo </w:t>
      </w:r>
      <w:r w:rsidR="00E417BC" w:rsidRPr="0062090C">
        <w:rPr>
          <w:rFonts w:ascii="Arial Narrow" w:hAnsi="Arial Narrow"/>
        </w:rPr>
        <w:t>de trânsito, mobilidade, acessibilidade e conceitos de Desenho Universal;</w:t>
      </w:r>
    </w:p>
    <w:p w:rsidR="0062090C" w:rsidRPr="0062090C" w:rsidRDefault="0062090C" w:rsidP="00597103">
      <w:pPr>
        <w:pStyle w:val="PargrafodaLista"/>
        <w:numPr>
          <w:ilvl w:val="0"/>
          <w:numId w:val="81"/>
        </w:numPr>
        <w:ind w:left="1701" w:hanging="567"/>
        <w:jc w:val="both"/>
        <w:rPr>
          <w:rFonts w:ascii="Arial Narrow" w:hAnsi="Arial Narrow"/>
        </w:rPr>
      </w:pPr>
      <w:r w:rsidRPr="0062090C">
        <w:rPr>
          <w:rFonts w:ascii="Arial Narrow" w:hAnsi="Arial Narrow"/>
        </w:rPr>
        <w:t>G</w:t>
      </w:r>
      <w:r w:rsidR="00E417BC" w:rsidRPr="0062090C">
        <w:rPr>
          <w:rFonts w:ascii="Arial Narrow" w:hAnsi="Arial Narrow"/>
        </w:rPr>
        <w:t>arantir a educação para o trânsito desde a primeira infância e propiciar aprendizagem continuada, utilizando metodologias diversas para atingir diferentes faixas etárias e espectadores, levando à discussão da cidadania nas escolas e em outros locais;</w:t>
      </w:r>
    </w:p>
    <w:p w:rsidR="00E417BC" w:rsidRPr="0062090C" w:rsidRDefault="0062090C" w:rsidP="00597103">
      <w:pPr>
        <w:pStyle w:val="PargrafodaLista"/>
        <w:numPr>
          <w:ilvl w:val="0"/>
          <w:numId w:val="81"/>
        </w:numPr>
        <w:ind w:left="1701" w:hanging="567"/>
        <w:jc w:val="both"/>
        <w:rPr>
          <w:rFonts w:ascii="Arial Narrow" w:hAnsi="Arial Narrow"/>
        </w:rPr>
      </w:pPr>
      <w:r w:rsidRPr="0062090C">
        <w:rPr>
          <w:rFonts w:ascii="Arial Narrow" w:hAnsi="Arial Narrow"/>
        </w:rPr>
        <w:t>P</w:t>
      </w:r>
      <w:r w:rsidR="00E417BC" w:rsidRPr="0062090C">
        <w:rPr>
          <w:rFonts w:ascii="Arial Narrow" w:hAnsi="Arial Narrow"/>
        </w:rPr>
        <w:t>romover, de forma permanente junto à sociedade, através de ações no campo da educação para o trânsito e campanhas em geral, os conceitos da mobilidade sustentável estimulando os meios não motorizados de transporte e o transporte coletivo, da paz no trânsito, do respeito às prioridades de circulação e da acessibilidade universal.</w:t>
      </w:r>
    </w:p>
    <w:p w:rsidR="0062090C" w:rsidRPr="0062090C" w:rsidRDefault="0062090C" w:rsidP="00EA0EA5">
      <w:pPr>
        <w:pStyle w:val="PargrafodaLista"/>
        <w:numPr>
          <w:ilvl w:val="0"/>
          <w:numId w:val="30"/>
        </w:numPr>
        <w:ind w:left="851" w:hanging="851"/>
        <w:jc w:val="both"/>
        <w:rPr>
          <w:rFonts w:ascii="Arial Narrow" w:hAnsi="Arial Narrow"/>
        </w:rPr>
      </w:pPr>
      <w:r w:rsidRPr="0062090C">
        <w:rPr>
          <w:rFonts w:ascii="Arial Narrow" w:hAnsi="Arial Narrow"/>
        </w:rPr>
        <w:t>As estratégias do</w:t>
      </w:r>
      <w:r w:rsidR="00E417BC" w:rsidRPr="0062090C">
        <w:rPr>
          <w:rFonts w:ascii="Arial Narrow" w:hAnsi="Arial Narrow"/>
        </w:rPr>
        <w:t xml:space="preserve"> Programa de Promoção da Acessibilidade Universal objetiva, garantir o direito de a pessoa movimentar-se e locomover-se de acordo com as suas capacidades individuais, livre de obstáculos que limitem ou impeçam o acesso, a liberdade de movimento e a circulação com segurança</w:t>
      </w:r>
      <w:r w:rsidR="00EA0EA5">
        <w:rPr>
          <w:rFonts w:ascii="Arial Narrow" w:hAnsi="Arial Narrow"/>
        </w:rPr>
        <w:t xml:space="preserve">, em conformidade com o que determina a </w:t>
      </w:r>
      <w:r w:rsidR="00EA0EA5" w:rsidRPr="00EA0EA5">
        <w:rPr>
          <w:rFonts w:ascii="Arial Narrow" w:hAnsi="Arial Narrow"/>
        </w:rPr>
        <w:t>nas condições especificadas na NBR 9050 da ABNT ou norma técnica oficial superveniente que a substitua</w:t>
      </w:r>
      <w:r w:rsidR="00E417BC" w:rsidRPr="0062090C">
        <w:rPr>
          <w:rFonts w:ascii="Arial Narrow" w:hAnsi="Arial Narrow"/>
        </w:rPr>
        <w:t>.</w:t>
      </w:r>
    </w:p>
    <w:p w:rsidR="00E417BC" w:rsidRPr="00EA0EA5" w:rsidRDefault="00EA0EA5" w:rsidP="00EA0EA5">
      <w:pPr>
        <w:ind w:left="2552" w:hanging="1701"/>
        <w:jc w:val="both"/>
        <w:outlineLvl w:val="2"/>
        <w:rPr>
          <w:rFonts w:ascii="Arial Narrow" w:hAnsi="Arial Narrow"/>
        </w:rPr>
      </w:pPr>
      <w:r>
        <w:rPr>
          <w:rFonts w:ascii="Arial Narrow" w:hAnsi="Arial Narrow"/>
        </w:rPr>
        <w:t xml:space="preserve">Parágrafo Único.  </w:t>
      </w:r>
      <w:r w:rsidR="00E417BC" w:rsidRPr="00EA0EA5">
        <w:rPr>
          <w:rFonts w:ascii="Arial Narrow" w:hAnsi="Arial Narrow"/>
        </w:rPr>
        <w:t xml:space="preserve">A </w:t>
      </w:r>
      <w:proofErr w:type="gramStart"/>
      <w:r w:rsidR="00E417BC" w:rsidRPr="00EA0EA5">
        <w:rPr>
          <w:rFonts w:ascii="Arial Narrow" w:hAnsi="Arial Narrow"/>
        </w:rPr>
        <w:t>implementação</w:t>
      </w:r>
      <w:proofErr w:type="gramEnd"/>
      <w:r w:rsidR="00E417BC" w:rsidRPr="00EA0EA5">
        <w:rPr>
          <w:rFonts w:ascii="Arial Narrow" w:hAnsi="Arial Narrow"/>
        </w:rPr>
        <w:t xml:space="preserve"> do Programa Estratégico de Promoção de Acessibilidade dar-se-á por meio de diretrizes que consistirão em:</w:t>
      </w:r>
    </w:p>
    <w:p w:rsidR="00E417BC" w:rsidRPr="0062090C" w:rsidRDefault="0062090C" w:rsidP="00597103">
      <w:pPr>
        <w:pStyle w:val="PargrafodaLista"/>
        <w:numPr>
          <w:ilvl w:val="0"/>
          <w:numId w:val="82"/>
        </w:numPr>
        <w:ind w:left="2977" w:hanging="283"/>
        <w:jc w:val="both"/>
        <w:rPr>
          <w:rFonts w:ascii="Arial Narrow" w:hAnsi="Arial Narrow"/>
        </w:rPr>
      </w:pPr>
      <w:r w:rsidRPr="0062090C">
        <w:rPr>
          <w:rFonts w:ascii="Arial Narrow" w:hAnsi="Arial Narrow"/>
        </w:rPr>
        <w:t>R</w:t>
      </w:r>
      <w:r w:rsidR="00E417BC" w:rsidRPr="0062090C">
        <w:rPr>
          <w:rFonts w:ascii="Arial Narrow" w:hAnsi="Arial Narrow"/>
        </w:rPr>
        <w:t xml:space="preserve">egulamentar e </w:t>
      </w:r>
      <w:proofErr w:type="gramStart"/>
      <w:r w:rsidR="00E417BC" w:rsidRPr="0062090C">
        <w:rPr>
          <w:rFonts w:ascii="Arial Narrow" w:hAnsi="Arial Narrow"/>
        </w:rPr>
        <w:t>implementar</w:t>
      </w:r>
      <w:proofErr w:type="gramEnd"/>
      <w:r w:rsidR="00E417BC" w:rsidRPr="0062090C">
        <w:rPr>
          <w:rFonts w:ascii="Arial Narrow" w:hAnsi="Arial Narrow"/>
        </w:rPr>
        <w:t xml:space="preserve"> as ações relativas à mobilidade e acessibilidade dos cidadãos, especialmente os portadores de deficiência física, relativa ao transporte, acessibilidade em escolas, parques, acessos a edificações, a espaços públicos e privados, garantindo sua segurança;</w:t>
      </w:r>
    </w:p>
    <w:p w:rsidR="00E417BC" w:rsidRPr="0062090C" w:rsidRDefault="0062090C" w:rsidP="00597103">
      <w:pPr>
        <w:pStyle w:val="PargrafodaLista"/>
        <w:numPr>
          <w:ilvl w:val="0"/>
          <w:numId w:val="82"/>
        </w:numPr>
        <w:ind w:left="2977" w:hanging="283"/>
        <w:jc w:val="both"/>
        <w:rPr>
          <w:rFonts w:ascii="Arial Narrow" w:hAnsi="Arial Narrow"/>
        </w:rPr>
      </w:pPr>
      <w:r w:rsidRPr="0062090C">
        <w:rPr>
          <w:rFonts w:ascii="Arial Narrow" w:hAnsi="Arial Narrow"/>
        </w:rPr>
        <w:t>A</w:t>
      </w:r>
      <w:r w:rsidR="00E417BC" w:rsidRPr="0062090C">
        <w:rPr>
          <w:rFonts w:ascii="Arial Narrow" w:hAnsi="Arial Narrow"/>
        </w:rPr>
        <w:t>dequar as calçadas para atender o fluxo de pedestre da cidade especialmente as pessoas portadoras de limitações locomotoras, segundo as normas estabelecidas pelo poder público;</w:t>
      </w:r>
    </w:p>
    <w:p w:rsidR="00E417BC" w:rsidRPr="0062090C" w:rsidRDefault="0062090C" w:rsidP="00597103">
      <w:pPr>
        <w:pStyle w:val="PargrafodaLista"/>
        <w:numPr>
          <w:ilvl w:val="0"/>
          <w:numId w:val="82"/>
        </w:numPr>
        <w:ind w:left="2977" w:hanging="283"/>
        <w:jc w:val="both"/>
        <w:rPr>
          <w:rFonts w:ascii="Arial Narrow" w:hAnsi="Arial Narrow"/>
        </w:rPr>
      </w:pPr>
      <w:r w:rsidRPr="0062090C">
        <w:rPr>
          <w:rFonts w:ascii="Arial Narrow" w:hAnsi="Arial Narrow"/>
        </w:rPr>
        <w:t>P</w:t>
      </w:r>
      <w:r w:rsidR="00E417BC" w:rsidRPr="0062090C">
        <w:rPr>
          <w:rFonts w:ascii="Arial Narrow" w:hAnsi="Arial Narrow"/>
        </w:rPr>
        <w:t xml:space="preserve">romover a cultura da acessibilidade em todo o Município, </w:t>
      </w:r>
      <w:r w:rsidR="00E417BC" w:rsidRPr="0062090C">
        <w:rPr>
          <w:rFonts w:ascii="Arial Narrow" w:hAnsi="Arial Narrow"/>
        </w:rPr>
        <w:lastRenderedPageBreak/>
        <w:t xml:space="preserve">implantando o programa brasileiro de acessibilidade </w:t>
      </w:r>
      <w:proofErr w:type="gramStart"/>
      <w:r w:rsidR="00E417BC" w:rsidRPr="0062090C">
        <w:rPr>
          <w:rFonts w:ascii="Arial Narrow" w:hAnsi="Arial Narrow"/>
        </w:rPr>
        <w:t>urbana denominado</w:t>
      </w:r>
      <w:proofErr w:type="gramEnd"/>
      <w:r w:rsidR="00E417BC" w:rsidRPr="0062090C">
        <w:rPr>
          <w:rFonts w:ascii="Arial Narrow" w:hAnsi="Arial Narrow"/>
        </w:rPr>
        <w:t xml:space="preserve"> Brasil Acessível.</w:t>
      </w:r>
    </w:p>
    <w:p w:rsidR="00304025" w:rsidRPr="00D76522" w:rsidRDefault="00304025" w:rsidP="00B74021">
      <w:pPr>
        <w:pStyle w:val="PargrafodaLista"/>
        <w:numPr>
          <w:ilvl w:val="0"/>
          <w:numId w:val="30"/>
        </w:numPr>
        <w:ind w:left="993" w:hanging="993"/>
        <w:jc w:val="both"/>
        <w:rPr>
          <w:rFonts w:ascii="Arial Narrow" w:hAnsi="Arial Narrow"/>
        </w:rPr>
      </w:pPr>
      <w:r w:rsidRPr="00D76522">
        <w:rPr>
          <w:rFonts w:ascii="Arial Narrow" w:hAnsi="Arial Narrow"/>
        </w:rPr>
        <w:t>Os objetivos urbanísticos estratégicos a serem cumpridos pelos eixos de estruturação da transformação urbana são os seguintes:</w:t>
      </w:r>
    </w:p>
    <w:p w:rsidR="00780F75" w:rsidRPr="005C38E3" w:rsidRDefault="00790D5C" w:rsidP="00597103">
      <w:pPr>
        <w:pStyle w:val="SemEspaamento"/>
        <w:numPr>
          <w:ilvl w:val="0"/>
          <w:numId w:val="159"/>
        </w:numPr>
        <w:ind w:left="1701" w:hanging="567"/>
        <w:jc w:val="both"/>
        <w:rPr>
          <w:rFonts w:ascii="Arial Narrow" w:hAnsi="Arial Narrow"/>
          <w:sz w:val="24"/>
          <w:szCs w:val="24"/>
        </w:rPr>
      </w:pPr>
      <w:r w:rsidRPr="005C38E3">
        <w:rPr>
          <w:rFonts w:ascii="Arial Narrow" w:hAnsi="Arial Narrow"/>
          <w:sz w:val="24"/>
          <w:szCs w:val="24"/>
        </w:rPr>
        <w:t xml:space="preserve">Reduzir a participação do </w:t>
      </w:r>
      <w:r w:rsidR="00074543" w:rsidRPr="005C38E3">
        <w:rPr>
          <w:rFonts w:ascii="Arial Narrow" w:hAnsi="Arial Narrow"/>
          <w:sz w:val="24"/>
          <w:szCs w:val="24"/>
        </w:rPr>
        <w:t xml:space="preserve">transporte individual </w:t>
      </w:r>
      <w:r w:rsidRPr="005C38E3">
        <w:rPr>
          <w:rFonts w:ascii="Arial Narrow" w:hAnsi="Arial Narrow"/>
          <w:sz w:val="24"/>
          <w:szCs w:val="24"/>
        </w:rPr>
        <w:t>motorizado</w:t>
      </w:r>
      <w:r w:rsidR="00780F75" w:rsidRPr="005C38E3">
        <w:rPr>
          <w:rFonts w:ascii="Arial Narrow" w:hAnsi="Arial Narrow"/>
          <w:sz w:val="24"/>
          <w:szCs w:val="24"/>
        </w:rPr>
        <w:t xml:space="preserve"> nas viagens intra-urbanas, priorizando as intervenções que articulem um sistema de transporte coletivo</w:t>
      </w:r>
      <w:r w:rsidRPr="005C38E3">
        <w:rPr>
          <w:rFonts w:ascii="Arial Narrow" w:hAnsi="Arial Narrow"/>
          <w:sz w:val="24"/>
          <w:szCs w:val="24"/>
        </w:rPr>
        <w:t xml:space="preserve"> com mod</w:t>
      </w:r>
      <w:r w:rsidR="00780F75" w:rsidRPr="005C38E3">
        <w:rPr>
          <w:rFonts w:ascii="Arial Narrow" w:hAnsi="Arial Narrow"/>
          <w:sz w:val="24"/>
          <w:szCs w:val="24"/>
        </w:rPr>
        <w:t>os não motorizados, em especial com a ampliação e qualificação dos espaços destinados aos pedestres e ciclistas</w:t>
      </w:r>
      <w:r w:rsidRPr="005C38E3">
        <w:rPr>
          <w:rFonts w:ascii="Arial Narrow" w:hAnsi="Arial Narrow"/>
          <w:sz w:val="24"/>
          <w:szCs w:val="24"/>
        </w:rPr>
        <w:t>;</w:t>
      </w:r>
    </w:p>
    <w:p w:rsidR="00074543" w:rsidRPr="005C38E3" w:rsidRDefault="00074543" w:rsidP="00597103">
      <w:pPr>
        <w:pStyle w:val="SemEspaamento"/>
        <w:numPr>
          <w:ilvl w:val="0"/>
          <w:numId w:val="159"/>
        </w:numPr>
        <w:ind w:left="1701" w:hanging="567"/>
        <w:jc w:val="both"/>
        <w:rPr>
          <w:rFonts w:ascii="Arial Narrow" w:hAnsi="Arial Narrow"/>
          <w:sz w:val="24"/>
          <w:szCs w:val="24"/>
        </w:rPr>
      </w:pPr>
      <w:r w:rsidRPr="005C38E3">
        <w:rPr>
          <w:rFonts w:ascii="Arial Narrow" w:hAnsi="Arial Narrow"/>
          <w:sz w:val="24"/>
          <w:szCs w:val="24"/>
        </w:rPr>
        <w:t>Qualificar o transporte coleti</w:t>
      </w:r>
      <w:r w:rsidR="00D76522" w:rsidRPr="005C38E3">
        <w:rPr>
          <w:rFonts w:ascii="Arial Narrow" w:hAnsi="Arial Narrow"/>
          <w:sz w:val="24"/>
          <w:szCs w:val="24"/>
        </w:rPr>
        <w:t>vo motorizado nas viagens intra-</w:t>
      </w:r>
      <w:r w:rsidRPr="005C38E3">
        <w:rPr>
          <w:rFonts w:ascii="Arial Narrow" w:hAnsi="Arial Narrow"/>
          <w:sz w:val="24"/>
          <w:szCs w:val="24"/>
        </w:rPr>
        <w:t>urbanas, reduzindo o impacto ambiental gerado no município;</w:t>
      </w:r>
    </w:p>
    <w:p w:rsidR="00780F75" w:rsidRPr="005C38E3" w:rsidRDefault="00780F75" w:rsidP="00597103">
      <w:pPr>
        <w:pStyle w:val="SemEspaamento"/>
        <w:numPr>
          <w:ilvl w:val="0"/>
          <w:numId w:val="159"/>
        </w:numPr>
        <w:ind w:left="1701" w:hanging="567"/>
        <w:jc w:val="both"/>
        <w:rPr>
          <w:rFonts w:ascii="Arial Narrow" w:hAnsi="Arial Narrow"/>
          <w:sz w:val="24"/>
          <w:szCs w:val="24"/>
        </w:rPr>
      </w:pPr>
      <w:r w:rsidRPr="005C38E3">
        <w:rPr>
          <w:rFonts w:ascii="Arial Narrow" w:hAnsi="Arial Narrow"/>
          <w:sz w:val="24"/>
          <w:szCs w:val="24"/>
        </w:rPr>
        <w:t>Estimular a viabilidade de novas centralidades urbanas e qualificar as centralidades existentes oportunizando o incrementando e oferta de comércios, serviços e empregos</w:t>
      </w:r>
      <w:r w:rsidR="001D547C" w:rsidRPr="005C38E3">
        <w:rPr>
          <w:rFonts w:ascii="Arial Narrow" w:hAnsi="Arial Narrow"/>
          <w:sz w:val="24"/>
          <w:szCs w:val="24"/>
        </w:rPr>
        <w:t xml:space="preserve">, em </w:t>
      </w:r>
      <w:r w:rsidRPr="005C38E3">
        <w:rPr>
          <w:rFonts w:ascii="Arial Narrow" w:hAnsi="Arial Narrow"/>
          <w:sz w:val="24"/>
          <w:szCs w:val="24"/>
        </w:rPr>
        <w:t xml:space="preserve">especial voltados </w:t>
      </w:r>
      <w:proofErr w:type="gramStart"/>
      <w:r w:rsidRPr="005C38E3">
        <w:rPr>
          <w:rFonts w:ascii="Arial Narrow" w:hAnsi="Arial Narrow"/>
          <w:sz w:val="24"/>
          <w:szCs w:val="24"/>
        </w:rPr>
        <w:t>a</w:t>
      </w:r>
      <w:proofErr w:type="gramEnd"/>
      <w:r w:rsidRPr="005C38E3">
        <w:rPr>
          <w:rFonts w:ascii="Arial Narrow" w:hAnsi="Arial Narrow"/>
          <w:sz w:val="24"/>
          <w:szCs w:val="24"/>
        </w:rPr>
        <w:t xml:space="preserve"> qualificação dos bairros localizados na margem Oeste da BR 101, no Centro e no Canto da Praia;</w:t>
      </w:r>
    </w:p>
    <w:p w:rsidR="00780F75" w:rsidRPr="005C38E3" w:rsidRDefault="00780F75" w:rsidP="00597103">
      <w:pPr>
        <w:pStyle w:val="SemEspaamento"/>
        <w:numPr>
          <w:ilvl w:val="0"/>
          <w:numId w:val="159"/>
        </w:numPr>
        <w:ind w:left="1701" w:hanging="567"/>
        <w:jc w:val="both"/>
        <w:rPr>
          <w:rFonts w:ascii="Arial Narrow" w:hAnsi="Arial Narrow"/>
          <w:sz w:val="24"/>
          <w:szCs w:val="24"/>
        </w:rPr>
      </w:pPr>
      <w:r w:rsidRPr="005C38E3">
        <w:rPr>
          <w:rFonts w:ascii="Arial Narrow" w:hAnsi="Arial Narrow"/>
          <w:sz w:val="24"/>
          <w:szCs w:val="24"/>
        </w:rPr>
        <w:t>Melhorar o</w:t>
      </w:r>
      <w:r w:rsidR="00304025" w:rsidRPr="005C38E3">
        <w:rPr>
          <w:rFonts w:ascii="Arial Narrow" w:hAnsi="Arial Narrow"/>
          <w:sz w:val="24"/>
          <w:szCs w:val="24"/>
        </w:rPr>
        <w:t xml:space="preserve"> aproveitame</w:t>
      </w:r>
      <w:r w:rsidR="007B7D75">
        <w:rPr>
          <w:rFonts w:ascii="Arial Narrow" w:hAnsi="Arial Narrow"/>
          <w:sz w:val="24"/>
          <w:szCs w:val="24"/>
        </w:rPr>
        <w:t xml:space="preserve">nto do solo nas proximidades dos </w:t>
      </w:r>
      <w:r w:rsidR="00790D5C" w:rsidRPr="005C38E3">
        <w:rPr>
          <w:rFonts w:ascii="Arial Narrow" w:hAnsi="Arial Narrow"/>
          <w:sz w:val="24"/>
          <w:szCs w:val="24"/>
        </w:rPr>
        <w:t>eixos estruturais</w:t>
      </w:r>
      <w:r w:rsidRPr="005C38E3">
        <w:rPr>
          <w:rFonts w:ascii="Arial Narrow" w:hAnsi="Arial Narrow"/>
          <w:sz w:val="24"/>
          <w:szCs w:val="24"/>
        </w:rPr>
        <w:t xml:space="preserve">, ampliando as condições </w:t>
      </w:r>
      <w:r w:rsidR="00790D5C" w:rsidRPr="005C38E3">
        <w:rPr>
          <w:rFonts w:ascii="Arial Narrow" w:hAnsi="Arial Narrow"/>
          <w:sz w:val="24"/>
          <w:szCs w:val="24"/>
        </w:rPr>
        <w:t>de suporte</w:t>
      </w:r>
      <w:r w:rsidR="001D547C" w:rsidRPr="005C38E3">
        <w:rPr>
          <w:rFonts w:ascii="Arial Narrow" w:hAnsi="Arial Narrow"/>
          <w:sz w:val="24"/>
          <w:szCs w:val="24"/>
        </w:rPr>
        <w:t>,</w:t>
      </w:r>
      <w:r w:rsidRPr="005C38E3">
        <w:rPr>
          <w:rFonts w:ascii="Arial Narrow" w:hAnsi="Arial Narrow"/>
          <w:sz w:val="24"/>
          <w:szCs w:val="24"/>
        </w:rPr>
        <w:t xml:space="preserve"> a implantação de modos coletivos e não motorizados, </w:t>
      </w:r>
      <w:r w:rsidR="00304025" w:rsidRPr="005C38E3">
        <w:rPr>
          <w:rFonts w:ascii="Arial Narrow" w:hAnsi="Arial Narrow"/>
          <w:sz w:val="24"/>
          <w:szCs w:val="24"/>
        </w:rPr>
        <w:t xml:space="preserve">com aumento </w:t>
      </w:r>
      <w:r w:rsidR="00790D5C" w:rsidRPr="005C38E3">
        <w:rPr>
          <w:rFonts w:ascii="Arial Narrow" w:hAnsi="Arial Narrow"/>
          <w:sz w:val="24"/>
          <w:szCs w:val="24"/>
        </w:rPr>
        <w:t xml:space="preserve">controlado da </w:t>
      </w:r>
      <w:r w:rsidR="00304025" w:rsidRPr="005C38E3">
        <w:rPr>
          <w:rFonts w:ascii="Arial Narrow" w:hAnsi="Arial Narrow"/>
          <w:sz w:val="24"/>
          <w:szCs w:val="24"/>
        </w:rPr>
        <w:t>densidade construtiva, demográfica, habitacional e de atividades urbanas;</w:t>
      </w:r>
    </w:p>
    <w:p w:rsidR="00780F75" w:rsidRPr="005C38E3" w:rsidRDefault="00780F75" w:rsidP="00597103">
      <w:pPr>
        <w:pStyle w:val="SemEspaamento"/>
        <w:numPr>
          <w:ilvl w:val="0"/>
          <w:numId w:val="159"/>
        </w:numPr>
        <w:ind w:left="1701" w:hanging="567"/>
        <w:jc w:val="both"/>
        <w:rPr>
          <w:rFonts w:ascii="Arial Narrow" w:hAnsi="Arial Narrow"/>
          <w:sz w:val="24"/>
          <w:szCs w:val="24"/>
        </w:rPr>
      </w:pPr>
      <w:r w:rsidRPr="005C38E3">
        <w:rPr>
          <w:rFonts w:ascii="Arial Narrow" w:hAnsi="Arial Narrow"/>
          <w:sz w:val="24"/>
          <w:szCs w:val="24"/>
        </w:rPr>
        <w:t>A</w:t>
      </w:r>
      <w:r w:rsidR="00304025" w:rsidRPr="005C38E3">
        <w:rPr>
          <w:rFonts w:ascii="Arial Narrow" w:hAnsi="Arial Narrow"/>
          <w:sz w:val="24"/>
          <w:szCs w:val="24"/>
        </w:rPr>
        <w:t xml:space="preserve">mpliar a oferta de habitações de interesse social </w:t>
      </w:r>
      <w:r w:rsidRPr="005C38E3">
        <w:rPr>
          <w:rFonts w:ascii="Arial Narrow" w:hAnsi="Arial Narrow"/>
          <w:sz w:val="24"/>
          <w:szCs w:val="24"/>
        </w:rPr>
        <w:t>conectada com a rede de Mobilidade Urbana</w:t>
      </w:r>
      <w:r w:rsidR="00304025" w:rsidRPr="005C38E3">
        <w:rPr>
          <w:rFonts w:ascii="Arial Narrow" w:hAnsi="Arial Narrow"/>
          <w:sz w:val="24"/>
          <w:szCs w:val="24"/>
        </w:rPr>
        <w:t>;</w:t>
      </w:r>
    </w:p>
    <w:p w:rsidR="00D72655" w:rsidRPr="005C38E3" w:rsidRDefault="00780F75" w:rsidP="00597103">
      <w:pPr>
        <w:pStyle w:val="SemEspaamento"/>
        <w:numPr>
          <w:ilvl w:val="0"/>
          <w:numId w:val="159"/>
        </w:numPr>
        <w:ind w:left="1701" w:hanging="567"/>
        <w:jc w:val="both"/>
        <w:rPr>
          <w:rFonts w:ascii="Arial Narrow" w:hAnsi="Arial Narrow"/>
          <w:sz w:val="24"/>
          <w:szCs w:val="24"/>
        </w:rPr>
      </w:pPr>
      <w:r w:rsidRPr="005C38E3">
        <w:rPr>
          <w:rFonts w:ascii="Arial Narrow" w:hAnsi="Arial Narrow"/>
          <w:sz w:val="24"/>
          <w:szCs w:val="24"/>
        </w:rPr>
        <w:t>P</w:t>
      </w:r>
      <w:r w:rsidR="00304025" w:rsidRPr="005C38E3">
        <w:rPr>
          <w:rFonts w:ascii="Arial Narrow" w:hAnsi="Arial Narrow"/>
          <w:sz w:val="24"/>
          <w:szCs w:val="24"/>
        </w:rPr>
        <w:t xml:space="preserve">romover a qualificação urbanística e </w:t>
      </w:r>
      <w:r w:rsidRPr="005C38E3">
        <w:rPr>
          <w:rFonts w:ascii="Arial Narrow" w:hAnsi="Arial Narrow"/>
          <w:sz w:val="24"/>
          <w:szCs w:val="24"/>
        </w:rPr>
        <w:t>paisagística</w:t>
      </w:r>
      <w:r w:rsidR="00304025" w:rsidRPr="005C38E3">
        <w:rPr>
          <w:rFonts w:ascii="Arial Narrow" w:hAnsi="Arial Narrow"/>
          <w:sz w:val="24"/>
          <w:szCs w:val="24"/>
        </w:rPr>
        <w:t xml:space="preserve"> inclui</w:t>
      </w:r>
      <w:r w:rsidR="00D72655" w:rsidRPr="005C38E3">
        <w:rPr>
          <w:rFonts w:ascii="Arial Narrow" w:hAnsi="Arial Narrow"/>
          <w:sz w:val="24"/>
          <w:szCs w:val="24"/>
        </w:rPr>
        <w:t xml:space="preserve">ndo a ampliação das faixas </w:t>
      </w:r>
      <w:r w:rsidRPr="005C38E3">
        <w:rPr>
          <w:rFonts w:ascii="Arial Narrow" w:hAnsi="Arial Narrow"/>
          <w:sz w:val="24"/>
          <w:szCs w:val="24"/>
        </w:rPr>
        <w:t xml:space="preserve">de </w:t>
      </w:r>
      <w:r w:rsidR="00304025" w:rsidRPr="005C38E3">
        <w:rPr>
          <w:rFonts w:ascii="Arial Narrow" w:hAnsi="Arial Narrow"/>
          <w:sz w:val="24"/>
          <w:szCs w:val="24"/>
        </w:rPr>
        <w:t>calçadas</w:t>
      </w:r>
      <w:r w:rsidRPr="005C38E3">
        <w:rPr>
          <w:rFonts w:ascii="Arial Narrow" w:hAnsi="Arial Narrow"/>
          <w:sz w:val="24"/>
          <w:szCs w:val="24"/>
        </w:rPr>
        <w:t>, a inserção da arborização</w:t>
      </w:r>
      <w:r w:rsidR="00D72655" w:rsidRPr="005C38E3">
        <w:rPr>
          <w:rFonts w:ascii="Arial Narrow" w:hAnsi="Arial Narrow"/>
          <w:sz w:val="24"/>
          <w:szCs w:val="24"/>
        </w:rPr>
        <w:t>, ampliação de parques e praças e de equipamentos públicos</w:t>
      </w:r>
      <w:r w:rsidR="00304025" w:rsidRPr="005C38E3">
        <w:rPr>
          <w:rFonts w:ascii="Arial Narrow" w:hAnsi="Arial Narrow"/>
          <w:sz w:val="24"/>
          <w:szCs w:val="24"/>
        </w:rPr>
        <w:t>;</w:t>
      </w:r>
    </w:p>
    <w:p w:rsidR="00D72655" w:rsidRPr="005C38E3" w:rsidRDefault="00D72655" w:rsidP="00597103">
      <w:pPr>
        <w:pStyle w:val="SemEspaamento"/>
        <w:numPr>
          <w:ilvl w:val="0"/>
          <w:numId w:val="159"/>
        </w:numPr>
        <w:ind w:left="1701" w:hanging="567"/>
        <w:jc w:val="both"/>
        <w:rPr>
          <w:rFonts w:ascii="Arial Narrow" w:hAnsi="Arial Narrow"/>
          <w:sz w:val="24"/>
          <w:szCs w:val="24"/>
        </w:rPr>
      </w:pPr>
      <w:r w:rsidRPr="005C38E3">
        <w:rPr>
          <w:rFonts w:ascii="Arial Narrow" w:hAnsi="Arial Narrow"/>
          <w:sz w:val="24"/>
          <w:szCs w:val="24"/>
        </w:rPr>
        <w:t>Estabelecer critérios para</w:t>
      </w:r>
      <w:r w:rsidR="00304025" w:rsidRPr="005C38E3">
        <w:rPr>
          <w:rFonts w:ascii="Arial Narrow" w:hAnsi="Arial Narrow"/>
          <w:sz w:val="24"/>
          <w:szCs w:val="24"/>
        </w:rPr>
        <w:t xml:space="preserve"> a produção imobiliária da iniciativa privada de modo </w:t>
      </w:r>
      <w:proofErr w:type="spellStart"/>
      <w:r w:rsidR="00304025" w:rsidRPr="005C38E3">
        <w:rPr>
          <w:rFonts w:ascii="Arial Narrow" w:hAnsi="Arial Narrow"/>
          <w:sz w:val="24"/>
          <w:szCs w:val="24"/>
        </w:rPr>
        <w:t>agerar</w:t>
      </w:r>
      <w:proofErr w:type="spellEnd"/>
      <w:r w:rsidR="00304025" w:rsidRPr="005C38E3">
        <w:rPr>
          <w:rFonts w:ascii="Arial Narrow" w:hAnsi="Arial Narrow"/>
          <w:sz w:val="24"/>
          <w:szCs w:val="24"/>
        </w:rPr>
        <w:t>:</w:t>
      </w:r>
    </w:p>
    <w:p w:rsidR="00D72655" w:rsidRPr="005C38E3" w:rsidRDefault="00D72655" w:rsidP="00597103">
      <w:pPr>
        <w:pStyle w:val="SemEspaamento"/>
        <w:numPr>
          <w:ilvl w:val="0"/>
          <w:numId w:val="160"/>
        </w:numPr>
        <w:ind w:left="2268" w:hanging="567"/>
        <w:jc w:val="both"/>
        <w:rPr>
          <w:rFonts w:ascii="Arial Narrow" w:hAnsi="Arial Narrow"/>
          <w:sz w:val="24"/>
          <w:szCs w:val="24"/>
        </w:rPr>
      </w:pPr>
      <w:r w:rsidRPr="005C38E3">
        <w:rPr>
          <w:rFonts w:ascii="Arial Narrow" w:hAnsi="Arial Narrow"/>
          <w:sz w:val="24"/>
          <w:szCs w:val="24"/>
        </w:rPr>
        <w:t>M</w:t>
      </w:r>
      <w:r w:rsidR="00304025" w:rsidRPr="005C38E3">
        <w:rPr>
          <w:rFonts w:ascii="Arial Narrow" w:hAnsi="Arial Narrow"/>
          <w:sz w:val="24"/>
          <w:szCs w:val="24"/>
        </w:rPr>
        <w:t>aior fruição pública nos térreos dos empreendimentos;</w:t>
      </w:r>
    </w:p>
    <w:p w:rsidR="00D72655" w:rsidRPr="005C38E3" w:rsidRDefault="00D72655" w:rsidP="00597103">
      <w:pPr>
        <w:pStyle w:val="SemEspaamento"/>
        <w:numPr>
          <w:ilvl w:val="0"/>
          <w:numId w:val="160"/>
        </w:numPr>
        <w:ind w:left="2268" w:hanging="567"/>
        <w:jc w:val="both"/>
        <w:rPr>
          <w:rFonts w:ascii="Arial Narrow" w:hAnsi="Arial Narrow"/>
          <w:sz w:val="24"/>
          <w:szCs w:val="24"/>
        </w:rPr>
      </w:pPr>
      <w:r w:rsidRPr="005C38E3">
        <w:rPr>
          <w:rFonts w:ascii="Arial Narrow" w:hAnsi="Arial Narrow"/>
          <w:sz w:val="24"/>
          <w:szCs w:val="24"/>
        </w:rPr>
        <w:t>A</w:t>
      </w:r>
      <w:r w:rsidR="007B7D75">
        <w:rPr>
          <w:rFonts w:ascii="Arial Narrow" w:hAnsi="Arial Narrow"/>
          <w:sz w:val="24"/>
          <w:szCs w:val="24"/>
        </w:rPr>
        <w:t xml:space="preserve">mpliação </w:t>
      </w:r>
      <w:r w:rsidR="00304025" w:rsidRPr="005C38E3">
        <w:rPr>
          <w:rFonts w:ascii="Arial Narrow" w:hAnsi="Arial Narrow"/>
          <w:sz w:val="24"/>
          <w:szCs w:val="24"/>
        </w:rPr>
        <w:t xml:space="preserve">das </w:t>
      </w:r>
      <w:r w:rsidR="0022029C">
        <w:rPr>
          <w:rFonts w:ascii="Arial Narrow" w:hAnsi="Arial Narrow"/>
          <w:sz w:val="24"/>
          <w:szCs w:val="24"/>
        </w:rPr>
        <w:t xml:space="preserve">calçadas, </w:t>
      </w:r>
      <w:r w:rsidR="00304025" w:rsidRPr="005C38E3">
        <w:rPr>
          <w:rFonts w:ascii="Arial Narrow" w:hAnsi="Arial Narrow"/>
          <w:sz w:val="24"/>
          <w:szCs w:val="24"/>
        </w:rPr>
        <w:t xml:space="preserve">dos espaços livres, das áreas verdes </w:t>
      </w:r>
      <w:proofErr w:type="spellStart"/>
      <w:r w:rsidR="00304025" w:rsidRPr="005C38E3">
        <w:rPr>
          <w:rFonts w:ascii="Arial Narrow" w:hAnsi="Arial Narrow"/>
          <w:sz w:val="24"/>
          <w:szCs w:val="24"/>
        </w:rPr>
        <w:t>econvivência</w:t>
      </w:r>
      <w:proofErr w:type="spellEnd"/>
      <w:r w:rsidR="00304025" w:rsidRPr="005C38E3">
        <w:rPr>
          <w:rFonts w:ascii="Arial Narrow" w:hAnsi="Arial Narrow"/>
          <w:sz w:val="24"/>
          <w:szCs w:val="24"/>
        </w:rPr>
        <w:t xml:space="preserve"> entre os espaços públicos e privados e entre </w:t>
      </w:r>
      <w:proofErr w:type="spellStart"/>
      <w:r w:rsidR="00304025" w:rsidRPr="005C38E3">
        <w:rPr>
          <w:rFonts w:ascii="Arial Narrow" w:hAnsi="Arial Narrow"/>
          <w:sz w:val="24"/>
          <w:szCs w:val="24"/>
        </w:rPr>
        <w:t>usosresidenciais</w:t>
      </w:r>
      <w:proofErr w:type="spellEnd"/>
      <w:r w:rsidR="00304025" w:rsidRPr="005C38E3">
        <w:rPr>
          <w:rFonts w:ascii="Arial Narrow" w:hAnsi="Arial Narrow"/>
          <w:sz w:val="24"/>
          <w:szCs w:val="24"/>
        </w:rPr>
        <w:t xml:space="preserve"> e não</w:t>
      </w:r>
      <w:r w:rsidRPr="005C38E3">
        <w:rPr>
          <w:rFonts w:ascii="Arial Narrow" w:hAnsi="Arial Narrow"/>
          <w:sz w:val="24"/>
          <w:szCs w:val="24"/>
        </w:rPr>
        <w:t xml:space="preserve"> residências;</w:t>
      </w:r>
    </w:p>
    <w:p w:rsidR="00D72655" w:rsidRPr="005C38E3" w:rsidRDefault="00D72655" w:rsidP="00597103">
      <w:pPr>
        <w:pStyle w:val="SemEspaamento"/>
        <w:numPr>
          <w:ilvl w:val="0"/>
          <w:numId w:val="160"/>
        </w:numPr>
        <w:ind w:left="2268" w:hanging="567"/>
        <w:jc w:val="both"/>
        <w:rPr>
          <w:rFonts w:ascii="Arial Narrow" w:hAnsi="Arial Narrow"/>
          <w:sz w:val="24"/>
          <w:szCs w:val="24"/>
        </w:rPr>
      </w:pPr>
      <w:r w:rsidRPr="005C38E3">
        <w:rPr>
          <w:rFonts w:ascii="Arial Narrow" w:hAnsi="Arial Narrow"/>
          <w:sz w:val="24"/>
          <w:szCs w:val="24"/>
        </w:rPr>
        <w:t>Redução do número de oferta de vagas de automóveis em favor da redução dos impactos negativos do transporte individual sobre a mobilidade urbana;</w:t>
      </w:r>
    </w:p>
    <w:p w:rsidR="00D72655" w:rsidRPr="005C38E3" w:rsidRDefault="00D72655" w:rsidP="00597103">
      <w:pPr>
        <w:pStyle w:val="SemEspaamento"/>
        <w:numPr>
          <w:ilvl w:val="0"/>
          <w:numId w:val="160"/>
        </w:numPr>
        <w:ind w:left="2268" w:hanging="567"/>
        <w:jc w:val="both"/>
        <w:rPr>
          <w:rFonts w:ascii="Arial Narrow" w:hAnsi="Arial Narrow"/>
          <w:sz w:val="24"/>
          <w:szCs w:val="24"/>
        </w:rPr>
      </w:pPr>
      <w:r w:rsidRPr="005C38E3">
        <w:rPr>
          <w:rFonts w:ascii="Arial Narrow" w:hAnsi="Arial Narrow"/>
          <w:sz w:val="24"/>
          <w:szCs w:val="24"/>
        </w:rPr>
        <w:t>P</w:t>
      </w:r>
      <w:r w:rsidR="00304025" w:rsidRPr="005C38E3">
        <w:rPr>
          <w:rFonts w:ascii="Arial Narrow" w:hAnsi="Arial Narrow"/>
          <w:sz w:val="24"/>
          <w:szCs w:val="24"/>
        </w:rPr>
        <w:t>rever a implantação de merca</w:t>
      </w:r>
      <w:r w:rsidRPr="005C38E3">
        <w:rPr>
          <w:rFonts w:ascii="Arial Narrow" w:hAnsi="Arial Narrow"/>
          <w:sz w:val="24"/>
          <w:szCs w:val="24"/>
        </w:rPr>
        <w:t>dos populares, feiras</w:t>
      </w:r>
      <w:r w:rsidR="00304025" w:rsidRPr="005C38E3">
        <w:rPr>
          <w:rFonts w:ascii="Arial Narrow" w:hAnsi="Arial Narrow"/>
          <w:sz w:val="24"/>
          <w:szCs w:val="24"/>
        </w:rPr>
        <w:t xml:space="preserve"> e usos complementares, em especial em locais com grande circulação de pedestres e nas proximidades de </w:t>
      </w:r>
      <w:r w:rsidRPr="005C38E3">
        <w:rPr>
          <w:rFonts w:ascii="Arial Narrow" w:hAnsi="Arial Narrow"/>
          <w:sz w:val="24"/>
          <w:szCs w:val="24"/>
        </w:rPr>
        <w:t>terminais de transporte coletivo</w:t>
      </w:r>
      <w:r w:rsidR="001D547C" w:rsidRPr="005C38E3">
        <w:rPr>
          <w:rFonts w:ascii="Arial Narrow" w:hAnsi="Arial Narrow"/>
          <w:sz w:val="24"/>
          <w:szCs w:val="24"/>
        </w:rPr>
        <w:t>, observando-</w:t>
      </w:r>
      <w:r w:rsidR="00304025" w:rsidRPr="005C38E3">
        <w:rPr>
          <w:rFonts w:ascii="Arial Narrow" w:hAnsi="Arial Narrow"/>
          <w:sz w:val="24"/>
          <w:szCs w:val="24"/>
        </w:rPr>
        <w:t>se a compatibilidade entre o equipamento, as instalações, o fluxo seguro de pedestres e as normas de acessibilidade.</w:t>
      </w:r>
    </w:p>
    <w:p w:rsidR="00304025" w:rsidRDefault="00D72655" w:rsidP="00597103">
      <w:pPr>
        <w:pStyle w:val="PargrafodaLista"/>
        <w:widowControl/>
        <w:numPr>
          <w:ilvl w:val="0"/>
          <w:numId w:val="159"/>
        </w:numPr>
        <w:autoSpaceDE/>
        <w:autoSpaceDN/>
        <w:adjustRightInd/>
        <w:spacing w:after="160" w:line="259" w:lineRule="auto"/>
        <w:ind w:left="1701" w:hanging="567"/>
        <w:jc w:val="both"/>
        <w:rPr>
          <w:rFonts w:ascii="Arial Narrow" w:hAnsi="Arial Narrow"/>
        </w:rPr>
      </w:pPr>
      <w:r w:rsidRPr="00074543">
        <w:rPr>
          <w:rFonts w:ascii="Arial Narrow" w:hAnsi="Arial Narrow"/>
        </w:rPr>
        <w:t xml:space="preserve">Desenvolver </w:t>
      </w:r>
      <w:r w:rsidR="00304025" w:rsidRPr="00074543">
        <w:rPr>
          <w:rFonts w:ascii="Arial Narrow" w:hAnsi="Arial Narrow"/>
        </w:rPr>
        <w:t>Projetos de Intervenção Urbana para promover os objetivos estabelecidos no “caput” desse artigo.</w:t>
      </w:r>
    </w:p>
    <w:p w:rsidR="00044BD2" w:rsidRDefault="00044BD2" w:rsidP="00597103">
      <w:pPr>
        <w:pStyle w:val="Ttulo1"/>
        <w:numPr>
          <w:ilvl w:val="3"/>
          <w:numId w:val="43"/>
        </w:numPr>
        <w:jc w:val="center"/>
        <w:rPr>
          <w:color w:val="auto"/>
        </w:rPr>
      </w:pPr>
    </w:p>
    <w:p w:rsidR="00304025" w:rsidRPr="00EF50B7" w:rsidRDefault="00BD3732" w:rsidP="00044BD2">
      <w:pPr>
        <w:pStyle w:val="PargrafodaLista"/>
        <w:jc w:val="center"/>
        <w:outlineLvl w:val="1"/>
        <w:rPr>
          <w:rFonts w:ascii="Arial Narrow" w:hAnsi="Arial Narrow"/>
          <w:b/>
        </w:rPr>
      </w:pPr>
      <w:proofErr w:type="spellStart"/>
      <w:proofErr w:type="gramStart"/>
      <w:r>
        <w:rPr>
          <w:rFonts w:ascii="Arial Narrow" w:hAnsi="Arial Narrow"/>
          <w:b/>
        </w:rPr>
        <w:t>DaOrla</w:t>
      </w:r>
      <w:proofErr w:type="spellEnd"/>
      <w:proofErr w:type="gramEnd"/>
      <w:r>
        <w:rPr>
          <w:rFonts w:ascii="Arial Narrow" w:hAnsi="Arial Narrow"/>
          <w:b/>
        </w:rPr>
        <w:t xml:space="preserve"> Oceânica, da </w:t>
      </w:r>
      <w:r w:rsidR="00304025" w:rsidRPr="00EF50B7">
        <w:rPr>
          <w:rFonts w:ascii="Arial Narrow" w:hAnsi="Arial Narrow"/>
          <w:b/>
        </w:rPr>
        <w:t xml:space="preserve">Rede Hídrica </w:t>
      </w:r>
      <w:r w:rsidR="00044BD2">
        <w:rPr>
          <w:rFonts w:ascii="Arial Narrow" w:hAnsi="Arial Narrow"/>
          <w:b/>
        </w:rPr>
        <w:t xml:space="preserve">e </w:t>
      </w:r>
      <w:r>
        <w:rPr>
          <w:rFonts w:ascii="Arial Narrow" w:hAnsi="Arial Narrow"/>
          <w:b/>
        </w:rPr>
        <w:t>d</w:t>
      </w:r>
      <w:r w:rsidR="00044BD2">
        <w:rPr>
          <w:rFonts w:ascii="Arial Narrow" w:hAnsi="Arial Narrow"/>
          <w:b/>
        </w:rPr>
        <w:t>a</w:t>
      </w:r>
      <w:r w:rsidR="003944CF" w:rsidRPr="00EF50B7">
        <w:rPr>
          <w:rFonts w:ascii="Arial Narrow" w:hAnsi="Arial Narrow"/>
          <w:b/>
        </w:rPr>
        <w:t xml:space="preserve"> </w:t>
      </w:r>
      <w:proofErr w:type="spellStart"/>
      <w:r w:rsidR="003944CF" w:rsidRPr="00EF50B7">
        <w:rPr>
          <w:rFonts w:ascii="Arial Narrow" w:hAnsi="Arial Narrow"/>
          <w:b/>
        </w:rPr>
        <w:t>Macrodrenagem</w:t>
      </w:r>
      <w:proofErr w:type="spellEnd"/>
      <w:r w:rsidR="003944CF" w:rsidRPr="00EF50B7">
        <w:rPr>
          <w:rFonts w:ascii="Arial Narrow" w:hAnsi="Arial Narrow"/>
          <w:b/>
        </w:rPr>
        <w:t xml:space="preserve"> </w:t>
      </w:r>
      <w:r w:rsidR="00271B13" w:rsidRPr="00EF50B7">
        <w:rPr>
          <w:rFonts w:ascii="Arial Narrow" w:hAnsi="Arial Narrow"/>
          <w:b/>
        </w:rPr>
        <w:t>Municipal</w:t>
      </w:r>
    </w:p>
    <w:p w:rsidR="00304025" w:rsidRPr="00EF50B7" w:rsidRDefault="00304025" w:rsidP="00D72655">
      <w:pPr>
        <w:jc w:val="both"/>
        <w:rPr>
          <w:rFonts w:ascii="Arial Narrow" w:hAnsi="Arial Narrow"/>
        </w:rPr>
      </w:pPr>
    </w:p>
    <w:p w:rsidR="002E1EB3" w:rsidRPr="00044BD2" w:rsidRDefault="002E1EB3" w:rsidP="00B74021">
      <w:pPr>
        <w:pStyle w:val="PargrafodaLista"/>
        <w:numPr>
          <w:ilvl w:val="0"/>
          <w:numId w:val="30"/>
        </w:numPr>
        <w:ind w:left="993" w:hanging="993"/>
        <w:jc w:val="both"/>
        <w:rPr>
          <w:rFonts w:ascii="Arial Narrow" w:hAnsi="Arial Narrow"/>
        </w:rPr>
      </w:pPr>
      <w:r w:rsidRPr="00044BD2">
        <w:rPr>
          <w:rFonts w:ascii="Arial Narrow" w:hAnsi="Arial Narrow"/>
        </w:rPr>
        <w:t>A Orla Oceânica</w:t>
      </w:r>
      <w:r w:rsidR="0008690B" w:rsidRPr="00044BD2">
        <w:rPr>
          <w:rFonts w:ascii="Arial Narrow" w:hAnsi="Arial Narrow"/>
        </w:rPr>
        <w:t xml:space="preserve"> é a faixa contida na zona costeira, de largura variável, compreendendo uma porção marítima e outra terrestre, caracterizada pela </w:t>
      </w:r>
      <w:r w:rsidR="007B7D75">
        <w:rPr>
          <w:rFonts w:ascii="Arial Narrow" w:hAnsi="Arial Narrow"/>
        </w:rPr>
        <w:t xml:space="preserve">interface entre a terra e o </w:t>
      </w:r>
      <w:proofErr w:type="gramStart"/>
      <w:r w:rsidR="007B7D75">
        <w:rPr>
          <w:rFonts w:ascii="Arial Narrow" w:hAnsi="Arial Narrow"/>
        </w:rPr>
        <w:t>mar,</w:t>
      </w:r>
      <w:proofErr w:type="gramEnd"/>
      <w:r w:rsidRPr="00044BD2">
        <w:rPr>
          <w:rFonts w:ascii="Arial Narrow" w:hAnsi="Arial Narrow"/>
        </w:rPr>
        <w:t xml:space="preserve">pelo espaço geográfico de interação do ar, do mar e da terra, </w:t>
      </w:r>
      <w:r w:rsidRPr="00044BD2">
        <w:rPr>
          <w:rFonts w:ascii="Arial Narrow" w:hAnsi="Arial Narrow"/>
        </w:rPr>
        <w:lastRenderedPageBreak/>
        <w:t>incluindo seus recursos renováveis ou não, abrangendo uma faixa marítima e uma faixa terrestre, com os seguintes limites:</w:t>
      </w:r>
    </w:p>
    <w:p w:rsidR="002E1EB3" w:rsidRPr="00EF50B7" w:rsidRDefault="002E1EB3" w:rsidP="003771F4">
      <w:pPr>
        <w:pStyle w:val="PargrafodaLista"/>
        <w:numPr>
          <w:ilvl w:val="2"/>
          <w:numId w:val="2"/>
        </w:numPr>
        <w:ind w:left="1701" w:hanging="567"/>
        <w:jc w:val="both"/>
        <w:rPr>
          <w:rFonts w:ascii="Arial Narrow" w:hAnsi="Arial Narrow"/>
        </w:rPr>
      </w:pPr>
      <w:r w:rsidRPr="00EF50B7">
        <w:rPr>
          <w:rFonts w:ascii="Arial Narrow" w:hAnsi="Arial Narrow"/>
        </w:rPr>
        <w:t>Faixa marítima: espaço que se estende por doze milhas náuticas, medido a partir das linhas de base, compreendendo, dessa forma, a totalidade do mar territorial;</w:t>
      </w:r>
    </w:p>
    <w:p w:rsidR="002E1EB3" w:rsidRPr="00EF50B7" w:rsidRDefault="002E1EB3" w:rsidP="003771F4">
      <w:pPr>
        <w:pStyle w:val="PargrafodaLista"/>
        <w:numPr>
          <w:ilvl w:val="2"/>
          <w:numId w:val="2"/>
        </w:numPr>
        <w:ind w:left="1701" w:hanging="567"/>
        <w:jc w:val="both"/>
        <w:rPr>
          <w:rFonts w:ascii="Arial Narrow" w:hAnsi="Arial Narrow"/>
        </w:rPr>
      </w:pPr>
      <w:r w:rsidRPr="00EF50B7">
        <w:rPr>
          <w:rFonts w:ascii="Arial Narrow" w:hAnsi="Arial Narrow"/>
        </w:rPr>
        <w:t>Faixa terrestre: espaço compreendido pelos limites dos Municípios que sofrem influência direta dos fenômenos ocorrentes na zona costeira.</w:t>
      </w:r>
    </w:p>
    <w:p w:rsidR="002E1EB3" w:rsidRPr="00044BD2" w:rsidRDefault="002E1EB3" w:rsidP="00B74021">
      <w:pPr>
        <w:pStyle w:val="PargrafodaLista"/>
        <w:numPr>
          <w:ilvl w:val="0"/>
          <w:numId w:val="30"/>
        </w:numPr>
        <w:ind w:left="993" w:hanging="993"/>
        <w:jc w:val="both"/>
        <w:rPr>
          <w:rFonts w:ascii="Arial Narrow" w:hAnsi="Arial Narrow"/>
        </w:rPr>
      </w:pPr>
      <w:r w:rsidRPr="00044BD2">
        <w:rPr>
          <w:rFonts w:ascii="Arial Narrow" w:hAnsi="Arial Narrow"/>
        </w:rPr>
        <w:t xml:space="preserve">Os objetivos urbanísticos estratégicos relacionados </w:t>
      </w:r>
      <w:proofErr w:type="gramStart"/>
      <w:r w:rsidRPr="00044BD2">
        <w:rPr>
          <w:rFonts w:ascii="Arial Narrow" w:hAnsi="Arial Narrow"/>
        </w:rPr>
        <w:t>a</w:t>
      </w:r>
      <w:proofErr w:type="gramEnd"/>
      <w:r w:rsidRPr="00044BD2">
        <w:rPr>
          <w:rFonts w:ascii="Arial Narrow" w:hAnsi="Arial Narrow"/>
        </w:rPr>
        <w:t xml:space="preserve"> proteção e recuperação da faixa da Orla Oceânica são os seguintes:</w:t>
      </w:r>
    </w:p>
    <w:p w:rsidR="0008690B" w:rsidRPr="00B66DF4" w:rsidRDefault="0008690B" w:rsidP="00B74021">
      <w:pPr>
        <w:pStyle w:val="PargrafodaLista"/>
        <w:numPr>
          <w:ilvl w:val="0"/>
          <w:numId w:val="16"/>
        </w:numPr>
        <w:ind w:left="1701" w:hanging="567"/>
        <w:jc w:val="both"/>
        <w:rPr>
          <w:rFonts w:ascii="Arial Narrow" w:hAnsi="Arial Narrow"/>
        </w:rPr>
      </w:pPr>
      <w:r w:rsidRPr="00B66DF4">
        <w:rPr>
          <w:rFonts w:ascii="Arial Narrow" w:hAnsi="Arial Narrow"/>
        </w:rPr>
        <w:t>Articular caminhos de pedestres e banhistas nas faixas da Orla, permitindo a fruição pública de forma controlada;</w:t>
      </w:r>
    </w:p>
    <w:p w:rsidR="002E1EB3" w:rsidRPr="00B66DF4" w:rsidRDefault="0008690B" w:rsidP="00B74021">
      <w:pPr>
        <w:pStyle w:val="PargrafodaLista"/>
        <w:numPr>
          <w:ilvl w:val="0"/>
          <w:numId w:val="16"/>
        </w:numPr>
        <w:ind w:left="1701" w:hanging="567"/>
        <w:jc w:val="both"/>
        <w:rPr>
          <w:rFonts w:ascii="Arial Narrow" w:hAnsi="Arial Narrow"/>
        </w:rPr>
      </w:pPr>
      <w:r w:rsidRPr="00B66DF4">
        <w:rPr>
          <w:rFonts w:ascii="Arial Narrow" w:hAnsi="Arial Narrow"/>
        </w:rPr>
        <w:t>Pro</w:t>
      </w:r>
      <w:r w:rsidR="00D75018">
        <w:rPr>
          <w:rFonts w:ascii="Arial Narrow" w:hAnsi="Arial Narrow"/>
        </w:rPr>
        <w:t>mover</w:t>
      </w:r>
      <w:r w:rsidRPr="00B66DF4">
        <w:rPr>
          <w:rFonts w:ascii="Arial Narrow" w:hAnsi="Arial Narrow"/>
        </w:rPr>
        <w:t xml:space="preserve"> estratégias e mecanismos para disciplinar o uso da </w:t>
      </w:r>
      <w:proofErr w:type="gramStart"/>
      <w:r w:rsidRPr="00B66DF4">
        <w:rPr>
          <w:rFonts w:ascii="Arial Narrow" w:hAnsi="Arial Narrow"/>
        </w:rPr>
        <w:t>Orla,</w:t>
      </w:r>
      <w:proofErr w:type="gramEnd"/>
      <w:r w:rsidRPr="00B66DF4">
        <w:rPr>
          <w:rFonts w:ascii="Arial Narrow" w:hAnsi="Arial Narrow"/>
        </w:rPr>
        <w:t xml:space="preserve">o </w:t>
      </w:r>
      <w:r w:rsidR="002E1EB3" w:rsidRPr="00B66DF4">
        <w:rPr>
          <w:rFonts w:ascii="Arial Narrow" w:hAnsi="Arial Narrow"/>
        </w:rPr>
        <w:t>ordenamento do uso dos recursos naturais e da ocupação dos espaços costeiros, subsidiando e otimizando a aplicação dos instrumentos de controle e de gestão da zona costeira;</w:t>
      </w:r>
    </w:p>
    <w:p w:rsidR="002E1EB3" w:rsidRPr="00B66DF4" w:rsidRDefault="002E1EB3" w:rsidP="00B74021">
      <w:pPr>
        <w:pStyle w:val="PargrafodaLista"/>
        <w:numPr>
          <w:ilvl w:val="0"/>
          <w:numId w:val="16"/>
        </w:numPr>
        <w:ind w:left="1701" w:hanging="567"/>
        <w:jc w:val="both"/>
        <w:rPr>
          <w:rFonts w:ascii="Arial Narrow" w:hAnsi="Arial Narrow"/>
        </w:rPr>
      </w:pPr>
      <w:r w:rsidRPr="00B66DF4">
        <w:rPr>
          <w:rFonts w:ascii="Arial Narrow" w:hAnsi="Arial Narrow"/>
        </w:rPr>
        <w:t>E</w:t>
      </w:r>
      <w:r w:rsidR="0008690B" w:rsidRPr="00B66DF4">
        <w:rPr>
          <w:rFonts w:ascii="Arial Narrow" w:hAnsi="Arial Narrow"/>
        </w:rPr>
        <w:t>stabelecer um</w:t>
      </w:r>
      <w:r w:rsidRPr="00B66DF4">
        <w:rPr>
          <w:rFonts w:ascii="Arial Narrow" w:hAnsi="Arial Narrow"/>
        </w:rPr>
        <w:t xml:space="preserve"> processo de gestão de forma integrada, descentralizada e participativa, das atividades socioeconômicas na zona costeira, de modo a contribuir para elevar a qualidade de vida de sua população e a proteção de seu patrimônio natural, histórico, étnico e cultural;</w:t>
      </w:r>
    </w:p>
    <w:p w:rsidR="002E1EB3" w:rsidRPr="00B66DF4" w:rsidRDefault="002E1EB3" w:rsidP="00B74021">
      <w:pPr>
        <w:pStyle w:val="PargrafodaLista"/>
        <w:numPr>
          <w:ilvl w:val="0"/>
          <w:numId w:val="16"/>
        </w:numPr>
        <w:ind w:left="1701" w:hanging="567"/>
        <w:jc w:val="both"/>
        <w:rPr>
          <w:rFonts w:ascii="Arial Narrow" w:hAnsi="Arial Narrow"/>
        </w:rPr>
      </w:pPr>
      <w:r w:rsidRPr="00B66DF4">
        <w:rPr>
          <w:rFonts w:ascii="Arial Narrow" w:hAnsi="Arial Narrow"/>
        </w:rPr>
        <w:t>I</w:t>
      </w:r>
      <w:r w:rsidR="0008690B" w:rsidRPr="00B66DF4">
        <w:rPr>
          <w:rFonts w:ascii="Arial Narrow" w:hAnsi="Arial Narrow"/>
        </w:rPr>
        <w:t>ncorporar</w:t>
      </w:r>
      <w:r w:rsidRPr="00B66DF4">
        <w:rPr>
          <w:rFonts w:ascii="Arial Narrow" w:hAnsi="Arial Narrow"/>
        </w:rPr>
        <w:t xml:space="preserve"> a dimensão ambiental nas políticas setoriais</w:t>
      </w:r>
      <w:r w:rsidR="0008690B" w:rsidRPr="00B66DF4">
        <w:rPr>
          <w:rFonts w:ascii="Arial Narrow" w:hAnsi="Arial Narrow"/>
        </w:rPr>
        <w:t xml:space="preserve"> voltadas à gestão integrada do ambiente costeiro e marinho, compatibilizando-a</w:t>
      </w:r>
      <w:r w:rsidRPr="00B66DF4">
        <w:rPr>
          <w:rFonts w:ascii="Arial Narrow" w:hAnsi="Arial Narrow"/>
        </w:rPr>
        <w:t xml:space="preserve"> com o Plano Nacional de Gerenciamento Costeiro - PNGC;</w:t>
      </w:r>
    </w:p>
    <w:p w:rsidR="002E1EB3" w:rsidRPr="00B66DF4" w:rsidRDefault="002E1EB3" w:rsidP="00B74021">
      <w:pPr>
        <w:pStyle w:val="PargrafodaLista"/>
        <w:numPr>
          <w:ilvl w:val="0"/>
          <w:numId w:val="16"/>
        </w:numPr>
        <w:ind w:left="1701" w:hanging="567"/>
        <w:jc w:val="both"/>
        <w:rPr>
          <w:rFonts w:ascii="Arial Narrow" w:hAnsi="Arial Narrow"/>
        </w:rPr>
      </w:pPr>
      <w:r w:rsidRPr="00B66DF4">
        <w:rPr>
          <w:rFonts w:ascii="Arial Narrow" w:hAnsi="Arial Narrow"/>
        </w:rPr>
        <w:t>C</w:t>
      </w:r>
      <w:r w:rsidR="0008690B" w:rsidRPr="00B66DF4">
        <w:rPr>
          <w:rFonts w:ascii="Arial Narrow" w:hAnsi="Arial Narrow"/>
        </w:rPr>
        <w:t xml:space="preserve">ontrolar </w:t>
      </w:r>
      <w:r w:rsidRPr="00B66DF4">
        <w:rPr>
          <w:rFonts w:ascii="Arial Narrow" w:hAnsi="Arial Narrow"/>
        </w:rPr>
        <w:t>os agentes causadores de poluição ou degradação ambiental que ameacem a qualidade de vida na zona costeira;</w:t>
      </w:r>
    </w:p>
    <w:p w:rsidR="002E1EB3" w:rsidRDefault="002E1EB3" w:rsidP="00B74021">
      <w:pPr>
        <w:pStyle w:val="PargrafodaLista"/>
        <w:numPr>
          <w:ilvl w:val="0"/>
          <w:numId w:val="16"/>
        </w:numPr>
        <w:ind w:left="1701" w:hanging="567"/>
        <w:jc w:val="both"/>
        <w:rPr>
          <w:rFonts w:ascii="Arial Narrow" w:hAnsi="Arial Narrow"/>
        </w:rPr>
      </w:pPr>
      <w:r w:rsidRPr="00B66DF4">
        <w:rPr>
          <w:rFonts w:ascii="Arial Narrow" w:hAnsi="Arial Narrow"/>
        </w:rPr>
        <w:t>Produção e difusão do conhecimento para o desenvolvimento e aprimoramento das ações de gestão da zona costeira.</w:t>
      </w:r>
    </w:p>
    <w:p w:rsidR="0008690B" w:rsidRDefault="009351BE" w:rsidP="009351BE">
      <w:pPr>
        <w:ind w:left="2552" w:hanging="1701"/>
        <w:jc w:val="both"/>
        <w:outlineLvl w:val="2"/>
        <w:rPr>
          <w:rFonts w:ascii="Arial Narrow" w:hAnsi="Arial Narrow"/>
        </w:rPr>
      </w:pPr>
      <w:r>
        <w:rPr>
          <w:rFonts w:ascii="Arial Narrow" w:hAnsi="Arial Narrow"/>
        </w:rPr>
        <w:t xml:space="preserve">Parágrafo Único.  </w:t>
      </w:r>
      <w:r w:rsidR="0008690B" w:rsidRPr="00B66DF4">
        <w:rPr>
          <w:rFonts w:ascii="Arial Narrow" w:hAnsi="Arial Narrow"/>
        </w:rPr>
        <w:t xml:space="preserve">Para </w:t>
      </w:r>
      <w:proofErr w:type="gramStart"/>
      <w:r w:rsidR="0008690B" w:rsidRPr="00B66DF4">
        <w:rPr>
          <w:rFonts w:ascii="Arial Narrow" w:hAnsi="Arial Narrow"/>
        </w:rPr>
        <w:t>implementar</w:t>
      </w:r>
      <w:proofErr w:type="gramEnd"/>
      <w:r w:rsidR="0008690B" w:rsidRPr="00B66DF4">
        <w:rPr>
          <w:rFonts w:ascii="Arial Narrow" w:hAnsi="Arial Narrow"/>
        </w:rPr>
        <w:t xml:space="preserve"> os objetivos estabelecidos no “caput” desse artigo, o Município deverá, num prazo máximo de 2 </w:t>
      </w:r>
      <w:r w:rsidR="003302FE">
        <w:rPr>
          <w:rFonts w:ascii="Arial Narrow" w:hAnsi="Arial Narrow"/>
        </w:rPr>
        <w:t xml:space="preserve">(dois) </w:t>
      </w:r>
      <w:r w:rsidR="0008690B" w:rsidRPr="00B66DF4">
        <w:rPr>
          <w:rFonts w:ascii="Arial Narrow" w:hAnsi="Arial Narrow"/>
        </w:rPr>
        <w:t>anos, contados da a</w:t>
      </w:r>
      <w:r w:rsidR="005E7800" w:rsidRPr="00B66DF4">
        <w:rPr>
          <w:rFonts w:ascii="Arial Narrow" w:hAnsi="Arial Narrow"/>
        </w:rPr>
        <w:t>prova</w:t>
      </w:r>
      <w:r w:rsidR="003302FE">
        <w:rPr>
          <w:rFonts w:ascii="Arial Narrow" w:hAnsi="Arial Narrow"/>
        </w:rPr>
        <w:t>ção desta Lei, apresentar à</w:t>
      </w:r>
      <w:r w:rsidR="0008690B" w:rsidRPr="00B66DF4">
        <w:rPr>
          <w:rFonts w:ascii="Arial Narrow" w:hAnsi="Arial Narrow"/>
        </w:rPr>
        <w:t xml:space="preserve"> sociedade um Plano ou Programa vinculado ao </w:t>
      </w:r>
      <w:r w:rsidR="005E7800" w:rsidRPr="00B66DF4">
        <w:rPr>
          <w:rFonts w:ascii="Arial Narrow" w:hAnsi="Arial Narrow"/>
        </w:rPr>
        <w:t>“</w:t>
      </w:r>
      <w:r w:rsidR="0008690B" w:rsidRPr="00B66DF4">
        <w:rPr>
          <w:rFonts w:ascii="Arial Narrow" w:hAnsi="Arial Narrow"/>
        </w:rPr>
        <w:t>Projeto Orla</w:t>
      </w:r>
      <w:r w:rsidR="005E7800" w:rsidRPr="00B66DF4">
        <w:rPr>
          <w:rFonts w:ascii="Arial Narrow" w:hAnsi="Arial Narrow"/>
        </w:rPr>
        <w:t>”</w:t>
      </w:r>
      <w:r w:rsidR="0008690B" w:rsidRPr="00B66DF4">
        <w:rPr>
          <w:rFonts w:ascii="Arial Narrow" w:hAnsi="Arial Narrow"/>
        </w:rPr>
        <w:t xml:space="preserve"> incorporando </w:t>
      </w:r>
      <w:r w:rsidR="003302FE">
        <w:rPr>
          <w:rFonts w:ascii="Arial Narrow" w:hAnsi="Arial Narrow"/>
        </w:rPr>
        <w:t>p</w:t>
      </w:r>
      <w:r w:rsidR="005E7800" w:rsidRPr="00B66DF4">
        <w:rPr>
          <w:rFonts w:ascii="Arial Narrow" w:hAnsi="Arial Narrow"/>
        </w:rPr>
        <w:t xml:space="preserve">rogramas e </w:t>
      </w:r>
      <w:r w:rsidR="003302FE">
        <w:rPr>
          <w:rFonts w:ascii="Arial Narrow" w:hAnsi="Arial Narrow"/>
        </w:rPr>
        <w:t>projetos para controle de erosão costeira e de intervenção u</w:t>
      </w:r>
      <w:r w:rsidR="0008690B" w:rsidRPr="00B66DF4">
        <w:rPr>
          <w:rFonts w:ascii="Arial Narrow" w:hAnsi="Arial Narrow"/>
        </w:rPr>
        <w:t xml:space="preserve">rbana </w:t>
      </w:r>
      <w:r w:rsidR="004B4D01">
        <w:rPr>
          <w:rFonts w:ascii="Arial Narrow" w:hAnsi="Arial Narrow"/>
        </w:rPr>
        <w:t xml:space="preserve">e ambiental </w:t>
      </w:r>
      <w:r w:rsidR="005E7800" w:rsidRPr="00B66DF4">
        <w:rPr>
          <w:rFonts w:ascii="Arial Narrow" w:hAnsi="Arial Narrow"/>
        </w:rPr>
        <w:t xml:space="preserve">que tenham interface com a faixa da Orla Oceânica </w:t>
      </w:r>
      <w:r w:rsidR="0008690B" w:rsidRPr="00B66DF4">
        <w:rPr>
          <w:rFonts w:ascii="Arial Narrow" w:hAnsi="Arial Narrow"/>
        </w:rPr>
        <w:t>para garantir os objetivos desejados.</w:t>
      </w:r>
    </w:p>
    <w:p w:rsidR="00044BD2" w:rsidRDefault="00271B13" w:rsidP="00B74021">
      <w:pPr>
        <w:pStyle w:val="PargrafodaLista"/>
        <w:numPr>
          <w:ilvl w:val="0"/>
          <w:numId w:val="30"/>
        </w:numPr>
        <w:ind w:left="993" w:hanging="993"/>
        <w:jc w:val="both"/>
        <w:rPr>
          <w:rFonts w:ascii="Arial Narrow" w:hAnsi="Arial Narrow"/>
        </w:rPr>
      </w:pPr>
      <w:r w:rsidRPr="00044BD2">
        <w:rPr>
          <w:rFonts w:ascii="Arial Narrow" w:hAnsi="Arial Narrow"/>
        </w:rPr>
        <w:t xml:space="preserve">A </w:t>
      </w:r>
      <w:r w:rsidR="00044BD2">
        <w:rPr>
          <w:rFonts w:ascii="Arial Narrow" w:hAnsi="Arial Narrow"/>
        </w:rPr>
        <w:t>Rede Hídrica e a</w:t>
      </w:r>
      <w:r w:rsidR="003944CF" w:rsidRPr="00044BD2">
        <w:rPr>
          <w:rFonts w:ascii="Arial Narrow" w:hAnsi="Arial Narrow"/>
        </w:rPr>
        <w:t xml:space="preserve"> </w:t>
      </w:r>
      <w:proofErr w:type="spellStart"/>
      <w:r w:rsidR="003944CF" w:rsidRPr="00044BD2">
        <w:rPr>
          <w:rFonts w:ascii="Arial Narrow" w:hAnsi="Arial Narrow"/>
        </w:rPr>
        <w:t>Macrodrenagem</w:t>
      </w:r>
      <w:proofErr w:type="spellEnd"/>
      <w:r w:rsidR="003944CF" w:rsidRPr="00044BD2">
        <w:rPr>
          <w:rFonts w:ascii="Arial Narrow" w:hAnsi="Arial Narrow"/>
        </w:rPr>
        <w:t xml:space="preserve"> Municipal</w:t>
      </w:r>
      <w:r w:rsidR="007B7D75">
        <w:rPr>
          <w:rFonts w:ascii="Arial Narrow" w:hAnsi="Arial Narrow"/>
        </w:rPr>
        <w:t xml:space="preserve"> é </w:t>
      </w:r>
      <w:r w:rsidR="00304025" w:rsidRPr="00044BD2">
        <w:rPr>
          <w:rFonts w:ascii="Arial Narrow" w:hAnsi="Arial Narrow"/>
        </w:rPr>
        <w:t>constituída pelo conjunto de curso</w:t>
      </w:r>
      <w:r w:rsidRPr="00044BD2">
        <w:rPr>
          <w:rFonts w:ascii="Arial Narrow" w:hAnsi="Arial Narrow"/>
        </w:rPr>
        <w:t xml:space="preserve">s </w:t>
      </w:r>
      <w:proofErr w:type="spellStart"/>
      <w:proofErr w:type="gramStart"/>
      <w:r w:rsidRPr="00044BD2">
        <w:rPr>
          <w:rFonts w:ascii="Arial Narrow" w:hAnsi="Arial Narrow"/>
        </w:rPr>
        <w:t>d´água</w:t>
      </w:r>
      <w:proofErr w:type="spellEnd"/>
      <w:proofErr w:type="gramEnd"/>
      <w:r w:rsidR="00EB0487" w:rsidRPr="00044BD2">
        <w:rPr>
          <w:rFonts w:ascii="Arial Narrow" w:hAnsi="Arial Narrow"/>
        </w:rPr>
        <w:t>, naturais ou artificiais</w:t>
      </w:r>
      <w:r w:rsidR="00304025" w:rsidRPr="00044BD2">
        <w:rPr>
          <w:rFonts w:ascii="Arial Narrow" w:hAnsi="Arial Narrow"/>
        </w:rPr>
        <w:t xml:space="preserve">, nascentes, olhos </w:t>
      </w:r>
      <w:proofErr w:type="spellStart"/>
      <w:r w:rsidR="00304025" w:rsidRPr="00044BD2">
        <w:rPr>
          <w:rFonts w:ascii="Arial Narrow" w:hAnsi="Arial Narrow"/>
        </w:rPr>
        <w:t>d´água</w:t>
      </w:r>
      <w:proofErr w:type="spellEnd"/>
      <w:r w:rsidR="00304025" w:rsidRPr="00044BD2">
        <w:rPr>
          <w:rFonts w:ascii="Arial Narrow" w:hAnsi="Arial Narrow"/>
        </w:rPr>
        <w:t xml:space="preserve"> e planícies alu</w:t>
      </w:r>
      <w:r w:rsidRPr="00044BD2">
        <w:rPr>
          <w:rFonts w:ascii="Arial Narrow" w:hAnsi="Arial Narrow"/>
        </w:rPr>
        <w:t>viais,</w:t>
      </w:r>
      <w:r w:rsidR="00EB0487" w:rsidRPr="00044BD2">
        <w:rPr>
          <w:rFonts w:ascii="Arial Narrow" w:hAnsi="Arial Narrow"/>
        </w:rPr>
        <w:t xml:space="preserve">dos parques </w:t>
      </w:r>
      <w:r w:rsidR="00304025" w:rsidRPr="00044BD2">
        <w:rPr>
          <w:rFonts w:ascii="Arial Narrow" w:hAnsi="Arial Narrow"/>
        </w:rPr>
        <w:t>naturais, áreas verdes significativas e áreas protegidas, localizado em todo o território do Município, que constitui seu arcabouço ambiental e desempenha funções estratégicas para garantir o equilíb</w:t>
      </w:r>
      <w:r w:rsidR="00C47AD2" w:rsidRPr="00044BD2">
        <w:rPr>
          <w:rFonts w:ascii="Arial Narrow" w:hAnsi="Arial Narrow"/>
        </w:rPr>
        <w:t>rio e a sustentabilidade urbana</w:t>
      </w:r>
      <w:r w:rsidR="00304025" w:rsidRPr="00044BD2">
        <w:rPr>
          <w:rFonts w:ascii="Arial Narrow" w:hAnsi="Arial Narrow"/>
        </w:rPr>
        <w:t>.</w:t>
      </w:r>
    </w:p>
    <w:p w:rsidR="00304025" w:rsidRPr="00044BD2" w:rsidRDefault="00304025" w:rsidP="00B74021">
      <w:pPr>
        <w:pStyle w:val="PargrafodaLista"/>
        <w:numPr>
          <w:ilvl w:val="0"/>
          <w:numId w:val="30"/>
        </w:numPr>
        <w:ind w:left="993" w:hanging="993"/>
        <w:jc w:val="both"/>
        <w:rPr>
          <w:rFonts w:ascii="Arial Narrow" w:hAnsi="Arial Narrow"/>
        </w:rPr>
      </w:pPr>
      <w:r w:rsidRPr="00044BD2">
        <w:rPr>
          <w:rFonts w:ascii="Arial Narrow" w:hAnsi="Arial Narrow"/>
        </w:rPr>
        <w:t>Os obj</w:t>
      </w:r>
      <w:r w:rsidR="00EB0487" w:rsidRPr="00044BD2">
        <w:rPr>
          <w:rFonts w:ascii="Arial Narrow" w:hAnsi="Arial Narrow"/>
        </w:rPr>
        <w:t>etivos urbanísticos</w:t>
      </w:r>
      <w:r w:rsidRPr="00044BD2">
        <w:rPr>
          <w:rFonts w:ascii="Arial Narrow" w:hAnsi="Arial Narrow"/>
        </w:rPr>
        <w:t xml:space="preserve"> estratégicos relacionados à recuperação e pr</w:t>
      </w:r>
      <w:r w:rsidR="00EB0487" w:rsidRPr="00044BD2">
        <w:rPr>
          <w:rFonts w:ascii="Arial Narrow" w:hAnsi="Arial Narrow"/>
        </w:rPr>
        <w:t>oteção da rede hídrica</w:t>
      </w:r>
      <w:r w:rsidRPr="00044BD2">
        <w:rPr>
          <w:rFonts w:ascii="Arial Narrow" w:hAnsi="Arial Narrow"/>
        </w:rPr>
        <w:t xml:space="preserve"> são os seguintes:</w:t>
      </w:r>
    </w:p>
    <w:p w:rsidR="00EB0487" w:rsidRPr="001F3987" w:rsidRDefault="00EB0487" w:rsidP="00B74021">
      <w:pPr>
        <w:pStyle w:val="PargrafodaLista"/>
        <w:numPr>
          <w:ilvl w:val="0"/>
          <w:numId w:val="11"/>
        </w:numPr>
        <w:ind w:left="1701" w:hanging="567"/>
        <w:jc w:val="both"/>
        <w:rPr>
          <w:rFonts w:ascii="Arial Narrow" w:hAnsi="Arial Narrow"/>
        </w:rPr>
      </w:pPr>
      <w:r w:rsidRPr="001F3987">
        <w:rPr>
          <w:rFonts w:ascii="Arial Narrow" w:hAnsi="Arial Narrow"/>
        </w:rPr>
        <w:t>A</w:t>
      </w:r>
      <w:r w:rsidR="00304025" w:rsidRPr="001F3987">
        <w:rPr>
          <w:rFonts w:ascii="Arial Narrow" w:hAnsi="Arial Narrow"/>
        </w:rPr>
        <w:t xml:space="preserve">mpliar </w:t>
      </w:r>
      <w:r w:rsidRPr="001F3987">
        <w:rPr>
          <w:rFonts w:ascii="Arial Narrow" w:hAnsi="Arial Narrow"/>
        </w:rPr>
        <w:t>e garantir</w:t>
      </w:r>
      <w:r w:rsidR="00304025" w:rsidRPr="001F3987">
        <w:rPr>
          <w:rFonts w:ascii="Arial Narrow" w:hAnsi="Arial Narrow"/>
        </w:rPr>
        <w:t xml:space="preserve"> as áreas permeáveis ao longo dos f</w:t>
      </w:r>
      <w:r w:rsidRPr="001F3987">
        <w:rPr>
          <w:rFonts w:ascii="Arial Narrow" w:hAnsi="Arial Narrow"/>
        </w:rPr>
        <w:t>undos de vales</w:t>
      </w:r>
      <w:r w:rsidR="00304025" w:rsidRPr="001F3987">
        <w:rPr>
          <w:rFonts w:ascii="Arial Narrow" w:hAnsi="Arial Narrow"/>
        </w:rPr>
        <w:t xml:space="preserve">, </w:t>
      </w:r>
      <w:r w:rsidRPr="001F3987">
        <w:rPr>
          <w:rFonts w:ascii="Arial Narrow" w:hAnsi="Arial Narrow"/>
        </w:rPr>
        <w:t>d</w:t>
      </w:r>
      <w:r w:rsidR="00304025" w:rsidRPr="001F3987">
        <w:rPr>
          <w:rFonts w:ascii="Arial Narrow" w:hAnsi="Arial Narrow"/>
        </w:rPr>
        <w:t>as áreas verdes significativas</w:t>
      </w:r>
      <w:r w:rsidRPr="001F3987">
        <w:rPr>
          <w:rFonts w:ascii="Arial Narrow" w:hAnsi="Arial Narrow"/>
        </w:rPr>
        <w:t>;</w:t>
      </w:r>
    </w:p>
    <w:p w:rsidR="00EB0487" w:rsidRPr="001F3987" w:rsidRDefault="00EB0487" w:rsidP="00B74021">
      <w:pPr>
        <w:pStyle w:val="PargrafodaLista"/>
        <w:numPr>
          <w:ilvl w:val="0"/>
          <w:numId w:val="11"/>
        </w:numPr>
        <w:ind w:left="1701" w:hanging="567"/>
        <w:jc w:val="both"/>
        <w:rPr>
          <w:rFonts w:ascii="Arial Narrow" w:hAnsi="Arial Narrow"/>
        </w:rPr>
      </w:pPr>
      <w:r w:rsidRPr="001F3987">
        <w:rPr>
          <w:rFonts w:ascii="Arial Narrow" w:hAnsi="Arial Narrow"/>
        </w:rPr>
        <w:t xml:space="preserve">Implantar a </w:t>
      </w:r>
      <w:r w:rsidR="00304025" w:rsidRPr="001F3987">
        <w:rPr>
          <w:rFonts w:ascii="Arial Narrow" w:hAnsi="Arial Narrow"/>
        </w:rPr>
        <w:t>arborização</w:t>
      </w:r>
      <w:r w:rsidRPr="001F3987">
        <w:rPr>
          <w:rFonts w:ascii="Arial Narrow" w:hAnsi="Arial Narrow"/>
        </w:rPr>
        <w:t xml:space="preserve"> nas vias e nos espaços públicos e privados</w:t>
      </w:r>
      <w:r w:rsidR="00304025" w:rsidRPr="001F3987">
        <w:rPr>
          <w:rFonts w:ascii="Arial Narrow" w:hAnsi="Arial Narrow"/>
        </w:rPr>
        <w:t>, para minimização dos processos erosivos, enchentes e ilhas de calor;</w:t>
      </w:r>
    </w:p>
    <w:p w:rsidR="00EB0487" w:rsidRPr="001F3987" w:rsidRDefault="00EB0487" w:rsidP="00B74021">
      <w:pPr>
        <w:pStyle w:val="PargrafodaLista"/>
        <w:numPr>
          <w:ilvl w:val="0"/>
          <w:numId w:val="11"/>
        </w:numPr>
        <w:ind w:left="1701" w:hanging="567"/>
        <w:jc w:val="both"/>
        <w:rPr>
          <w:rFonts w:ascii="Arial Narrow" w:hAnsi="Arial Narrow"/>
        </w:rPr>
      </w:pPr>
      <w:r w:rsidRPr="001F3987">
        <w:rPr>
          <w:rFonts w:ascii="Arial Narrow" w:hAnsi="Arial Narrow"/>
        </w:rPr>
        <w:t xml:space="preserve">Proteger os cursos </w:t>
      </w:r>
      <w:proofErr w:type="spellStart"/>
      <w:proofErr w:type="gramStart"/>
      <w:r w:rsidRPr="001F3987">
        <w:rPr>
          <w:rFonts w:ascii="Arial Narrow" w:hAnsi="Arial Narrow"/>
        </w:rPr>
        <w:t>d´água</w:t>
      </w:r>
      <w:proofErr w:type="spellEnd"/>
      <w:proofErr w:type="gramEnd"/>
      <w:r w:rsidRPr="001F3987">
        <w:rPr>
          <w:rFonts w:ascii="Arial Narrow" w:hAnsi="Arial Narrow"/>
        </w:rPr>
        <w:t xml:space="preserve"> responsáveis por receber os excedentes hídricos, em períodos de grande pluviosidade, sejam aqueles naturais ou dos efluentes das áreas urbanizadas, de forma a proteger estes recurs</w:t>
      </w:r>
      <w:r w:rsidR="0005049B" w:rsidRPr="001F3987">
        <w:rPr>
          <w:rFonts w:ascii="Arial Narrow" w:hAnsi="Arial Narrow"/>
        </w:rPr>
        <w:t xml:space="preserve">os hídricos </w:t>
      </w:r>
      <w:r w:rsidR="0005049B" w:rsidRPr="001F3987">
        <w:rPr>
          <w:rFonts w:ascii="Arial Narrow" w:hAnsi="Arial Narrow"/>
        </w:rPr>
        <w:lastRenderedPageBreak/>
        <w:t>e reduzir o impacto</w:t>
      </w:r>
      <w:r w:rsidRPr="001F3987">
        <w:rPr>
          <w:rFonts w:ascii="Arial Narrow" w:hAnsi="Arial Narrow"/>
        </w:rPr>
        <w:t xml:space="preserve"> das enchentes sobre as áreas urbanas ocupadas</w:t>
      </w:r>
    </w:p>
    <w:p w:rsidR="00EB0487" w:rsidRPr="001F3987" w:rsidRDefault="00EB0487" w:rsidP="00B74021">
      <w:pPr>
        <w:pStyle w:val="PargrafodaLista"/>
        <w:numPr>
          <w:ilvl w:val="0"/>
          <w:numId w:val="11"/>
        </w:numPr>
        <w:ind w:left="1701" w:hanging="567"/>
        <w:jc w:val="both"/>
        <w:rPr>
          <w:rFonts w:ascii="Arial Narrow" w:hAnsi="Arial Narrow"/>
        </w:rPr>
      </w:pPr>
      <w:r w:rsidRPr="001F3987">
        <w:rPr>
          <w:rFonts w:ascii="Arial Narrow" w:hAnsi="Arial Narrow"/>
        </w:rPr>
        <w:t>Implantar</w:t>
      </w:r>
      <w:r w:rsidR="00304025" w:rsidRPr="001F3987">
        <w:rPr>
          <w:rFonts w:ascii="Arial Narrow" w:hAnsi="Arial Narrow"/>
        </w:rPr>
        <w:t xml:space="preserve"> parques urbanos e lineares para equilibrar a relação entre o ambiente construído e as áreas verdes e livres e garantir espaços de lazer e recreação para a população;</w:t>
      </w:r>
    </w:p>
    <w:p w:rsidR="00EB0487" w:rsidRPr="001F3987" w:rsidRDefault="00EB0487" w:rsidP="00B74021">
      <w:pPr>
        <w:pStyle w:val="PargrafodaLista"/>
        <w:numPr>
          <w:ilvl w:val="0"/>
          <w:numId w:val="11"/>
        </w:numPr>
        <w:ind w:left="1701" w:hanging="567"/>
        <w:jc w:val="both"/>
        <w:rPr>
          <w:rFonts w:ascii="Arial Narrow" w:hAnsi="Arial Narrow"/>
        </w:rPr>
      </w:pPr>
      <w:r w:rsidRPr="001F3987">
        <w:rPr>
          <w:rFonts w:ascii="Arial Narrow" w:hAnsi="Arial Narrow"/>
        </w:rPr>
        <w:t>R</w:t>
      </w:r>
      <w:r w:rsidR="00304025" w:rsidRPr="001F3987">
        <w:rPr>
          <w:rFonts w:ascii="Arial Narrow" w:hAnsi="Arial Narrow"/>
        </w:rPr>
        <w:t>ecuperar áreas degradadas, qualificando-as para usos adequados;</w:t>
      </w:r>
    </w:p>
    <w:p w:rsidR="00C67FB1" w:rsidRPr="001F3987" w:rsidRDefault="00EB0487" w:rsidP="00B74021">
      <w:pPr>
        <w:pStyle w:val="PargrafodaLista"/>
        <w:numPr>
          <w:ilvl w:val="0"/>
          <w:numId w:val="11"/>
        </w:numPr>
        <w:ind w:left="1701" w:hanging="567"/>
        <w:jc w:val="both"/>
        <w:rPr>
          <w:rFonts w:ascii="Arial Narrow" w:hAnsi="Arial Narrow"/>
        </w:rPr>
      </w:pPr>
      <w:r w:rsidRPr="001F3987">
        <w:rPr>
          <w:rFonts w:ascii="Arial Narrow" w:hAnsi="Arial Narrow"/>
        </w:rPr>
        <w:t xml:space="preserve">Articular </w:t>
      </w:r>
      <w:r w:rsidR="00304025" w:rsidRPr="001F3987">
        <w:rPr>
          <w:rFonts w:ascii="Arial Narrow" w:hAnsi="Arial Narrow"/>
        </w:rPr>
        <w:t>caminhos</w:t>
      </w:r>
      <w:proofErr w:type="gramStart"/>
      <w:r w:rsidR="00304025" w:rsidRPr="001F3987">
        <w:rPr>
          <w:rFonts w:ascii="Arial Narrow" w:hAnsi="Arial Narrow"/>
        </w:rPr>
        <w:t xml:space="preserve">   </w:t>
      </w:r>
      <w:proofErr w:type="gramEnd"/>
      <w:r w:rsidR="00304025" w:rsidRPr="001F3987">
        <w:rPr>
          <w:rFonts w:ascii="Arial Narrow" w:hAnsi="Arial Narrow"/>
        </w:rPr>
        <w:t>de   pedestres   e   ciclovias</w:t>
      </w:r>
      <w:r w:rsidRPr="001F3987">
        <w:rPr>
          <w:rFonts w:ascii="Arial Narrow" w:hAnsi="Arial Narrow"/>
        </w:rPr>
        <w:t xml:space="preserve"> nas faixas e redes de drenagem</w:t>
      </w:r>
      <w:r w:rsidR="00C67FB1" w:rsidRPr="001F3987">
        <w:rPr>
          <w:rFonts w:ascii="Arial Narrow" w:hAnsi="Arial Narrow"/>
        </w:rPr>
        <w:t>;</w:t>
      </w:r>
    </w:p>
    <w:p w:rsidR="001F3987" w:rsidRPr="001F3987" w:rsidRDefault="00C67FB1" w:rsidP="00B74021">
      <w:pPr>
        <w:pStyle w:val="PargrafodaLista"/>
        <w:numPr>
          <w:ilvl w:val="0"/>
          <w:numId w:val="11"/>
        </w:numPr>
        <w:ind w:left="1701" w:hanging="567"/>
        <w:jc w:val="both"/>
        <w:rPr>
          <w:rFonts w:ascii="Arial Narrow" w:hAnsi="Arial Narrow"/>
        </w:rPr>
      </w:pPr>
      <w:r w:rsidRPr="001F3987">
        <w:rPr>
          <w:rFonts w:ascii="Arial Narrow" w:hAnsi="Arial Narrow"/>
        </w:rPr>
        <w:t xml:space="preserve">Promover, </w:t>
      </w:r>
      <w:r w:rsidR="00304025" w:rsidRPr="001F3987">
        <w:rPr>
          <w:rFonts w:ascii="Arial Narrow" w:hAnsi="Arial Narrow"/>
        </w:rPr>
        <w:t xml:space="preserve">estratégias e mecanismos para disciplinar </w:t>
      </w:r>
      <w:proofErr w:type="gramStart"/>
      <w:r w:rsidR="00304025" w:rsidRPr="001F3987">
        <w:rPr>
          <w:rFonts w:ascii="Arial Narrow" w:hAnsi="Arial Narrow"/>
        </w:rPr>
        <w:t>a</w:t>
      </w:r>
      <w:proofErr w:type="gramEnd"/>
      <w:r w:rsidR="00304025" w:rsidRPr="001F3987">
        <w:rPr>
          <w:rFonts w:ascii="Arial Narrow" w:hAnsi="Arial Narrow"/>
        </w:rPr>
        <w:t xml:space="preserve"> drenagem de águas subterrâneas.</w:t>
      </w:r>
    </w:p>
    <w:p w:rsidR="00304025" w:rsidRPr="00044BD2" w:rsidRDefault="00304025" w:rsidP="00597103">
      <w:pPr>
        <w:pStyle w:val="PargrafodaLista"/>
        <w:numPr>
          <w:ilvl w:val="0"/>
          <w:numId w:val="46"/>
        </w:numPr>
        <w:ind w:left="2977" w:hanging="1276"/>
        <w:jc w:val="both"/>
        <w:rPr>
          <w:rFonts w:ascii="Arial Narrow" w:hAnsi="Arial Narrow"/>
        </w:rPr>
      </w:pPr>
      <w:r w:rsidRPr="00044BD2">
        <w:rPr>
          <w:rFonts w:ascii="Arial Narrow" w:hAnsi="Arial Narrow"/>
        </w:rPr>
        <w:t xml:space="preserve">Para </w:t>
      </w:r>
      <w:proofErr w:type="gramStart"/>
      <w:r w:rsidRPr="00044BD2">
        <w:rPr>
          <w:rFonts w:ascii="Arial Narrow" w:hAnsi="Arial Narrow"/>
        </w:rPr>
        <w:t>implementar</w:t>
      </w:r>
      <w:proofErr w:type="gramEnd"/>
      <w:r w:rsidR="00C67FB1" w:rsidRPr="00044BD2">
        <w:rPr>
          <w:rFonts w:ascii="Arial Narrow" w:hAnsi="Arial Narrow"/>
        </w:rPr>
        <w:t xml:space="preserve"> os objetivos estabelecidos no </w:t>
      </w:r>
      <w:r w:rsidRPr="00044BD2">
        <w:rPr>
          <w:rFonts w:ascii="Arial Narrow" w:hAnsi="Arial Narrow"/>
        </w:rPr>
        <w:t xml:space="preserve">“caput” desse artigo, </w:t>
      </w:r>
      <w:r w:rsidR="00C67FB1" w:rsidRPr="00044BD2">
        <w:rPr>
          <w:rFonts w:ascii="Arial Narrow" w:hAnsi="Arial Narrow"/>
        </w:rPr>
        <w:t xml:space="preserve">o Município deverá, num prazo de 2 </w:t>
      </w:r>
      <w:r w:rsidR="00B72CF2">
        <w:rPr>
          <w:rFonts w:ascii="Arial Narrow" w:hAnsi="Arial Narrow"/>
        </w:rPr>
        <w:t xml:space="preserve">(dois) </w:t>
      </w:r>
      <w:r w:rsidR="00C67FB1" w:rsidRPr="00044BD2">
        <w:rPr>
          <w:rFonts w:ascii="Arial Narrow" w:hAnsi="Arial Narrow"/>
        </w:rPr>
        <w:t xml:space="preserve">anos, contados da aprovação desta Lei, apresentar a sociedade um Plano </w:t>
      </w:r>
      <w:r w:rsidR="00B72CF2">
        <w:rPr>
          <w:rFonts w:ascii="Arial Narrow" w:hAnsi="Arial Narrow"/>
        </w:rPr>
        <w:t xml:space="preserve">de </w:t>
      </w:r>
      <w:proofErr w:type="spellStart"/>
      <w:r w:rsidR="00B72CF2">
        <w:rPr>
          <w:rFonts w:ascii="Arial Narrow" w:hAnsi="Arial Narrow"/>
        </w:rPr>
        <w:t>Macr</w:t>
      </w:r>
      <w:r w:rsidR="00D637C1">
        <w:rPr>
          <w:rFonts w:ascii="Arial Narrow" w:hAnsi="Arial Narrow"/>
        </w:rPr>
        <w:t>odrenagem</w:t>
      </w:r>
      <w:proofErr w:type="spellEnd"/>
      <w:r w:rsidR="00D637C1">
        <w:rPr>
          <w:rFonts w:ascii="Arial Narrow" w:hAnsi="Arial Narrow"/>
        </w:rPr>
        <w:t xml:space="preserve"> Urbana,</w:t>
      </w:r>
      <w:r w:rsidR="00B72CF2">
        <w:rPr>
          <w:rFonts w:ascii="Arial Narrow" w:hAnsi="Arial Narrow"/>
        </w:rPr>
        <w:t xml:space="preserve"> um</w:t>
      </w:r>
      <w:r w:rsidRPr="00044BD2">
        <w:rPr>
          <w:rFonts w:ascii="Arial Narrow" w:hAnsi="Arial Narrow"/>
        </w:rPr>
        <w:t xml:space="preserve"> Programa de </w:t>
      </w:r>
      <w:r w:rsidR="00C67FB1" w:rsidRPr="00044BD2">
        <w:rPr>
          <w:rFonts w:ascii="Arial Narrow" w:hAnsi="Arial Narrow"/>
        </w:rPr>
        <w:t xml:space="preserve">Recuperação dos Fundos de Vale </w:t>
      </w:r>
      <w:r w:rsidR="00D637C1">
        <w:rPr>
          <w:rFonts w:ascii="Arial Narrow" w:hAnsi="Arial Narrow"/>
        </w:rPr>
        <w:t xml:space="preserve">e um projeto para um Parque Urbano Linear na margem do Rio </w:t>
      </w:r>
      <w:proofErr w:type="spellStart"/>
      <w:r w:rsidR="00D637C1">
        <w:rPr>
          <w:rFonts w:ascii="Arial Narrow" w:hAnsi="Arial Narrow"/>
        </w:rPr>
        <w:t>Perequê</w:t>
      </w:r>
      <w:proofErr w:type="spellEnd"/>
      <w:r w:rsidR="00D637C1">
        <w:rPr>
          <w:rFonts w:ascii="Arial Narrow" w:hAnsi="Arial Narrow"/>
        </w:rPr>
        <w:t xml:space="preserve">, </w:t>
      </w:r>
      <w:r w:rsidR="00C67FB1" w:rsidRPr="00044BD2">
        <w:rPr>
          <w:rFonts w:ascii="Arial Narrow" w:hAnsi="Arial Narrow"/>
        </w:rPr>
        <w:t xml:space="preserve">incorporando </w:t>
      </w:r>
      <w:r w:rsidR="00B72CF2">
        <w:rPr>
          <w:rFonts w:ascii="Arial Narrow" w:hAnsi="Arial Narrow"/>
        </w:rPr>
        <w:t>projetos de intervenção u</w:t>
      </w:r>
      <w:r w:rsidRPr="00044BD2">
        <w:rPr>
          <w:rFonts w:ascii="Arial Narrow" w:hAnsi="Arial Narrow"/>
        </w:rPr>
        <w:t>rbana</w:t>
      </w:r>
      <w:r w:rsidR="00D637C1">
        <w:rPr>
          <w:rFonts w:ascii="Arial Narrow" w:hAnsi="Arial Narrow"/>
        </w:rPr>
        <w:t xml:space="preserve">, </w:t>
      </w:r>
      <w:proofErr w:type="spellStart"/>
      <w:r w:rsidR="00D637C1">
        <w:rPr>
          <w:rFonts w:ascii="Arial Narrow" w:hAnsi="Arial Narrow"/>
        </w:rPr>
        <w:t>paisagística</w:t>
      </w:r>
      <w:r w:rsidR="00B72CF2">
        <w:rPr>
          <w:rFonts w:ascii="Arial Narrow" w:hAnsi="Arial Narrow"/>
        </w:rPr>
        <w:t>e</w:t>
      </w:r>
      <w:proofErr w:type="spellEnd"/>
      <w:r w:rsidR="00B72CF2">
        <w:rPr>
          <w:rFonts w:ascii="Arial Narrow" w:hAnsi="Arial Narrow"/>
        </w:rPr>
        <w:t xml:space="preserve"> ambiental </w:t>
      </w:r>
      <w:r w:rsidRPr="00044BD2">
        <w:rPr>
          <w:rFonts w:ascii="Arial Narrow" w:hAnsi="Arial Narrow"/>
        </w:rPr>
        <w:t xml:space="preserve">para garantir </w:t>
      </w:r>
      <w:r w:rsidR="00C67FB1" w:rsidRPr="00044BD2">
        <w:rPr>
          <w:rFonts w:ascii="Arial Narrow" w:hAnsi="Arial Narrow"/>
        </w:rPr>
        <w:t>os objetivos desejados</w:t>
      </w:r>
      <w:r w:rsidRPr="00044BD2">
        <w:rPr>
          <w:rFonts w:ascii="Arial Narrow" w:hAnsi="Arial Narrow"/>
        </w:rPr>
        <w:t>.</w:t>
      </w:r>
    </w:p>
    <w:p w:rsidR="00844838" w:rsidRDefault="00C67FB1" w:rsidP="00597103">
      <w:pPr>
        <w:pStyle w:val="PargrafodaLista"/>
        <w:numPr>
          <w:ilvl w:val="0"/>
          <w:numId w:val="46"/>
        </w:numPr>
        <w:ind w:left="2977" w:hanging="1276"/>
        <w:jc w:val="both"/>
        <w:rPr>
          <w:rFonts w:ascii="Arial Narrow" w:hAnsi="Arial Narrow"/>
        </w:rPr>
      </w:pPr>
      <w:r w:rsidRPr="00044BD2">
        <w:rPr>
          <w:rFonts w:ascii="Arial Narrow" w:hAnsi="Arial Narrow"/>
        </w:rPr>
        <w:t xml:space="preserve">A Rede Hídrica tem como unidade territorial </w:t>
      </w:r>
      <w:r w:rsidR="00304025" w:rsidRPr="00044BD2">
        <w:rPr>
          <w:rFonts w:ascii="Arial Narrow" w:hAnsi="Arial Narrow"/>
        </w:rPr>
        <w:t xml:space="preserve">de estudo e planejamento </w:t>
      </w:r>
      <w:r w:rsidRPr="00044BD2">
        <w:rPr>
          <w:rFonts w:ascii="Arial Narrow" w:hAnsi="Arial Narrow"/>
        </w:rPr>
        <w:t>o conjunto das bacias hidrográficas existentes no território municipal</w:t>
      </w:r>
      <w:r w:rsidR="00304025" w:rsidRPr="00044BD2">
        <w:rPr>
          <w:rFonts w:ascii="Arial Narrow" w:hAnsi="Arial Narrow"/>
        </w:rPr>
        <w:t>.</w:t>
      </w:r>
    </w:p>
    <w:p w:rsidR="002D428A" w:rsidRDefault="002D428A" w:rsidP="002D428A">
      <w:pPr>
        <w:jc w:val="both"/>
        <w:rPr>
          <w:rFonts w:ascii="Arial Narrow" w:hAnsi="Arial Narrow"/>
        </w:rPr>
      </w:pPr>
    </w:p>
    <w:p w:rsidR="002D428A" w:rsidRDefault="002D428A" w:rsidP="002D428A">
      <w:pPr>
        <w:pStyle w:val="PargrafodaLista"/>
        <w:numPr>
          <w:ilvl w:val="0"/>
          <w:numId w:val="30"/>
        </w:numPr>
        <w:ind w:left="993" w:hanging="993"/>
        <w:jc w:val="both"/>
        <w:rPr>
          <w:rFonts w:ascii="Arial Narrow" w:hAnsi="Arial Narrow"/>
        </w:rPr>
      </w:pPr>
      <w:r>
        <w:rPr>
          <w:rFonts w:ascii="Arial Narrow" w:hAnsi="Arial Narrow"/>
        </w:rPr>
        <w:t>Áreas de proteção e recuperação</w:t>
      </w:r>
      <w:r w:rsidRPr="00044BD2">
        <w:rPr>
          <w:rFonts w:ascii="Arial Narrow" w:hAnsi="Arial Narrow"/>
        </w:rPr>
        <w:t xml:space="preserve"> da rede hídrica</w:t>
      </w:r>
      <w:r>
        <w:rPr>
          <w:rFonts w:ascii="Arial Narrow" w:hAnsi="Arial Narrow"/>
        </w:rPr>
        <w:t xml:space="preserve"> serão consideradas como </w:t>
      </w:r>
      <w:r w:rsidRPr="002D428A">
        <w:rPr>
          <w:rFonts w:ascii="Arial Narrow" w:hAnsi="Arial Narrow"/>
          <w:i/>
        </w:rPr>
        <w:t xml:space="preserve">Áreas </w:t>
      </w:r>
      <w:proofErr w:type="spellStart"/>
      <w:r w:rsidRPr="002D428A">
        <w:rPr>
          <w:rFonts w:ascii="Arial Narrow" w:hAnsi="Arial Narrow"/>
          <w:i/>
        </w:rPr>
        <w:t>Non</w:t>
      </w:r>
      <w:proofErr w:type="spellEnd"/>
      <w:r w:rsidRPr="002D428A">
        <w:rPr>
          <w:rFonts w:ascii="Arial Narrow" w:hAnsi="Arial Narrow"/>
          <w:i/>
        </w:rPr>
        <w:t xml:space="preserve"> </w:t>
      </w:r>
      <w:proofErr w:type="spellStart"/>
      <w:r w:rsidRPr="002D428A">
        <w:rPr>
          <w:rFonts w:ascii="Arial Narrow" w:hAnsi="Arial Narrow"/>
          <w:i/>
        </w:rPr>
        <w:t>Aedificandi</w:t>
      </w:r>
      <w:proofErr w:type="spellEnd"/>
      <w:r>
        <w:rPr>
          <w:rFonts w:ascii="Arial Narrow" w:hAnsi="Arial Narrow"/>
        </w:rPr>
        <w:t>-</w:t>
      </w:r>
      <w:r w:rsidRPr="002D428A">
        <w:rPr>
          <w:rFonts w:ascii="Arial Narrow" w:hAnsi="Arial Narrow"/>
        </w:rPr>
        <w:t xml:space="preserve"> destinada</w:t>
      </w:r>
      <w:r>
        <w:rPr>
          <w:rFonts w:ascii="Arial Narrow" w:hAnsi="Arial Narrow"/>
        </w:rPr>
        <w:t>s à</w:t>
      </w:r>
      <w:r w:rsidRPr="002D428A">
        <w:rPr>
          <w:rFonts w:ascii="Arial Narrow" w:hAnsi="Arial Narrow"/>
        </w:rPr>
        <w:t xml:space="preserve"> preser</w:t>
      </w:r>
      <w:r>
        <w:rPr>
          <w:rFonts w:ascii="Arial Narrow" w:hAnsi="Arial Narrow"/>
        </w:rPr>
        <w:t xml:space="preserve">vação permanente, apontadas no </w:t>
      </w:r>
      <w:r w:rsidR="00757829" w:rsidRPr="00757829">
        <w:rPr>
          <w:rFonts w:ascii="Arial Narrow" w:hAnsi="Arial Narrow"/>
        </w:rPr>
        <w:t>Mapa – SMUC</w:t>
      </w:r>
      <w:r w:rsidRPr="00757829">
        <w:rPr>
          <w:rFonts w:ascii="Arial Narrow" w:hAnsi="Arial Narrow"/>
        </w:rPr>
        <w:t>-</w:t>
      </w:r>
      <w:proofErr w:type="gramStart"/>
      <w:r w:rsidRPr="00757829">
        <w:rPr>
          <w:rFonts w:ascii="Arial Narrow" w:hAnsi="Arial Narrow"/>
        </w:rPr>
        <w:t>01,</w:t>
      </w:r>
      <w:proofErr w:type="gramEnd"/>
      <w:r>
        <w:rPr>
          <w:rFonts w:ascii="Arial Narrow" w:hAnsi="Arial Narrow"/>
        </w:rPr>
        <w:t xml:space="preserve">e são consideradas Áreas de Proteção Permanente </w:t>
      </w:r>
      <w:r w:rsidR="00546D7A">
        <w:rPr>
          <w:rFonts w:ascii="Arial Narrow" w:hAnsi="Arial Narrow"/>
        </w:rPr>
        <w:t>–</w:t>
      </w:r>
      <w:proofErr w:type="spellStart"/>
      <w:r>
        <w:rPr>
          <w:rFonts w:ascii="Arial Narrow" w:hAnsi="Arial Narrow"/>
        </w:rPr>
        <w:t>A</w:t>
      </w:r>
      <w:r w:rsidRPr="002D428A">
        <w:rPr>
          <w:rFonts w:ascii="Arial Narrow" w:hAnsi="Arial Narrow"/>
        </w:rPr>
        <w:t>PPs</w:t>
      </w:r>
      <w:r w:rsidR="00E85D1A">
        <w:rPr>
          <w:rFonts w:ascii="Arial Narrow" w:hAnsi="Arial Narrow"/>
        </w:rPr>
        <w:t>sempre</w:t>
      </w:r>
      <w:r>
        <w:rPr>
          <w:rFonts w:ascii="Arial Narrow" w:hAnsi="Arial Narrow"/>
        </w:rPr>
        <w:t>que</w:t>
      </w:r>
      <w:proofErr w:type="spellEnd"/>
      <w:r>
        <w:rPr>
          <w:rFonts w:ascii="Arial Narrow" w:hAnsi="Arial Narrow"/>
        </w:rPr>
        <w:t xml:space="preserve"> apresentem as seguintes condicionantes:</w:t>
      </w:r>
    </w:p>
    <w:p w:rsidR="002D428A" w:rsidRDefault="002D428A" w:rsidP="002D428A">
      <w:pPr>
        <w:pStyle w:val="PargrafodaLista"/>
        <w:numPr>
          <w:ilvl w:val="1"/>
          <w:numId w:val="30"/>
        </w:numPr>
        <w:ind w:left="1134" w:hanging="567"/>
        <w:jc w:val="both"/>
        <w:rPr>
          <w:rFonts w:ascii="Arial Narrow" w:hAnsi="Arial Narrow"/>
        </w:rPr>
      </w:pPr>
      <w:r>
        <w:rPr>
          <w:rFonts w:ascii="Arial Narrow" w:hAnsi="Arial Narrow"/>
        </w:rPr>
        <w:t>Nas nascentes –</w:t>
      </w:r>
      <w:r w:rsidR="00E85D1A">
        <w:rPr>
          <w:rFonts w:ascii="Arial Narrow" w:hAnsi="Arial Narrow"/>
        </w:rPr>
        <w:t xml:space="preserve"> um cí</w:t>
      </w:r>
      <w:r>
        <w:rPr>
          <w:rFonts w:ascii="Arial Narrow" w:hAnsi="Arial Narrow"/>
        </w:rPr>
        <w:t>rcul</w:t>
      </w:r>
      <w:r w:rsidR="00E85D1A">
        <w:rPr>
          <w:rFonts w:ascii="Arial Narrow" w:hAnsi="Arial Narrow"/>
        </w:rPr>
        <w:t>o de raio de 50,00m em torno do ponto central da</w:t>
      </w:r>
      <w:r>
        <w:rPr>
          <w:rFonts w:ascii="Arial Narrow" w:hAnsi="Arial Narrow"/>
        </w:rPr>
        <w:t xml:space="preserve"> nasc</w:t>
      </w:r>
      <w:r w:rsidR="00E85D1A">
        <w:rPr>
          <w:rFonts w:ascii="Arial Narrow" w:hAnsi="Arial Narrow"/>
        </w:rPr>
        <w:t>ente</w:t>
      </w:r>
      <w:r>
        <w:rPr>
          <w:rFonts w:ascii="Arial Narrow" w:hAnsi="Arial Narrow"/>
        </w:rPr>
        <w:t>;</w:t>
      </w:r>
    </w:p>
    <w:p w:rsidR="002D428A" w:rsidRDefault="002D428A" w:rsidP="002D428A">
      <w:pPr>
        <w:pStyle w:val="PargrafodaLista"/>
        <w:numPr>
          <w:ilvl w:val="1"/>
          <w:numId w:val="30"/>
        </w:numPr>
        <w:ind w:left="1134" w:hanging="567"/>
        <w:jc w:val="both"/>
        <w:rPr>
          <w:rFonts w:ascii="Arial Narrow" w:hAnsi="Arial Narrow"/>
        </w:rPr>
      </w:pPr>
      <w:r>
        <w:rPr>
          <w:rFonts w:ascii="Arial Narrow" w:hAnsi="Arial Narrow"/>
        </w:rPr>
        <w:t>Na linha de cumeeira de morros;</w:t>
      </w:r>
    </w:p>
    <w:p w:rsidR="002D428A" w:rsidRDefault="002D428A" w:rsidP="002D428A">
      <w:pPr>
        <w:pStyle w:val="PargrafodaLista"/>
        <w:numPr>
          <w:ilvl w:val="1"/>
          <w:numId w:val="30"/>
        </w:numPr>
        <w:ind w:left="1134" w:hanging="567"/>
        <w:jc w:val="both"/>
        <w:rPr>
          <w:rFonts w:ascii="Arial Narrow" w:hAnsi="Arial Narrow"/>
        </w:rPr>
      </w:pPr>
      <w:r>
        <w:rPr>
          <w:rFonts w:ascii="Arial Narrow" w:hAnsi="Arial Narrow"/>
        </w:rPr>
        <w:t>N</w:t>
      </w:r>
      <w:r w:rsidRPr="002D428A">
        <w:rPr>
          <w:rFonts w:ascii="Arial Narrow" w:hAnsi="Arial Narrow"/>
        </w:rPr>
        <w:t>as faixas da orla marítima com vegetação de</w:t>
      </w:r>
      <w:r>
        <w:rPr>
          <w:rFonts w:ascii="Arial Narrow" w:hAnsi="Arial Narrow"/>
        </w:rPr>
        <w:t xml:space="preserve"> restinga;</w:t>
      </w:r>
    </w:p>
    <w:p w:rsidR="002D428A" w:rsidRDefault="002D428A" w:rsidP="002D428A">
      <w:pPr>
        <w:pStyle w:val="PargrafodaLista"/>
        <w:numPr>
          <w:ilvl w:val="1"/>
          <w:numId w:val="30"/>
        </w:numPr>
        <w:ind w:left="1134" w:hanging="567"/>
        <w:jc w:val="both"/>
        <w:rPr>
          <w:rFonts w:ascii="Arial Narrow" w:hAnsi="Arial Narrow"/>
        </w:rPr>
      </w:pPr>
      <w:r>
        <w:rPr>
          <w:rFonts w:ascii="Arial Narrow" w:hAnsi="Arial Narrow"/>
        </w:rPr>
        <w:t xml:space="preserve">Nos </w:t>
      </w:r>
      <w:r w:rsidR="005E1912">
        <w:rPr>
          <w:rFonts w:ascii="Arial Narrow" w:hAnsi="Arial Narrow"/>
        </w:rPr>
        <w:t>manguezais</w:t>
      </w:r>
      <w:r>
        <w:rPr>
          <w:rFonts w:ascii="Arial Narrow" w:hAnsi="Arial Narrow"/>
        </w:rPr>
        <w:t>;</w:t>
      </w:r>
    </w:p>
    <w:p w:rsidR="002D428A" w:rsidRDefault="002D428A" w:rsidP="002D428A">
      <w:pPr>
        <w:pStyle w:val="PargrafodaLista"/>
        <w:numPr>
          <w:ilvl w:val="1"/>
          <w:numId w:val="30"/>
        </w:numPr>
        <w:ind w:left="1134" w:hanging="567"/>
        <w:jc w:val="both"/>
        <w:rPr>
          <w:rFonts w:ascii="Arial Narrow" w:hAnsi="Arial Narrow"/>
        </w:rPr>
      </w:pPr>
      <w:r>
        <w:rPr>
          <w:rFonts w:ascii="Arial Narrow" w:hAnsi="Arial Narrow"/>
        </w:rPr>
        <w:t>N</w:t>
      </w:r>
      <w:r w:rsidRPr="002D428A">
        <w:rPr>
          <w:rFonts w:ascii="Arial Narrow" w:hAnsi="Arial Narrow"/>
        </w:rPr>
        <w:t xml:space="preserve">as encostas </w:t>
      </w:r>
      <w:r>
        <w:rPr>
          <w:rFonts w:ascii="Arial Narrow" w:hAnsi="Arial Narrow"/>
        </w:rPr>
        <w:t>com declividade superior a 45º e,</w:t>
      </w:r>
    </w:p>
    <w:p w:rsidR="002D428A" w:rsidRPr="002D428A" w:rsidRDefault="002D428A" w:rsidP="002D428A">
      <w:pPr>
        <w:pStyle w:val="PargrafodaLista"/>
        <w:numPr>
          <w:ilvl w:val="1"/>
          <w:numId w:val="30"/>
        </w:numPr>
        <w:ind w:left="1134" w:hanging="567"/>
        <w:jc w:val="both"/>
        <w:rPr>
          <w:rFonts w:ascii="Arial Narrow" w:hAnsi="Arial Narrow"/>
        </w:rPr>
      </w:pPr>
      <w:r>
        <w:rPr>
          <w:rFonts w:ascii="Arial Narrow" w:hAnsi="Arial Narrow"/>
        </w:rPr>
        <w:t xml:space="preserve">Na rede hídrica </w:t>
      </w:r>
      <w:r w:rsidRPr="002D428A">
        <w:rPr>
          <w:rFonts w:ascii="Arial Narrow" w:hAnsi="Arial Narrow"/>
        </w:rPr>
        <w:t>conforme especificações a seguir:</w:t>
      </w:r>
    </w:p>
    <w:p w:rsidR="002D428A" w:rsidRPr="006B4EB1" w:rsidRDefault="002D428A" w:rsidP="006B4EB1">
      <w:pPr>
        <w:pStyle w:val="SemEspaamento"/>
        <w:ind w:left="1701" w:hanging="567"/>
        <w:rPr>
          <w:rFonts w:ascii="Arial Narrow" w:hAnsi="Arial Narrow"/>
        </w:rPr>
      </w:pPr>
    </w:p>
    <w:p w:rsidR="00E85D1A" w:rsidRPr="00546D7A" w:rsidRDefault="002D428A" w:rsidP="00597103">
      <w:pPr>
        <w:pStyle w:val="SemEspaamento"/>
        <w:numPr>
          <w:ilvl w:val="0"/>
          <w:numId w:val="285"/>
        </w:numPr>
        <w:ind w:left="1701" w:hanging="567"/>
        <w:rPr>
          <w:rFonts w:ascii="Arial Narrow" w:hAnsi="Arial Narrow"/>
          <w:sz w:val="24"/>
          <w:szCs w:val="24"/>
        </w:rPr>
      </w:pPr>
      <w:r w:rsidRPr="00546D7A">
        <w:rPr>
          <w:rFonts w:ascii="Arial Narrow" w:hAnsi="Arial Narrow"/>
          <w:sz w:val="24"/>
          <w:szCs w:val="24"/>
        </w:rPr>
        <w:t xml:space="preserve">Rio </w:t>
      </w:r>
      <w:proofErr w:type="spellStart"/>
      <w:r w:rsidRPr="00546D7A">
        <w:rPr>
          <w:rFonts w:ascii="Arial Narrow" w:hAnsi="Arial Narrow"/>
          <w:sz w:val="24"/>
          <w:szCs w:val="24"/>
        </w:rPr>
        <w:t>Perequê</w:t>
      </w:r>
      <w:proofErr w:type="spellEnd"/>
      <w:r w:rsidRPr="00546D7A">
        <w:rPr>
          <w:rFonts w:ascii="Arial Narrow" w:hAnsi="Arial Narrow"/>
          <w:sz w:val="24"/>
          <w:szCs w:val="24"/>
        </w:rPr>
        <w:t xml:space="preserve"> = 30,0m (trinta metros) de recuo das</w:t>
      </w:r>
      <w:r w:rsidR="00E85D1A" w:rsidRPr="00546D7A">
        <w:rPr>
          <w:rFonts w:ascii="Arial Narrow" w:hAnsi="Arial Narrow"/>
          <w:sz w:val="24"/>
          <w:szCs w:val="24"/>
        </w:rPr>
        <w:t xml:space="preserve"> margens, exceto nas áreas definidas como de urbanização consolidada;</w:t>
      </w:r>
    </w:p>
    <w:p w:rsidR="00E85D1A" w:rsidRPr="00546D7A" w:rsidRDefault="00E85D1A" w:rsidP="00597103">
      <w:pPr>
        <w:pStyle w:val="SemEspaamento"/>
        <w:numPr>
          <w:ilvl w:val="0"/>
          <w:numId w:val="285"/>
        </w:numPr>
        <w:ind w:left="1701" w:hanging="567"/>
        <w:rPr>
          <w:rFonts w:ascii="Arial Narrow" w:hAnsi="Arial Narrow"/>
          <w:sz w:val="24"/>
          <w:szCs w:val="24"/>
        </w:rPr>
      </w:pPr>
      <w:r w:rsidRPr="00546D7A">
        <w:rPr>
          <w:rFonts w:ascii="Arial Narrow" w:hAnsi="Arial Narrow"/>
          <w:sz w:val="24"/>
          <w:szCs w:val="24"/>
        </w:rPr>
        <w:t xml:space="preserve">Rio </w:t>
      </w:r>
      <w:proofErr w:type="spellStart"/>
      <w:r w:rsidRPr="00546D7A">
        <w:rPr>
          <w:rFonts w:ascii="Arial Narrow" w:hAnsi="Arial Narrow"/>
          <w:sz w:val="24"/>
          <w:szCs w:val="24"/>
        </w:rPr>
        <w:t>Perequê</w:t>
      </w:r>
      <w:proofErr w:type="spellEnd"/>
      <w:r w:rsidRPr="00546D7A">
        <w:rPr>
          <w:rFonts w:ascii="Arial Narrow" w:hAnsi="Arial Narrow"/>
          <w:sz w:val="24"/>
          <w:szCs w:val="24"/>
        </w:rPr>
        <w:t xml:space="preserve"> = </w:t>
      </w:r>
      <w:r w:rsidR="00633CB8" w:rsidRPr="00546D7A">
        <w:rPr>
          <w:rFonts w:ascii="Arial Narrow" w:hAnsi="Arial Narrow"/>
          <w:sz w:val="24"/>
          <w:szCs w:val="24"/>
        </w:rPr>
        <w:t>n</w:t>
      </w:r>
      <w:r w:rsidRPr="00546D7A">
        <w:rPr>
          <w:rFonts w:ascii="Arial Narrow" w:hAnsi="Arial Narrow"/>
          <w:sz w:val="24"/>
          <w:szCs w:val="24"/>
        </w:rPr>
        <w:t xml:space="preserve">as áreas definidas como de urbanização consolidada, </w:t>
      </w:r>
      <w:r w:rsidR="002D428A" w:rsidRPr="00546D7A">
        <w:rPr>
          <w:rFonts w:ascii="Arial Narrow" w:hAnsi="Arial Narrow"/>
          <w:sz w:val="24"/>
          <w:szCs w:val="24"/>
        </w:rPr>
        <w:t>15,</w:t>
      </w:r>
      <w:r w:rsidRPr="00546D7A">
        <w:rPr>
          <w:rFonts w:ascii="Arial Narrow" w:hAnsi="Arial Narrow"/>
          <w:sz w:val="24"/>
          <w:szCs w:val="24"/>
        </w:rPr>
        <w:t>0m (quinze metros) de recuo das margens</w:t>
      </w:r>
      <w:r w:rsidR="002D428A" w:rsidRPr="00546D7A">
        <w:rPr>
          <w:rFonts w:ascii="Arial Narrow" w:hAnsi="Arial Narrow"/>
          <w:sz w:val="24"/>
          <w:szCs w:val="24"/>
        </w:rPr>
        <w:t>.</w:t>
      </w:r>
    </w:p>
    <w:p w:rsidR="00E85D1A" w:rsidRPr="00546D7A" w:rsidRDefault="002D428A" w:rsidP="00597103">
      <w:pPr>
        <w:pStyle w:val="SemEspaamento"/>
        <w:numPr>
          <w:ilvl w:val="0"/>
          <w:numId w:val="285"/>
        </w:numPr>
        <w:ind w:left="1701" w:hanging="567"/>
        <w:rPr>
          <w:rFonts w:ascii="Arial Narrow" w:hAnsi="Arial Narrow"/>
          <w:sz w:val="24"/>
          <w:szCs w:val="24"/>
        </w:rPr>
      </w:pPr>
      <w:r w:rsidRPr="00546D7A">
        <w:rPr>
          <w:rFonts w:ascii="Arial Narrow" w:hAnsi="Arial Narrow"/>
          <w:sz w:val="24"/>
          <w:szCs w:val="24"/>
        </w:rPr>
        <w:t>Nos demais rios e riachos, os recuos das margens s</w:t>
      </w:r>
      <w:r w:rsidR="00E85D1A" w:rsidRPr="00546D7A">
        <w:rPr>
          <w:rFonts w:ascii="Arial Narrow" w:hAnsi="Arial Narrow"/>
          <w:sz w:val="24"/>
          <w:szCs w:val="24"/>
        </w:rPr>
        <w:t>erão de 15,0m (quinze metros).</w:t>
      </w:r>
    </w:p>
    <w:p w:rsidR="002D428A" w:rsidRPr="006B4EB1" w:rsidRDefault="002D428A" w:rsidP="00597103">
      <w:pPr>
        <w:pStyle w:val="SemEspaamento"/>
        <w:numPr>
          <w:ilvl w:val="0"/>
          <w:numId w:val="285"/>
        </w:numPr>
        <w:ind w:left="1701" w:hanging="567"/>
        <w:rPr>
          <w:rFonts w:ascii="Arial Narrow" w:hAnsi="Arial Narrow"/>
        </w:rPr>
      </w:pPr>
      <w:r w:rsidRPr="00546D7A">
        <w:rPr>
          <w:rFonts w:ascii="Arial Narrow" w:hAnsi="Arial Narrow"/>
          <w:sz w:val="24"/>
          <w:szCs w:val="24"/>
        </w:rPr>
        <w:t>Nas valas de drenagem o recuo será de</w:t>
      </w:r>
      <w:r w:rsidRPr="006B4EB1">
        <w:rPr>
          <w:rFonts w:ascii="Arial Narrow" w:hAnsi="Arial Narrow"/>
        </w:rPr>
        <w:t xml:space="preserve"> 5,0m (cinco metros).</w:t>
      </w:r>
    </w:p>
    <w:p w:rsidR="00E85D1A" w:rsidRDefault="00E85D1A" w:rsidP="002D428A">
      <w:pPr>
        <w:widowControl/>
        <w:autoSpaceDE/>
        <w:autoSpaceDN/>
        <w:adjustRightInd/>
        <w:spacing w:after="160" w:line="259" w:lineRule="auto"/>
        <w:rPr>
          <w:rFonts w:ascii="Arial Narrow" w:hAnsi="Arial Narrow"/>
        </w:rPr>
      </w:pPr>
    </w:p>
    <w:p w:rsidR="00335FB9" w:rsidRDefault="00E85D1A" w:rsidP="00335FB9">
      <w:pPr>
        <w:pStyle w:val="PargrafodaLista"/>
        <w:numPr>
          <w:ilvl w:val="0"/>
          <w:numId w:val="30"/>
        </w:numPr>
        <w:ind w:left="1134" w:hanging="1134"/>
        <w:jc w:val="both"/>
        <w:rPr>
          <w:rFonts w:ascii="Arial Narrow" w:hAnsi="Arial Narrow"/>
        </w:rPr>
      </w:pPr>
      <w:r>
        <w:rPr>
          <w:rFonts w:ascii="Arial Narrow" w:hAnsi="Arial Narrow"/>
        </w:rPr>
        <w:t xml:space="preserve">As </w:t>
      </w:r>
      <w:r w:rsidRPr="00E85D1A">
        <w:rPr>
          <w:rFonts w:ascii="Arial Narrow" w:hAnsi="Arial Narrow"/>
          <w:i/>
        </w:rPr>
        <w:t>T</w:t>
      </w:r>
      <w:r w:rsidR="002D428A" w:rsidRPr="00E85D1A">
        <w:rPr>
          <w:rFonts w:ascii="Arial Narrow" w:hAnsi="Arial Narrow"/>
          <w:i/>
        </w:rPr>
        <w:t xml:space="preserve">erras de </w:t>
      </w:r>
      <w:proofErr w:type="spellStart"/>
      <w:r w:rsidR="002D428A" w:rsidRPr="00E85D1A">
        <w:rPr>
          <w:rFonts w:ascii="Arial Narrow" w:hAnsi="Arial Narrow"/>
          <w:i/>
        </w:rPr>
        <w:t>Marinha</w:t>
      </w:r>
      <w:r w:rsidR="00335FB9">
        <w:rPr>
          <w:rFonts w:ascii="Arial Narrow" w:hAnsi="Arial Narrow"/>
        </w:rPr>
        <w:t>são</w:t>
      </w:r>
      <w:proofErr w:type="spellEnd"/>
      <w:r w:rsidR="00335FB9" w:rsidRPr="00335FB9">
        <w:rPr>
          <w:rFonts w:ascii="Arial Narrow" w:hAnsi="Arial Narrow"/>
        </w:rPr>
        <w:t xml:space="preserve"> ter</w:t>
      </w:r>
      <w:r w:rsidR="00335FB9">
        <w:rPr>
          <w:rFonts w:ascii="Arial Narrow" w:hAnsi="Arial Narrow"/>
        </w:rPr>
        <w:t>renos da União</w:t>
      </w:r>
      <w:r w:rsidR="00335FB9" w:rsidRPr="00335FB9">
        <w:rPr>
          <w:rFonts w:ascii="Arial Narrow" w:hAnsi="Arial Narrow"/>
        </w:rPr>
        <w:t xml:space="preserve"> identificados a partir </w:t>
      </w:r>
      <w:r w:rsidR="00335FB9">
        <w:rPr>
          <w:rFonts w:ascii="Arial Narrow" w:hAnsi="Arial Narrow"/>
        </w:rPr>
        <w:t xml:space="preserve">de </w:t>
      </w:r>
      <w:r w:rsidR="00335FB9" w:rsidRPr="00E85D1A">
        <w:rPr>
          <w:rFonts w:ascii="Arial Narrow" w:hAnsi="Arial Narrow"/>
        </w:rPr>
        <w:t xml:space="preserve">33,00 </w:t>
      </w:r>
      <w:r w:rsidR="00335FB9">
        <w:rPr>
          <w:rFonts w:ascii="Arial Narrow" w:hAnsi="Arial Narrow"/>
        </w:rPr>
        <w:t xml:space="preserve">(trinta e três) </w:t>
      </w:r>
      <w:r w:rsidR="00335FB9" w:rsidRPr="00E85D1A">
        <w:rPr>
          <w:rFonts w:ascii="Arial Narrow" w:hAnsi="Arial Narrow"/>
        </w:rPr>
        <w:t>metros</w:t>
      </w:r>
      <w:r w:rsidR="00335FB9" w:rsidRPr="00335FB9">
        <w:rPr>
          <w:rFonts w:ascii="Arial Narrow" w:hAnsi="Arial Narrow"/>
        </w:rPr>
        <w:t xml:space="preserve"> da média das marés altas do ano de 1831</w:t>
      </w:r>
      <w:r w:rsidR="00335FB9">
        <w:rPr>
          <w:rFonts w:ascii="Arial Narrow" w:hAnsi="Arial Narrow"/>
        </w:rPr>
        <w:t xml:space="preserve">, conforme definido no Decreto Lei Federal No. </w:t>
      </w:r>
      <w:r w:rsidR="00335FB9" w:rsidRPr="00335FB9">
        <w:rPr>
          <w:rFonts w:ascii="Arial Narrow" w:hAnsi="Arial Narrow"/>
        </w:rPr>
        <w:t>9760/46</w:t>
      </w:r>
      <w:r w:rsidR="00335FB9">
        <w:rPr>
          <w:rFonts w:ascii="Arial Narrow" w:hAnsi="Arial Narrow"/>
        </w:rPr>
        <w:t xml:space="preserve"> e suas alterações</w:t>
      </w:r>
      <w:r w:rsidR="00335FB9" w:rsidRPr="00335FB9">
        <w:rPr>
          <w:rFonts w:ascii="Arial Narrow" w:hAnsi="Arial Narrow"/>
        </w:rPr>
        <w:t>, tomando como referência o estado da costa brasileira naquele ano</w:t>
      </w:r>
      <w:r w:rsidR="002D428A" w:rsidRPr="00E85D1A">
        <w:rPr>
          <w:rFonts w:ascii="Arial Narrow" w:hAnsi="Arial Narrow"/>
        </w:rPr>
        <w:t xml:space="preserve">, situadas na Zona Urbana do Município </w:t>
      </w:r>
      <w:r w:rsidR="00335FB9">
        <w:rPr>
          <w:rFonts w:ascii="Arial Narrow" w:hAnsi="Arial Narrow"/>
        </w:rPr>
        <w:t xml:space="preserve">que </w:t>
      </w:r>
      <w:proofErr w:type="spellStart"/>
      <w:r w:rsidR="00335FB9">
        <w:rPr>
          <w:rFonts w:ascii="Arial Narrow" w:hAnsi="Arial Narrow"/>
        </w:rPr>
        <w:t>serão</w:t>
      </w:r>
      <w:r w:rsidR="00335FB9" w:rsidRPr="00D55D59">
        <w:rPr>
          <w:rFonts w:ascii="Arial Narrow" w:hAnsi="Arial Narrow"/>
        </w:rPr>
        <w:t>determinados</w:t>
      </w:r>
      <w:proofErr w:type="spellEnd"/>
      <w:r w:rsidR="002D428A" w:rsidRPr="00E85D1A">
        <w:rPr>
          <w:rFonts w:ascii="Arial Narrow" w:hAnsi="Arial Narrow"/>
        </w:rPr>
        <w:t xml:space="preserve"> da seguinte forma:</w:t>
      </w:r>
    </w:p>
    <w:p w:rsidR="00335FB9" w:rsidRDefault="00335FB9" w:rsidP="00335FB9">
      <w:pPr>
        <w:pStyle w:val="PargrafodaLista"/>
        <w:ind w:left="1134"/>
        <w:jc w:val="both"/>
        <w:rPr>
          <w:rFonts w:ascii="Arial Narrow" w:hAnsi="Arial Narrow"/>
        </w:rPr>
      </w:pPr>
    </w:p>
    <w:p w:rsidR="00335FB9" w:rsidRDefault="002D428A" w:rsidP="00597103">
      <w:pPr>
        <w:pStyle w:val="PargrafodaLista"/>
        <w:numPr>
          <w:ilvl w:val="0"/>
          <w:numId w:val="284"/>
        </w:numPr>
        <w:ind w:left="1701" w:hanging="567"/>
        <w:jc w:val="both"/>
        <w:rPr>
          <w:rFonts w:ascii="Arial Narrow" w:hAnsi="Arial Narrow"/>
        </w:rPr>
      </w:pPr>
      <w:r w:rsidRPr="00335FB9">
        <w:rPr>
          <w:rFonts w:ascii="Arial Narrow" w:hAnsi="Arial Narrow"/>
        </w:rPr>
        <w:lastRenderedPageBreak/>
        <w:t xml:space="preserve">Trecho situado entre </w:t>
      </w:r>
      <w:proofErr w:type="gramStart"/>
      <w:r w:rsidRPr="00335FB9">
        <w:rPr>
          <w:rFonts w:ascii="Arial Narrow" w:hAnsi="Arial Narrow"/>
        </w:rPr>
        <w:t>o Rio Bela</w:t>
      </w:r>
      <w:proofErr w:type="gramEnd"/>
      <w:r w:rsidRPr="00335FB9">
        <w:rPr>
          <w:rFonts w:ascii="Arial Narrow" w:hAnsi="Arial Narrow"/>
        </w:rPr>
        <w:t xml:space="preserve"> Cruz e o Canal das Oliveiras, numa profundidade de 22,0m (vinte e dois metros), para a implantação de paisagismo e urbanização da orla marítima, após parecer do DPU (Delegacia do Patrimônio da União).</w:t>
      </w:r>
    </w:p>
    <w:p w:rsidR="00335FB9" w:rsidRDefault="002D428A" w:rsidP="00597103">
      <w:pPr>
        <w:pStyle w:val="PargrafodaLista"/>
        <w:numPr>
          <w:ilvl w:val="0"/>
          <w:numId w:val="284"/>
        </w:numPr>
        <w:ind w:left="1701" w:hanging="567"/>
        <w:jc w:val="both"/>
        <w:rPr>
          <w:rFonts w:ascii="Arial Narrow" w:hAnsi="Arial Narrow"/>
        </w:rPr>
      </w:pPr>
      <w:r w:rsidRPr="00335FB9">
        <w:rPr>
          <w:rFonts w:ascii="Arial Narrow" w:hAnsi="Arial Narrow"/>
        </w:rPr>
        <w:t>Trecho situado entre o Canal das Oliveiras e a Rua 203, numa profundidade de 18,0m (dezoito metros), para a implantação de paisagismo e urbanização da orla marítima, após parecer do DPU (Delegacia do Patrimônio da União).</w:t>
      </w:r>
    </w:p>
    <w:p w:rsidR="00335FB9" w:rsidRDefault="002D428A" w:rsidP="00597103">
      <w:pPr>
        <w:pStyle w:val="PargrafodaLista"/>
        <w:numPr>
          <w:ilvl w:val="0"/>
          <w:numId w:val="284"/>
        </w:numPr>
        <w:ind w:left="1701" w:hanging="567"/>
        <w:jc w:val="both"/>
        <w:rPr>
          <w:rFonts w:ascii="Arial Narrow" w:hAnsi="Arial Narrow"/>
        </w:rPr>
      </w:pPr>
      <w:r w:rsidRPr="00335FB9">
        <w:rPr>
          <w:rFonts w:ascii="Arial Narrow" w:hAnsi="Arial Narrow"/>
        </w:rPr>
        <w:t xml:space="preserve">Trecho situado entre </w:t>
      </w:r>
      <w:proofErr w:type="gramStart"/>
      <w:r w:rsidRPr="00335FB9">
        <w:rPr>
          <w:rFonts w:ascii="Arial Narrow" w:hAnsi="Arial Narrow"/>
        </w:rPr>
        <w:t>o Rio Bela</w:t>
      </w:r>
      <w:proofErr w:type="gramEnd"/>
      <w:r w:rsidRPr="00335FB9">
        <w:rPr>
          <w:rFonts w:ascii="Arial Narrow" w:hAnsi="Arial Narrow"/>
        </w:rPr>
        <w:t xml:space="preserve"> Cruz e o Costão, numa profundidade de 15,0m (quinze metros), para a implantação de paisagismo e urbanização da orla marítima, após parecer do DPU (Delegacia do Patrimônio da União).</w:t>
      </w:r>
    </w:p>
    <w:p w:rsidR="00335FB9" w:rsidRPr="00912D70" w:rsidRDefault="002D428A" w:rsidP="00597103">
      <w:pPr>
        <w:pStyle w:val="PargrafodaLista"/>
        <w:numPr>
          <w:ilvl w:val="0"/>
          <w:numId w:val="284"/>
        </w:numPr>
        <w:ind w:left="1701" w:hanging="567"/>
        <w:jc w:val="both"/>
        <w:rPr>
          <w:rFonts w:ascii="Arial Narrow" w:hAnsi="Arial Narrow"/>
        </w:rPr>
      </w:pPr>
      <w:r w:rsidRPr="00912D70">
        <w:rPr>
          <w:rFonts w:ascii="Arial Narrow" w:hAnsi="Arial Narrow"/>
        </w:rPr>
        <w:t xml:space="preserve">Zona do Costão, no trecho situado entre o Canto de Itapema e a Ponta da Malta (divisa de Balneário </w:t>
      </w:r>
      <w:proofErr w:type="spellStart"/>
      <w:r w:rsidRPr="00912D70">
        <w:rPr>
          <w:rFonts w:ascii="Arial Narrow" w:hAnsi="Arial Narrow"/>
        </w:rPr>
        <w:t>Camboriú</w:t>
      </w:r>
      <w:proofErr w:type="spellEnd"/>
      <w:r w:rsidRPr="00912D70">
        <w:rPr>
          <w:rFonts w:ascii="Arial Narrow" w:hAnsi="Arial Narrow"/>
        </w:rPr>
        <w:t xml:space="preserve">), numa profundidade de </w:t>
      </w:r>
      <w:r w:rsidR="00912D70" w:rsidRPr="00912D70">
        <w:rPr>
          <w:rFonts w:ascii="Arial Narrow" w:hAnsi="Arial Narrow"/>
        </w:rPr>
        <w:t>35</w:t>
      </w:r>
      <w:r w:rsidRPr="00912D70">
        <w:rPr>
          <w:rFonts w:ascii="Arial Narrow" w:hAnsi="Arial Narrow"/>
        </w:rPr>
        <w:t>,0m (</w:t>
      </w:r>
      <w:r w:rsidR="00912D70" w:rsidRPr="00912D70">
        <w:rPr>
          <w:rFonts w:ascii="Arial Narrow" w:hAnsi="Arial Narrow"/>
        </w:rPr>
        <w:t>trinta e cinco</w:t>
      </w:r>
      <w:r w:rsidRPr="00912D70">
        <w:rPr>
          <w:rFonts w:ascii="Arial Narrow" w:hAnsi="Arial Narrow"/>
        </w:rPr>
        <w:t xml:space="preserve"> metros), para a conservação da Mata Atlântica existente e futura urbanização turística, com preservação da vegetação existente.</w:t>
      </w:r>
    </w:p>
    <w:p w:rsidR="00D61D11" w:rsidRDefault="002D428A" w:rsidP="00597103">
      <w:pPr>
        <w:pStyle w:val="PargrafodaLista"/>
        <w:numPr>
          <w:ilvl w:val="0"/>
          <w:numId w:val="284"/>
        </w:numPr>
        <w:ind w:left="1701" w:hanging="567"/>
        <w:jc w:val="both"/>
        <w:rPr>
          <w:rFonts w:ascii="Arial Narrow" w:hAnsi="Arial Narrow"/>
        </w:rPr>
      </w:pPr>
      <w:r w:rsidRPr="00335FB9">
        <w:rPr>
          <w:rFonts w:ascii="Arial Narrow" w:hAnsi="Arial Narrow"/>
        </w:rPr>
        <w:t>Praia Grossa e da Ilhota, numa profundidade de 25,0m (vinte e cinco metros), para implantação de paisagismo e urbanização da orla marítima, após parecer do DPU (Delegacia do Patrimônio da União).</w:t>
      </w:r>
    </w:p>
    <w:p w:rsidR="00326EC3" w:rsidRPr="00D55D59" w:rsidRDefault="00326EC3" w:rsidP="007A253A">
      <w:pPr>
        <w:tabs>
          <w:tab w:val="left" w:pos="2552"/>
        </w:tabs>
        <w:ind w:left="2552" w:hanging="1559"/>
        <w:jc w:val="both"/>
        <w:rPr>
          <w:rFonts w:ascii="Arial Narrow" w:hAnsi="Arial Narrow"/>
          <w:color w:val="FF0000"/>
        </w:rPr>
      </w:pPr>
    </w:p>
    <w:p w:rsidR="00D61D11" w:rsidRDefault="00D61D11" w:rsidP="00597103">
      <w:pPr>
        <w:pStyle w:val="Ttulo1"/>
        <w:numPr>
          <w:ilvl w:val="3"/>
          <w:numId w:val="43"/>
        </w:numPr>
        <w:jc w:val="center"/>
        <w:rPr>
          <w:color w:val="auto"/>
        </w:rPr>
      </w:pPr>
    </w:p>
    <w:p w:rsidR="00D61D11" w:rsidRPr="00BD3732" w:rsidRDefault="00BD3732" w:rsidP="00BD3732">
      <w:pPr>
        <w:pStyle w:val="PargrafodaLista"/>
        <w:jc w:val="center"/>
        <w:outlineLvl w:val="1"/>
        <w:rPr>
          <w:rFonts w:ascii="Arial Narrow" w:hAnsi="Arial Narrow"/>
          <w:b/>
        </w:rPr>
      </w:pPr>
      <w:r w:rsidRPr="00BD3732">
        <w:rPr>
          <w:rFonts w:ascii="Arial Narrow" w:hAnsi="Arial Narrow"/>
          <w:b/>
        </w:rPr>
        <w:t>D</w:t>
      </w:r>
      <w:r w:rsidR="00D61D11" w:rsidRPr="00BD3732">
        <w:rPr>
          <w:rFonts w:ascii="Arial Narrow" w:hAnsi="Arial Narrow"/>
          <w:b/>
        </w:rPr>
        <w:t>o Ordenamento da Paisagem</w:t>
      </w:r>
      <w:r>
        <w:rPr>
          <w:rFonts w:ascii="Arial Narrow" w:hAnsi="Arial Narrow"/>
          <w:b/>
        </w:rPr>
        <w:t xml:space="preserve"> da Cidade de Itapema</w:t>
      </w:r>
    </w:p>
    <w:p w:rsidR="00D61D11" w:rsidRPr="00D61D11" w:rsidRDefault="00D61D11" w:rsidP="00D61D11">
      <w:pPr>
        <w:widowControl/>
        <w:autoSpaceDE/>
        <w:autoSpaceDN/>
        <w:adjustRightInd/>
        <w:spacing w:after="160" w:line="259" w:lineRule="auto"/>
        <w:rPr>
          <w:rFonts w:ascii="Arial Narrow" w:hAnsi="Arial Narrow"/>
        </w:rPr>
      </w:pPr>
    </w:p>
    <w:p w:rsidR="00BD3732" w:rsidRDefault="00D61D11" w:rsidP="00B74021">
      <w:pPr>
        <w:pStyle w:val="PargrafodaLista"/>
        <w:numPr>
          <w:ilvl w:val="0"/>
          <w:numId w:val="30"/>
        </w:numPr>
        <w:ind w:left="993" w:hanging="993"/>
        <w:jc w:val="both"/>
        <w:rPr>
          <w:rFonts w:ascii="Arial Narrow" w:hAnsi="Arial Narrow"/>
        </w:rPr>
      </w:pPr>
      <w:r w:rsidRPr="00BD3732">
        <w:rPr>
          <w:rFonts w:ascii="Arial Narrow" w:hAnsi="Arial Narrow"/>
        </w:rPr>
        <w:t xml:space="preserve">A paisagem da cidade </w:t>
      </w:r>
      <w:r w:rsidR="00BD3732">
        <w:rPr>
          <w:rFonts w:ascii="Arial Narrow" w:hAnsi="Arial Narrow"/>
        </w:rPr>
        <w:t xml:space="preserve">Itapema compõe-se de um conjunto de bens naturais e de elementos construídos que espelham a sua identidade </w:t>
      </w:r>
      <w:r w:rsidRPr="00BD3732">
        <w:rPr>
          <w:rFonts w:ascii="Arial Narrow" w:hAnsi="Arial Narrow"/>
        </w:rPr>
        <w:t xml:space="preserve">ambiental </w:t>
      </w:r>
      <w:r w:rsidR="00BD3732">
        <w:rPr>
          <w:rFonts w:ascii="Arial Narrow" w:hAnsi="Arial Narrow"/>
        </w:rPr>
        <w:t xml:space="preserve">e histórica </w:t>
      </w:r>
      <w:r w:rsidRPr="00BD3732">
        <w:rPr>
          <w:rFonts w:ascii="Arial Narrow" w:hAnsi="Arial Narrow"/>
        </w:rPr>
        <w:t>constitui</w:t>
      </w:r>
      <w:r w:rsidR="00BD3732">
        <w:rPr>
          <w:rFonts w:ascii="Arial Narrow" w:hAnsi="Arial Narrow"/>
        </w:rPr>
        <w:t>ndo-se num</w:t>
      </w:r>
      <w:r w:rsidRPr="00BD3732">
        <w:rPr>
          <w:rFonts w:ascii="Arial Narrow" w:hAnsi="Arial Narrow"/>
        </w:rPr>
        <w:t xml:space="preserve"> el</w:t>
      </w:r>
      <w:r w:rsidR="00BD3732">
        <w:rPr>
          <w:rFonts w:ascii="Arial Narrow" w:hAnsi="Arial Narrow"/>
        </w:rPr>
        <w:t xml:space="preserve">emento essencial ao bem-estar, </w:t>
      </w:r>
      <w:r w:rsidRPr="00BD3732">
        <w:rPr>
          <w:rFonts w:ascii="Arial Narrow" w:hAnsi="Arial Narrow"/>
        </w:rPr>
        <w:t xml:space="preserve">à sensação </w:t>
      </w:r>
      <w:r w:rsidR="00BD3732">
        <w:rPr>
          <w:rFonts w:ascii="Arial Narrow" w:hAnsi="Arial Narrow"/>
        </w:rPr>
        <w:t xml:space="preserve">de conforto individual e social e ao desenvolvimento da atividade do turismo em bases sustentáveis, </w:t>
      </w:r>
      <w:r w:rsidRPr="00BD3732">
        <w:rPr>
          <w:rFonts w:ascii="Arial Narrow" w:hAnsi="Arial Narrow"/>
        </w:rPr>
        <w:t>fundamental para a qualidade de vida</w:t>
      </w:r>
      <w:r w:rsidR="00BD3732">
        <w:rPr>
          <w:rFonts w:ascii="Arial Narrow" w:hAnsi="Arial Narrow"/>
        </w:rPr>
        <w:t xml:space="preserve"> e para o desenvolvimento sócio econômico</w:t>
      </w:r>
      <w:r w:rsidRPr="00BD3732">
        <w:rPr>
          <w:rFonts w:ascii="Arial Narrow" w:hAnsi="Arial Narrow"/>
        </w:rPr>
        <w:t>.</w:t>
      </w:r>
    </w:p>
    <w:p w:rsidR="00BD3732" w:rsidRDefault="00D61D11" w:rsidP="00B74021">
      <w:pPr>
        <w:pStyle w:val="PargrafodaLista"/>
        <w:numPr>
          <w:ilvl w:val="0"/>
          <w:numId w:val="30"/>
        </w:numPr>
        <w:ind w:left="993" w:hanging="993"/>
        <w:jc w:val="both"/>
        <w:rPr>
          <w:rFonts w:ascii="Arial Narrow" w:hAnsi="Arial Narrow"/>
        </w:rPr>
      </w:pPr>
      <w:r w:rsidRPr="00BD3732">
        <w:rPr>
          <w:rFonts w:ascii="Arial Narrow" w:hAnsi="Arial Narrow"/>
        </w:rPr>
        <w:t xml:space="preserve">Para garantir as ações públicas e privadas relacionadas ao ordenamento e proteção da paisagem, a Prefeitura </w:t>
      </w:r>
      <w:r w:rsidR="00BD3732">
        <w:rPr>
          <w:rFonts w:ascii="Arial Narrow" w:hAnsi="Arial Narrow"/>
        </w:rPr>
        <w:t xml:space="preserve">de Itapema </w:t>
      </w:r>
      <w:r w:rsidRPr="00BD3732">
        <w:rPr>
          <w:rFonts w:ascii="Arial Narrow" w:hAnsi="Arial Narrow"/>
        </w:rPr>
        <w:t xml:space="preserve">deverá elaborar Plano de Ordenamento e Proteção da Paisagem do território municipal, </w:t>
      </w:r>
      <w:r w:rsidR="00BD3732">
        <w:rPr>
          <w:rFonts w:ascii="Arial Narrow" w:hAnsi="Arial Narrow"/>
        </w:rPr>
        <w:t xml:space="preserve">e quando necessário, de forma </w:t>
      </w:r>
      <w:r w:rsidRPr="00BD3732">
        <w:rPr>
          <w:rFonts w:ascii="Arial Narrow" w:hAnsi="Arial Narrow"/>
        </w:rPr>
        <w:t>articu</w:t>
      </w:r>
      <w:r w:rsidR="00BD3732">
        <w:rPr>
          <w:rFonts w:ascii="Arial Narrow" w:hAnsi="Arial Narrow"/>
        </w:rPr>
        <w:t>lada com os municípios vizinhos.</w:t>
      </w:r>
    </w:p>
    <w:p w:rsidR="00BD3732" w:rsidRDefault="00D61D11" w:rsidP="00B74021">
      <w:pPr>
        <w:pStyle w:val="PargrafodaLista"/>
        <w:numPr>
          <w:ilvl w:val="0"/>
          <w:numId w:val="30"/>
        </w:numPr>
        <w:ind w:left="993" w:hanging="993"/>
        <w:jc w:val="both"/>
        <w:rPr>
          <w:rFonts w:ascii="Arial Narrow" w:hAnsi="Arial Narrow"/>
        </w:rPr>
      </w:pPr>
      <w:r w:rsidRPr="00BD3732">
        <w:rPr>
          <w:rFonts w:ascii="Arial Narrow" w:hAnsi="Arial Narrow"/>
        </w:rPr>
        <w:t>As ações públicas e privadas com interferência na paisagem deverão atender ao interesse público, conforme os seguintes objetivos:</w:t>
      </w:r>
    </w:p>
    <w:p w:rsidR="00BD3732" w:rsidRDefault="00BD3732" w:rsidP="00597103">
      <w:pPr>
        <w:pStyle w:val="PargrafodaLista"/>
        <w:numPr>
          <w:ilvl w:val="0"/>
          <w:numId w:val="83"/>
        </w:numPr>
        <w:ind w:hanging="579"/>
        <w:jc w:val="both"/>
        <w:rPr>
          <w:rFonts w:ascii="Arial Narrow" w:hAnsi="Arial Narrow"/>
        </w:rPr>
      </w:pPr>
      <w:r>
        <w:rPr>
          <w:rFonts w:ascii="Arial Narrow" w:hAnsi="Arial Narrow"/>
        </w:rPr>
        <w:t>G</w:t>
      </w:r>
      <w:r w:rsidR="00D61D11" w:rsidRPr="00BD3732">
        <w:rPr>
          <w:rFonts w:ascii="Arial Narrow" w:hAnsi="Arial Narrow"/>
        </w:rPr>
        <w:t>arantir o direito do cidadão à fruição da paisagem</w:t>
      </w:r>
      <w:r w:rsidR="00202B2E">
        <w:rPr>
          <w:rFonts w:ascii="Arial Narrow" w:hAnsi="Arial Narrow"/>
        </w:rPr>
        <w:t>, especialmente nos ambientes de valor ambiental existentes na orla</w:t>
      </w:r>
      <w:r w:rsidR="003D32C8">
        <w:rPr>
          <w:rFonts w:ascii="Arial Narrow" w:hAnsi="Arial Narrow"/>
        </w:rPr>
        <w:t xml:space="preserve">, </w:t>
      </w:r>
      <w:r w:rsidR="001950FE">
        <w:rPr>
          <w:rFonts w:ascii="Arial Narrow" w:hAnsi="Arial Narrow"/>
        </w:rPr>
        <w:t xml:space="preserve">na faixa </w:t>
      </w:r>
      <w:proofErr w:type="spellStart"/>
      <w:r w:rsidR="001950FE">
        <w:rPr>
          <w:rFonts w:ascii="Arial Narrow" w:hAnsi="Arial Narrow"/>
        </w:rPr>
        <w:t>praial</w:t>
      </w:r>
      <w:proofErr w:type="spellEnd"/>
      <w:r w:rsidR="001950FE">
        <w:rPr>
          <w:rFonts w:ascii="Arial Narrow" w:hAnsi="Arial Narrow"/>
        </w:rPr>
        <w:t xml:space="preserve">, </w:t>
      </w:r>
      <w:r w:rsidR="003D32C8">
        <w:rPr>
          <w:rFonts w:ascii="Arial Narrow" w:hAnsi="Arial Narrow"/>
        </w:rPr>
        <w:t>nos costões</w:t>
      </w:r>
      <w:r w:rsidR="00202B2E">
        <w:rPr>
          <w:rFonts w:ascii="Arial Narrow" w:hAnsi="Arial Narrow"/>
        </w:rPr>
        <w:t xml:space="preserve">, </w:t>
      </w:r>
      <w:r w:rsidR="003D32C8">
        <w:rPr>
          <w:rFonts w:ascii="Arial Narrow" w:hAnsi="Arial Narrow"/>
        </w:rPr>
        <w:t>n</w:t>
      </w:r>
      <w:r w:rsidR="001950FE">
        <w:rPr>
          <w:rFonts w:ascii="Arial Narrow" w:hAnsi="Arial Narrow"/>
        </w:rPr>
        <w:t>a</w:t>
      </w:r>
      <w:r w:rsidR="003D32C8">
        <w:rPr>
          <w:rFonts w:ascii="Arial Narrow" w:hAnsi="Arial Narrow"/>
        </w:rPr>
        <w:t xml:space="preserve">s margens de rios, </w:t>
      </w:r>
      <w:r w:rsidR="00202B2E">
        <w:rPr>
          <w:rFonts w:ascii="Arial Narrow" w:hAnsi="Arial Narrow"/>
        </w:rPr>
        <w:t xml:space="preserve">nas </w:t>
      </w:r>
      <w:proofErr w:type="spellStart"/>
      <w:r w:rsidR="00202B2E">
        <w:rPr>
          <w:rFonts w:ascii="Arial Narrow" w:hAnsi="Arial Narrow"/>
        </w:rPr>
        <w:t>morrarias</w:t>
      </w:r>
      <w:proofErr w:type="spellEnd"/>
      <w:r w:rsidR="00202B2E">
        <w:rPr>
          <w:rFonts w:ascii="Arial Narrow" w:hAnsi="Arial Narrow"/>
        </w:rPr>
        <w:t xml:space="preserve"> e nas reservas florestais</w:t>
      </w:r>
      <w:r w:rsidR="00D61D11" w:rsidRPr="00BD3732">
        <w:rPr>
          <w:rFonts w:ascii="Arial Narrow" w:hAnsi="Arial Narrow"/>
        </w:rPr>
        <w:t>;</w:t>
      </w:r>
    </w:p>
    <w:p w:rsidR="00BD3732" w:rsidRDefault="00BD3732" w:rsidP="00597103">
      <w:pPr>
        <w:pStyle w:val="PargrafodaLista"/>
        <w:numPr>
          <w:ilvl w:val="0"/>
          <w:numId w:val="83"/>
        </w:numPr>
        <w:ind w:hanging="579"/>
        <w:jc w:val="both"/>
        <w:rPr>
          <w:rFonts w:ascii="Arial Narrow" w:hAnsi="Arial Narrow"/>
        </w:rPr>
      </w:pPr>
      <w:r>
        <w:rPr>
          <w:rFonts w:ascii="Arial Narrow" w:hAnsi="Arial Narrow"/>
        </w:rPr>
        <w:t>P</w:t>
      </w:r>
      <w:r w:rsidR="00D61D11" w:rsidRPr="00D61D11">
        <w:rPr>
          <w:rFonts w:ascii="Arial Narrow" w:hAnsi="Arial Narrow"/>
        </w:rPr>
        <w:t>ropiciar a identificação, leitura e apreensão da paisagem e de seus elementos constitutivos, públicos e privados, pelo cidadão;</w:t>
      </w:r>
    </w:p>
    <w:p w:rsidR="00BD3732" w:rsidRDefault="00BD3732" w:rsidP="00597103">
      <w:pPr>
        <w:pStyle w:val="PargrafodaLista"/>
        <w:numPr>
          <w:ilvl w:val="0"/>
          <w:numId w:val="83"/>
        </w:numPr>
        <w:ind w:hanging="579"/>
        <w:jc w:val="both"/>
        <w:rPr>
          <w:rFonts w:ascii="Arial Narrow" w:hAnsi="Arial Narrow"/>
        </w:rPr>
      </w:pPr>
      <w:r>
        <w:rPr>
          <w:rFonts w:ascii="Arial Narrow" w:hAnsi="Arial Narrow"/>
        </w:rPr>
        <w:t>I</w:t>
      </w:r>
      <w:r w:rsidR="00D61D11" w:rsidRPr="00D61D11">
        <w:rPr>
          <w:rFonts w:ascii="Arial Narrow" w:hAnsi="Arial Narrow"/>
        </w:rPr>
        <w:t>ncentivar a preservação da memória e do patrimônio histórico, cultural, religioso e ambiental e a valorização do ambiente natural e construído;</w:t>
      </w:r>
    </w:p>
    <w:p w:rsidR="00BD3732" w:rsidRDefault="00202B2E" w:rsidP="00597103">
      <w:pPr>
        <w:pStyle w:val="PargrafodaLista"/>
        <w:numPr>
          <w:ilvl w:val="0"/>
          <w:numId w:val="83"/>
        </w:numPr>
        <w:ind w:hanging="579"/>
        <w:jc w:val="both"/>
        <w:rPr>
          <w:rFonts w:ascii="Arial Narrow" w:hAnsi="Arial Narrow"/>
        </w:rPr>
      </w:pPr>
      <w:r>
        <w:rPr>
          <w:rFonts w:ascii="Arial Narrow" w:hAnsi="Arial Narrow"/>
        </w:rPr>
        <w:t>G</w:t>
      </w:r>
      <w:r w:rsidR="00D61D11" w:rsidRPr="00D61D11">
        <w:rPr>
          <w:rFonts w:ascii="Arial Narrow" w:hAnsi="Arial Narrow"/>
        </w:rPr>
        <w:t>arantir a segurança, a fluidez e o conforto nos deslocamentos de veículos e pedestres, adequando os passeios às necessidades das pessoas com de</w:t>
      </w:r>
      <w:r w:rsidR="00BD3732">
        <w:rPr>
          <w:rFonts w:ascii="Arial Narrow" w:hAnsi="Arial Narrow"/>
        </w:rPr>
        <w:t>ficiência e mobilidade reduzida;</w:t>
      </w:r>
    </w:p>
    <w:p w:rsidR="00BD3732" w:rsidRDefault="00BD3732" w:rsidP="00597103">
      <w:pPr>
        <w:pStyle w:val="PargrafodaLista"/>
        <w:numPr>
          <w:ilvl w:val="0"/>
          <w:numId w:val="83"/>
        </w:numPr>
        <w:ind w:hanging="579"/>
        <w:jc w:val="both"/>
        <w:rPr>
          <w:rFonts w:ascii="Arial Narrow" w:hAnsi="Arial Narrow"/>
        </w:rPr>
      </w:pPr>
      <w:r>
        <w:rPr>
          <w:rFonts w:ascii="Arial Narrow" w:hAnsi="Arial Narrow"/>
        </w:rPr>
        <w:t>P</w:t>
      </w:r>
      <w:r w:rsidR="00D61D11" w:rsidRPr="00D61D11">
        <w:rPr>
          <w:rFonts w:ascii="Arial Narrow" w:hAnsi="Arial Narrow"/>
        </w:rPr>
        <w:t>roporcionar a preservação e a visualização das características peculiares dos logradouros e das fachadas dos edifícios</w:t>
      </w:r>
      <w:r w:rsidR="00202B2E">
        <w:rPr>
          <w:rFonts w:ascii="Arial Narrow" w:hAnsi="Arial Narrow"/>
        </w:rPr>
        <w:t xml:space="preserve"> que tenham características </w:t>
      </w:r>
      <w:r w:rsidR="00202B2E">
        <w:rPr>
          <w:rFonts w:ascii="Arial Narrow" w:hAnsi="Arial Narrow"/>
        </w:rPr>
        <w:lastRenderedPageBreak/>
        <w:t>arquitetônicas de valor histórico</w:t>
      </w:r>
      <w:r w:rsidR="0092691C">
        <w:rPr>
          <w:rFonts w:ascii="Arial Narrow" w:hAnsi="Arial Narrow"/>
        </w:rPr>
        <w:t xml:space="preserve"> ou de relevância plá</w:t>
      </w:r>
      <w:r w:rsidR="00202B2E">
        <w:rPr>
          <w:rFonts w:ascii="Arial Narrow" w:hAnsi="Arial Narrow"/>
        </w:rPr>
        <w:t>stica</w:t>
      </w:r>
      <w:r w:rsidR="00D61D11" w:rsidRPr="00D61D11">
        <w:rPr>
          <w:rFonts w:ascii="Arial Narrow" w:hAnsi="Arial Narrow"/>
        </w:rPr>
        <w:t>;</w:t>
      </w:r>
    </w:p>
    <w:p w:rsidR="00202B2E" w:rsidRDefault="00BD3732" w:rsidP="00597103">
      <w:pPr>
        <w:pStyle w:val="PargrafodaLista"/>
        <w:numPr>
          <w:ilvl w:val="0"/>
          <w:numId w:val="83"/>
        </w:numPr>
        <w:ind w:hanging="579"/>
        <w:jc w:val="both"/>
        <w:rPr>
          <w:rFonts w:ascii="Arial Narrow" w:hAnsi="Arial Narrow"/>
        </w:rPr>
      </w:pPr>
      <w:r>
        <w:rPr>
          <w:rFonts w:ascii="Arial Narrow" w:hAnsi="Arial Narrow"/>
        </w:rPr>
        <w:t>C</w:t>
      </w:r>
      <w:r w:rsidR="00D61D11" w:rsidRPr="00D61D11">
        <w:rPr>
          <w:rFonts w:ascii="Arial Narrow" w:hAnsi="Arial Narrow"/>
        </w:rPr>
        <w:t>ontribuir para a preservação e a visualização dos elementos naturais tomados em seu conjunto e em suas peculiaridades ambientais;</w:t>
      </w:r>
    </w:p>
    <w:p w:rsidR="00202B2E" w:rsidRDefault="00202B2E" w:rsidP="00597103">
      <w:pPr>
        <w:pStyle w:val="PargrafodaLista"/>
        <w:numPr>
          <w:ilvl w:val="0"/>
          <w:numId w:val="83"/>
        </w:numPr>
        <w:ind w:hanging="579"/>
        <w:jc w:val="both"/>
        <w:rPr>
          <w:rFonts w:ascii="Arial Narrow" w:hAnsi="Arial Narrow"/>
        </w:rPr>
      </w:pPr>
      <w:r>
        <w:rPr>
          <w:rFonts w:ascii="Arial Narrow" w:hAnsi="Arial Narrow"/>
        </w:rPr>
        <w:t>F</w:t>
      </w:r>
      <w:r w:rsidR="00D61D11" w:rsidRPr="00D61D11">
        <w:rPr>
          <w:rFonts w:ascii="Arial Narrow" w:hAnsi="Arial Narrow"/>
        </w:rPr>
        <w:t>acilitar o acesso e utilização das funções e serviços de interesse coletivo nas vias e logradouros e o fácil e rápido acesso aos serviços de emergência, tais como bombeiros, ambulâncias e polícia;</w:t>
      </w:r>
    </w:p>
    <w:p w:rsidR="00202B2E" w:rsidRDefault="00202B2E" w:rsidP="00597103">
      <w:pPr>
        <w:pStyle w:val="PargrafodaLista"/>
        <w:numPr>
          <w:ilvl w:val="0"/>
          <w:numId w:val="83"/>
        </w:numPr>
        <w:ind w:hanging="579"/>
        <w:jc w:val="both"/>
        <w:rPr>
          <w:rFonts w:ascii="Arial Narrow" w:hAnsi="Arial Narrow"/>
        </w:rPr>
      </w:pPr>
      <w:r>
        <w:rPr>
          <w:rFonts w:ascii="Arial Narrow" w:hAnsi="Arial Narrow"/>
        </w:rPr>
        <w:t>C</w:t>
      </w:r>
      <w:r w:rsidR="00D61D11" w:rsidRPr="00D61D11">
        <w:rPr>
          <w:rFonts w:ascii="Arial Narrow" w:hAnsi="Arial Narrow"/>
        </w:rPr>
        <w:t xml:space="preserve">ondicionar a regulação do uso e ocupação do solo e a implantação de </w:t>
      </w:r>
      <w:proofErr w:type="spellStart"/>
      <w:r w:rsidR="00D61D11" w:rsidRPr="00D61D11">
        <w:rPr>
          <w:rFonts w:ascii="Arial Narrow" w:hAnsi="Arial Narrow"/>
        </w:rPr>
        <w:t>infraestrutura</w:t>
      </w:r>
      <w:proofErr w:type="spellEnd"/>
      <w:r w:rsidR="00D61D11" w:rsidRPr="00D61D11">
        <w:rPr>
          <w:rFonts w:ascii="Arial Narrow" w:hAnsi="Arial Narrow"/>
        </w:rPr>
        <w:t xml:space="preserve"> à preservação da paisagem urbana em seu conjunto e à melhora da</w:t>
      </w:r>
      <w:r>
        <w:rPr>
          <w:rFonts w:ascii="Arial Narrow" w:hAnsi="Arial Narrow"/>
        </w:rPr>
        <w:t xml:space="preserve"> qualidade de vida da população;</w:t>
      </w:r>
    </w:p>
    <w:p w:rsidR="00D61D11" w:rsidRDefault="00202B2E" w:rsidP="00597103">
      <w:pPr>
        <w:pStyle w:val="PargrafodaLista"/>
        <w:numPr>
          <w:ilvl w:val="0"/>
          <w:numId w:val="83"/>
        </w:numPr>
        <w:ind w:hanging="579"/>
        <w:jc w:val="both"/>
        <w:rPr>
          <w:rFonts w:ascii="Arial Narrow" w:hAnsi="Arial Narrow"/>
        </w:rPr>
      </w:pPr>
      <w:r>
        <w:rPr>
          <w:rFonts w:ascii="Arial Narrow" w:hAnsi="Arial Narrow"/>
        </w:rPr>
        <w:t>C</w:t>
      </w:r>
      <w:r w:rsidR="00D61D11" w:rsidRPr="00D61D11">
        <w:rPr>
          <w:rFonts w:ascii="Arial Narrow" w:hAnsi="Arial Narrow"/>
        </w:rPr>
        <w:t>ondicionar a instalação de galerias compartilhadas para os serviços públicos,</w:t>
      </w:r>
      <w:r>
        <w:rPr>
          <w:rFonts w:ascii="Arial Narrow" w:hAnsi="Arial Narrow"/>
        </w:rPr>
        <w:t xml:space="preserve"> gerando um cadastro de </w:t>
      </w:r>
      <w:r w:rsidRPr="00202B2E">
        <w:rPr>
          <w:rFonts w:ascii="Arial Narrow" w:hAnsi="Arial Narrow"/>
          <w:i/>
        </w:rPr>
        <w:t xml:space="preserve">as </w:t>
      </w:r>
      <w:proofErr w:type="spellStart"/>
      <w:r w:rsidRPr="00202B2E">
        <w:rPr>
          <w:rFonts w:ascii="Arial Narrow" w:hAnsi="Arial Narrow"/>
          <w:i/>
        </w:rPr>
        <w:t>bui</w:t>
      </w:r>
      <w:r w:rsidR="002E101B">
        <w:rPr>
          <w:rFonts w:ascii="Arial Narrow" w:hAnsi="Arial Narrow"/>
          <w:i/>
        </w:rPr>
        <w:t>l</w:t>
      </w:r>
      <w:r w:rsidRPr="00202B2E">
        <w:rPr>
          <w:rFonts w:ascii="Arial Narrow" w:hAnsi="Arial Narrow"/>
          <w:i/>
        </w:rPr>
        <w:t>t</w:t>
      </w:r>
      <w:proofErr w:type="spellEnd"/>
      <w:r>
        <w:rPr>
          <w:rFonts w:ascii="Arial Narrow" w:hAnsi="Arial Narrow"/>
        </w:rPr>
        <w:t xml:space="preserve"> único das redes de </w:t>
      </w:r>
      <w:r w:rsidR="00D61D11" w:rsidRPr="00D61D11">
        <w:rPr>
          <w:rFonts w:ascii="Arial Narrow" w:hAnsi="Arial Narrow"/>
        </w:rPr>
        <w:t>energia elétrica</w:t>
      </w:r>
      <w:r>
        <w:rPr>
          <w:rFonts w:ascii="Arial Narrow" w:hAnsi="Arial Narrow"/>
        </w:rPr>
        <w:t xml:space="preserve">, redes de </w:t>
      </w:r>
      <w:r w:rsidR="00D61D11" w:rsidRPr="00D61D11">
        <w:rPr>
          <w:rFonts w:ascii="Arial Narrow" w:hAnsi="Arial Narrow"/>
        </w:rPr>
        <w:t>gás canalizado</w:t>
      </w:r>
      <w:r>
        <w:rPr>
          <w:rFonts w:ascii="Arial Narrow" w:hAnsi="Arial Narrow"/>
        </w:rPr>
        <w:t xml:space="preserve"> (se houver)</w:t>
      </w:r>
      <w:r w:rsidR="00D61D11" w:rsidRPr="00D61D11">
        <w:rPr>
          <w:rFonts w:ascii="Arial Narrow" w:hAnsi="Arial Narrow"/>
        </w:rPr>
        <w:t xml:space="preserve">, </w:t>
      </w:r>
      <w:r>
        <w:rPr>
          <w:rFonts w:ascii="Arial Narrow" w:hAnsi="Arial Narrow"/>
        </w:rPr>
        <w:t xml:space="preserve">rede de abastecimento de água potável, rede de coleta de esgoto sanitário, redes de </w:t>
      </w:r>
      <w:r w:rsidR="00D61D11" w:rsidRPr="00D61D11">
        <w:rPr>
          <w:rFonts w:ascii="Arial Narrow" w:hAnsi="Arial Narrow"/>
        </w:rPr>
        <w:t>telecomunicações</w:t>
      </w:r>
      <w:r>
        <w:rPr>
          <w:rFonts w:ascii="Arial Narrow" w:hAnsi="Arial Narrow"/>
        </w:rPr>
        <w:t xml:space="preserve"> e cabeamento</w:t>
      </w:r>
      <w:r w:rsidR="00D61D11" w:rsidRPr="00D61D11">
        <w:rPr>
          <w:rFonts w:ascii="Arial Narrow" w:hAnsi="Arial Narrow"/>
        </w:rPr>
        <w:t>, desde que compatíveis.</w:t>
      </w:r>
    </w:p>
    <w:p w:rsidR="00202B2E" w:rsidRDefault="00202B2E" w:rsidP="00597103">
      <w:pPr>
        <w:pStyle w:val="PargrafodaLista"/>
        <w:numPr>
          <w:ilvl w:val="0"/>
          <w:numId w:val="83"/>
        </w:numPr>
        <w:ind w:hanging="579"/>
        <w:jc w:val="both"/>
        <w:rPr>
          <w:rFonts w:ascii="Arial Narrow" w:hAnsi="Arial Narrow"/>
        </w:rPr>
      </w:pPr>
      <w:r>
        <w:rPr>
          <w:rFonts w:ascii="Arial Narrow" w:hAnsi="Arial Narrow"/>
        </w:rPr>
        <w:t xml:space="preserve">Eliminar </w:t>
      </w:r>
      <w:r w:rsidRPr="00202B2E">
        <w:rPr>
          <w:rFonts w:ascii="Arial Narrow" w:hAnsi="Arial Narrow"/>
        </w:rPr>
        <w:t>progressiva</w:t>
      </w:r>
      <w:r>
        <w:rPr>
          <w:rFonts w:ascii="Arial Narrow" w:hAnsi="Arial Narrow"/>
        </w:rPr>
        <w:t xml:space="preserve">mente as </w:t>
      </w:r>
      <w:r w:rsidRPr="00202B2E">
        <w:rPr>
          <w:rFonts w:ascii="Arial Narrow" w:hAnsi="Arial Narrow"/>
        </w:rPr>
        <w:t>redes aéreas de energia elétrica</w:t>
      </w:r>
      <w:r w:rsidR="00363ED1">
        <w:rPr>
          <w:rFonts w:ascii="Arial Narrow" w:hAnsi="Arial Narrow"/>
        </w:rPr>
        <w:t xml:space="preserve">, transferindo-as para redes subterrâneas, </w:t>
      </w:r>
      <w:r w:rsidR="001950FE">
        <w:rPr>
          <w:rFonts w:ascii="Arial Narrow" w:hAnsi="Arial Narrow"/>
        </w:rPr>
        <w:t xml:space="preserve">prioritariamente nas áreas centrais e nas </w:t>
      </w:r>
      <w:r w:rsidR="007B7D75">
        <w:rPr>
          <w:rFonts w:ascii="Arial Narrow" w:hAnsi="Arial Narrow"/>
        </w:rPr>
        <w:t>aé</w:t>
      </w:r>
      <w:r w:rsidR="001950FE">
        <w:rPr>
          <w:rFonts w:ascii="Arial Narrow" w:hAnsi="Arial Narrow"/>
        </w:rPr>
        <w:t xml:space="preserve">reas de </w:t>
      </w:r>
      <w:r w:rsidR="00363ED1">
        <w:rPr>
          <w:rFonts w:ascii="Arial Narrow" w:hAnsi="Arial Narrow"/>
        </w:rPr>
        <w:t>relevante interesse paisagístico ou histórico.</w:t>
      </w:r>
    </w:p>
    <w:p w:rsidR="00B97A68" w:rsidRPr="00D61D11" w:rsidRDefault="00B97A68" w:rsidP="00B97A68">
      <w:pPr>
        <w:pStyle w:val="PargrafodaLista"/>
        <w:ind w:left="1713"/>
        <w:jc w:val="both"/>
        <w:rPr>
          <w:rFonts w:ascii="Arial Narrow" w:hAnsi="Arial Narrow"/>
        </w:rPr>
      </w:pPr>
    </w:p>
    <w:p w:rsidR="00D61D11" w:rsidRPr="00F4597D" w:rsidRDefault="00D61D11" w:rsidP="00AE63D7">
      <w:pPr>
        <w:pStyle w:val="PargrafodaLista"/>
        <w:widowControl/>
        <w:numPr>
          <w:ilvl w:val="0"/>
          <w:numId w:val="30"/>
        </w:numPr>
        <w:autoSpaceDE/>
        <w:autoSpaceDN/>
        <w:adjustRightInd/>
        <w:spacing w:after="160" w:line="259" w:lineRule="auto"/>
        <w:ind w:left="993" w:hanging="993"/>
        <w:jc w:val="both"/>
        <w:rPr>
          <w:rFonts w:ascii="Arial Narrow" w:hAnsi="Arial Narrow"/>
        </w:rPr>
      </w:pPr>
      <w:r w:rsidRPr="00F4597D">
        <w:rPr>
          <w:rFonts w:ascii="Arial Narrow" w:hAnsi="Arial Narrow"/>
        </w:rPr>
        <w:t xml:space="preserve">São diretrizes específicas para o ordenamento e a gestão </w:t>
      </w:r>
      <w:proofErr w:type="spellStart"/>
      <w:r w:rsidRPr="00F4597D">
        <w:rPr>
          <w:rFonts w:ascii="Arial Narrow" w:hAnsi="Arial Narrow"/>
        </w:rPr>
        <w:t>dapaisagem</w:t>
      </w:r>
      <w:proofErr w:type="spellEnd"/>
      <w:r w:rsidRPr="00F4597D">
        <w:rPr>
          <w:rFonts w:ascii="Arial Narrow" w:hAnsi="Arial Narrow"/>
        </w:rPr>
        <w:t xml:space="preserve">: </w:t>
      </w:r>
    </w:p>
    <w:p w:rsidR="00363ED1" w:rsidRPr="00363ED1" w:rsidRDefault="00363ED1" w:rsidP="00597103">
      <w:pPr>
        <w:pStyle w:val="SemEspaamento"/>
        <w:numPr>
          <w:ilvl w:val="0"/>
          <w:numId w:val="84"/>
        </w:numPr>
        <w:ind w:left="1701" w:hanging="567"/>
        <w:jc w:val="both"/>
        <w:rPr>
          <w:rFonts w:ascii="Arial Narrow" w:hAnsi="Arial Narrow"/>
          <w:sz w:val="24"/>
          <w:szCs w:val="24"/>
        </w:rPr>
      </w:pPr>
      <w:r w:rsidRPr="00363ED1">
        <w:rPr>
          <w:rFonts w:ascii="Arial Narrow" w:hAnsi="Arial Narrow"/>
          <w:sz w:val="24"/>
          <w:szCs w:val="24"/>
        </w:rPr>
        <w:t>E</w:t>
      </w:r>
      <w:r w:rsidR="00D61D11" w:rsidRPr="00363ED1">
        <w:rPr>
          <w:rFonts w:ascii="Arial Narrow" w:hAnsi="Arial Narrow"/>
          <w:sz w:val="24"/>
          <w:szCs w:val="24"/>
        </w:rPr>
        <w:t>laborar normas de ordenamento terr</w:t>
      </w:r>
      <w:r w:rsidRPr="00363ED1">
        <w:rPr>
          <w:rFonts w:ascii="Arial Narrow" w:hAnsi="Arial Narrow"/>
          <w:sz w:val="24"/>
          <w:szCs w:val="24"/>
        </w:rPr>
        <w:t xml:space="preserve">itorial relacionadas à inserção </w:t>
      </w:r>
      <w:r w:rsidR="00D61D11" w:rsidRPr="00363ED1">
        <w:rPr>
          <w:rFonts w:ascii="Arial Narrow" w:hAnsi="Arial Narrow"/>
          <w:sz w:val="24"/>
          <w:szCs w:val="24"/>
        </w:rPr>
        <w:t>de elementos na paisagem urbana que considere as diferentes porções da cidade em sua totalidade, a diversidade dos bairros, os bens culturais e ambientais de interesse de preservação, o sistem</w:t>
      </w:r>
      <w:r w:rsidRPr="00363ED1">
        <w:rPr>
          <w:rFonts w:ascii="Arial Narrow" w:hAnsi="Arial Narrow"/>
          <w:sz w:val="24"/>
          <w:szCs w:val="24"/>
        </w:rPr>
        <w:t xml:space="preserve">a edificado e a </w:t>
      </w:r>
      <w:proofErr w:type="spellStart"/>
      <w:r w:rsidRPr="00363ED1">
        <w:rPr>
          <w:rFonts w:ascii="Arial Narrow" w:hAnsi="Arial Narrow"/>
          <w:sz w:val="24"/>
          <w:szCs w:val="24"/>
        </w:rPr>
        <w:t>infraestrutura</w:t>
      </w:r>
      <w:proofErr w:type="spellEnd"/>
      <w:r w:rsidRPr="00363ED1">
        <w:rPr>
          <w:rFonts w:ascii="Arial Narrow" w:hAnsi="Arial Narrow"/>
          <w:sz w:val="24"/>
          <w:szCs w:val="24"/>
        </w:rPr>
        <w:t>;</w:t>
      </w:r>
    </w:p>
    <w:p w:rsidR="00D61D11" w:rsidRPr="00363ED1" w:rsidRDefault="00363ED1" w:rsidP="00597103">
      <w:pPr>
        <w:pStyle w:val="SemEspaamento"/>
        <w:numPr>
          <w:ilvl w:val="0"/>
          <w:numId w:val="84"/>
        </w:numPr>
        <w:ind w:left="1701" w:hanging="567"/>
        <w:jc w:val="both"/>
        <w:rPr>
          <w:rFonts w:ascii="Arial Narrow" w:hAnsi="Arial Narrow"/>
          <w:sz w:val="24"/>
          <w:szCs w:val="24"/>
        </w:rPr>
      </w:pPr>
      <w:r w:rsidRPr="00363ED1">
        <w:rPr>
          <w:rFonts w:ascii="Arial Narrow" w:hAnsi="Arial Narrow"/>
          <w:sz w:val="24"/>
          <w:szCs w:val="24"/>
        </w:rPr>
        <w:t>C</w:t>
      </w:r>
      <w:r w:rsidR="00D61D11" w:rsidRPr="00363ED1">
        <w:rPr>
          <w:rFonts w:ascii="Arial Narrow" w:hAnsi="Arial Narrow"/>
          <w:sz w:val="24"/>
          <w:szCs w:val="24"/>
        </w:rPr>
        <w:t xml:space="preserve">ondicionar a implantação dos sistemas de </w:t>
      </w:r>
      <w:proofErr w:type="spellStart"/>
      <w:r w:rsidR="00D61D11" w:rsidRPr="00363ED1">
        <w:rPr>
          <w:rFonts w:ascii="Arial Narrow" w:hAnsi="Arial Narrow"/>
          <w:sz w:val="24"/>
          <w:szCs w:val="24"/>
        </w:rPr>
        <w:t>infraestrutura</w:t>
      </w:r>
      <w:proofErr w:type="spellEnd"/>
      <w:r w:rsidR="00D61D11" w:rsidRPr="00363ED1">
        <w:rPr>
          <w:rFonts w:ascii="Arial Narrow" w:hAnsi="Arial Narrow"/>
          <w:sz w:val="24"/>
          <w:szCs w:val="24"/>
        </w:rPr>
        <w:t xml:space="preserve"> à sua adequada inserção na paisagem, especialmente no que se refere à fragilidade ambiental e aos condicionantes geológico-geotécnicos, à diversidade dos bairros da cidade, à preservação dos bens culturais e ambientais de interesse para preservação e ao sistema edificado existente;</w:t>
      </w:r>
    </w:p>
    <w:p w:rsidR="00D61D11" w:rsidRPr="00363ED1" w:rsidRDefault="00363ED1" w:rsidP="00597103">
      <w:pPr>
        <w:pStyle w:val="SemEspaamento"/>
        <w:numPr>
          <w:ilvl w:val="0"/>
          <w:numId w:val="84"/>
        </w:numPr>
        <w:ind w:left="1701" w:hanging="567"/>
        <w:jc w:val="both"/>
        <w:rPr>
          <w:rFonts w:ascii="Arial Narrow" w:hAnsi="Arial Narrow"/>
          <w:sz w:val="24"/>
          <w:szCs w:val="24"/>
        </w:rPr>
      </w:pPr>
      <w:r w:rsidRPr="00363ED1">
        <w:rPr>
          <w:rFonts w:ascii="Arial Narrow" w:hAnsi="Arial Narrow"/>
          <w:sz w:val="24"/>
          <w:szCs w:val="24"/>
        </w:rPr>
        <w:t>I</w:t>
      </w:r>
      <w:r w:rsidR="00D61D11" w:rsidRPr="00363ED1">
        <w:rPr>
          <w:rFonts w:ascii="Arial Narrow" w:hAnsi="Arial Narrow"/>
          <w:sz w:val="24"/>
          <w:szCs w:val="24"/>
        </w:rPr>
        <w:t xml:space="preserve">dentificar elementos significativos e referenciais da paisagem urbana e estabelecer medidas de preservação de eixos visuais que garantam sua </w:t>
      </w:r>
      <w:r>
        <w:rPr>
          <w:rFonts w:ascii="Arial Narrow" w:hAnsi="Arial Narrow"/>
          <w:sz w:val="24"/>
          <w:szCs w:val="24"/>
        </w:rPr>
        <w:t>fruição e visibilidade</w:t>
      </w:r>
      <w:r w:rsidR="00D61D11" w:rsidRPr="00363ED1">
        <w:rPr>
          <w:rFonts w:ascii="Arial Narrow" w:hAnsi="Arial Narrow"/>
          <w:sz w:val="24"/>
          <w:szCs w:val="24"/>
        </w:rPr>
        <w:t>;</w:t>
      </w:r>
    </w:p>
    <w:p w:rsidR="00D61D11" w:rsidRPr="00363ED1" w:rsidRDefault="00363ED1" w:rsidP="00597103">
      <w:pPr>
        <w:pStyle w:val="SemEspaamento"/>
        <w:numPr>
          <w:ilvl w:val="0"/>
          <w:numId w:val="84"/>
        </w:numPr>
        <w:ind w:left="1701" w:hanging="567"/>
        <w:jc w:val="both"/>
        <w:rPr>
          <w:rFonts w:ascii="Arial Narrow" w:hAnsi="Arial Narrow"/>
          <w:sz w:val="24"/>
          <w:szCs w:val="24"/>
        </w:rPr>
      </w:pPr>
      <w:r w:rsidRPr="00363ED1">
        <w:rPr>
          <w:rFonts w:ascii="Arial Narrow" w:hAnsi="Arial Narrow"/>
          <w:sz w:val="24"/>
          <w:szCs w:val="24"/>
        </w:rPr>
        <w:t>G</w:t>
      </w:r>
      <w:r w:rsidR="00D61D11" w:rsidRPr="00363ED1">
        <w:rPr>
          <w:rFonts w:ascii="Arial Narrow" w:hAnsi="Arial Narrow"/>
          <w:sz w:val="24"/>
          <w:szCs w:val="24"/>
        </w:rPr>
        <w:t>arantir a participação da comunidade nos processos de identificação, valorização, preservação e conservação dos territórios culturais e elementos significativos da paisagem;</w:t>
      </w:r>
    </w:p>
    <w:p w:rsidR="00D61D11" w:rsidRPr="00363ED1" w:rsidRDefault="00363ED1" w:rsidP="00597103">
      <w:pPr>
        <w:pStyle w:val="SemEspaamento"/>
        <w:numPr>
          <w:ilvl w:val="0"/>
          <w:numId w:val="84"/>
        </w:numPr>
        <w:ind w:left="1701" w:hanging="567"/>
        <w:jc w:val="both"/>
        <w:rPr>
          <w:rFonts w:ascii="Arial Narrow" w:hAnsi="Arial Narrow"/>
          <w:sz w:val="24"/>
          <w:szCs w:val="24"/>
        </w:rPr>
      </w:pPr>
      <w:r w:rsidRPr="00363ED1">
        <w:rPr>
          <w:rFonts w:ascii="Arial Narrow" w:hAnsi="Arial Narrow"/>
          <w:sz w:val="24"/>
          <w:szCs w:val="24"/>
        </w:rPr>
        <w:t>P</w:t>
      </w:r>
      <w:r w:rsidR="00D61D11" w:rsidRPr="00363ED1">
        <w:rPr>
          <w:rFonts w:ascii="Arial Narrow" w:hAnsi="Arial Narrow"/>
          <w:sz w:val="24"/>
          <w:szCs w:val="24"/>
        </w:rPr>
        <w:t>romo</w:t>
      </w:r>
      <w:r>
        <w:rPr>
          <w:rFonts w:ascii="Arial Narrow" w:hAnsi="Arial Narrow"/>
          <w:sz w:val="24"/>
          <w:szCs w:val="24"/>
        </w:rPr>
        <w:t>ver a redução da</w:t>
      </w:r>
      <w:r w:rsidR="00D61D11" w:rsidRPr="00363ED1">
        <w:rPr>
          <w:rFonts w:ascii="Arial Narrow" w:hAnsi="Arial Narrow"/>
          <w:sz w:val="24"/>
          <w:szCs w:val="24"/>
        </w:rPr>
        <w:t xml:space="preserve"> poluição</w:t>
      </w:r>
      <w:r>
        <w:rPr>
          <w:rFonts w:ascii="Arial Narrow" w:hAnsi="Arial Narrow"/>
          <w:sz w:val="24"/>
          <w:szCs w:val="24"/>
        </w:rPr>
        <w:t xml:space="preserve"> visual, </w:t>
      </w:r>
      <w:r w:rsidRPr="00363ED1">
        <w:rPr>
          <w:rFonts w:ascii="Arial Narrow" w:hAnsi="Arial Narrow"/>
          <w:sz w:val="24"/>
          <w:szCs w:val="24"/>
        </w:rPr>
        <w:t xml:space="preserve">bem como à degradação </w:t>
      </w:r>
      <w:r w:rsidR="00D61D11" w:rsidRPr="00363ED1">
        <w:rPr>
          <w:rFonts w:ascii="Arial Narrow" w:hAnsi="Arial Narrow"/>
          <w:sz w:val="24"/>
          <w:szCs w:val="24"/>
        </w:rPr>
        <w:t>ambiental;</w:t>
      </w:r>
    </w:p>
    <w:p w:rsidR="00D61D11" w:rsidRPr="00363ED1" w:rsidRDefault="00363ED1" w:rsidP="00597103">
      <w:pPr>
        <w:pStyle w:val="SemEspaamento"/>
        <w:numPr>
          <w:ilvl w:val="0"/>
          <w:numId w:val="84"/>
        </w:numPr>
        <w:ind w:left="1701" w:hanging="567"/>
        <w:jc w:val="both"/>
        <w:rPr>
          <w:rFonts w:ascii="Arial Narrow" w:hAnsi="Arial Narrow"/>
          <w:sz w:val="24"/>
          <w:szCs w:val="24"/>
        </w:rPr>
      </w:pPr>
      <w:r w:rsidRPr="00363ED1">
        <w:rPr>
          <w:rFonts w:ascii="Arial Narrow" w:hAnsi="Arial Narrow"/>
          <w:sz w:val="24"/>
          <w:szCs w:val="24"/>
        </w:rPr>
        <w:t>P</w:t>
      </w:r>
      <w:r w:rsidR="00D61D11" w:rsidRPr="00363ED1">
        <w:rPr>
          <w:rFonts w:ascii="Arial Narrow" w:hAnsi="Arial Narrow"/>
          <w:sz w:val="24"/>
          <w:szCs w:val="24"/>
        </w:rPr>
        <w:t>roteger, recuperar e valorizar o patrimônio cultural, paisagístico, bem como o meio ambiente natural ou construído da cidade;</w:t>
      </w:r>
    </w:p>
    <w:p w:rsidR="00D61D11" w:rsidRDefault="00363ED1" w:rsidP="00597103">
      <w:pPr>
        <w:pStyle w:val="SemEspaamento"/>
        <w:numPr>
          <w:ilvl w:val="0"/>
          <w:numId w:val="84"/>
        </w:numPr>
        <w:ind w:left="1701" w:hanging="567"/>
        <w:jc w:val="both"/>
        <w:rPr>
          <w:rFonts w:ascii="Arial Narrow" w:hAnsi="Arial Narrow"/>
          <w:sz w:val="24"/>
          <w:szCs w:val="24"/>
        </w:rPr>
      </w:pPr>
      <w:r w:rsidRPr="00363ED1">
        <w:rPr>
          <w:rFonts w:ascii="Arial Narrow" w:hAnsi="Arial Narrow"/>
          <w:sz w:val="24"/>
          <w:szCs w:val="24"/>
        </w:rPr>
        <w:t>P</w:t>
      </w:r>
      <w:r w:rsidR="00D61D11" w:rsidRPr="00363ED1">
        <w:rPr>
          <w:rFonts w:ascii="Arial Narrow" w:hAnsi="Arial Narrow"/>
          <w:sz w:val="24"/>
          <w:szCs w:val="24"/>
        </w:rPr>
        <w:t>romover ações de melhoria da paisagem urbana nos espaços públicos, em especial o enterramento do cabeamento aéreo, a arborização urbana, o alargamento, qualificação e manutenção de calçadas, em atendimento às normas de acessibilidade universal, dentre outras medidas que contribuam para a promoção da cultura da sustentabilidade e garantam o direito à cidade;</w:t>
      </w:r>
    </w:p>
    <w:p w:rsidR="00363ED1" w:rsidRPr="00363ED1" w:rsidRDefault="00363ED1" w:rsidP="00597103">
      <w:pPr>
        <w:pStyle w:val="SemEspaamento"/>
        <w:numPr>
          <w:ilvl w:val="0"/>
          <w:numId w:val="84"/>
        </w:numPr>
        <w:ind w:left="1701" w:hanging="567"/>
        <w:jc w:val="both"/>
        <w:rPr>
          <w:rFonts w:ascii="Arial Narrow" w:hAnsi="Arial Narrow"/>
          <w:sz w:val="24"/>
          <w:szCs w:val="24"/>
        </w:rPr>
      </w:pPr>
      <w:r>
        <w:rPr>
          <w:rFonts w:ascii="Arial Narrow" w:hAnsi="Arial Narrow"/>
          <w:sz w:val="24"/>
          <w:szCs w:val="24"/>
        </w:rPr>
        <w:t xml:space="preserve">Desenvolver projetos de equipamentos urbanos em áreas públicas de praças e arruamentos </w:t>
      </w:r>
      <w:proofErr w:type="gramStart"/>
      <w:r>
        <w:rPr>
          <w:rFonts w:ascii="Arial Narrow" w:hAnsi="Arial Narrow"/>
          <w:sz w:val="24"/>
          <w:szCs w:val="24"/>
        </w:rPr>
        <w:t>que sejam padronizados e que tenham harmonia</w:t>
      </w:r>
      <w:proofErr w:type="gramEnd"/>
      <w:r>
        <w:rPr>
          <w:rFonts w:ascii="Arial Narrow" w:hAnsi="Arial Narrow"/>
          <w:sz w:val="24"/>
          <w:szCs w:val="24"/>
        </w:rPr>
        <w:t xml:space="preserve"> com a paisagem do entorno;</w:t>
      </w:r>
    </w:p>
    <w:p w:rsidR="00D61D11" w:rsidRPr="00363ED1" w:rsidRDefault="00363ED1" w:rsidP="00597103">
      <w:pPr>
        <w:pStyle w:val="SemEspaamento"/>
        <w:numPr>
          <w:ilvl w:val="0"/>
          <w:numId w:val="84"/>
        </w:numPr>
        <w:ind w:left="1701" w:hanging="567"/>
        <w:jc w:val="both"/>
        <w:rPr>
          <w:rFonts w:ascii="Arial Narrow" w:hAnsi="Arial Narrow"/>
          <w:sz w:val="24"/>
          <w:szCs w:val="24"/>
        </w:rPr>
      </w:pPr>
      <w:r w:rsidRPr="00363ED1">
        <w:rPr>
          <w:rFonts w:ascii="Arial Narrow" w:hAnsi="Arial Narrow"/>
          <w:sz w:val="24"/>
          <w:szCs w:val="24"/>
        </w:rPr>
        <w:lastRenderedPageBreak/>
        <w:t>O</w:t>
      </w:r>
      <w:r w:rsidR="00D61D11" w:rsidRPr="00363ED1">
        <w:rPr>
          <w:rFonts w:ascii="Arial Narrow" w:hAnsi="Arial Narrow"/>
          <w:sz w:val="24"/>
          <w:szCs w:val="24"/>
        </w:rPr>
        <w:t>rdenar a inserção de anúncios nos espaços públicos, proibindo a publicidade, em atendimento aos objetivos expressos nesta lei;</w:t>
      </w:r>
    </w:p>
    <w:p w:rsidR="00D61D11" w:rsidRPr="00363ED1" w:rsidRDefault="00363ED1" w:rsidP="00597103">
      <w:pPr>
        <w:pStyle w:val="SemEspaamento"/>
        <w:numPr>
          <w:ilvl w:val="0"/>
          <w:numId w:val="84"/>
        </w:numPr>
        <w:ind w:left="1701" w:hanging="567"/>
        <w:jc w:val="both"/>
        <w:rPr>
          <w:rFonts w:ascii="Arial Narrow" w:hAnsi="Arial Narrow"/>
          <w:sz w:val="24"/>
          <w:szCs w:val="24"/>
        </w:rPr>
      </w:pPr>
      <w:r w:rsidRPr="00363ED1">
        <w:rPr>
          <w:rFonts w:ascii="Arial Narrow" w:hAnsi="Arial Narrow"/>
          <w:sz w:val="24"/>
          <w:szCs w:val="24"/>
        </w:rPr>
        <w:t>I</w:t>
      </w:r>
      <w:r w:rsidR="00D61D11" w:rsidRPr="00363ED1">
        <w:rPr>
          <w:rFonts w:ascii="Arial Narrow" w:hAnsi="Arial Narrow"/>
          <w:sz w:val="24"/>
          <w:szCs w:val="24"/>
        </w:rPr>
        <w:t>ncentivar a recuperação da paisagem degradada;</w:t>
      </w:r>
    </w:p>
    <w:p w:rsidR="00D61D11" w:rsidRPr="00363ED1" w:rsidRDefault="00363ED1" w:rsidP="00597103">
      <w:pPr>
        <w:pStyle w:val="SemEspaamento"/>
        <w:numPr>
          <w:ilvl w:val="0"/>
          <w:numId w:val="84"/>
        </w:numPr>
        <w:ind w:left="1701" w:hanging="567"/>
        <w:jc w:val="both"/>
        <w:rPr>
          <w:rFonts w:ascii="Arial Narrow" w:hAnsi="Arial Narrow"/>
          <w:sz w:val="24"/>
          <w:szCs w:val="24"/>
        </w:rPr>
      </w:pPr>
      <w:r w:rsidRPr="00363ED1">
        <w:rPr>
          <w:rFonts w:ascii="Arial Narrow" w:hAnsi="Arial Narrow"/>
          <w:sz w:val="24"/>
          <w:szCs w:val="24"/>
        </w:rPr>
        <w:t>A</w:t>
      </w:r>
      <w:r w:rsidR="00D61D11" w:rsidRPr="00363ED1">
        <w:rPr>
          <w:rFonts w:ascii="Arial Narrow" w:hAnsi="Arial Narrow"/>
          <w:sz w:val="24"/>
          <w:szCs w:val="24"/>
        </w:rPr>
        <w:t>ssegurar a proteção da paisagem rural;</w:t>
      </w:r>
    </w:p>
    <w:p w:rsidR="00D61D11" w:rsidRDefault="00363ED1" w:rsidP="00597103">
      <w:pPr>
        <w:pStyle w:val="SemEspaamento"/>
        <w:numPr>
          <w:ilvl w:val="0"/>
          <w:numId w:val="84"/>
        </w:numPr>
        <w:ind w:left="1701" w:hanging="567"/>
        <w:jc w:val="both"/>
        <w:rPr>
          <w:rFonts w:ascii="Arial Narrow" w:hAnsi="Arial Narrow"/>
          <w:sz w:val="24"/>
          <w:szCs w:val="24"/>
        </w:rPr>
      </w:pPr>
      <w:r w:rsidRPr="00363ED1">
        <w:rPr>
          <w:rFonts w:ascii="Arial Narrow" w:hAnsi="Arial Narrow"/>
          <w:sz w:val="24"/>
          <w:szCs w:val="24"/>
        </w:rPr>
        <w:t>I</w:t>
      </w:r>
      <w:r w:rsidR="00D61D11" w:rsidRPr="00363ED1">
        <w:rPr>
          <w:rFonts w:ascii="Arial Narrow" w:hAnsi="Arial Narrow"/>
          <w:sz w:val="24"/>
          <w:szCs w:val="24"/>
        </w:rPr>
        <w:t>ncenti</w:t>
      </w:r>
      <w:r>
        <w:rPr>
          <w:rFonts w:ascii="Arial Narrow" w:hAnsi="Arial Narrow"/>
          <w:sz w:val="24"/>
          <w:szCs w:val="24"/>
        </w:rPr>
        <w:t>var ações públicas e privadas que promovam a</w:t>
      </w:r>
      <w:r w:rsidR="00D61D11" w:rsidRPr="00363ED1">
        <w:rPr>
          <w:rFonts w:ascii="Arial Narrow" w:hAnsi="Arial Narrow"/>
          <w:sz w:val="24"/>
          <w:szCs w:val="24"/>
        </w:rPr>
        <w:t xml:space="preserve"> recuperação, restauração e manutenção de fachadas e passeios públicos em áreas degradadas.</w:t>
      </w:r>
    </w:p>
    <w:p w:rsidR="00671706" w:rsidRDefault="00671706" w:rsidP="00597103">
      <w:pPr>
        <w:pStyle w:val="Ttulo1"/>
        <w:numPr>
          <w:ilvl w:val="2"/>
          <w:numId w:val="43"/>
        </w:numPr>
        <w:jc w:val="center"/>
        <w:rPr>
          <w:color w:val="auto"/>
        </w:rPr>
      </w:pPr>
    </w:p>
    <w:p w:rsidR="007906DA" w:rsidRPr="00671706" w:rsidRDefault="00671706" w:rsidP="00671706">
      <w:pPr>
        <w:pStyle w:val="PargrafodaLista"/>
        <w:jc w:val="center"/>
        <w:outlineLvl w:val="1"/>
        <w:rPr>
          <w:rFonts w:ascii="Arial Narrow" w:hAnsi="Arial Narrow"/>
          <w:b/>
        </w:rPr>
      </w:pPr>
      <w:r>
        <w:rPr>
          <w:rFonts w:ascii="Arial Narrow" w:hAnsi="Arial Narrow"/>
          <w:b/>
        </w:rPr>
        <w:t>Do Zoneamento Urbano de Áreas Homogêneas ou d</w:t>
      </w:r>
      <w:r w:rsidRPr="00671706">
        <w:rPr>
          <w:rFonts w:ascii="Arial Narrow" w:hAnsi="Arial Narrow"/>
          <w:b/>
        </w:rPr>
        <w:t>e Vocação Territorial</w:t>
      </w:r>
    </w:p>
    <w:p w:rsidR="00044BD2" w:rsidRDefault="00044BD2" w:rsidP="00D40327">
      <w:pPr>
        <w:jc w:val="center"/>
        <w:rPr>
          <w:rFonts w:ascii="Arial Narrow" w:hAnsi="Arial Narrow"/>
          <w:b/>
        </w:rPr>
      </w:pPr>
    </w:p>
    <w:p w:rsidR="007906DA" w:rsidRDefault="001F43FA" w:rsidP="00B74021">
      <w:pPr>
        <w:pStyle w:val="PargrafodaLista"/>
        <w:numPr>
          <w:ilvl w:val="0"/>
          <w:numId w:val="30"/>
        </w:numPr>
        <w:ind w:left="993" w:hanging="993"/>
        <w:jc w:val="both"/>
        <w:rPr>
          <w:rFonts w:ascii="Arial Narrow" w:hAnsi="Arial Narrow"/>
        </w:rPr>
      </w:pPr>
      <w:r w:rsidRPr="007906DA">
        <w:rPr>
          <w:rFonts w:ascii="Arial Narrow" w:hAnsi="Arial Narrow"/>
        </w:rPr>
        <w:t xml:space="preserve">A divisão </w:t>
      </w:r>
      <w:r w:rsidR="001950FE">
        <w:rPr>
          <w:rFonts w:ascii="Arial Narrow" w:hAnsi="Arial Narrow"/>
        </w:rPr>
        <w:t>do território municipal em Zone</w:t>
      </w:r>
      <w:r w:rsidR="007B7D75">
        <w:rPr>
          <w:rFonts w:ascii="Arial Narrow" w:hAnsi="Arial Narrow"/>
        </w:rPr>
        <w:t>amen</w:t>
      </w:r>
      <w:r w:rsidR="001950FE">
        <w:rPr>
          <w:rFonts w:ascii="Arial Narrow" w:hAnsi="Arial Narrow"/>
        </w:rPr>
        <w:t>to</w:t>
      </w:r>
      <w:r w:rsidRPr="007906DA">
        <w:rPr>
          <w:rFonts w:ascii="Arial Narrow" w:hAnsi="Arial Narrow"/>
        </w:rPr>
        <w:t xml:space="preserve"> deve observar os objetivos e as diretriz</w:t>
      </w:r>
      <w:r w:rsidR="001950FE">
        <w:rPr>
          <w:rFonts w:ascii="Arial Narrow" w:hAnsi="Arial Narrow"/>
        </w:rPr>
        <w:t xml:space="preserve">es definidos nesta lei para as </w:t>
      </w:r>
      <w:proofErr w:type="spellStart"/>
      <w:proofErr w:type="gramStart"/>
      <w:r w:rsidR="001950FE">
        <w:rPr>
          <w:rFonts w:ascii="Arial Narrow" w:hAnsi="Arial Narrow"/>
        </w:rPr>
        <w:t>M</w:t>
      </w:r>
      <w:r w:rsidRPr="007906DA">
        <w:rPr>
          <w:rFonts w:ascii="Arial Narrow" w:hAnsi="Arial Narrow"/>
        </w:rPr>
        <w:t>acroáreas</w:t>
      </w:r>
      <w:proofErr w:type="spellEnd"/>
      <w:r w:rsidR="00365B69" w:rsidRPr="007906DA">
        <w:rPr>
          <w:rFonts w:ascii="Arial Narrow" w:hAnsi="Arial Narrow"/>
        </w:rPr>
        <w:t>,</w:t>
      </w:r>
      <w:proofErr w:type="spellStart"/>
      <w:proofErr w:type="gramEnd"/>
      <w:r w:rsidR="001950FE">
        <w:rPr>
          <w:rFonts w:ascii="Arial Narrow" w:hAnsi="Arial Narrow"/>
        </w:rPr>
        <w:t>M</w:t>
      </w:r>
      <w:r w:rsidR="00163D7A" w:rsidRPr="007906DA">
        <w:rPr>
          <w:rFonts w:ascii="Arial Narrow" w:hAnsi="Arial Narrow"/>
        </w:rPr>
        <w:t>acrozonas</w:t>
      </w:r>
      <w:proofErr w:type="spellEnd"/>
      <w:r w:rsidRPr="007906DA">
        <w:rPr>
          <w:rFonts w:ascii="Arial Narrow" w:hAnsi="Arial Narrow"/>
        </w:rPr>
        <w:t xml:space="preserve">, </w:t>
      </w:r>
      <w:r w:rsidR="003C63F9" w:rsidRPr="007906DA">
        <w:rPr>
          <w:rFonts w:ascii="Arial Narrow" w:hAnsi="Arial Narrow"/>
        </w:rPr>
        <w:t xml:space="preserve">e das </w:t>
      </w:r>
      <w:r w:rsidRPr="007906DA">
        <w:rPr>
          <w:rFonts w:ascii="Arial Narrow" w:hAnsi="Arial Narrow"/>
        </w:rPr>
        <w:t>rede</w:t>
      </w:r>
      <w:r w:rsidR="003C63F9" w:rsidRPr="007906DA">
        <w:rPr>
          <w:rFonts w:ascii="Arial Narrow" w:hAnsi="Arial Narrow"/>
        </w:rPr>
        <w:t>s</w:t>
      </w:r>
      <w:r w:rsidRPr="007906DA">
        <w:rPr>
          <w:rFonts w:ascii="Arial Narrow" w:hAnsi="Arial Narrow"/>
        </w:rPr>
        <w:t xml:space="preserve"> de estru</w:t>
      </w:r>
      <w:r w:rsidR="001950FE">
        <w:rPr>
          <w:rFonts w:ascii="Arial Narrow" w:hAnsi="Arial Narrow"/>
        </w:rPr>
        <w:t xml:space="preserve">turação da transformação urbana de forma a constituir-se no instrumento de consolidação das diversas estratégias estabelecidas nos enunciados da Política de Desenvolvimento Municipal estabelecidas no </w:t>
      </w:r>
      <w:r w:rsidR="00B3251D">
        <w:rPr>
          <w:rFonts w:ascii="Arial Narrow" w:hAnsi="Arial Narrow"/>
        </w:rPr>
        <w:fldChar w:fldCharType="begin"/>
      </w:r>
      <w:r w:rsidR="001950FE">
        <w:rPr>
          <w:rFonts w:ascii="Arial Narrow" w:hAnsi="Arial Narrow"/>
        </w:rPr>
        <w:instrText xml:space="preserve"> REF _Ref451517441 \r \h </w:instrText>
      </w:r>
      <w:r w:rsidR="00B3251D">
        <w:rPr>
          <w:rFonts w:ascii="Arial Narrow" w:hAnsi="Arial Narrow"/>
        </w:rPr>
      </w:r>
      <w:r w:rsidR="00B3251D">
        <w:rPr>
          <w:rFonts w:ascii="Arial Narrow" w:hAnsi="Arial Narrow"/>
        </w:rPr>
        <w:fldChar w:fldCharType="separate"/>
      </w:r>
      <w:r w:rsidR="00533092">
        <w:rPr>
          <w:rFonts w:ascii="Arial Narrow" w:hAnsi="Arial Narrow"/>
        </w:rPr>
        <w:t>TÍTULO - I</w:t>
      </w:r>
      <w:r w:rsidR="00B3251D">
        <w:rPr>
          <w:rFonts w:ascii="Arial Narrow" w:hAnsi="Arial Narrow"/>
        </w:rPr>
        <w:fldChar w:fldCharType="end"/>
      </w:r>
      <w:r w:rsidR="007B7D75">
        <w:rPr>
          <w:rFonts w:ascii="Arial Narrow" w:hAnsi="Arial Narrow"/>
        </w:rPr>
        <w:t xml:space="preserve"> da </w:t>
      </w:r>
      <w:r w:rsidR="001950FE">
        <w:rPr>
          <w:rFonts w:ascii="Arial Narrow" w:hAnsi="Arial Narrow"/>
        </w:rPr>
        <w:t>presente lei complementar.</w:t>
      </w:r>
    </w:p>
    <w:p w:rsidR="001F43FA" w:rsidRPr="001E15DF" w:rsidRDefault="00163D7A" w:rsidP="00B74021">
      <w:pPr>
        <w:pStyle w:val="PargrafodaLista"/>
        <w:numPr>
          <w:ilvl w:val="0"/>
          <w:numId w:val="30"/>
        </w:numPr>
        <w:ind w:left="993" w:hanging="993"/>
        <w:jc w:val="both"/>
        <w:rPr>
          <w:rFonts w:ascii="Arial Narrow" w:hAnsi="Arial Narrow"/>
        </w:rPr>
      </w:pPr>
      <w:r w:rsidRPr="001E15DF">
        <w:rPr>
          <w:rFonts w:ascii="Arial Narrow" w:hAnsi="Arial Narrow"/>
        </w:rPr>
        <w:t xml:space="preserve">O zoneamento do Município compreende, dentre outras, as </w:t>
      </w:r>
      <w:r w:rsidR="001F43FA" w:rsidRPr="001E15DF">
        <w:rPr>
          <w:rFonts w:ascii="Arial Narrow" w:hAnsi="Arial Narrow"/>
        </w:rPr>
        <w:t xml:space="preserve">seguintes zonas: </w:t>
      </w:r>
    </w:p>
    <w:p w:rsidR="00D63AE4" w:rsidRPr="001F3987" w:rsidRDefault="00143294" w:rsidP="00B74021">
      <w:pPr>
        <w:pStyle w:val="PargrafodaLista"/>
        <w:numPr>
          <w:ilvl w:val="0"/>
          <w:numId w:val="12"/>
        </w:numPr>
        <w:ind w:left="1701" w:hanging="567"/>
        <w:jc w:val="both"/>
        <w:rPr>
          <w:rFonts w:ascii="Arial Narrow" w:hAnsi="Arial Narrow"/>
        </w:rPr>
      </w:pPr>
      <w:r w:rsidRPr="001F3987">
        <w:rPr>
          <w:rFonts w:ascii="Arial Narrow" w:hAnsi="Arial Narrow"/>
        </w:rPr>
        <w:t xml:space="preserve">ZDC - </w:t>
      </w:r>
      <w:r w:rsidR="006363D8" w:rsidRPr="001F3987">
        <w:rPr>
          <w:rFonts w:ascii="Arial Narrow" w:hAnsi="Arial Narrow"/>
        </w:rPr>
        <w:tab/>
      </w:r>
      <w:r w:rsidR="009C5163" w:rsidRPr="001F3987">
        <w:rPr>
          <w:rFonts w:ascii="Arial Narrow" w:hAnsi="Arial Narrow"/>
        </w:rPr>
        <w:t>Zona d</w:t>
      </w:r>
      <w:r w:rsidR="003C63F9" w:rsidRPr="001F3987">
        <w:rPr>
          <w:rFonts w:ascii="Arial Narrow" w:hAnsi="Arial Narrow"/>
        </w:rPr>
        <w:t xml:space="preserve">e Densidade </w:t>
      </w:r>
      <w:r w:rsidR="00516EDE" w:rsidRPr="001F3987">
        <w:rPr>
          <w:rFonts w:ascii="Arial Narrow" w:hAnsi="Arial Narrow"/>
        </w:rPr>
        <w:t>Co</w:t>
      </w:r>
      <w:r w:rsidR="003C63F9" w:rsidRPr="001F3987">
        <w:rPr>
          <w:rFonts w:ascii="Arial Narrow" w:hAnsi="Arial Narrow"/>
        </w:rPr>
        <w:t>ntrolada</w:t>
      </w:r>
    </w:p>
    <w:p w:rsidR="00143294" w:rsidRPr="001F3987" w:rsidRDefault="00143294" w:rsidP="00B74021">
      <w:pPr>
        <w:pStyle w:val="PargrafodaLista"/>
        <w:numPr>
          <w:ilvl w:val="0"/>
          <w:numId w:val="12"/>
        </w:numPr>
        <w:ind w:left="1701" w:hanging="567"/>
        <w:jc w:val="both"/>
        <w:rPr>
          <w:rFonts w:ascii="Arial Narrow" w:hAnsi="Arial Narrow"/>
        </w:rPr>
      </w:pPr>
      <w:r w:rsidRPr="001F3987">
        <w:rPr>
          <w:rFonts w:ascii="Arial Narrow" w:hAnsi="Arial Narrow"/>
        </w:rPr>
        <w:t xml:space="preserve">ZAP - </w:t>
      </w:r>
      <w:r w:rsidR="006363D8" w:rsidRPr="001F3987">
        <w:rPr>
          <w:rFonts w:ascii="Arial Narrow" w:hAnsi="Arial Narrow"/>
        </w:rPr>
        <w:tab/>
      </w:r>
      <w:r w:rsidR="009C5163" w:rsidRPr="001F3987">
        <w:rPr>
          <w:rFonts w:ascii="Arial Narrow" w:hAnsi="Arial Narrow"/>
        </w:rPr>
        <w:t>Zona d</w:t>
      </w:r>
      <w:r w:rsidR="003C63F9" w:rsidRPr="001F3987">
        <w:rPr>
          <w:rFonts w:ascii="Arial Narrow" w:hAnsi="Arial Narrow"/>
        </w:rPr>
        <w:t>e Adensamento Prioritário</w:t>
      </w:r>
    </w:p>
    <w:p w:rsidR="00143294" w:rsidRPr="001F3987" w:rsidRDefault="006363D8" w:rsidP="00B74021">
      <w:pPr>
        <w:pStyle w:val="PargrafodaLista"/>
        <w:numPr>
          <w:ilvl w:val="0"/>
          <w:numId w:val="12"/>
        </w:numPr>
        <w:ind w:left="1701" w:hanging="567"/>
        <w:jc w:val="both"/>
        <w:rPr>
          <w:rFonts w:ascii="Arial Narrow" w:hAnsi="Arial Narrow"/>
        </w:rPr>
      </w:pPr>
      <w:r w:rsidRPr="001F3987">
        <w:rPr>
          <w:rFonts w:ascii="Arial Narrow" w:hAnsi="Arial Narrow"/>
        </w:rPr>
        <w:t xml:space="preserve">ZCH – </w:t>
      </w:r>
      <w:r w:rsidRPr="001F3987">
        <w:rPr>
          <w:rFonts w:ascii="Arial Narrow" w:hAnsi="Arial Narrow"/>
        </w:rPr>
        <w:tab/>
      </w:r>
      <w:r w:rsidR="009C5163" w:rsidRPr="001F3987">
        <w:rPr>
          <w:rFonts w:ascii="Arial Narrow" w:hAnsi="Arial Narrow"/>
        </w:rPr>
        <w:t>Zona d</w:t>
      </w:r>
      <w:r w:rsidR="003C63F9" w:rsidRPr="001F3987">
        <w:rPr>
          <w:rFonts w:ascii="Arial Narrow" w:hAnsi="Arial Narrow"/>
        </w:rPr>
        <w:t>o Centro Histórico</w:t>
      </w:r>
    </w:p>
    <w:p w:rsidR="006363D8" w:rsidRPr="001F3987" w:rsidRDefault="006363D8" w:rsidP="00B74021">
      <w:pPr>
        <w:pStyle w:val="PargrafodaLista"/>
        <w:numPr>
          <w:ilvl w:val="0"/>
          <w:numId w:val="12"/>
        </w:numPr>
        <w:ind w:left="1701" w:hanging="567"/>
        <w:jc w:val="both"/>
        <w:rPr>
          <w:rFonts w:ascii="Arial Narrow" w:hAnsi="Arial Narrow"/>
        </w:rPr>
      </w:pPr>
      <w:r w:rsidRPr="001F3987">
        <w:rPr>
          <w:rFonts w:ascii="Arial Narrow" w:hAnsi="Arial Narrow"/>
        </w:rPr>
        <w:t xml:space="preserve">ZUV - </w:t>
      </w:r>
      <w:r w:rsidRPr="001F3987">
        <w:rPr>
          <w:rFonts w:ascii="Arial Narrow" w:hAnsi="Arial Narrow"/>
        </w:rPr>
        <w:tab/>
      </w:r>
      <w:r w:rsidR="003C63F9" w:rsidRPr="001F3987">
        <w:rPr>
          <w:rFonts w:ascii="Arial Narrow" w:hAnsi="Arial Narrow"/>
        </w:rPr>
        <w:t xml:space="preserve">Zona Urbana </w:t>
      </w:r>
      <w:proofErr w:type="spellStart"/>
      <w:r w:rsidR="003C63F9" w:rsidRPr="001F3987">
        <w:rPr>
          <w:rFonts w:ascii="Arial Narrow" w:hAnsi="Arial Narrow"/>
        </w:rPr>
        <w:t>Vocacionada</w:t>
      </w:r>
      <w:proofErr w:type="spellEnd"/>
    </w:p>
    <w:p w:rsidR="00143294" w:rsidRPr="001F3987" w:rsidRDefault="006363D8" w:rsidP="00B74021">
      <w:pPr>
        <w:pStyle w:val="PargrafodaLista"/>
        <w:numPr>
          <w:ilvl w:val="0"/>
          <w:numId w:val="12"/>
        </w:numPr>
        <w:ind w:left="1701" w:hanging="567"/>
        <w:jc w:val="both"/>
        <w:rPr>
          <w:rFonts w:ascii="Arial Narrow" w:hAnsi="Arial Narrow"/>
        </w:rPr>
      </w:pPr>
      <w:r w:rsidRPr="001F3987">
        <w:rPr>
          <w:rFonts w:ascii="Arial Narrow" w:hAnsi="Arial Narrow"/>
        </w:rPr>
        <w:t>ZEUV -</w:t>
      </w:r>
      <w:r w:rsidRPr="001F3987">
        <w:rPr>
          <w:rFonts w:ascii="Arial Narrow" w:hAnsi="Arial Narrow"/>
        </w:rPr>
        <w:tab/>
      </w:r>
      <w:r w:rsidR="009C5163" w:rsidRPr="001F3987">
        <w:rPr>
          <w:rFonts w:ascii="Arial Narrow" w:hAnsi="Arial Narrow"/>
        </w:rPr>
        <w:t>Zona d</w:t>
      </w:r>
      <w:r w:rsidR="003C63F9" w:rsidRPr="001F3987">
        <w:rPr>
          <w:rFonts w:ascii="Arial Narrow" w:hAnsi="Arial Narrow"/>
        </w:rPr>
        <w:t xml:space="preserve">e Expansão Urbana </w:t>
      </w:r>
      <w:proofErr w:type="spellStart"/>
      <w:r w:rsidR="003C63F9" w:rsidRPr="001F3987">
        <w:rPr>
          <w:rFonts w:ascii="Arial Narrow" w:hAnsi="Arial Narrow"/>
        </w:rPr>
        <w:t>Vocacionada</w:t>
      </w:r>
      <w:proofErr w:type="spellEnd"/>
    </w:p>
    <w:p w:rsidR="00D70DC7" w:rsidRPr="001F3987" w:rsidRDefault="00CE1D8D" w:rsidP="00B74021">
      <w:pPr>
        <w:pStyle w:val="PargrafodaLista"/>
        <w:numPr>
          <w:ilvl w:val="0"/>
          <w:numId w:val="12"/>
        </w:numPr>
        <w:ind w:left="1701" w:hanging="567"/>
        <w:jc w:val="both"/>
        <w:rPr>
          <w:rFonts w:ascii="Arial Narrow" w:hAnsi="Arial Narrow"/>
        </w:rPr>
      </w:pPr>
      <w:r w:rsidRPr="001F3987">
        <w:rPr>
          <w:rFonts w:ascii="Arial Narrow" w:hAnsi="Arial Narrow"/>
        </w:rPr>
        <w:t>ZCT -</w:t>
      </w:r>
      <w:r w:rsidRPr="001F3987">
        <w:rPr>
          <w:rFonts w:ascii="Arial Narrow" w:hAnsi="Arial Narrow"/>
        </w:rPr>
        <w:tab/>
      </w:r>
      <w:r w:rsidR="009C5163" w:rsidRPr="001F3987">
        <w:rPr>
          <w:rFonts w:ascii="Arial Narrow" w:hAnsi="Arial Narrow"/>
        </w:rPr>
        <w:t>Zona d</w:t>
      </w:r>
      <w:r w:rsidR="003C63F9" w:rsidRPr="001F3987">
        <w:rPr>
          <w:rFonts w:ascii="Arial Narrow" w:hAnsi="Arial Narrow"/>
        </w:rPr>
        <w:t>e Centralidade De Transporte</w:t>
      </w:r>
    </w:p>
    <w:p w:rsidR="00BF0EC0" w:rsidRPr="001F3987" w:rsidRDefault="00B3498B" w:rsidP="00B74021">
      <w:pPr>
        <w:pStyle w:val="PargrafodaLista"/>
        <w:numPr>
          <w:ilvl w:val="0"/>
          <w:numId w:val="12"/>
        </w:numPr>
        <w:ind w:left="1701" w:hanging="567"/>
        <w:jc w:val="both"/>
        <w:rPr>
          <w:rFonts w:ascii="Arial Narrow" w:hAnsi="Arial Narrow"/>
        </w:rPr>
      </w:pPr>
      <w:r>
        <w:rPr>
          <w:rFonts w:ascii="Arial Narrow" w:hAnsi="Arial Narrow"/>
        </w:rPr>
        <w:t>ZMI</w:t>
      </w:r>
      <w:r w:rsidR="00BF0EC0" w:rsidRPr="001F3987">
        <w:rPr>
          <w:rFonts w:ascii="Arial Narrow" w:hAnsi="Arial Narrow"/>
        </w:rPr>
        <w:t xml:space="preserve"> -</w:t>
      </w:r>
      <w:r w:rsidR="00BF0EC0" w:rsidRPr="001F3987">
        <w:rPr>
          <w:rFonts w:ascii="Arial Narrow" w:hAnsi="Arial Narrow"/>
        </w:rPr>
        <w:tab/>
        <w:t xml:space="preserve">Zona </w:t>
      </w:r>
      <w:r>
        <w:rPr>
          <w:rFonts w:ascii="Arial Narrow" w:hAnsi="Arial Narrow"/>
        </w:rPr>
        <w:t>de Médio Impacto</w:t>
      </w:r>
    </w:p>
    <w:p w:rsidR="00D70DC7" w:rsidRPr="001F3987" w:rsidRDefault="00BD72E5" w:rsidP="00B74021">
      <w:pPr>
        <w:pStyle w:val="PargrafodaLista"/>
        <w:numPr>
          <w:ilvl w:val="0"/>
          <w:numId w:val="12"/>
        </w:numPr>
        <w:ind w:left="1701" w:hanging="567"/>
        <w:jc w:val="both"/>
        <w:rPr>
          <w:rFonts w:ascii="Arial Narrow" w:hAnsi="Arial Narrow"/>
        </w:rPr>
      </w:pPr>
      <w:r w:rsidRPr="001F3987">
        <w:rPr>
          <w:rFonts w:ascii="Arial Narrow" w:hAnsi="Arial Narrow"/>
        </w:rPr>
        <w:t>Z</w:t>
      </w:r>
      <w:r w:rsidR="00D70DC7" w:rsidRPr="001F3987">
        <w:rPr>
          <w:rFonts w:ascii="Arial Narrow" w:hAnsi="Arial Narrow"/>
        </w:rPr>
        <w:t>EE</w:t>
      </w:r>
      <w:r w:rsidRPr="001F3987">
        <w:rPr>
          <w:rFonts w:ascii="Arial Narrow" w:hAnsi="Arial Narrow"/>
        </w:rPr>
        <w:t>A</w:t>
      </w:r>
      <w:r w:rsidR="00D70DC7" w:rsidRPr="001F3987">
        <w:rPr>
          <w:rFonts w:ascii="Arial Narrow" w:hAnsi="Arial Narrow"/>
        </w:rPr>
        <w:t xml:space="preserve"> - </w:t>
      </w:r>
      <w:r w:rsidR="00D70DC7" w:rsidRPr="001F3987">
        <w:rPr>
          <w:rFonts w:ascii="Arial Narrow" w:hAnsi="Arial Narrow"/>
        </w:rPr>
        <w:tab/>
      </w:r>
      <w:r w:rsidR="009C5163" w:rsidRPr="001F3987">
        <w:rPr>
          <w:rFonts w:ascii="Arial Narrow" w:hAnsi="Arial Narrow"/>
        </w:rPr>
        <w:t>Zona d</w:t>
      </w:r>
      <w:r w:rsidR="003C63F9" w:rsidRPr="001F3987">
        <w:rPr>
          <w:rFonts w:ascii="Arial Narrow" w:hAnsi="Arial Narrow"/>
        </w:rPr>
        <w:t>e Eixo Estruturador Arterial</w:t>
      </w:r>
    </w:p>
    <w:p w:rsidR="00D70DC7" w:rsidRPr="001F3987" w:rsidRDefault="00BD72E5" w:rsidP="00B74021">
      <w:pPr>
        <w:pStyle w:val="PargrafodaLista"/>
        <w:numPr>
          <w:ilvl w:val="0"/>
          <w:numId w:val="12"/>
        </w:numPr>
        <w:ind w:left="1701" w:hanging="567"/>
        <w:jc w:val="both"/>
        <w:rPr>
          <w:rFonts w:ascii="Arial Narrow" w:hAnsi="Arial Narrow"/>
        </w:rPr>
      </w:pPr>
      <w:r w:rsidRPr="001F3987">
        <w:rPr>
          <w:rFonts w:ascii="Arial Narrow" w:hAnsi="Arial Narrow"/>
        </w:rPr>
        <w:t>Z</w:t>
      </w:r>
      <w:r w:rsidR="00D70DC7" w:rsidRPr="001F3987">
        <w:rPr>
          <w:rFonts w:ascii="Arial Narrow" w:hAnsi="Arial Narrow"/>
        </w:rPr>
        <w:t xml:space="preserve">EEC - </w:t>
      </w:r>
      <w:r w:rsidR="00365B69" w:rsidRPr="001F3987">
        <w:rPr>
          <w:rFonts w:ascii="Arial Narrow" w:hAnsi="Arial Narrow"/>
        </w:rPr>
        <w:tab/>
      </w:r>
      <w:r w:rsidR="009C5163" w:rsidRPr="001F3987">
        <w:rPr>
          <w:rFonts w:ascii="Arial Narrow" w:hAnsi="Arial Narrow"/>
        </w:rPr>
        <w:t>Zona d</w:t>
      </w:r>
      <w:r w:rsidR="003C63F9" w:rsidRPr="001F3987">
        <w:rPr>
          <w:rFonts w:ascii="Arial Narrow" w:hAnsi="Arial Narrow"/>
        </w:rPr>
        <w:t>e Eixo Estruturador De Centralidade</w:t>
      </w:r>
    </w:p>
    <w:p w:rsidR="00D70DC7" w:rsidRPr="001F3987" w:rsidRDefault="00BD72E5" w:rsidP="00B74021">
      <w:pPr>
        <w:pStyle w:val="PargrafodaLista"/>
        <w:numPr>
          <w:ilvl w:val="0"/>
          <w:numId w:val="12"/>
        </w:numPr>
        <w:ind w:left="1701" w:hanging="567"/>
        <w:jc w:val="both"/>
        <w:rPr>
          <w:rFonts w:ascii="Arial Narrow" w:hAnsi="Arial Narrow"/>
        </w:rPr>
      </w:pPr>
      <w:r w:rsidRPr="001F3987">
        <w:rPr>
          <w:rFonts w:ascii="Arial Narrow" w:hAnsi="Arial Narrow"/>
        </w:rPr>
        <w:t>Z</w:t>
      </w:r>
      <w:r w:rsidR="00D70DC7" w:rsidRPr="001F3987">
        <w:rPr>
          <w:rFonts w:ascii="Arial Narrow" w:hAnsi="Arial Narrow"/>
        </w:rPr>
        <w:t>EER</w:t>
      </w:r>
      <w:r w:rsidR="00246DE0">
        <w:rPr>
          <w:rFonts w:ascii="Arial Narrow" w:hAnsi="Arial Narrow"/>
        </w:rPr>
        <w:t>-</w:t>
      </w:r>
      <w:r w:rsidR="00BF0EC0" w:rsidRPr="001F3987">
        <w:rPr>
          <w:rFonts w:ascii="Arial Narrow" w:hAnsi="Arial Narrow"/>
        </w:rPr>
        <w:t>102</w:t>
      </w:r>
      <w:r w:rsidR="00365B69" w:rsidRPr="001F3987">
        <w:rPr>
          <w:rFonts w:ascii="Arial Narrow" w:hAnsi="Arial Narrow"/>
        </w:rPr>
        <w:tab/>
      </w:r>
      <w:r w:rsidR="009C5163" w:rsidRPr="001F3987">
        <w:rPr>
          <w:rFonts w:ascii="Arial Narrow" w:hAnsi="Arial Narrow"/>
        </w:rPr>
        <w:t>Zona d</w:t>
      </w:r>
      <w:r w:rsidR="003C63F9" w:rsidRPr="001F3987">
        <w:rPr>
          <w:rFonts w:ascii="Arial Narrow" w:hAnsi="Arial Narrow"/>
        </w:rPr>
        <w:t>e Eixo Estruturador Rodoviário</w:t>
      </w:r>
      <w:r w:rsidR="00BF0EC0" w:rsidRPr="001F3987">
        <w:rPr>
          <w:rFonts w:ascii="Arial Narrow" w:hAnsi="Arial Narrow"/>
        </w:rPr>
        <w:t xml:space="preserve"> - SC102</w:t>
      </w:r>
    </w:p>
    <w:p w:rsidR="00D70DC7" w:rsidRDefault="00246DE0" w:rsidP="00B74021">
      <w:pPr>
        <w:pStyle w:val="PargrafodaLista"/>
        <w:numPr>
          <w:ilvl w:val="0"/>
          <w:numId w:val="12"/>
        </w:numPr>
        <w:ind w:left="1701" w:hanging="567"/>
        <w:jc w:val="both"/>
        <w:rPr>
          <w:rFonts w:ascii="Arial Narrow" w:hAnsi="Arial Narrow"/>
        </w:rPr>
      </w:pPr>
      <w:r>
        <w:rPr>
          <w:rFonts w:ascii="Arial Narrow" w:hAnsi="Arial Narrow"/>
        </w:rPr>
        <w:t>MG-</w:t>
      </w:r>
      <w:r w:rsidR="00BF0EC0" w:rsidRPr="001F3987">
        <w:rPr>
          <w:rFonts w:ascii="Arial Narrow" w:hAnsi="Arial Narrow"/>
        </w:rPr>
        <w:t xml:space="preserve">101 </w:t>
      </w:r>
      <w:r w:rsidR="00365B69" w:rsidRPr="001F3987">
        <w:rPr>
          <w:rFonts w:ascii="Arial Narrow" w:hAnsi="Arial Narrow"/>
        </w:rPr>
        <w:tab/>
      </w:r>
      <w:r w:rsidR="009C5163" w:rsidRPr="001F3987">
        <w:rPr>
          <w:rFonts w:ascii="Arial Narrow" w:hAnsi="Arial Narrow"/>
        </w:rPr>
        <w:t>Zona d</w:t>
      </w:r>
      <w:r w:rsidR="00BF0EC0" w:rsidRPr="001F3987">
        <w:rPr>
          <w:rFonts w:ascii="Arial Narrow" w:hAnsi="Arial Narrow"/>
        </w:rPr>
        <w:t>a Marginal BR</w:t>
      </w:r>
      <w:r w:rsidR="003C63F9" w:rsidRPr="001F3987">
        <w:rPr>
          <w:rFonts w:ascii="Arial Narrow" w:hAnsi="Arial Narrow"/>
        </w:rPr>
        <w:t xml:space="preserve"> 101</w:t>
      </w:r>
    </w:p>
    <w:p w:rsidR="00246DE0" w:rsidRPr="001F3987" w:rsidRDefault="00246DE0" w:rsidP="00B74021">
      <w:pPr>
        <w:pStyle w:val="PargrafodaLista"/>
        <w:numPr>
          <w:ilvl w:val="0"/>
          <w:numId w:val="12"/>
        </w:numPr>
        <w:ind w:left="1701" w:hanging="567"/>
        <w:jc w:val="both"/>
        <w:rPr>
          <w:rFonts w:ascii="Arial Narrow" w:hAnsi="Arial Narrow"/>
        </w:rPr>
      </w:pPr>
      <w:r>
        <w:rPr>
          <w:rFonts w:ascii="Arial Narrow" w:hAnsi="Arial Narrow"/>
        </w:rPr>
        <w:t xml:space="preserve">ZL-101 - </w:t>
      </w:r>
      <w:r>
        <w:rPr>
          <w:rFonts w:ascii="Arial Narrow" w:hAnsi="Arial Narrow"/>
        </w:rPr>
        <w:tab/>
        <w:t xml:space="preserve">Zona </w:t>
      </w:r>
      <w:proofErr w:type="spellStart"/>
      <w:r>
        <w:rPr>
          <w:rFonts w:ascii="Arial Narrow" w:hAnsi="Arial Narrow"/>
        </w:rPr>
        <w:t>Lindeira</w:t>
      </w:r>
      <w:proofErr w:type="spellEnd"/>
      <w:r>
        <w:rPr>
          <w:rFonts w:ascii="Arial Narrow" w:hAnsi="Arial Narrow"/>
        </w:rPr>
        <w:t xml:space="preserve"> BR 101</w:t>
      </w:r>
    </w:p>
    <w:p w:rsidR="00CE1D8D" w:rsidRPr="001F3987" w:rsidRDefault="00CE1D8D" w:rsidP="00B74021">
      <w:pPr>
        <w:pStyle w:val="PargrafodaLista"/>
        <w:numPr>
          <w:ilvl w:val="0"/>
          <w:numId w:val="12"/>
        </w:numPr>
        <w:ind w:left="1701" w:hanging="567"/>
        <w:jc w:val="both"/>
        <w:rPr>
          <w:rFonts w:ascii="Arial Narrow" w:hAnsi="Arial Narrow"/>
        </w:rPr>
      </w:pPr>
      <w:r w:rsidRPr="001F3987">
        <w:rPr>
          <w:rFonts w:ascii="Arial Narrow" w:hAnsi="Arial Narrow"/>
        </w:rPr>
        <w:t xml:space="preserve">ZIA - </w:t>
      </w:r>
      <w:r w:rsidRPr="001F3987">
        <w:rPr>
          <w:rFonts w:ascii="Arial Narrow" w:hAnsi="Arial Narrow"/>
        </w:rPr>
        <w:tab/>
      </w:r>
      <w:r w:rsidR="009C5163" w:rsidRPr="001F3987">
        <w:rPr>
          <w:rFonts w:ascii="Arial Narrow" w:hAnsi="Arial Narrow"/>
        </w:rPr>
        <w:t>Zona d</w:t>
      </w:r>
      <w:r w:rsidR="003C63F9" w:rsidRPr="001F3987">
        <w:rPr>
          <w:rFonts w:ascii="Arial Narrow" w:hAnsi="Arial Narrow"/>
        </w:rPr>
        <w:t>e Interesse Ambiental</w:t>
      </w:r>
    </w:p>
    <w:p w:rsidR="00D70DC7" w:rsidRPr="001F3987" w:rsidRDefault="001E42F7" w:rsidP="00B74021">
      <w:pPr>
        <w:pStyle w:val="PargrafodaLista"/>
        <w:numPr>
          <w:ilvl w:val="0"/>
          <w:numId w:val="12"/>
        </w:numPr>
        <w:ind w:left="1701" w:hanging="567"/>
        <w:jc w:val="both"/>
        <w:rPr>
          <w:rFonts w:ascii="Arial Narrow" w:hAnsi="Arial Narrow"/>
        </w:rPr>
      </w:pPr>
      <w:r w:rsidRPr="001F3987">
        <w:rPr>
          <w:rFonts w:ascii="Arial Narrow" w:hAnsi="Arial Narrow"/>
        </w:rPr>
        <w:t>ZRU</w:t>
      </w:r>
      <w:r w:rsidR="00CE1D8D" w:rsidRPr="001F3987">
        <w:rPr>
          <w:rFonts w:ascii="Arial Narrow" w:hAnsi="Arial Narrow"/>
        </w:rPr>
        <w:t xml:space="preserve"> - </w:t>
      </w:r>
      <w:r w:rsidR="00CE1D8D" w:rsidRPr="001F3987">
        <w:rPr>
          <w:rFonts w:ascii="Arial Narrow" w:hAnsi="Arial Narrow"/>
        </w:rPr>
        <w:tab/>
      </w:r>
      <w:r w:rsidR="003C63F9" w:rsidRPr="001F3987">
        <w:rPr>
          <w:rFonts w:ascii="Arial Narrow" w:hAnsi="Arial Narrow"/>
        </w:rPr>
        <w:t>Zona Rural</w:t>
      </w:r>
    </w:p>
    <w:p w:rsidR="00D70DC7" w:rsidRPr="001F3987" w:rsidRDefault="00D70DC7" w:rsidP="00B74021">
      <w:pPr>
        <w:pStyle w:val="PargrafodaLista"/>
        <w:numPr>
          <w:ilvl w:val="0"/>
          <w:numId w:val="12"/>
        </w:numPr>
        <w:ind w:left="1701" w:hanging="567"/>
        <w:jc w:val="both"/>
        <w:rPr>
          <w:rFonts w:ascii="Arial Narrow" w:hAnsi="Arial Narrow"/>
        </w:rPr>
      </w:pPr>
      <w:r w:rsidRPr="001F3987">
        <w:rPr>
          <w:rFonts w:ascii="Arial Narrow" w:hAnsi="Arial Narrow"/>
        </w:rPr>
        <w:t xml:space="preserve">ZEIT - </w:t>
      </w:r>
      <w:r w:rsidRPr="001F3987">
        <w:rPr>
          <w:rFonts w:ascii="Arial Narrow" w:hAnsi="Arial Narrow"/>
        </w:rPr>
        <w:tab/>
      </w:r>
      <w:r w:rsidR="003C63F9" w:rsidRPr="001F3987">
        <w:rPr>
          <w:rFonts w:ascii="Arial Narrow" w:hAnsi="Arial Narrow"/>
        </w:rPr>
        <w:t>Zon</w:t>
      </w:r>
      <w:r w:rsidR="009C5163" w:rsidRPr="001F3987">
        <w:rPr>
          <w:rFonts w:ascii="Arial Narrow" w:hAnsi="Arial Narrow"/>
        </w:rPr>
        <w:t>a Especial d</w:t>
      </w:r>
      <w:r w:rsidR="003C63F9" w:rsidRPr="001F3987">
        <w:rPr>
          <w:rFonts w:ascii="Arial Narrow" w:hAnsi="Arial Narrow"/>
        </w:rPr>
        <w:t>e Uso Institucional</w:t>
      </w:r>
    </w:p>
    <w:p w:rsidR="00D70DC7" w:rsidRDefault="00D70DC7" w:rsidP="00B74021">
      <w:pPr>
        <w:pStyle w:val="PargrafodaLista"/>
        <w:numPr>
          <w:ilvl w:val="0"/>
          <w:numId w:val="12"/>
        </w:numPr>
        <w:ind w:left="1701" w:hanging="567"/>
        <w:jc w:val="both"/>
        <w:rPr>
          <w:rFonts w:ascii="Arial Narrow" w:hAnsi="Arial Narrow"/>
        </w:rPr>
      </w:pPr>
      <w:r w:rsidRPr="001F3987">
        <w:rPr>
          <w:rFonts w:ascii="Arial Narrow" w:hAnsi="Arial Narrow"/>
        </w:rPr>
        <w:t xml:space="preserve">ZEIS – </w:t>
      </w:r>
      <w:r w:rsidR="00365B69" w:rsidRPr="001F3987">
        <w:rPr>
          <w:rFonts w:ascii="Arial Narrow" w:hAnsi="Arial Narrow"/>
        </w:rPr>
        <w:tab/>
      </w:r>
      <w:r w:rsidR="003C63F9" w:rsidRPr="001F3987">
        <w:rPr>
          <w:rFonts w:ascii="Arial Narrow" w:hAnsi="Arial Narrow"/>
        </w:rPr>
        <w:t>Zona</w:t>
      </w:r>
      <w:r w:rsidR="009C5163" w:rsidRPr="001F3987">
        <w:rPr>
          <w:rFonts w:ascii="Arial Narrow" w:hAnsi="Arial Narrow"/>
        </w:rPr>
        <w:t>s Especiais d</w:t>
      </w:r>
      <w:r w:rsidR="003C63F9" w:rsidRPr="001F3987">
        <w:rPr>
          <w:rFonts w:ascii="Arial Narrow" w:hAnsi="Arial Narrow"/>
        </w:rPr>
        <w:t>e Interesse Social</w:t>
      </w:r>
    </w:p>
    <w:p w:rsidR="001F43FA" w:rsidRDefault="0041322D" w:rsidP="0041322D">
      <w:pPr>
        <w:ind w:left="2552" w:hanging="1701"/>
        <w:jc w:val="both"/>
        <w:outlineLvl w:val="2"/>
        <w:rPr>
          <w:rFonts w:ascii="Arial Narrow" w:hAnsi="Arial Narrow"/>
        </w:rPr>
      </w:pPr>
      <w:r>
        <w:rPr>
          <w:rFonts w:ascii="Arial Narrow" w:hAnsi="Arial Narrow"/>
        </w:rPr>
        <w:t xml:space="preserve">Parágrafo Único.  </w:t>
      </w:r>
      <w:r w:rsidR="001F43FA" w:rsidRPr="001F3987">
        <w:rPr>
          <w:rFonts w:ascii="Arial Narrow" w:hAnsi="Arial Narrow"/>
        </w:rPr>
        <w:t xml:space="preserve">As zonas </w:t>
      </w:r>
      <w:r w:rsidR="003C63F9" w:rsidRPr="001F3987">
        <w:rPr>
          <w:rFonts w:ascii="Arial Narrow" w:hAnsi="Arial Narrow"/>
        </w:rPr>
        <w:t xml:space="preserve">institucionais e </w:t>
      </w:r>
      <w:r w:rsidR="001F43FA" w:rsidRPr="001F3987">
        <w:rPr>
          <w:rFonts w:ascii="Arial Narrow" w:hAnsi="Arial Narrow"/>
        </w:rPr>
        <w:t xml:space="preserve">especiais são porções do território </w:t>
      </w:r>
      <w:r w:rsidR="003C63F9" w:rsidRPr="001F3987">
        <w:rPr>
          <w:rFonts w:ascii="Arial Narrow" w:hAnsi="Arial Narrow"/>
        </w:rPr>
        <w:t xml:space="preserve">de relevante interesse público </w:t>
      </w:r>
      <w:r w:rsidR="001F43FA" w:rsidRPr="001F3987">
        <w:rPr>
          <w:rFonts w:ascii="Arial Narrow" w:hAnsi="Arial Narrow"/>
        </w:rPr>
        <w:t>com diferentes características ou com destinação específica que requerem normas próprias de uso e ocupação do solo, pode</w:t>
      </w:r>
      <w:r w:rsidR="009A1BC3">
        <w:rPr>
          <w:rFonts w:ascii="Arial Narrow" w:hAnsi="Arial Narrow"/>
        </w:rPr>
        <w:t xml:space="preserve">ndo estar situadas em qualquer </w:t>
      </w:r>
      <w:proofErr w:type="spellStart"/>
      <w:r w:rsidR="009A1BC3">
        <w:rPr>
          <w:rFonts w:ascii="Arial Narrow" w:hAnsi="Arial Narrow"/>
        </w:rPr>
        <w:t>M</w:t>
      </w:r>
      <w:r w:rsidR="001F43FA" w:rsidRPr="001F3987">
        <w:rPr>
          <w:rFonts w:ascii="Arial Narrow" w:hAnsi="Arial Narrow"/>
        </w:rPr>
        <w:t>acrozona</w:t>
      </w:r>
      <w:proofErr w:type="spellEnd"/>
      <w:r w:rsidR="001F43FA" w:rsidRPr="001F3987">
        <w:rPr>
          <w:rFonts w:ascii="Arial Narrow" w:hAnsi="Arial Narrow"/>
        </w:rPr>
        <w:t xml:space="preserve"> do Município.</w:t>
      </w:r>
    </w:p>
    <w:p w:rsidR="002336F0" w:rsidRPr="00F66F31" w:rsidRDefault="002336F0" w:rsidP="00B74021">
      <w:pPr>
        <w:pStyle w:val="PargrafodaLista"/>
        <w:numPr>
          <w:ilvl w:val="0"/>
          <w:numId w:val="30"/>
        </w:numPr>
        <w:ind w:left="993" w:hanging="993"/>
        <w:jc w:val="both"/>
        <w:rPr>
          <w:rFonts w:ascii="Arial Narrow" w:hAnsi="Arial Narrow"/>
        </w:rPr>
      </w:pPr>
      <w:r w:rsidRPr="00F66F31">
        <w:rPr>
          <w:rFonts w:ascii="Arial Narrow" w:hAnsi="Arial Narrow"/>
        </w:rPr>
        <w:t xml:space="preserve">O </w:t>
      </w:r>
      <w:r>
        <w:rPr>
          <w:rFonts w:ascii="Arial Narrow" w:hAnsi="Arial Narrow"/>
        </w:rPr>
        <w:t>zoneamento está</w:t>
      </w:r>
      <w:r w:rsidRPr="00F66F31">
        <w:rPr>
          <w:rFonts w:ascii="Arial Narrow" w:hAnsi="Arial Narrow"/>
        </w:rPr>
        <w:t xml:space="preserve"> representado </w:t>
      </w:r>
      <w:r w:rsidR="00CB19FA">
        <w:rPr>
          <w:rFonts w:ascii="Arial Narrow" w:hAnsi="Arial Narrow"/>
        </w:rPr>
        <w:t>esp</w:t>
      </w:r>
      <w:r>
        <w:rPr>
          <w:rFonts w:ascii="Arial Narrow" w:hAnsi="Arial Narrow"/>
        </w:rPr>
        <w:t xml:space="preserve">acialmente no território do Município de Itapema </w:t>
      </w:r>
      <w:r w:rsidR="007A402D">
        <w:rPr>
          <w:rFonts w:ascii="Arial Narrow" w:hAnsi="Arial Narrow"/>
        </w:rPr>
        <w:t xml:space="preserve">pelo Mapa </w:t>
      </w:r>
      <w:r w:rsidR="007A402D" w:rsidRPr="00757829">
        <w:rPr>
          <w:rFonts w:ascii="Arial Narrow" w:hAnsi="Arial Narrow"/>
        </w:rPr>
        <w:t>(ZON-01</w:t>
      </w:r>
      <w:r w:rsidRPr="00F66F31">
        <w:rPr>
          <w:rFonts w:ascii="Arial Narrow" w:hAnsi="Arial Narrow"/>
        </w:rPr>
        <w:t>) anexo.</w:t>
      </w:r>
    </w:p>
    <w:p w:rsidR="0041322D" w:rsidRDefault="0041322D" w:rsidP="00B74021">
      <w:pPr>
        <w:pStyle w:val="PargrafodaLista"/>
        <w:numPr>
          <w:ilvl w:val="0"/>
          <w:numId w:val="30"/>
        </w:numPr>
        <w:ind w:left="993" w:hanging="993"/>
        <w:jc w:val="both"/>
        <w:rPr>
          <w:rFonts w:ascii="Arial Narrow" w:hAnsi="Arial Narrow"/>
        </w:rPr>
      </w:pPr>
      <w:r>
        <w:rPr>
          <w:rFonts w:ascii="Arial Narrow" w:hAnsi="Arial Narrow"/>
        </w:rPr>
        <w:t xml:space="preserve">As zonas que compreendem a divisão do ordenamento </w:t>
      </w:r>
      <w:r w:rsidR="00B01F45">
        <w:rPr>
          <w:rFonts w:ascii="Arial Narrow" w:hAnsi="Arial Narrow"/>
        </w:rPr>
        <w:t>espacial n</w:t>
      </w:r>
      <w:r>
        <w:rPr>
          <w:rFonts w:ascii="Arial Narrow" w:hAnsi="Arial Narrow"/>
        </w:rPr>
        <w:t>o</w:t>
      </w:r>
      <w:r w:rsidR="00B01F45">
        <w:rPr>
          <w:rFonts w:ascii="Arial Narrow" w:hAnsi="Arial Narrow"/>
        </w:rPr>
        <w:t xml:space="preserve"> território urbano de Itapema </w:t>
      </w:r>
      <w:r w:rsidR="00EE1A1C">
        <w:rPr>
          <w:rFonts w:ascii="Arial Narrow" w:hAnsi="Arial Narrow"/>
        </w:rPr>
        <w:t xml:space="preserve">ensejam um </w:t>
      </w:r>
      <w:r w:rsidR="00B01F45">
        <w:rPr>
          <w:rFonts w:ascii="Arial Narrow" w:hAnsi="Arial Narrow"/>
        </w:rPr>
        <w:t xml:space="preserve">conjunto de estratégias integradas </w:t>
      </w:r>
      <w:r w:rsidR="00EE1A1C">
        <w:rPr>
          <w:rFonts w:ascii="Arial Narrow" w:hAnsi="Arial Narrow"/>
        </w:rPr>
        <w:t>para o</w:t>
      </w:r>
      <w:r w:rsidR="00B01F45">
        <w:rPr>
          <w:rFonts w:ascii="Arial Narrow" w:hAnsi="Arial Narrow"/>
        </w:rPr>
        <w:t xml:space="preserve"> desenvolvimento municipal, cada qual com elementos característicos </w:t>
      </w:r>
      <w:r w:rsidR="00EE1A1C">
        <w:rPr>
          <w:rFonts w:ascii="Arial Narrow" w:hAnsi="Arial Narrow"/>
        </w:rPr>
        <w:t>e específicos de vulnerabilidades e vocações as quais foram componentes de avaliação do processo de construção democrática de uma política de gestão do território e foram assim definidas:</w:t>
      </w:r>
    </w:p>
    <w:p w:rsidR="001F43FA" w:rsidRPr="00EE1A1C" w:rsidRDefault="00EB6C5F" w:rsidP="00597103">
      <w:pPr>
        <w:pStyle w:val="PargrafodaLista"/>
        <w:numPr>
          <w:ilvl w:val="0"/>
          <w:numId w:val="47"/>
        </w:numPr>
        <w:ind w:left="1701" w:hanging="567"/>
        <w:jc w:val="both"/>
        <w:rPr>
          <w:rFonts w:ascii="Arial Narrow" w:hAnsi="Arial Narrow"/>
        </w:rPr>
      </w:pPr>
      <w:r w:rsidRPr="009351BE">
        <w:rPr>
          <w:rFonts w:ascii="Arial Narrow" w:hAnsi="Arial Narrow"/>
        </w:rPr>
        <w:t xml:space="preserve">ZONAS DE DENSIDADE CONTROLADA </w:t>
      </w:r>
      <w:r w:rsidR="00BE5EE7" w:rsidRPr="009351BE">
        <w:rPr>
          <w:rFonts w:ascii="Arial Narrow" w:hAnsi="Arial Narrow"/>
        </w:rPr>
        <w:t>–</w:t>
      </w:r>
      <w:r w:rsidR="00977187" w:rsidRPr="009351BE">
        <w:rPr>
          <w:rFonts w:ascii="Arial Narrow" w:hAnsi="Arial Narrow"/>
        </w:rPr>
        <w:t xml:space="preserve"> ZDC</w:t>
      </w:r>
      <w:r w:rsidR="00BE5EE7" w:rsidRPr="00EE1A1C">
        <w:rPr>
          <w:rFonts w:ascii="Arial Narrow" w:hAnsi="Arial Narrow"/>
          <w:b/>
        </w:rPr>
        <w:t>:</w:t>
      </w:r>
      <w:r w:rsidR="001F43FA" w:rsidRPr="00EE1A1C">
        <w:rPr>
          <w:rFonts w:ascii="Arial Narrow" w:hAnsi="Arial Narrow"/>
        </w:rPr>
        <w:t xml:space="preserve"> são porções do território </w:t>
      </w:r>
      <w:r w:rsidR="001F43FA" w:rsidRPr="00EE1A1C">
        <w:rPr>
          <w:rFonts w:ascii="Arial Narrow" w:hAnsi="Arial Narrow"/>
        </w:rPr>
        <w:lastRenderedPageBreak/>
        <w:t xml:space="preserve">destinadas </w:t>
      </w:r>
      <w:r w:rsidR="00977187" w:rsidRPr="00EE1A1C">
        <w:rPr>
          <w:rFonts w:ascii="Arial Narrow" w:hAnsi="Arial Narrow"/>
        </w:rPr>
        <w:t xml:space="preserve">preferencialmente ao </w:t>
      </w:r>
      <w:r w:rsidR="001F43FA" w:rsidRPr="00EE1A1C">
        <w:rPr>
          <w:rFonts w:ascii="Arial Narrow" w:hAnsi="Arial Narrow"/>
        </w:rPr>
        <w:t xml:space="preserve">uso residencial de habitações </w:t>
      </w:r>
      <w:proofErr w:type="spellStart"/>
      <w:r w:rsidR="001F43FA" w:rsidRPr="00EE1A1C">
        <w:rPr>
          <w:rFonts w:ascii="Arial Narrow" w:hAnsi="Arial Narrow"/>
        </w:rPr>
        <w:t>unifamiliares</w:t>
      </w:r>
      <w:proofErr w:type="spellEnd"/>
      <w:r w:rsidR="001F43FA" w:rsidRPr="00EE1A1C">
        <w:rPr>
          <w:rFonts w:ascii="Arial Narrow" w:hAnsi="Arial Narrow"/>
        </w:rPr>
        <w:t xml:space="preserve"> e </w:t>
      </w:r>
      <w:proofErr w:type="spellStart"/>
      <w:r w:rsidR="001F43FA" w:rsidRPr="00EE1A1C">
        <w:rPr>
          <w:rFonts w:ascii="Arial Narrow" w:hAnsi="Arial Narrow"/>
        </w:rPr>
        <w:t>multifamiliares</w:t>
      </w:r>
      <w:proofErr w:type="spellEnd"/>
      <w:r w:rsidR="001F43FA" w:rsidRPr="00EE1A1C">
        <w:rPr>
          <w:rFonts w:ascii="Arial Narrow" w:hAnsi="Arial Narrow"/>
        </w:rPr>
        <w:t xml:space="preserve">, </w:t>
      </w:r>
      <w:r w:rsidR="00977187" w:rsidRPr="00EE1A1C">
        <w:rPr>
          <w:rFonts w:ascii="Arial Narrow" w:hAnsi="Arial Narrow"/>
        </w:rPr>
        <w:t xml:space="preserve">sendo permitido o comércio e serviços de vizinhança, permissível a instalação de indústrias de pequeno porte e </w:t>
      </w:r>
      <w:r w:rsidR="001F43FA" w:rsidRPr="00EE1A1C">
        <w:rPr>
          <w:rFonts w:ascii="Arial Narrow" w:hAnsi="Arial Narrow"/>
        </w:rPr>
        <w:t>tipologias difere</w:t>
      </w:r>
      <w:r w:rsidR="00977187" w:rsidRPr="00EE1A1C">
        <w:rPr>
          <w:rFonts w:ascii="Arial Narrow" w:hAnsi="Arial Narrow"/>
        </w:rPr>
        <w:t xml:space="preserve">nciadas cujos níveis de </w:t>
      </w:r>
      <w:proofErr w:type="spellStart"/>
      <w:r w:rsidR="00977187" w:rsidRPr="00EE1A1C">
        <w:rPr>
          <w:rFonts w:ascii="Arial Narrow" w:hAnsi="Arial Narrow"/>
        </w:rPr>
        <w:t>incomodidade</w:t>
      </w:r>
      <w:proofErr w:type="spellEnd"/>
      <w:r w:rsidR="00977187" w:rsidRPr="00EE1A1C">
        <w:rPr>
          <w:rFonts w:ascii="Arial Narrow" w:hAnsi="Arial Narrow"/>
        </w:rPr>
        <w:t xml:space="preserve"> sejam </w:t>
      </w:r>
      <w:r w:rsidR="001F43FA" w:rsidRPr="00EE1A1C">
        <w:rPr>
          <w:rFonts w:ascii="Arial Narrow" w:hAnsi="Arial Narrow"/>
        </w:rPr>
        <w:t>compatíveis com o uso exclusivamente residencial e com vias de tráfego leve e local, podendo ser classificadas em:</w:t>
      </w:r>
    </w:p>
    <w:p w:rsidR="00EE1A1C" w:rsidRDefault="00E22A80" w:rsidP="00597103">
      <w:pPr>
        <w:pStyle w:val="PargrafodaLista"/>
        <w:numPr>
          <w:ilvl w:val="1"/>
          <w:numId w:val="159"/>
        </w:numPr>
        <w:ind w:left="2268" w:hanging="567"/>
        <w:jc w:val="both"/>
        <w:rPr>
          <w:rFonts w:ascii="Arial Narrow" w:hAnsi="Arial Narrow"/>
        </w:rPr>
      </w:pPr>
      <w:r w:rsidRPr="009351BE">
        <w:rPr>
          <w:rFonts w:ascii="Arial Narrow" w:hAnsi="Arial Narrow"/>
        </w:rPr>
        <w:t>ZDC-</w:t>
      </w:r>
      <w:proofErr w:type="gramStart"/>
      <w:r w:rsidRPr="009351BE">
        <w:rPr>
          <w:rFonts w:ascii="Arial Narrow" w:hAnsi="Arial Narrow"/>
        </w:rPr>
        <w:t>1:</w:t>
      </w:r>
      <w:proofErr w:type="spellStart"/>
      <w:proofErr w:type="gramEnd"/>
      <w:r w:rsidRPr="00EE1A1C">
        <w:rPr>
          <w:rFonts w:ascii="Arial Narrow" w:hAnsi="Arial Narrow"/>
        </w:rPr>
        <w:t>Zona</w:t>
      </w:r>
      <w:r w:rsidR="00400490" w:rsidRPr="00EE1A1C">
        <w:rPr>
          <w:rFonts w:ascii="Arial Narrow" w:hAnsi="Arial Narrow"/>
        </w:rPr>
        <w:t>preferencialmente</w:t>
      </w:r>
      <w:proofErr w:type="spellEnd"/>
      <w:r w:rsidR="00400490" w:rsidRPr="00EE1A1C">
        <w:rPr>
          <w:rFonts w:ascii="Arial Narrow" w:hAnsi="Arial Narrow"/>
        </w:rPr>
        <w:t xml:space="preserve"> residencial, localizadas em áreas com </w:t>
      </w:r>
      <w:proofErr w:type="spellStart"/>
      <w:r w:rsidR="00400490" w:rsidRPr="00EE1A1C">
        <w:rPr>
          <w:rFonts w:ascii="Arial Narrow" w:hAnsi="Arial Narrow"/>
        </w:rPr>
        <w:t>infraestrutura</w:t>
      </w:r>
      <w:proofErr w:type="spellEnd"/>
      <w:r w:rsidR="00400490" w:rsidRPr="00EE1A1C">
        <w:rPr>
          <w:rFonts w:ascii="Arial Narrow" w:hAnsi="Arial Narrow"/>
        </w:rPr>
        <w:t xml:space="preserve"> e serviços urbanos </w:t>
      </w:r>
      <w:r w:rsidR="009A1BC3">
        <w:rPr>
          <w:rFonts w:ascii="Arial Narrow" w:hAnsi="Arial Narrow"/>
        </w:rPr>
        <w:t>reduzidos, compreendendo também</w:t>
      </w:r>
      <w:r w:rsidR="00400490" w:rsidRPr="00EE1A1C">
        <w:rPr>
          <w:rFonts w:ascii="Arial Narrow" w:hAnsi="Arial Narrow"/>
        </w:rPr>
        <w:t xml:space="preserve"> áreas de transição entre áreas de maior densidade e áreas de proteção ambiental dos morros e a área rural que compõe a parte Oeste do Município de Itapema;</w:t>
      </w:r>
    </w:p>
    <w:p w:rsidR="00EE1A1C" w:rsidRDefault="00400490" w:rsidP="00597103">
      <w:pPr>
        <w:pStyle w:val="PargrafodaLista"/>
        <w:numPr>
          <w:ilvl w:val="1"/>
          <w:numId w:val="159"/>
        </w:numPr>
        <w:ind w:left="2268" w:hanging="567"/>
        <w:jc w:val="both"/>
        <w:rPr>
          <w:rFonts w:ascii="Arial Narrow" w:hAnsi="Arial Narrow"/>
        </w:rPr>
      </w:pPr>
      <w:r w:rsidRPr="009351BE">
        <w:rPr>
          <w:rFonts w:ascii="Arial Narrow" w:hAnsi="Arial Narrow"/>
        </w:rPr>
        <w:t>ZDC-2</w:t>
      </w:r>
      <w:r w:rsidR="00E22A80" w:rsidRPr="00EE1A1C">
        <w:rPr>
          <w:rFonts w:ascii="Arial Narrow" w:hAnsi="Arial Narrow"/>
        </w:rPr>
        <w:t>: Zona</w:t>
      </w:r>
      <w:r w:rsidRPr="00EE1A1C">
        <w:rPr>
          <w:rFonts w:ascii="Arial Narrow" w:hAnsi="Arial Narrow"/>
        </w:rPr>
        <w:t xml:space="preserve"> preferencialmente residencial, localizadas em áreas com </w:t>
      </w:r>
      <w:proofErr w:type="spellStart"/>
      <w:r w:rsidRPr="00EE1A1C">
        <w:rPr>
          <w:rFonts w:ascii="Arial Narrow" w:hAnsi="Arial Narrow"/>
        </w:rPr>
        <w:t>infraestrutura</w:t>
      </w:r>
      <w:proofErr w:type="spellEnd"/>
      <w:r w:rsidRPr="00EE1A1C">
        <w:rPr>
          <w:rFonts w:ascii="Arial Narrow" w:hAnsi="Arial Narrow"/>
        </w:rPr>
        <w:t xml:space="preserve"> e serviços urbanos compatíveis com uma urbanização controlada, compreendendo áreas entre as áreas de baixa densidade e o Eixo da BR 101;</w:t>
      </w:r>
    </w:p>
    <w:p w:rsidR="00EE1A1C" w:rsidRDefault="00400490" w:rsidP="00597103">
      <w:pPr>
        <w:pStyle w:val="PargrafodaLista"/>
        <w:numPr>
          <w:ilvl w:val="1"/>
          <w:numId w:val="159"/>
        </w:numPr>
        <w:ind w:left="2268" w:hanging="567"/>
        <w:jc w:val="both"/>
        <w:rPr>
          <w:rFonts w:ascii="Arial Narrow" w:hAnsi="Arial Narrow"/>
        </w:rPr>
      </w:pPr>
      <w:r w:rsidRPr="009351BE">
        <w:rPr>
          <w:rFonts w:ascii="Arial Narrow" w:hAnsi="Arial Narrow"/>
        </w:rPr>
        <w:t>ZDC-</w:t>
      </w:r>
      <w:proofErr w:type="gramStart"/>
      <w:r w:rsidRPr="009351BE">
        <w:rPr>
          <w:rFonts w:ascii="Arial Narrow" w:hAnsi="Arial Narrow"/>
        </w:rPr>
        <w:t>3A</w:t>
      </w:r>
      <w:r w:rsidR="00E22A80" w:rsidRPr="009351BE">
        <w:rPr>
          <w:rFonts w:ascii="Arial Narrow" w:hAnsi="Arial Narrow"/>
        </w:rPr>
        <w:t>:</w:t>
      </w:r>
      <w:proofErr w:type="gramEnd"/>
      <w:r w:rsidR="00235360" w:rsidRPr="00EE1A1C">
        <w:rPr>
          <w:rFonts w:ascii="Arial Narrow" w:hAnsi="Arial Narrow"/>
        </w:rPr>
        <w:t xml:space="preserve">Zona preferencialmente residencial, localizadas como áreas de transição entre o Eixo da BR 101, a rua 120, os Eixos Estruturadores das Avenidas </w:t>
      </w:r>
      <w:proofErr w:type="spellStart"/>
      <w:r w:rsidR="00235360" w:rsidRPr="00EE1A1C">
        <w:rPr>
          <w:rFonts w:ascii="Arial Narrow" w:hAnsi="Arial Narrow"/>
        </w:rPr>
        <w:t>Nereu</w:t>
      </w:r>
      <w:proofErr w:type="spellEnd"/>
      <w:r w:rsidR="00235360" w:rsidRPr="00EE1A1C">
        <w:rPr>
          <w:rFonts w:ascii="Arial Narrow" w:hAnsi="Arial Narrow"/>
        </w:rPr>
        <w:t xml:space="preserve"> Ramos, Governador Celso Ramos e rua João Francisco Pio</w:t>
      </w:r>
      <w:r w:rsidRPr="00EE1A1C">
        <w:rPr>
          <w:rFonts w:ascii="Arial Narrow" w:hAnsi="Arial Narrow"/>
        </w:rPr>
        <w:t>;</w:t>
      </w:r>
    </w:p>
    <w:p w:rsidR="00400490" w:rsidRPr="00EE1A1C" w:rsidRDefault="00E22A80" w:rsidP="00597103">
      <w:pPr>
        <w:pStyle w:val="PargrafodaLista"/>
        <w:numPr>
          <w:ilvl w:val="1"/>
          <w:numId w:val="159"/>
        </w:numPr>
        <w:ind w:left="2268" w:hanging="567"/>
        <w:jc w:val="both"/>
        <w:rPr>
          <w:rFonts w:ascii="Arial Narrow" w:hAnsi="Arial Narrow"/>
        </w:rPr>
      </w:pPr>
      <w:r w:rsidRPr="009351BE">
        <w:rPr>
          <w:rFonts w:ascii="Arial Narrow" w:hAnsi="Arial Narrow"/>
        </w:rPr>
        <w:t>ZDC-3B</w:t>
      </w:r>
      <w:r w:rsidRPr="00EE1A1C">
        <w:rPr>
          <w:rFonts w:ascii="Arial Narrow" w:hAnsi="Arial Narrow"/>
        </w:rPr>
        <w:t xml:space="preserve">: </w:t>
      </w:r>
      <w:r w:rsidR="00235360" w:rsidRPr="00EE1A1C">
        <w:rPr>
          <w:rFonts w:ascii="Arial Narrow" w:hAnsi="Arial Narrow"/>
        </w:rPr>
        <w:t xml:space="preserve">Zona preferencialmente residencial de baixa densidade, localizadas como áreas de transição entre a marginal da BR 101 Leste, a área de </w:t>
      </w:r>
      <w:proofErr w:type="spellStart"/>
      <w:r w:rsidR="00235360" w:rsidRPr="00EE1A1C">
        <w:rPr>
          <w:rFonts w:ascii="Arial Narrow" w:hAnsi="Arial Narrow"/>
        </w:rPr>
        <w:t>Andensamento</w:t>
      </w:r>
      <w:proofErr w:type="spellEnd"/>
      <w:r w:rsidR="00235360" w:rsidRPr="00EE1A1C">
        <w:rPr>
          <w:rFonts w:ascii="Arial Narrow" w:hAnsi="Arial Narrow"/>
        </w:rPr>
        <w:t xml:space="preserve"> Prioritário </w:t>
      </w:r>
      <w:proofErr w:type="gramStart"/>
      <w:r w:rsidR="00235360" w:rsidRPr="00EE1A1C">
        <w:rPr>
          <w:rFonts w:ascii="Arial Narrow" w:hAnsi="Arial Narrow"/>
        </w:rPr>
        <w:t>4</w:t>
      </w:r>
      <w:proofErr w:type="gramEnd"/>
      <w:r w:rsidR="00235360" w:rsidRPr="00EE1A1C">
        <w:rPr>
          <w:rFonts w:ascii="Arial Narrow" w:hAnsi="Arial Narrow"/>
        </w:rPr>
        <w:t xml:space="preserve">, o Eixo Estruturador da 2ª. Avenida e as margens do Rio </w:t>
      </w:r>
      <w:proofErr w:type="spellStart"/>
      <w:r w:rsidR="00235360" w:rsidRPr="00EE1A1C">
        <w:rPr>
          <w:rFonts w:ascii="Arial Narrow" w:hAnsi="Arial Narrow"/>
        </w:rPr>
        <w:t>Perequê</w:t>
      </w:r>
      <w:proofErr w:type="spellEnd"/>
      <w:r w:rsidR="00235360" w:rsidRPr="00EE1A1C">
        <w:rPr>
          <w:rFonts w:ascii="Arial Narrow" w:hAnsi="Arial Narrow"/>
        </w:rPr>
        <w:t>.</w:t>
      </w:r>
    </w:p>
    <w:p w:rsidR="00EE1A1C" w:rsidRDefault="001F43FA" w:rsidP="00597103">
      <w:pPr>
        <w:pStyle w:val="PargrafodaLista"/>
        <w:numPr>
          <w:ilvl w:val="0"/>
          <w:numId w:val="48"/>
        </w:numPr>
        <w:ind w:left="3544" w:hanging="1276"/>
        <w:jc w:val="both"/>
        <w:rPr>
          <w:rFonts w:ascii="Arial Narrow" w:hAnsi="Arial Narrow"/>
        </w:rPr>
      </w:pPr>
      <w:r w:rsidRPr="00EE1A1C">
        <w:rPr>
          <w:rFonts w:ascii="Arial Narrow" w:hAnsi="Arial Narrow"/>
        </w:rPr>
        <w:t xml:space="preserve">A vegetação das Zonas </w:t>
      </w:r>
      <w:r w:rsidR="00E22A80" w:rsidRPr="00EE1A1C">
        <w:rPr>
          <w:rFonts w:ascii="Arial Narrow" w:hAnsi="Arial Narrow"/>
        </w:rPr>
        <w:t>de Densidade Controlada</w:t>
      </w:r>
      <w:r w:rsidRPr="00EE1A1C">
        <w:rPr>
          <w:rFonts w:ascii="Arial Narrow" w:hAnsi="Arial Narrow"/>
        </w:rPr>
        <w:t>, quando for considerada significativa pelo órgão ambiental, passará a integrar o sistema de áreas verdes do Município.</w:t>
      </w:r>
    </w:p>
    <w:p w:rsidR="001F43FA" w:rsidRPr="00EE1A1C" w:rsidRDefault="00E22A80" w:rsidP="00597103">
      <w:pPr>
        <w:pStyle w:val="PargrafodaLista"/>
        <w:numPr>
          <w:ilvl w:val="0"/>
          <w:numId w:val="48"/>
        </w:numPr>
        <w:ind w:left="3544" w:hanging="1276"/>
        <w:jc w:val="both"/>
        <w:rPr>
          <w:rFonts w:ascii="Arial Narrow" w:hAnsi="Arial Narrow"/>
        </w:rPr>
      </w:pPr>
      <w:r w:rsidRPr="00EE1A1C">
        <w:rPr>
          <w:rFonts w:ascii="Arial Narrow" w:hAnsi="Arial Narrow"/>
        </w:rPr>
        <w:t>Atividades de</w:t>
      </w:r>
      <w:r w:rsidR="006120B1" w:rsidRPr="00EE1A1C">
        <w:rPr>
          <w:rFonts w:ascii="Arial Narrow" w:hAnsi="Arial Narrow"/>
        </w:rPr>
        <w:t xml:space="preserve"> comércio e serviços</w:t>
      </w:r>
      <w:r w:rsidRPr="00EE1A1C">
        <w:rPr>
          <w:rFonts w:ascii="Arial Narrow" w:hAnsi="Arial Narrow"/>
        </w:rPr>
        <w:t xml:space="preserve"> permitid</w:t>
      </w:r>
      <w:r w:rsidR="006120B1" w:rsidRPr="00EE1A1C">
        <w:rPr>
          <w:rFonts w:ascii="Arial Narrow" w:hAnsi="Arial Narrow"/>
        </w:rPr>
        <w:t>a</w:t>
      </w:r>
      <w:r w:rsidRPr="00EE1A1C">
        <w:rPr>
          <w:rFonts w:ascii="Arial Narrow" w:hAnsi="Arial Narrow"/>
        </w:rPr>
        <w:t xml:space="preserve">s na ZDC </w:t>
      </w:r>
      <w:r w:rsidR="001F43FA" w:rsidRPr="00EE1A1C">
        <w:rPr>
          <w:rFonts w:ascii="Arial Narrow" w:hAnsi="Arial Narrow"/>
        </w:rPr>
        <w:t>deverão manter as características</w:t>
      </w:r>
      <w:r w:rsidR="006120B1" w:rsidRPr="00EE1A1C">
        <w:rPr>
          <w:rFonts w:ascii="Arial Narrow" w:hAnsi="Arial Narrow"/>
        </w:rPr>
        <w:t xml:space="preserve"> de baixa densidade, aspectos paisagístico</w:t>
      </w:r>
      <w:r w:rsidR="001F43FA" w:rsidRPr="00EE1A1C">
        <w:rPr>
          <w:rFonts w:ascii="Arial Narrow" w:hAnsi="Arial Narrow"/>
        </w:rPr>
        <w:t xml:space="preserve">s </w:t>
      </w:r>
      <w:r w:rsidRPr="00EE1A1C">
        <w:rPr>
          <w:rFonts w:ascii="Arial Narrow" w:hAnsi="Arial Narrow"/>
        </w:rPr>
        <w:t xml:space="preserve">e de escala </w:t>
      </w:r>
      <w:r w:rsidR="006120B1" w:rsidRPr="00EE1A1C">
        <w:rPr>
          <w:rFonts w:ascii="Arial Narrow" w:hAnsi="Arial Narrow"/>
        </w:rPr>
        <w:t>existentes zona</w:t>
      </w:r>
      <w:r w:rsidR="00ED4619" w:rsidRPr="00EE1A1C">
        <w:rPr>
          <w:rFonts w:ascii="Arial Narrow" w:hAnsi="Arial Narrow"/>
        </w:rPr>
        <w:t>, deverão manter</w:t>
      </w:r>
      <w:r w:rsidR="001F43FA" w:rsidRPr="00EE1A1C">
        <w:rPr>
          <w:rFonts w:ascii="Arial Narrow" w:hAnsi="Arial Narrow"/>
        </w:rPr>
        <w:t xml:space="preserve"> as car</w:t>
      </w:r>
      <w:r w:rsidR="00347067" w:rsidRPr="00EE1A1C">
        <w:rPr>
          <w:rFonts w:ascii="Arial Narrow" w:hAnsi="Arial Narrow"/>
        </w:rPr>
        <w:t>acterísticas</w:t>
      </w:r>
      <w:r w:rsidR="001F43FA" w:rsidRPr="00EE1A1C">
        <w:rPr>
          <w:rFonts w:ascii="Arial Narrow" w:hAnsi="Arial Narrow"/>
        </w:rPr>
        <w:t xml:space="preserve"> do lote, da via e do entorno, como arborização, ajardinamento público e privado e per</w:t>
      </w:r>
      <w:r w:rsidR="006120B1" w:rsidRPr="00EE1A1C">
        <w:rPr>
          <w:rFonts w:ascii="Arial Narrow" w:hAnsi="Arial Narrow"/>
        </w:rPr>
        <w:t>meabilidade do solo, implantando ou recuperando o passeio e meio-fio</w:t>
      </w:r>
      <w:r w:rsidR="001F43FA" w:rsidRPr="00EE1A1C">
        <w:rPr>
          <w:rFonts w:ascii="Arial Narrow" w:hAnsi="Arial Narrow"/>
        </w:rPr>
        <w:t>.</w:t>
      </w:r>
    </w:p>
    <w:p w:rsidR="001F43FA" w:rsidRPr="00EE1A1C" w:rsidRDefault="00EB6C5F" w:rsidP="00597103">
      <w:pPr>
        <w:pStyle w:val="PargrafodaLista"/>
        <w:numPr>
          <w:ilvl w:val="0"/>
          <w:numId w:val="47"/>
        </w:numPr>
        <w:ind w:left="1701" w:hanging="567"/>
        <w:jc w:val="both"/>
        <w:rPr>
          <w:rFonts w:ascii="Arial Narrow" w:hAnsi="Arial Narrow"/>
        </w:rPr>
      </w:pPr>
      <w:r w:rsidRPr="009351BE">
        <w:rPr>
          <w:rFonts w:ascii="Arial Narrow" w:hAnsi="Arial Narrow"/>
        </w:rPr>
        <w:t xml:space="preserve">ZONA DE ADENSAMENTO </w:t>
      </w:r>
      <w:proofErr w:type="gramStart"/>
      <w:r w:rsidRPr="009351BE">
        <w:rPr>
          <w:rFonts w:ascii="Arial Narrow" w:hAnsi="Arial Narrow"/>
        </w:rPr>
        <w:t xml:space="preserve">PRIORITÁRIO </w:t>
      </w:r>
      <w:r w:rsidR="006120B1" w:rsidRPr="009351BE">
        <w:rPr>
          <w:rFonts w:ascii="Arial Narrow" w:hAnsi="Arial Narrow"/>
        </w:rPr>
        <w:t>-ZAP</w:t>
      </w:r>
      <w:proofErr w:type="gramEnd"/>
      <w:r w:rsidR="00BE5EE7" w:rsidRPr="00EE1A1C">
        <w:rPr>
          <w:rFonts w:ascii="Arial Narrow" w:hAnsi="Arial Narrow"/>
        </w:rPr>
        <w:t xml:space="preserve">: </w:t>
      </w:r>
      <w:r w:rsidR="006120B1" w:rsidRPr="00EE1A1C">
        <w:rPr>
          <w:rFonts w:ascii="Arial Narrow" w:hAnsi="Arial Narrow"/>
        </w:rPr>
        <w:t xml:space="preserve">são porções do território destinadas ao uso intensivo para finalidades residenciais </w:t>
      </w:r>
      <w:proofErr w:type="spellStart"/>
      <w:r w:rsidR="00ED4619" w:rsidRPr="00EE1A1C">
        <w:rPr>
          <w:rFonts w:ascii="Arial Narrow" w:hAnsi="Arial Narrow"/>
        </w:rPr>
        <w:t>unifamiliares</w:t>
      </w:r>
      <w:proofErr w:type="spellEnd"/>
      <w:r w:rsidR="00ED4619" w:rsidRPr="00EE1A1C">
        <w:rPr>
          <w:rFonts w:ascii="Arial Narrow" w:hAnsi="Arial Narrow"/>
        </w:rPr>
        <w:t xml:space="preserve"> e </w:t>
      </w:r>
      <w:proofErr w:type="spellStart"/>
      <w:r w:rsidR="006120B1" w:rsidRPr="00EE1A1C">
        <w:rPr>
          <w:rFonts w:ascii="Arial Narrow" w:hAnsi="Arial Narrow"/>
        </w:rPr>
        <w:t>multifamiliares</w:t>
      </w:r>
      <w:proofErr w:type="spellEnd"/>
      <w:r w:rsidR="006120B1" w:rsidRPr="00EE1A1C">
        <w:rPr>
          <w:rFonts w:ascii="Arial Narrow" w:hAnsi="Arial Narrow"/>
        </w:rPr>
        <w:t>,</w:t>
      </w:r>
      <w:r w:rsidR="00FA2AD1" w:rsidRPr="00EE1A1C">
        <w:rPr>
          <w:rFonts w:ascii="Arial Narrow" w:hAnsi="Arial Narrow"/>
        </w:rPr>
        <w:t xml:space="preserve"> ao</w:t>
      </w:r>
      <w:r w:rsidR="006120B1" w:rsidRPr="00EE1A1C">
        <w:rPr>
          <w:rFonts w:ascii="Arial Narrow" w:hAnsi="Arial Narrow"/>
        </w:rPr>
        <w:t xml:space="preserve"> com</w:t>
      </w:r>
      <w:r w:rsidR="00FA2AD1" w:rsidRPr="00EE1A1C">
        <w:rPr>
          <w:rFonts w:ascii="Arial Narrow" w:hAnsi="Arial Narrow"/>
        </w:rPr>
        <w:t>ércio e</w:t>
      </w:r>
      <w:r w:rsidR="00A8674C" w:rsidRPr="00EE1A1C">
        <w:rPr>
          <w:rFonts w:ascii="Arial Narrow" w:hAnsi="Arial Narrow"/>
        </w:rPr>
        <w:t xml:space="preserve"> serviços especializados e</w:t>
      </w:r>
      <w:r w:rsidR="006120B1" w:rsidRPr="00EE1A1C">
        <w:rPr>
          <w:rFonts w:ascii="Arial Narrow" w:hAnsi="Arial Narrow"/>
        </w:rPr>
        <w:t xml:space="preserve"> hospedagem, caracterizando por uma zona mista de alta densidade em função d</w:t>
      </w:r>
      <w:r w:rsidR="00A8674C" w:rsidRPr="00EE1A1C">
        <w:rPr>
          <w:rFonts w:ascii="Arial Narrow" w:hAnsi="Arial Narrow"/>
        </w:rPr>
        <w:t>a</w:t>
      </w:r>
      <w:r w:rsidR="006120B1" w:rsidRPr="00EE1A1C">
        <w:rPr>
          <w:rFonts w:ascii="Arial Narrow" w:hAnsi="Arial Narrow"/>
        </w:rPr>
        <w:t xml:space="preserve"> disponibilidade de </w:t>
      </w:r>
      <w:proofErr w:type="spellStart"/>
      <w:r w:rsidR="006120B1" w:rsidRPr="00EE1A1C">
        <w:rPr>
          <w:rFonts w:ascii="Arial Narrow" w:hAnsi="Arial Narrow"/>
        </w:rPr>
        <w:t>infraestrutura</w:t>
      </w:r>
      <w:proofErr w:type="spellEnd"/>
      <w:r w:rsidR="006120B1" w:rsidRPr="00EE1A1C">
        <w:rPr>
          <w:rFonts w:ascii="Arial Narrow" w:hAnsi="Arial Narrow"/>
        </w:rPr>
        <w:t xml:space="preserve"> e serviços </w:t>
      </w:r>
      <w:r w:rsidR="00A8674C" w:rsidRPr="00EE1A1C">
        <w:rPr>
          <w:rFonts w:ascii="Arial Narrow" w:hAnsi="Arial Narrow"/>
        </w:rPr>
        <w:t xml:space="preserve">urbanos </w:t>
      </w:r>
      <w:r w:rsidR="006120B1" w:rsidRPr="00EE1A1C">
        <w:rPr>
          <w:rFonts w:ascii="Arial Narrow" w:hAnsi="Arial Narrow"/>
        </w:rPr>
        <w:t>que suportem a densidade tipificadas</w:t>
      </w:r>
      <w:r w:rsidR="001F43FA" w:rsidRPr="00EE1A1C">
        <w:rPr>
          <w:rFonts w:ascii="Arial Narrow" w:hAnsi="Arial Narrow"/>
        </w:rPr>
        <w:t>.</w:t>
      </w:r>
    </w:p>
    <w:p w:rsidR="0032796F" w:rsidRPr="001F3987" w:rsidRDefault="00D369E6" w:rsidP="00B74021">
      <w:pPr>
        <w:pStyle w:val="PargrafodaLista"/>
        <w:numPr>
          <w:ilvl w:val="0"/>
          <w:numId w:val="13"/>
        </w:numPr>
        <w:ind w:left="2268" w:hanging="567"/>
        <w:jc w:val="both"/>
        <w:rPr>
          <w:rFonts w:ascii="Arial Narrow" w:hAnsi="Arial Narrow"/>
        </w:rPr>
      </w:pPr>
      <w:r w:rsidRPr="009351BE">
        <w:rPr>
          <w:rFonts w:ascii="Arial Narrow" w:hAnsi="Arial Narrow"/>
        </w:rPr>
        <w:t>ZAP-</w:t>
      </w:r>
      <w:proofErr w:type="gramStart"/>
      <w:r w:rsidRPr="009351BE">
        <w:rPr>
          <w:rFonts w:ascii="Arial Narrow" w:hAnsi="Arial Narrow"/>
        </w:rPr>
        <w:t>1</w:t>
      </w:r>
      <w:r w:rsidR="0032796F" w:rsidRPr="009351BE">
        <w:rPr>
          <w:rFonts w:ascii="Arial Narrow" w:hAnsi="Arial Narrow"/>
        </w:rPr>
        <w:t>A</w:t>
      </w:r>
      <w:r w:rsidRPr="009351BE">
        <w:rPr>
          <w:rFonts w:ascii="Arial Narrow" w:hAnsi="Arial Narrow"/>
        </w:rPr>
        <w:t>:</w:t>
      </w:r>
      <w:proofErr w:type="spellStart"/>
      <w:proofErr w:type="gramEnd"/>
      <w:r w:rsidRPr="001F3987">
        <w:rPr>
          <w:rFonts w:ascii="Arial Narrow" w:hAnsi="Arial Narrow"/>
        </w:rPr>
        <w:t>Zonapreferencialmente</w:t>
      </w:r>
      <w:proofErr w:type="spellEnd"/>
      <w:r w:rsidRPr="001F3987">
        <w:rPr>
          <w:rFonts w:ascii="Arial Narrow" w:hAnsi="Arial Narrow"/>
        </w:rPr>
        <w:t xml:space="preserve"> de uso </w:t>
      </w:r>
      <w:r w:rsidR="009D422F" w:rsidRPr="001F3987">
        <w:rPr>
          <w:rFonts w:ascii="Arial Narrow" w:hAnsi="Arial Narrow"/>
        </w:rPr>
        <w:t xml:space="preserve">misto, mesclando uso </w:t>
      </w:r>
      <w:r w:rsidRPr="001F3987">
        <w:rPr>
          <w:rFonts w:ascii="Arial Narrow" w:hAnsi="Arial Narrow"/>
        </w:rPr>
        <w:t xml:space="preserve">residencial </w:t>
      </w:r>
      <w:proofErr w:type="spellStart"/>
      <w:r w:rsidRPr="001F3987">
        <w:rPr>
          <w:rFonts w:ascii="Arial Narrow" w:hAnsi="Arial Narrow"/>
        </w:rPr>
        <w:t>multifamiliar</w:t>
      </w:r>
      <w:proofErr w:type="spellEnd"/>
      <w:r w:rsidR="009D422F" w:rsidRPr="001F3987">
        <w:rPr>
          <w:rFonts w:ascii="Arial Narrow" w:hAnsi="Arial Narrow"/>
        </w:rPr>
        <w:t xml:space="preserve"> com</w:t>
      </w:r>
      <w:r w:rsidRPr="001F3987">
        <w:rPr>
          <w:rFonts w:ascii="Arial Narrow" w:hAnsi="Arial Narrow"/>
        </w:rPr>
        <w:t xml:space="preserve"> com</w:t>
      </w:r>
      <w:r w:rsidR="009D422F" w:rsidRPr="001F3987">
        <w:rPr>
          <w:rFonts w:ascii="Arial Narrow" w:hAnsi="Arial Narrow"/>
        </w:rPr>
        <w:t>ércio e serviços especializados</w:t>
      </w:r>
      <w:r w:rsidRPr="001F3987">
        <w:rPr>
          <w:rFonts w:ascii="Arial Narrow" w:hAnsi="Arial Narrow"/>
        </w:rPr>
        <w:t xml:space="preserve">, </w:t>
      </w:r>
      <w:r w:rsidR="004C7918" w:rsidRPr="001F3987">
        <w:rPr>
          <w:rFonts w:ascii="Arial Narrow" w:hAnsi="Arial Narrow"/>
        </w:rPr>
        <w:t>compreendendo a faixa</w:t>
      </w:r>
      <w:r w:rsidRPr="001F3987">
        <w:rPr>
          <w:rFonts w:ascii="Arial Narrow" w:hAnsi="Arial Narrow"/>
        </w:rPr>
        <w:t xml:space="preserve"> da orla da Meia Praia</w:t>
      </w:r>
      <w:r w:rsidR="0047089C" w:rsidRPr="001F3987">
        <w:rPr>
          <w:rFonts w:ascii="Arial Narrow" w:hAnsi="Arial Narrow"/>
        </w:rPr>
        <w:t>, até a profundidade máxima de 35 metros medidos a partir do limite frontal do lote (admitida uma margem de 10%)</w:t>
      </w:r>
      <w:r w:rsidR="004C7918" w:rsidRPr="001F3987">
        <w:rPr>
          <w:rFonts w:ascii="Arial Narrow" w:hAnsi="Arial Narrow"/>
        </w:rPr>
        <w:t>, sendo uma</w:t>
      </w:r>
      <w:r w:rsidRPr="001F3987">
        <w:rPr>
          <w:rFonts w:ascii="Arial Narrow" w:hAnsi="Arial Narrow"/>
        </w:rPr>
        <w:t xml:space="preserve"> </w:t>
      </w:r>
      <w:proofErr w:type="spellStart"/>
      <w:r w:rsidRPr="001F3987">
        <w:rPr>
          <w:rFonts w:ascii="Arial Narrow" w:hAnsi="Arial Narrow"/>
        </w:rPr>
        <w:t>á</w:t>
      </w:r>
      <w:r w:rsidR="004C7918" w:rsidRPr="001F3987">
        <w:rPr>
          <w:rFonts w:ascii="Arial Narrow" w:hAnsi="Arial Narrow"/>
        </w:rPr>
        <w:t>rea</w:t>
      </w:r>
      <w:r w:rsidR="0032796F" w:rsidRPr="001F3987">
        <w:rPr>
          <w:rFonts w:ascii="Arial Narrow" w:hAnsi="Arial Narrow"/>
        </w:rPr>
        <w:t>consolidada</w:t>
      </w:r>
      <w:proofErr w:type="spellEnd"/>
      <w:r w:rsidR="0032796F" w:rsidRPr="001F3987">
        <w:rPr>
          <w:rFonts w:ascii="Arial Narrow" w:hAnsi="Arial Narrow"/>
        </w:rPr>
        <w:t xml:space="preserve"> </w:t>
      </w:r>
      <w:r w:rsidRPr="001F3987">
        <w:rPr>
          <w:rFonts w:ascii="Arial Narrow" w:hAnsi="Arial Narrow"/>
        </w:rPr>
        <w:t xml:space="preserve">com </w:t>
      </w:r>
      <w:proofErr w:type="spellStart"/>
      <w:r w:rsidRPr="001F3987">
        <w:rPr>
          <w:rFonts w:ascii="Arial Narrow" w:hAnsi="Arial Narrow"/>
        </w:rPr>
        <w:t>infraestrutura</w:t>
      </w:r>
      <w:proofErr w:type="spellEnd"/>
      <w:r w:rsidRPr="001F3987">
        <w:rPr>
          <w:rFonts w:ascii="Arial Narrow" w:hAnsi="Arial Narrow"/>
        </w:rPr>
        <w:t xml:space="preserve"> e serviços urbanos completos</w:t>
      </w:r>
      <w:r w:rsidR="00AE6DBE" w:rsidRPr="001F3987">
        <w:rPr>
          <w:rFonts w:ascii="Arial Narrow" w:hAnsi="Arial Narrow"/>
        </w:rPr>
        <w:t xml:space="preserve"> passível de </w:t>
      </w:r>
      <w:proofErr w:type="spellStart"/>
      <w:r w:rsidR="00AE6DBE" w:rsidRPr="001F3987">
        <w:rPr>
          <w:rFonts w:ascii="Arial Narrow" w:hAnsi="Arial Narrow"/>
        </w:rPr>
        <w:t>densificação</w:t>
      </w:r>
      <w:proofErr w:type="spellEnd"/>
      <w:r w:rsidR="004C5EEC" w:rsidRPr="001F3987">
        <w:rPr>
          <w:rFonts w:ascii="Arial Narrow" w:hAnsi="Arial Narrow"/>
        </w:rPr>
        <w:t xml:space="preserve"> populacional e construtiva</w:t>
      </w:r>
      <w:r w:rsidRPr="001F3987">
        <w:rPr>
          <w:rFonts w:ascii="Arial Narrow" w:hAnsi="Arial Narrow"/>
        </w:rPr>
        <w:t xml:space="preserve">, sujeita ao cone de sombreamento e aos </w:t>
      </w:r>
      <w:r w:rsidRPr="001F3987">
        <w:rPr>
          <w:rFonts w:ascii="Arial Narrow" w:hAnsi="Arial Narrow"/>
        </w:rPr>
        <w:lastRenderedPageBreak/>
        <w:t>limites definidos para ocupação da faixa com predominância de “terrenos de marinha”;</w:t>
      </w:r>
    </w:p>
    <w:p w:rsidR="0032796F" w:rsidRPr="001F3987" w:rsidRDefault="0032796F" w:rsidP="00B74021">
      <w:pPr>
        <w:pStyle w:val="PargrafodaLista"/>
        <w:numPr>
          <w:ilvl w:val="0"/>
          <w:numId w:val="13"/>
        </w:numPr>
        <w:ind w:left="2268" w:hanging="567"/>
        <w:jc w:val="both"/>
        <w:rPr>
          <w:rFonts w:ascii="Arial Narrow" w:hAnsi="Arial Narrow"/>
        </w:rPr>
      </w:pPr>
      <w:r w:rsidRPr="009351BE">
        <w:rPr>
          <w:rFonts w:ascii="Arial Narrow" w:hAnsi="Arial Narrow"/>
        </w:rPr>
        <w:t>ZAP-1B:</w:t>
      </w:r>
      <w:r w:rsidRPr="001F3987">
        <w:rPr>
          <w:rFonts w:ascii="Arial Narrow" w:hAnsi="Arial Narrow"/>
        </w:rPr>
        <w:t xml:space="preserve"> Zona preferencialmente de uso misto, mesclando uso residencial </w:t>
      </w:r>
      <w:proofErr w:type="spellStart"/>
      <w:r w:rsidRPr="001F3987">
        <w:rPr>
          <w:rFonts w:ascii="Arial Narrow" w:hAnsi="Arial Narrow"/>
        </w:rPr>
        <w:t>multifamiliar</w:t>
      </w:r>
      <w:proofErr w:type="spellEnd"/>
      <w:r w:rsidRPr="001F3987">
        <w:rPr>
          <w:rFonts w:ascii="Arial Narrow" w:hAnsi="Arial Narrow"/>
        </w:rPr>
        <w:t xml:space="preserve"> com comércio e serviços especializados, compreendendo a faixa da orla do Estreito do </w:t>
      </w:r>
      <w:proofErr w:type="spellStart"/>
      <w:r w:rsidRPr="001F3987">
        <w:rPr>
          <w:rFonts w:ascii="Arial Narrow" w:hAnsi="Arial Narrow"/>
        </w:rPr>
        <w:t>Morretes</w:t>
      </w:r>
      <w:proofErr w:type="spellEnd"/>
      <w:r w:rsidRPr="001F3987">
        <w:rPr>
          <w:rFonts w:ascii="Arial Narrow" w:hAnsi="Arial Narrow"/>
        </w:rPr>
        <w:t xml:space="preserve"> e do Centro, compreendendo uma área com </w:t>
      </w:r>
      <w:proofErr w:type="spellStart"/>
      <w:r w:rsidRPr="001F3987">
        <w:rPr>
          <w:rFonts w:ascii="Arial Narrow" w:hAnsi="Arial Narrow"/>
        </w:rPr>
        <w:t>infraestrutura</w:t>
      </w:r>
      <w:proofErr w:type="spellEnd"/>
      <w:r w:rsidRPr="001F3987">
        <w:rPr>
          <w:rFonts w:ascii="Arial Narrow" w:hAnsi="Arial Narrow"/>
        </w:rPr>
        <w:t xml:space="preserve"> e serviços </w:t>
      </w:r>
      <w:proofErr w:type="gramStart"/>
      <w:r w:rsidRPr="001F3987">
        <w:rPr>
          <w:rFonts w:ascii="Arial Narrow" w:hAnsi="Arial Narrow"/>
        </w:rPr>
        <w:t>urbanos completos passível</w:t>
      </w:r>
      <w:proofErr w:type="gramEnd"/>
      <w:r w:rsidRPr="001F3987">
        <w:rPr>
          <w:rFonts w:ascii="Arial Narrow" w:hAnsi="Arial Narrow"/>
        </w:rPr>
        <w:t xml:space="preserve"> de </w:t>
      </w:r>
      <w:proofErr w:type="spellStart"/>
      <w:r w:rsidRPr="001F3987">
        <w:rPr>
          <w:rFonts w:ascii="Arial Narrow" w:hAnsi="Arial Narrow"/>
        </w:rPr>
        <w:t>densificação</w:t>
      </w:r>
      <w:proofErr w:type="spellEnd"/>
      <w:r w:rsidRPr="001F3987">
        <w:rPr>
          <w:rFonts w:ascii="Arial Narrow" w:hAnsi="Arial Narrow"/>
        </w:rPr>
        <w:t xml:space="preserve"> populacional e construtiva, sujeita ao cone de sombreamento e aos limites definidos para ocupação da faixa com predominância de “terrenos de marinha”;</w:t>
      </w:r>
    </w:p>
    <w:p w:rsidR="0032796F" w:rsidRPr="001F3987" w:rsidRDefault="00D369E6" w:rsidP="00B74021">
      <w:pPr>
        <w:pStyle w:val="PargrafodaLista"/>
        <w:numPr>
          <w:ilvl w:val="0"/>
          <w:numId w:val="13"/>
        </w:numPr>
        <w:ind w:left="2268" w:hanging="567"/>
        <w:jc w:val="both"/>
        <w:rPr>
          <w:rFonts w:ascii="Arial Narrow" w:hAnsi="Arial Narrow"/>
        </w:rPr>
      </w:pPr>
      <w:r w:rsidRPr="009351BE">
        <w:rPr>
          <w:rFonts w:ascii="Arial Narrow" w:hAnsi="Arial Narrow"/>
        </w:rPr>
        <w:t>ZAP-2</w:t>
      </w:r>
      <w:r w:rsidR="0032796F" w:rsidRPr="009351BE">
        <w:rPr>
          <w:rFonts w:ascii="Arial Narrow" w:hAnsi="Arial Narrow"/>
        </w:rPr>
        <w:t>A</w:t>
      </w:r>
      <w:r w:rsidRPr="001F3987">
        <w:rPr>
          <w:rFonts w:ascii="Arial Narrow" w:hAnsi="Arial Narrow"/>
        </w:rPr>
        <w:t xml:space="preserve">: Zona preferencialmente </w:t>
      </w:r>
      <w:proofErr w:type="spellStart"/>
      <w:r w:rsidRPr="001F3987">
        <w:rPr>
          <w:rFonts w:ascii="Arial Narrow" w:hAnsi="Arial Narrow"/>
        </w:rPr>
        <w:t>residencial</w:t>
      </w:r>
      <w:r w:rsidR="00AE6DBE" w:rsidRPr="001F3987">
        <w:rPr>
          <w:rFonts w:ascii="Arial Narrow" w:hAnsi="Arial Narrow"/>
        </w:rPr>
        <w:t>multifamiliar</w:t>
      </w:r>
      <w:proofErr w:type="spellEnd"/>
      <w:r w:rsidR="00AE6DBE" w:rsidRPr="001F3987">
        <w:rPr>
          <w:rFonts w:ascii="Arial Narrow" w:hAnsi="Arial Narrow"/>
        </w:rPr>
        <w:t>, mista</w:t>
      </w:r>
      <w:r w:rsidR="000264CD" w:rsidRPr="001F3987">
        <w:rPr>
          <w:rFonts w:ascii="Arial Narrow" w:hAnsi="Arial Narrow"/>
        </w:rPr>
        <w:t>,</w:t>
      </w:r>
      <w:r w:rsidR="00AE6DBE" w:rsidRPr="001F3987">
        <w:rPr>
          <w:rFonts w:ascii="Arial Narrow" w:hAnsi="Arial Narrow"/>
        </w:rPr>
        <w:t xml:space="preserve"> de comércio e serviços especializados e hospedagem</w:t>
      </w:r>
      <w:r w:rsidRPr="001F3987">
        <w:rPr>
          <w:rFonts w:ascii="Arial Narrow" w:hAnsi="Arial Narrow"/>
        </w:rPr>
        <w:t xml:space="preserve">, localizadas </w:t>
      </w:r>
      <w:r w:rsidR="00AE6DBE" w:rsidRPr="001F3987">
        <w:rPr>
          <w:rFonts w:ascii="Arial Narrow" w:hAnsi="Arial Narrow"/>
        </w:rPr>
        <w:t xml:space="preserve">entre a faixa da orla e a zona do eixo estruturador da Avenida </w:t>
      </w:r>
      <w:proofErr w:type="spellStart"/>
      <w:r w:rsidR="00AE6DBE" w:rsidRPr="001F3987">
        <w:rPr>
          <w:rFonts w:ascii="Arial Narrow" w:hAnsi="Arial Narrow"/>
        </w:rPr>
        <w:t>Nereu</w:t>
      </w:r>
      <w:proofErr w:type="spellEnd"/>
      <w:r w:rsidR="00AE6DBE" w:rsidRPr="001F3987">
        <w:rPr>
          <w:rFonts w:ascii="Arial Narrow" w:hAnsi="Arial Narrow"/>
        </w:rPr>
        <w:t xml:space="preserve"> Ramos</w:t>
      </w:r>
      <w:r w:rsidR="0032796F" w:rsidRPr="001F3987">
        <w:rPr>
          <w:rFonts w:ascii="Arial Narrow" w:hAnsi="Arial Narrow"/>
        </w:rPr>
        <w:t xml:space="preserve"> no bairro Meia Praia</w:t>
      </w:r>
      <w:r w:rsidR="00AE6DBE" w:rsidRPr="001F3987">
        <w:rPr>
          <w:rFonts w:ascii="Arial Narrow" w:hAnsi="Arial Narrow"/>
        </w:rPr>
        <w:t>, sendo uma área</w:t>
      </w:r>
      <w:r w:rsidRPr="001F3987">
        <w:rPr>
          <w:rFonts w:ascii="Arial Narrow" w:hAnsi="Arial Narrow"/>
        </w:rPr>
        <w:t xml:space="preserve"> com </w:t>
      </w:r>
      <w:r w:rsidR="00AE6DBE" w:rsidRPr="001F3987">
        <w:rPr>
          <w:rFonts w:ascii="Arial Narrow" w:hAnsi="Arial Narrow"/>
        </w:rPr>
        <w:t xml:space="preserve">disponibilidade de </w:t>
      </w:r>
      <w:proofErr w:type="spellStart"/>
      <w:r w:rsidRPr="001F3987">
        <w:rPr>
          <w:rFonts w:ascii="Arial Narrow" w:hAnsi="Arial Narrow"/>
        </w:rPr>
        <w:t>infraestrutura</w:t>
      </w:r>
      <w:proofErr w:type="spellEnd"/>
      <w:r w:rsidRPr="001F3987">
        <w:rPr>
          <w:rFonts w:ascii="Arial Narrow" w:hAnsi="Arial Narrow"/>
        </w:rPr>
        <w:t xml:space="preserve"> e serviços urbanos</w:t>
      </w:r>
      <w:r w:rsidR="000264CD" w:rsidRPr="001F3987">
        <w:rPr>
          <w:rFonts w:ascii="Arial Narrow" w:hAnsi="Arial Narrow"/>
        </w:rPr>
        <w:t>,</w:t>
      </w:r>
      <w:r w:rsidR="00AE6DBE" w:rsidRPr="001F3987">
        <w:rPr>
          <w:rFonts w:ascii="Arial Narrow" w:hAnsi="Arial Narrow"/>
        </w:rPr>
        <w:t xml:space="preserve"> passível de </w:t>
      </w:r>
      <w:proofErr w:type="spellStart"/>
      <w:r w:rsidR="00AE6DBE" w:rsidRPr="001F3987">
        <w:rPr>
          <w:rFonts w:ascii="Arial Narrow" w:hAnsi="Arial Narrow"/>
        </w:rPr>
        <w:t>densificação</w:t>
      </w:r>
      <w:r w:rsidR="004C5EEC" w:rsidRPr="001F3987">
        <w:rPr>
          <w:rFonts w:ascii="Arial Narrow" w:hAnsi="Arial Narrow"/>
        </w:rPr>
        <w:t>populacional</w:t>
      </w:r>
      <w:proofErr w:type="spellEnd"/>
      <w:r w:rsidR="004C5EEC" w:rsidRPr="001F3987">
        <w:rPr>
          <w:rFonts w:ascii="Arial Narrow" w:hAnsi="Arial Narrow"/>
        </w:rPr>
        <w:t xml:space="preserve"> e construtiva, mas</w:t>
      </w:r>
      <w:r w:rsidR="00AE6DBE" w:rsidRPr="001F3987">
        <w:rPr>
          <w:rFonts w:ascii="Arial Narrow" w:hAnsi="Arial Narrow"/>
        </w:rPr>
        <w:t xml:space="preserve"> sujeita ao cone de sombreamento</w:t>
      </w:r>
      <w:r w:rsidRPr="001F3987">
        <w:rPr>
          <w:rFonts w:ascii="Arial Narrow" w:hAnsi="Arial Narrow"/>
        </w:rPr>
        <w:t>;</w:t>
      </w:r>
    </w:p>
    <w:p w:rsidR="0032796F" w:rsidRPr="001F3987" w:rsidRDefault="0032796F" w:rsidP="00B74021">
      <w:pPr>
        <w:pStyle w:val="PargrafodaLista"/>
        <w:numPr>
          <w:ilvl w:val="0"/>
          <w:numId w:val="13"/>
        </w:numPr>
        <w:ind w:left="2268" w:hanging="567"/>
        <w:jc w:val="both"/>
        <w:rPr>
          <w:rFonts w:ascii="Arial Narrow" w:hAnsi="Arial Narrow"/>
        </w:rPr>
      </w:pPr>
      <w:r w:rsidRPr="009351BE">
        <w:rPr>
          <w:rFonts w:ascii="Arial Narrow" w:hAnsi="Arial Narrow"/>
        </w:rPr>
        <w:t>ZAP-2B:</w:t>
      </w:r>
      <w:r w:rsidRPr="001F3987">
        <w:rPr>
          <w:rFonts w:ascii="Arial Narrow" w:hAnsi="Arial Narrow"/>
        </w:rPr>
        <w:t xml:space="preserve"> Zona preferencialmente residencial </w:t>
      </w:r>
      <w:proofErr w:type="spellStart"/>
      <w:r w:rsidRPr="001F3987">
        <w:rPr>
          <w:rFonts w:ascii="Arial Narrow" w:hAnsi="Arial Narrow"/>
        </w:rPr>
        <w:t>multifamiliar</w:t>
      </w:r>
      <w:proofErr w:type="spellEnd"/>
      <w:r w:rsidRPr="001F3987">
        <w:rPr>
          <w:rFonts w:ascii="Arial Narrow" w:hAnsi="Arial Narrow"/>
        </w:rPr>
        <w:t xml:space="preserve">, mista, de comércio e serviços especializados e hospedagem, localizadas entre a faixa da orla do Centro, a zona do eixo estruturador da Avenida </w:t>
      </w:r>
      <w:proofErr w:type="spellStart"/>
      <w:r w:rsidRPr="001F3987">
        <w:rPr>
          <w:rFonts w:ascii="Arial Narrow" w:hAnsi="Arial Narrow"/>
        </w:rPr>
        <w:t>Nereu</w:t>
      </w:r>
      <w:proofErr w:type="spellEnd"/>
      <w:r w:rsidRPr="001F3987">
        <w:rPr>
          <w:rFonts w:ascii="Arial Narrow" w:hAnsi="Arial Narrow"/>
        </w:rPr>
        <w:t xml:space="preserve"> Ramos e </w:t>
      </w:r>
      <w:proofErr w:type="gramStart"/>
      <w:r w:rsidRPr="001F3987">
        <w:rPr>
          <w:rFonts w:ascii="Arial Narrow" w:hAnsi="Arial Narrow"/>
        </w:rPr>
        <w:t>rua</w:t>
      </w:r>
      <w:proofErr w:type="gramEnd"/>
      <w:r w:rsidRPr="001F3987">
        <w:rPr>
          <w:rFonts w:ascii="Arial Narrow" w:hAnsi="Arial Narrow"/>
        </w:rPr>
        <w:t xml:space="preserve"> Governador Celso Ramos até o </w:t>
      </w:r>
      <w:r w:rsidR="00680A9B" w:rsidRPr="001F3987">
        <w:rPr>
          <w:rFonts w:ascii="Arial Narrow" w:hAnsi="Arial Narrow"/>
        </w:rPr>
        <w:t>encontro co</w:t>
      </w:r>
      <w:r w:rsidR="00235360" w:rsidRPr="001F3987">
        <w:rPr>
          <w:rFonts w:ascii="Arial Narrow" w:hAnsi="Arial Narrow"/>
        </w:rPr>
        <w:t xml:space="preserve">m o Rio </w:t>
      </w:r>
      <w:proofErr w:type="spellStart"/>
      <w:r w:rsidR="00235360" w:rsidRPr="001F3987">
        <w:rPr>
          <w:rFonts w:ascii="Arial Narrow" w:hAnsi="Arial Narrow"/>
        </w:rPr>
        <w:t>Fabrício</w:t>
      </w:r>
      <w:r w:rsidRPr="001F3987">
        <w:rPr>
          <w:rFonts w:ascii="Arial Narrow" w:hAnsi="Arial Narrow"/>
        </w:rPr>
        <w:t>no</w:t>
      </w:r>
      <w:proofErr w:type="spellEnd"/>
      <w:r w:rsidRPr="001F3987">
        <w:rPr>
          <w:rFonts w:ascii="Arial Narrow" w:hAnsi="Arial Narrow"/>
        </w:rPr>
        <w:t xml:space="preserve"> bairro Centro</w:t>
      </w:r>
      <w:r w:rsidR="00680A9B" w:rsidRPr="001F3987">
        <w:rPr>
          <w:rFonts w:ascii="Arial Narrow" w:hAnsi="Arial Narrow"/>
        </w:rPr>
        <w:t>,</w:t>
      </w:r>
      <w:r w:rsidRPr="001F3987">
        <w:rPr>
          <w:rFonts w:ascii="Arial Narrow" w:hAnsi="Arial Narrow"/>
        </w:rPr>
        <w:t xml:space="preserve"> sendo uma área com disponibilidade de </w:t>
      </w:r>
      <w:proofErr w:type="spellStart"/>
      <w:r w:rsidRPr="001F3987">
        <w:rPr>
          <w:rFonts w:ascii="Arial Narrow" w:hAnsi="Arial Narrow"/>
        </w:rPr>
        <w:t>infraestrutura</w:t>
      </w:r>
      <w:proofErr w:type="spellEnd"/>
      <w:r w:rsidRPr="001F3987">
        <w:rPr>
          <w:rFonts w:ascii="Arial Narrow" w:hAnsi="Arial Narrow"/>
        </w:rPr>
        <w:t xml:space="preserve"> e serviços urbanos, passível de </w:t>
      </w:r>
      <w:proofErr w:type="spellStart"/>
      <w:r w:rsidRPr="001F3987">
        <w:rPr>
          <w:rFonts w:ascii="Arial Narrow" w:hAnsi="Arial Narrow"/>
        </w:rPr>
        <w:t>densificação</w:t>
      </w:r>
      <w:proofErr w:type="spellEnd"/>
      <w:r w:rsidRPr="001F3987">
        <w:rPr>
          <w:rFonts w:ascii="Arial Narrow" w:hAnsi="Arial Narrow"/>
        </w:rPr>
        <w:t xml:space="preserve"> populacional e construtiva</w:t>
      </w:r>
      <w:r w:rsidR="00680A9B" w:rsidRPr="001F3987">
        <w:rPr>
          <w:rFonts w:ascii="Arial Narrow" w:hAnsi="Arial Narrow"/>
        </w:rPr>
        <w:t xml:space="preserve"> controlada e</w:t>
      </w:r>
      <w:r w:rsidRPr="001F3987">
        <w:rPr>
          <w:rFonts w:ascii="Arial Narrow" w:hAnsi="Arial Narrow"/>
        </w:rPr>
        <w:t xml:space="preserve"> sujeita ao cone de sombreamento;</w:t>
      </w:r>
    </w:p>
    <w:p w:rsidR="000264CD" w:rsidRPr="001F3987" w:rsidRDefault="00D369E6" w:rsidP="00B74021">
      <w:pPr>
        <w:pStyle w:val="PargrafodaLista"/>
        <w:numPr>
          <w:ilvl w:val="0"/>
          <w:numId w:val="13"/>
        </w:numPr>
        <w:ind w:left="2268" w:hanging="567"/>
        <w:jc w:val="both"/>
        <w:rPr>
          <w:rFonts w:ascii="Arial Narrow" w:hAnsi="Arial Narrow"/>
        </w:rPr>
      </w:pPr>
      <w:r w:rsidRPr="009351BE">
        <w:rPr>
          <w:rFonts w:ascii="Arial Narrow" w:hAnsi="Arial Narrow"/>
        </w:rPr>
        <w:t>ZAP-</w:t>
      </w:r>
      <w:proofErr w:type="gramStart"/>
      <w:r w:rsidRPr="009351BE">
        <w:rPr>
          <w:rFonts w:ascii="Arial Narrow" w:hAnsi="Arial Narrow"/>
        </w:rPr>
        <w:t>3:</w:t>
      </w:r>
      <w:proofErr w:type="gramEnd"/>
      <w:r w:rsidR="000264CD" w:rsidRPr="001F3987">
        <w:rPr>
          <w:rFonts w:ascii="Arial Narrow" w:hAnsi="Arial Narrow"/>
        </w:rPr>
        <w:t xml:space="preserve">Zona preferencialmente residencial </w:t>
      </w:r>
      <w:proofErr w:type="spellStart"/>
      <w:r w:rsidR="000264CD" w:rsidRPr="001F3987">
        <w:rPr>
          <w:rFonts w:ascii="Arial Narrow" w:hAnsi="Arial Narrow"/>
        </w:rPr>
        <w:t>multifamiliar</w:t>
      </w:r>
      <w:proofErr w:type="spellEnd"/>
      <w:r w:rsidR="000264CD" w:rsidRPr="001F3987">
        <w:rPr>
          <w:rFonts w:ascii="Arial Narrow" w:hAnsi="Arial Narrow"/>
        </w:rPr>
        <w:t xml:space="preserve">, mista, de comércio e serviços especializados e hospedagem, localizadas </w:t>
      </w:r>
      <w:r w:rsidR="00D75D1A" w:rsidRPr="001F3987">
        <w:rPr>
          <w:rFonts w:ascii="Arial Narrow" w:hAnsi="Arial Narrow"/>
        </w:rPr>
        <w:t xml:space="preserve">no bairro Meia Praia </w:t>
      </w:r>
      <w:r w:rsidR="000264CD" w:rsidRPr="001F3987">
        <w:rPr>
          <w:rFonts w:ascii="Arial Narrow" w:hAnsi="Arial Narrow"/>
        </w:rPr>
        <w:t xml:space="preserve">entre o eixo estruturador da Avenida </w:t>
      </w:r>
      <w:proofErr w:type="spellStart"/>
      <w:r w:rsidR="000264CD" w:rsidRPr="001F3987">
        <w:rPr>
          <w:rFonts w:ascii="Arial Narrow" w:hAnsi="Arial Narrow"/>
        </w:rPr>
        <w:t>Nereu</w:t>
      </w:r>
      <w:proofErr w:type="spellEnd"/>
      <w:r w:rsidR="000264CD" w:rsidRPr="001F3987">
        <w:rPr>
          <w:rFonts w:ascii="Arial Narrow" w:hAnsi="Arial Narrow"/>
        </w:rPr>
        <w:t xml:space="preserve"> Ramos e o eixo estruturador da 2ª. Avenida</w:t>
      </w:r>
      <w:r w:rsidR="00D75D1A" w:rsidRPr="001F3987">
        <w:rPr>
          <w:rFonts w:ascii="Arial Narrow" w:hAnsi="Arial Narrow"/>
        </w:rPr>
        <w:t xml:space="preserve"> e, no bairro Centro entre a Marginal da BR 101, </w:t>
      </w:r>
      <w:proofErr w:type="gramStart"/>
      <w:r w:rsidR="00D75D1A" w:rsidRPr="001F3987">
        <w:rPr>
          <w:rFonts w:ascii="Arial Narrow" w:hAnsi="Arial Narrow"/>
        </w:rPr>
        <w:t>rua</w:t>
      </w:r>
      <w:proofErr w:type="gramEnd"/>
      <w:r w:rsidR="00D75D1A" w:rsidRPr="001F3987">
        <w:rPr>
          <w:rFonts w:ascii="Arial Narrow" w:hAnsi="Arial Narrow"/>
        </w:rPr>
        <w:t xml:space="preserve"> 120 e o Eixo Estruturador da </w:t>
      </w:r>
      <w:proofErr w:type="spellStart"/>
      <w:r w:rsidR="00D75D1A" w:rsidRPr="001F3987">
        <w:rPr>
          <w:rFonts w:ascii="Arial Narrow" w:hAnsi="Arial Narrow"/>
        </w:rPr>
        <w:t>AvenidaNereu</w:t>
      </w:r>
      <w:proofErr w:type="spellEnd"/>
      <w:r w:rsidR="00D75D1A" w:rsidRPr="001F3987">
        <w:rPr>
          <w:rFonts w:ascii="Arial Narrow" w:hAnsi="Arial Narrow"/>
        </w:rPr>
        <w:t xml:space="preserve"> Ramos, compreendendo uma</w:t>
      </w:r>
      <w:r w:rsidR="000264CD" w:rsidRPr="001F3987">
        <w:rPr>
          <w:rFonts w:ascii="Arial Narrow" w:hAnsi="Arial Narrow"/>
        </w:rPr>
        <w:t xml:space="preserve"> área com disponibilidade de </w:t>
      </w:r>
      <w:proofErr w:type="spellStart"/>
      <w:r w:rsidR="000264CD" w:rsidRPr="001F3987">
        <w:rPr>
          <w:rFonts w:ascii="Arial Narrow" w:hAnsi="Arial Narrow"/>
        </w:rPr>
        <w:t>infraestrutura</w:t>
      </w:r>
      <w:proofErr w:type="spellEnd"/>
      <w:r w:rsidR="000264CD" w:rsidRPr="001F3987">
        <w:rPr>
          <w:rFonts w:ascii="Arial Narrow" w:hAnsi="Arial Narrow"/>
        </w:rPr>
        <w:t xml:space="preserve"> e serviços urbanos, passível de </w:t>
      </w:r>
      <w:proofErr w:type="spellStart"/>
      <w:r w:rsidR="000264CD" w:rsidRPr="001F3987">
        <w:rPr>
          <w:rFonts w:ascii="Arial Narrow" w:hAnsi="Arial Narrow"/>
        </w:rPr>
        <w:t>densificação</w:t>
      </w:r>
      <w:proofErr w:type="spellEnd"/>
      <w:r w:rsidR="00E64D36" w:rsidRPr="001F3987">
        <w:rPr>
          <w:rFonts w:ascii="Arial Narrow" w:hAnsi="Arial Narrow"/>
        </w:rPr>
        <w:t xml:space="preserve"> populacional e construtiva</w:t>
      </w:r>
      <w:r w:rsidR="000264CD" w:rsidRPr="001F3987">
        <w:rPr>
          <w:rFonts w:ascii="Arial Narrow" w:hAnsi="Arial Narrow"/>
        </w:rPr>
        <w:t xml:space="preserve"> controlada</w:t>
      </w:r>
      <w:r w:rsidR="00ED4619" w:rsidRPr="001F3987">
        <w:rPr>
          <w:rFonts w:ascii="Arial Narrow" w:hAnsi="Arial Narrow"/>
        </w:rPr>
        <w:t>, sujeita ao cone de sombreamento</w:t>
      </w:r>
      <w:r w:rsidR="00AD083B" w:rsidRPr="001F3987">
        <w:rPr>
          <w:rFonts w:ascii="Arial Narrow" w:hAnsi="Arial Narrow"/>
        </w:rPr>
        <w:t xml:space="preserve"> e cone da BR-101</w:t>
      </w:r>
      <w:r w:rsidR="000264CD" w:rsidRPr="001F3987">
        <w:rPr>
          <w:rFonts w:ascii="Arial Narrow" w:hAnsi="Arial Narrow"/>
        </w:rPr>
        <w:t>;</w:t>
      </w:r>
    </w:p>
    <w:p w:rsidR="004C5EEC" w:rsidRPr="001F3987" w:rsidRDefault="00D369E6" w:rsidP="00B74021">
      <w:pPr>
        <w:pStyle w:val="PargrafodaLista"/>
        <w:numPr>
          <w:ilvl w:val="0"/>
          <w:numId w:val="13"/>
        </w:numPr>
        <w:ind w:left="2268" w:hanging="567"/>
        <w:jc w:val="both"/>
        <w:rPr>
          <w:rFonts w:ascii="Arial Narrow" w:hAnsi="Arial Narrow"/>
        </w:rPr>
      </w:pPr>
      <w:r w:rsidRPr="009351BE">
        <w:rPr>
          <w:rFonts w:ascii="Arial Narrow" w:hAnsi="Arial Narrow"/>
        </w:rPr>
        <w:t>ZAP-</w:t>
      </w:r>
      <w:proofErr w:type="gramStart"/>
      <w:r w:rsidRPr="009351BE">
        <w:rPr>
          <w:rFonts w:ascii="Arial Narrow" w:hAnsi="Arial Narrow"/>
        </w:rPr>
        <w:t>4:</w:t>
      </w:r>
      <w:proofErr w:type="gramEnd"/>
      <w:r w:rsidR="000264CD" w:rsidRPr="001F3987">
        <w:rPr>
          <w:rFonts w:ascii="Arial Narrow" w:hAnsi="Arial Narrow"/>
        </w:rPr>
        <w:t xml:space="preserve">Zona preferencialmente residencial </w:t>
      </w:r>
      <w:proofErr w:type="spellStart"/>
      <w:r w:rsidR="000264CD" w:rsidRPr="001F3987">
        <w:rPr>
          <w:rFonts w:ascii="Arial Narrow" w:hAnsi="Arial Narrow"/>
        </w:rPr>
        <w:t>multifamiliar</w:t>
      </w:r>
      <w:proofErr w:type="spellEnd"/>
      <w:r w:rsidR="000264CD" w:rsidRPr="001F3987">
        <w:rPr>
          <w:rFonts w:ascii="Arial Narrow" w:hAnsi="Arial Narrow"/>
        </w:rPr>
        <w:t xml:space="preserve">, mista, de comércio e serviços especializados e hospedagem, localizadas entre o eixo estruturador da 2ª. Avenida Ramos e entre </w:t>
      </w:r>
      <w:proofErr w:type="gramStart"/>
      <w:r w:rsidR="000264CD" w:rsidRPr="001F3987">
        <w:rPr>
          <w:rFonts w:ascii="Arial Narrow" w:hAnsi="Arial Narrow"/>
        </w:rPr>
        <w:t>os</w:t>
      </w:r>
      <w:r w:rsidR="00235360" w:rsidRPr="001F3987">
        <w:rPr>
          <w:rFonts w:ascii="Arial Narrow" w:hAnsi="Arial Narrow"/>
        </w:rPr>
        <w:t xml:space="preserve"> Eixo</w:t>
      </w:r>
      <w:proofErr w:type="gramEnd"/>
      <w:r w:rsidR="00235360" w:rsidRPr="001F3987">
        <w:rPr>
          <w:rFonts w:ascii="Arial Narrow" w:hAnsi="Arial Narrow"/>
        </w:rPr>
        <w:t xml:space="preserve"> E</w:t>
      </w:r>
      <w:r w:rsidR="000264CD" w:rsidRPr="001F3987">
        <w:rPr>
          <w:rFonts w:ascii="Arial Narrow" w:hAnsi="Arial Narrow"/>
        </w:rPr>
        <w:t xml:space="preserve">struturadores da 3ª. Avenida e Marginal Leste da BR 101, sendo uma área com disponibilidade de </w:t>
      </w:r>
      <w:proofErr w:type="spellStart"/>
      <w:r w:rsidR="000264CD" w:rsidRPr="001F3987">
        <w:rPr>
          <w:rFonts w:ascii="Arial Narrow" w:hAnsi="Arial Narrow"/>
        </w:rPr>
        <w:t>infraestrutura</w:t>
      </w:r>
      <w:proofErr w:type="spellEnd"/>
      <w:r w:rsidR="000264CD" w:rsidRPr="001F3987">
        <w:rPr>
          <w:rFonts w:ascii="Arial Narrow" w:hAnsi="Arial Narrow"/>
        </w:rPr>
        <w:t xml:space="preserve"> e serviços urbanos, passível de </w:t>
      </w:r>
      <w:proofErr w:type="spellStart"/>
      <w:r w:rsidR="000264CD" w:rsidRPr="001F3987">
        <w:rPr>
          <w:rFonts w:ascii="Arial Narrow" w:hAnsi="Arial Narrow"/>
        </w:rPr>
        <w:t>densificação</w:t>
      </w:r>
      <w:proofErr w:type="spellEnd"/>
      <w:r w:rsidR="004C5EEC" w:rsidRPr="001F3987">
        <w:rPr>
          <w:rFonts w:ascii="Arial Narrow" w:hAnsi="Arial Narrow"/>
        </w:rPr>
        <w:t xml:space="preserve"> populacional e construtiva</w:t>
      </w:r>
      <w:r w:rsidR="000264CD" w:rsidRPr="001F3987">
        <w:rPr>
          <w:rFonts w:ascii="Arial Narrow" w:hAnsi="Arial Narrow"/>
        </w:rPr>
        <w:t xml:space="preserve"> controlada</w:t>
      </w:r>
      <w:r w:rsidR="00AD083B" w:rsidRPr="001F3987">
        <w:rPr>
          <w:rFonts w:ascii="Arial Narrow" w:hAnsi="Arial Narrow"/>
        </w:rPr>
        <w:t>, sujeita ao Cone da BR-101</w:t>
      </w:r>
      <w:r w:rsidRPr="001F3987">
        <w:rPr>
          <w:rFonts w:ascii="Arial Narrow" w:hAnsi="Arial Narrow"/>
        </w:rPr>
        <w:t>;</w:t>
      </w:r>
    </w:p>
    <w:p w:rsidR="00475EE0" w:rsidRPr="001F3987" w:rsidRDefault="00D369E6" w:rsidP="00B74021">
      <w:pPr>
        <w:pStyle w:val="PargrafodaLista"/>
        <w:numPr>
          <w:ilvl w:val="0"/>
          <w:numId w:val="13"/>
        </w:numPr>
        <w:ind w:left="2268" w:hanging="567"/>
        <w:jc w:val="both"/>
        <w:rPr>
          <w:rFonts w:ascii="Arial Narrow" w:hAnsi="Arial Narrow"/>
        </w:rPr>
      </w:pPr>
      <w:r w:rsidRPr="009351BE">
        <w:rPr>
          <w:rFonts w:ascii="Arial Narrow" w:hAnsi="Arial Narrow"/>
        </w:rPr>
        <w:t>ZAP-</w:t>
      </w:r>
      <w:proofErr w:type="gramStart"/>
      <w:r w:rsidRPr="009351BE">
        <w:rPr>
          <w:rFonts w:ascii="Arial Narrow" w:hAnsi="Arial Narrow"/>
        </w:rPr>
        <w:t>5:</w:t>
      </w:r>
      <w:proofErr w:type="gramEnd"/>
      <w:r w:rsidR="004C5EEC" w:rsidRPr="001F3987">
        <w:rPr>
          <w:rFonts w:ascii="Arial Narrow" w:hAnsi="Arial Narrow"/>
        </w:rPr>
        <w:t xml:space="preserve">Zona </w:t>
      </w:r>
      <w:r w:rsidR="005774D8" w:rsidRPr="001F3987">
        <w:rPr>
          <w:rFonts w:ascii="Arial Narrow" w:hAnsi="Arial Narrow"/>
        </w:rPr>
        <w:t xml:space="preserve">de centralidade </w:t>
      </w:r>
      <w:r w:rsidR="004C5EEC" w:rsidRPr="001F3987">
        <w:rPr>
          <w:rFonts w:ascii="Arial Narrow" w:hAnsi="Arial Narrow"/>
        </w:rPr>
        <w:t xml:space="preserve">preferencialmente residencial </w:t>
      </w:r>
      <w:proofErr w:type="spellStart"/>
      <w:r w:rsidR="004C5EEC" w:rsidRPr="001F3987">
        <w:rPr>
          <w:rFonts w:ascii="Arial Narrow" w:hAnsi="Arial Narrow"/>
        </w:rPr>
        <w:t>multifamiliar</w:t>
      </w:r>
      <w:proofErr w:type="spellEnd"/>
      <w:r w:rsidR="004C5EEC" w:rsidRPr="001F3987">
        <w:rPr>
          <w:rFonts w:ascii="Arial Narrow" w:hAnsi="Arial Narrow"/>
        </w:rPr>
        <w:t xml:space="preserve">, mista, de comércio e serviços especializados e hospedagem, localizadas entre </w:t>
      </w:r>
      <w:r w:rsidR="005774D8" w:rsidRPr="001F3987">
        <w:rPr>
          <w:rFonts w:ascii="Arial Narrow" w:hAnsi="Arial Narrow"/>
        </w:rPr>
        <w:t>a Marginal da BR 101 Oeste, os Eixo E</w:t>
      </w:r>
      <w:r w:rsidR="004C5EEC" w:rsidRPr="001F3987">
        <w:rPr>
          <w:rFonts w:ascii="Arial Narrow" w:hAnsi="Arial Narrow"/>
        </w:rPr>
        <w:t>struturadores</w:t>
      </w:r>
      <w:r w:rsidR="005774D8" w:rsidRPr="001F3987">
        <w:rPr>
          <w:rFonts w:ascii="Arial Narrow" w:hAnsi="Arial Narrow"/>
        </w:rPr>
        <w:t xml:space="preserve"> da Centralidades das ruas406 e 406A, compreendendo </w:t>
      </w:r>
      <w:r w:rsidR="004C5EEC" w:rsidRPr="001F3987">
        <w:rPr>
          <w:rFonts w:ascii="Arial Narrow" w:hAnsi="Arial Narrow"/>
        </w:rPr>
        <w:t xml:space="preserve">uma área com </w:t>
      </w:r>
      <w:proofErr w:type="spellStart"/>
      <w:r w:rsidR="005774D8" w:rsidRPr="001F3987">
        <w:rPr>
          <w:rFonts w:ascii="Arial Narrow" w:hAnsi="Arial Narrow"/>
        </w:rPr>
        <w:t>baixa</w:t>
      </w:r>
      <w:r w:rsidR="004C5EEC" w:rsidRPr="001F3987">
        <w:rPr>
          <w:rFonts w:ascii="Arial Narrow" w:hAnsi="Arial Narrow"/>
        </w:rPr>
        <w:t>disponibilidade</w:t>
      </w:r>
      <w:proofErr w:type="spellEnd"/>
      <w:r w:rsidR="004C5EEC" w:rsidRPr="001F3987">
        <w:rPr>
          <w:rFonts w:ascii="Arial Narrow" w:hAnsi="Arial Narrow"/>
        </w:rPr>
        <w:t xml:space="preserve"> de </w:t>
      </w:r>
      <w:proofErr w:type="spellStart"/>
      <w:r w:rsidR="004C5EEC" w:rsidRPr="001F3987">
        <w:rPr>
          <w:rFonts w:ascii="Arial Narrow" w:hAnsi="Arial Narrow"/>
        </w:rPr>
        <w:t>infraestrutura</w:t>
      </w:r>
      <w:proofErr w:type="spellEnd"/>
      <w:r w:rsidR="004C5EEC" w:rsidRPr="001F3987">
        <w:rPr>
          <w:rFonts w:ascii="Arial Narrow" w:hAnsi="Arial Narrow"/>
        </w:rPr>
        <w:t xml:space="preserve"> e serviços urbanos, passível de </w:t>
      </w:r>
      <w:proofErr w:type="spellStart"/>
      <w:r w:rsidR="004C5EEC" w:rsidRPr="001F3987">
        <w:rPr>
          <w:rFonts w:ascii="Arial Narrow" w:hAnsi="Arial Narrow"/>
        </w:rPr>
        <w:t>densificação</w:t>
      </w:r>
      <w:proofErr w:type="spellEnd"/>
      <w:r w:rsidR="004C5EEC" w:rsidRPr="001F3987">
        <w:rPr>
          <w:rFonts w:ascii="Arial Narrow" w:hAnsi="Arial Narrow"/>
        </w:rPr>
        <w:t xml:space="preserve"> populacional e construtiva controlada</w:t>
      </w:r>
      <w:r w:rsidR="005774D8" w:rsidRPr="001F3987">
        <w:rPr>
          <w:rFonts w:ascii="Arial Narrow" w:hAnsi="Arial Narrow"/>
        </w:rPr>
        <w:t>,</w:t>
      </w:r>
      <w:r w:rsidR="00475EE0" w:rsidRPr="001F3987">
        <w:rPr>
          <w:rFonts w:ascii="Arial Narrow" w:hAnsi="Arial Narrow"/>
        </w:rPr>
        <w:t xml:space="preserve"> sujeita</w:t>
      </w:r>
      <w:r w:rsidR="005774D8" w:rsidRPr="001F3987">
        <w:rPr>
          <w:rFonts w:ascii="Arial Narrow" w:hAnsi="Arial Narrow"/>
        </w:rPr>
        <w:t xml:space="preserve"> ou condicionada</w:t>
      </w:r>
      <w:r w:rsidR="00475EE0" w:rsidRPr="001F3987">
        <w:rPr>
          <w:rFonts w:ascii="Arial Narrow" w:hAnsi="Arial Narrow"/>
        </w:rPr>
        <w:t xml:space="preserve"> a disponibilidade de serviços básicos de saneamento</w:t>
      </w:r>
      <w:r w:rsidR="005774D8" w:rsidRPr="001F3987">
        <w:rPr>
          <w:rFonts w:ascii="Arial Narrow" w:hAnsi="Arial Narrow"/>
        </w:rPr>
        <w:t xml:space="preserve"> e </w:t>
      </w:r>
      <w:proofErr w:type="spellStart"/>
      <w:r w:rsidR="005774D8" w:rsidRPr="001F3987">
        <w:rPr>
          <w:rFonts w:ascii="Arial Narrow" w:hAnsi="Arial Narrow"/>
        </w:rPr>
        <w:t>infraestrutura</w:t>
      </w:r>
      <w:proofErr w:type="spellEnd"/>
      <w:r w:rsidR="005774D8" w:rsidRPr="001F3987">
        <w:rPr>
          <w:rFonts w:ascii="Arial Narrow" w:hAnsi="Arial Narrow"/>
        </w:rPr>
        <w:t xml:space="preserve"> viária,</w:t>
      </w:r>
      <w:r w:rsidR="005156EF" w:rsidRPr="001F3987">
        <w:rPr>
          <w:rFonts w:ascii="Arial Narrow" w:hAnsi="Arial Narrow"/>
        </w:rPr>
        <w:t xml:space="preserve">a ser </w:t>
      </w:r>
      <w:r w:rsidR="00475EE0" w:rsidRPr="001F3987">
        <w:rPr>
          <w:rFonts w:ascii="Arial Narrow" w:hAnsi="Arial Narrow"/>
        </w:rPr>
        <w:t>implantada pelo empreendedor</w:t>
      </w:r>
      <w:r w:rsidR="005774D8" w:rsidRPr="001F3987">
        <w:rPr>
          <w:rFonts w:ascii="Arial Narrow" w:hAnsi="Arial Narrow"/>
        </w:rPr>
        <w:t xml:space="preserve">,enquanto não estiver disponibilizada a rede completa </w:t>
      </w:r>
      <w:r w:rsidR="005774D8" w:rsidRPr="001F3987">
        <w:rPr>
          <w:rFonts w:ascii="Arial Narrow" w:hAnsi="Arial Narrow"/>
        </w:rPr>
        <w:lastRenderedPageBreak/>
        <w:t>de</w:t>
      </w:r>
      <w:r w:rsidR="00475EE0" w:rsidRPr="001F3987">
        <w:rPr>
          <w:rFonts w:ascii="Arial Narrow" w:hAnsi="Arial Narrow"/>
        </w:rPr>
        <w:t xml:space="preserve"> serviço</w:t>
      </w:r>
      <w:r w:rsidR="005774D8" w:rsidRPr="001F3987">
        <w:rPr>
          <w:rFonts w:ascii="Arial Narrow" w:hAnsi="Arial Narrow"/>
        </w:rPr>
        <w:t>s</w:t>
      </w:r>
      <w:r w:rsidR="00475EE0" w:rsidRPr="001F3987">
        <w:rPr>
          <w:rFonts w:ascii="Arial Narrow" w:hAnsi="Arial Narrow"/>
        </w:rPr>
        <w:t xml:space="preserve"> público</w:t>
      </w:r>
      <w:r w:rsidR="005774D8" w:rsidRPr="001F3987">
        <w:rPr>
          <w:rFonts w:ascii="Arial Narrow" w:hAnsi="Arial Narrow"/>
        </w:rPr>
        <w:t xml:space="preserve">s (saneamento, abastecimento de água e </w:t>
      </w:r>
      <w:proofErr w:type="spellStart"/>
      <w:r w:rsidR="005774D8" w:rsidRPr="001F3987">
        <w:rPr>
          <w:rFonts w:ascii="Arial Narrow" w:hAnsi="Arial Narrow"/>
        </w:rPr>
        <w:t>infraestrutura</w:t>
      </w:r>
      <w:proofErr w:type="spellEnd"/>
      <w:r w:rsidR="005774D8" w:rsidRPr="001F3987">
        <w:rPr>
          <w:rFonts w:ascii="Arial Narrow" w:hAnsi="Arial Narrow"/>
        </w:rPr>
        <w:t xml:space="preserve"> para a mobilidade urbana)</w:t>
      </w:r>
      <w:r w:rsidRPr="001F3987">
        <w:rPr>
          <w:rFonts w:ascii="Arial Narrow" w:hAnsi="Arial Narrow"/>
        </w:rPr>
        <w:t>;</w:t>
      </w:r>
    </w:p>
    <w:p w:rsidR="00D369E6" w:rsidRPr="001F3987" w:rsidRDefault="00D369E6" w:rsidP="00B74021">
      <w:pPr>
        <w:pStyle w:val="PargrafodaLista"/>
        <w:numPr>
          <w:ilvl w:val="0"/>
          <w:numId w:val="13"/>
        </w:numPr>
        <w:ind w:left="2268" w:hanging="567"/>
        <w:jc w:val="both"/>
        <w:rPr>
          <w:rFonts w:ascii="Arial Narrow" w:hAnsi="Arial Narrow"/>
        </w:rPr>
      </w:pPr>
      <w:r w:rsidRPr="009351BE">
        <w:rPr>
          <w:rFonts w:ascii="Arial Narrow" w:hAnsi="Arial Narrow"/>
        </w:rPr>
        <w:t>ZAP-</w:t>
      </w:r>
      <w:proofErr w:type="gramStart"/>
      <w:r w:rsidRPr="009351BE">
        <w:rPr>
          <w:rFonts w:ascii="Arial Narrow" w:hAnsi="Arial Narrow"/>
        </w:rPr>
        <w:t>6:</w:t>
      </w:r>
      <w:proofErr w:type="gramEnd"/>
      <w:r w:rsidR="00475EE0" w:rsidRPr="001F3987">
        <w:rPr>
          <w:rFonts w:ascii="Arial Narrow" w:hAnsi="Arial Narrow"/>
        </w:rPr>
        <w:t xml:space="preserve">Zona </w:t>
      </w:r>
      <w:r w:rsidR="005774D8" w:rsidRPr="001F3987">
        <w:rPr>
          <w:rFonts w:ascii="Arial Narrow" w:hAnsi="Arial Narrow"/>
        </w:rPr>
        <w:t xml:space="preserve">de centralidade </w:t>
      </w:r>
      <w:r w:rsidR="00475EE0" w:rsidRPr="001F3987">
        <w:rPr>
          <w:rFonts w:ascii="Arial Narrow" w:hAnsi="Arial Narrow"/>
        </w:rPr>
        <w:t xml:space="preserve">preferencialmente residencial </w:t>
      </w:r>
      <w:proofErr w:type="spellStart"/>
      <w:r w:rsidR="00475EE0" w:rsidRPr="001F3987">
        <w:rPr>
          <w:rFonts w:ascii="Arial Narrow" w:hAnsi="Arial Narrow"/>
        </w:rPr>
        <w:t>multifamiliar</w:t>
      </w:r>
      <w:proofErr w:type="spellEnd"/>
      <w:r w:rsidR="00475EE0" w:rsidRPr="001F3987">
        <w:rPr>
          <w:rFonts w:ascii="Arial Narrow" w:hAnsi="Arial Narrow"/>
        </w:rPr>
        <w:t xml:space="preserve">, mista, de comércio e serviços especializados e hospedagem, localizadas entre </w:t>
      </w:r>
      <w:r w:rsidR="005774D8" w:rsidRPr="001F3987">
        <w:rPr>
          <w:rFonts w:ascii="Arial Narrow" w:hAnsi="Arial Narrow"/>
        </w:rPr>
        <w:t>a Marginal da BR 101 Oeste, os Eixo E</w:t>
      </w:r>
      <w:r w:rsidR="00475EE0" w:rsidRPr="001F3987">
        <w:rPr>
          <w:rFonts w:ascii="Arial Narrow" w:hAnsi="Arial Narrow"/>
        </w:rPr>
        <w:t>struturadores</w:t>
      </w:r>
      <w:r w:rsidR="005774D8" w:rsidRPr="001F3987">
        <w:rPr>
          <w:rFonts w:ascii="Arial Narrow" w:hAnsi="Arial Narrow"/>
        </w:rPr>
        <w:t xml:space="preserve"> de Centralidade 442, 418A</w:t>
      </w:r>
      <w:r w:rsidR="00475EE0" w:rsidRPr="001F3987">
        <w:rPr>
          <w:rFonts w:ascii="Arial Narrow" w:hAnsi="Arial Narrow"/>
        </w:rPr>
        <w:t>,</w:t>
      </w:r>
      <w:r w:rsidR="005774D8" w:rsidRPr="001F3987">
        <w:rPr>
          <w:rFonts w:ascii="Arial Narrow" w:hAnsi="Arial Narrow"/>
        </w:rPr>
        <w:t xml:space="preserve"> 406B2, 406 e 406E</w:t>
      </w:r>
      <w:r w:rsidR="00475EE0" w:rsidRPr="001F3987">
        <w:rPr>
          <w:rFonts w:ascii="Arial Narrow" w:hAnsi="Arial Narrow"/>
        </w:rPr>
        <w:t xml:space="preserve">, </w:t>
      </w:r>
      <w:r w:rsidR="005774D8" w:rsidRPr="001F3987">
        <w:rPr>
          <w:rFonts w:ascii="Arial Narrow" w:hAnsi="Arial Narrow"/>
        </w:rPr>
        <w:t>compreendendo</w:t>
      </w:r>
      <w:r w:rsidR="00475EE0" w:rsidRPr="001F3987">
        <w:rPr>
          <w:rFonts w:ascii="Arial Narrow" w:hAnsi="Arial Narrow"/>
        </w:rPr>
        <w:t xml:space="preserve"> uma área com pouca disponibilidade de </w:t>
      </w:r>
      <w:proofErr w:type="spellStart"/>
      <w:r w:rsidR="00475EE0" w:rsidRPr="001F3987">
        <w:rPr>
          <w:rFonts w:ascii="Arial Narrow" w:hAnsi="Arial Narrow"/>
        </w:rPr>
        <w:t>infraestrutura</w:t>
      </w:r>
      <w:proofErr w:type="spellEnd"/>
      <w:r w:rsidR="00475EE0" w:rsidRPr="001F3987">
        <w:rPr>
          <w:rFonts w:ascii="Arial Narrow" w:hAnsi="Arial Narrow"/>
        </w:rPr>
        <w:t xml:space="preserve"> e serv</w:t>
      </w:r>
      <w:r w:rsidR="005774D8" w:rsidRPr="001F3987">
        <w:rPr>
          <w:rFonts w:ascii="Arial Narrow" w:hAnsi="Arial Narrow"/>
        </w:rPr>
        <w:t xml:space="preserve">iços urbanos, passível de </w:t>
      </w:r>
      <w:proofErr w:type="spellStart"/>
      <w:r w:rsidR="00475EE0" w:rsidRPr="001F3987">
        <w:rPr>
          <w:rFonts w:ascii="Arial Narrow" w:hAnsi="Arial Narrow"/>
        </w:rPr>
        <w:t>densificação</w:t>
      </w:r>
      <w:proofErr w:type="spellEnd"/>
      <w:r w:rsidR="00475EE0" w:rsidRPr="001F3987">
        <w:rPr>
          <w:rFonts w:ascii="Arial Narrow" w:hAnsi="Arial Narrow"/>
        </w:rPr>
        <w:t xml:space="preserve"> populacional e construtiva </w:t>
      </w:r>
      <w:r w:rsidR="00B82E37" w:rsidRPr="001F3987">
        <w:rPr>
          <w:rFonts w:ascii="Arial Narrow" w:hAnsi="Arial Narrow"/>
        </w:rPr>
        <w:t xml:space="preserve">média e </w:t>
      </w:r>
      <w:r w:rsidR="00475EE0" w:rsidRPr="001F3987">
        <w:rPr>
          <w:rFonts w:ascii="Arial Narrow" w:hAnsi="Arial Narrow"/>
        </w:rPr>
        <w:t>controlada</w:t>
      </w:r>
      <w:r w:rsidR="00B82E37" w:rsidRPr="001F3987">
        <w:rPr>
          <w:rFonts w:ascii="Arial Narrow" w:hAnsi="Arial Narrow"/>
        </w:rPr>
        <w:t xml:space="preserve">,sujeita ou condicionada à disponibilidade de serviços básicos de saneamento e </w:t>
      </w:r>
      <w:proofErr w:type="spellStart"/>
      <w:r w:rsidR="00B82E37" w:rsidRPr="001F3987">
        <w:rPr>
          <w:rFonts w:ascii="Arial Narrow" w:hAnsi="Arial Narrow"/>
        </w:rPr>
        <w:t>infraestrutura</w:t>
      </w:r>
      <w:proofErr w:type="spellEnd"/>
      <w:r w:rsidR="00B82E37" w:rsidRPr="001F3987">
        <w:rPr>
          <w:rFonts w:ascii="Arial Narrow" w:hAnsi="Arial Narrow"/>
        </w:rPr>
        <w:t xml:space="preserve"> viária, implantada pelo empreendedor, enquanto não estiver disponibilizada a rede completa de serviços públicos (saneamento, abastecimento de água e </w:t>
      </w:r>
      <w:proofErr w:type="spellStart"/>
      <w:r w:rsidR="00B82E37" w:rsidRPr="001F3987">
        <w:rPr>
          <w:rFonts w:ascii="Arial Narrow" w:hAnsi="Arial Narrow"/>
        </w:rPr>
        <w:t>infraestrutura</w:t>
      </w:r>
      <w:proofErr w:type="spellEnd"/>
      <w:r w:rsidR="00B82E37" w:rsidRPr="001F3987">
        <w:rPr>
          <w:rFonts w:ascii="Arial Narrow" w:hAnsi="Arial Narrow"/>
        </w:rPr>
        <w:t xml:space="preserve"> para a mobilidade urbana);</w:t>
      </w:r>
    </w:p>
    <w:p w:rsidR="005362A1" w:rsidRPr="00EE1A1C" w:rsidRDefault="005362A1" w:rsidP="00597103">
      <w:pPr>
        <w:pStyle w:val="PargrafodaLista"/>
        <w:numPr>
          <w:ilvl w:val="0"/>
          <w:numId w:val="49"/>
        </w:numPr>
        <w:ind w:left="3544" w:hanging="1276"/>
        <w:jc w:val="both"/>
        <w:rPr>
          <w:rFonts w:ascii="Arial Narrow" w:hAnsi="Arial Narrow"/>
        </w:rPr>
      </w:pPr>
      <w:r w:rsidRPr="00EE1A1C">
        <w:rPr>
          <w:rFonts w:ascii="Arial Narrow" w:hAnsi="Arial Narrow"/>
        </w:rPr>
        <w:t xml:space="preserve">A implantação de usos residenciais </w:t>
      </w:r>
      <w:proofErr w:type="spellStart"/>
      <w:r w:rsidRPr="00EE1A1C">
        <w:rPr>
          <w:rFonts w:ascii="Arial Narrow" w:hAnsi="Arial Narrow"/>
        </w:rPr>
        <w:t>multifamiliares</w:t>
      </w:r>
      <w:proofErr w:type="spellEnd"/>
      <w:r w:rsidRPr="00EE1A1C">
        <w:rPr>
          <w:rFonts w:ascii="Arial Narrow" w:hAnsi="Arial Narrow"/>
        </w:rPr>
        <w:t>, mistos, de comércio e serviços especializados permitidas na ZAP deverão atender aspectos paisagísticos destinando a faixa resultante do recuo frontal para fruição pública, arborização, acessibilidade dos passeios sem qualquer obstáculo ou elemento que impeça a livre passagem dos pedestres, especialmente na faixa de uso público, além de outras medidas que qualifiquem a vida urbana.</w:t>
      </w:r>
    </w:p>
    <w:p w:rsidR="00B82E37" w:rsidRPr="00EE1A1C" w:rsidRDefault="00B82E37" w:rsidP="00597103">
      <w:pPr>
        <w:pStyle w:val="PargrafodaLista"/>
        <w:numPr>
          <w:ilvl w:val="0"/>
          <w:numId w:val="49"/>
        </w:numPr>
        <w:ind w:left="3544" w:hanging="1276"/>
        <w:jc w:val="both"/>
        <w:rPr>
          <w:rFonts w:ascii="Arial Narrow" w:hAnsi="Arial Narrow"/>
        </w:rPr>
      </w:pPr>
      <w:r w:rsidRPr="00EE1A1C">
        <w:rPr>
          <w:rFonts w:ascii="Arial Narrow" w:hAnsi="Arial Narrow"/>
        </w:rPr>
        <w:t xml:space="preserve">A implantação de usos residenciais </w:t>
      </w:r>
      <w:proofErr w:type="spellStart"/>
      <w:r w:rsidRPr="00EE1A1C">
        <w:rPr>
          <w:rFonts w:ascii="Arial Narrow" w:hAnsi="Arial Narrow"/>
        </w:rPr>
        <w:t>multifamiliares</w:t>
      </w:r>
      <w:proofErr w:type="spellEnd"/>
      <w:r w:rsidRPr="00EE1A1C">
        <w:rPr>
          <w:rFonts w:ascii="Arial Narrow" w:hAnsi="Arial Narrow"/>
        </w:rPr>
        <w:t xml:space="preserve"> ou mistos na ZAP </w:t>
      </w:r>
      <w:proofErr w:type="gramStart"/>
      <w:r w:rsidRPr="00EE1A1C">
        <w:rPr>
          <w:rFonts w:ascii="Arial Narrow" w:hAnsi="Arial Narrow"/>
        </w:rPr>
        <w:t>5</w:t>
      </w:r>
      <w:proofErr w:type="gramEnd"/>
      <w:r w:rsidRPr="00EE1A1C">
        <w:rPr>
          <w:rFonts w:ascii="Arial Narrow" w:hAnsi="Arial Narrow"/>
        </w:rPr>
        <w:t xml:space="preserve"> e 6 somente poderão ser aprovados mediante a apresentação e implantação de projetos de tratamento de esgotos sanitários completos, individualizados ou compartilhados, ficando condicionada a cessão dos alvarás de habite-se a verificação da plena funcionalidade dos equipamentos.</w:t>
      </w:r>
    </w:p>
    <w:p w:rsidR="00B82E37" w:rsidRPr="00EE1A1C" w:rsidRDefault="00B82E37" w:rsidP="00597103">
      <w:pPr>
        <w:pStyle w:val="PargrafodaLista"/>
        <w:numPr>
          <w:ilvl w:val="0"/>
          <w:numId w:val="49"/>
        </w:numPr>
        <w:ind w:left="3544" w:hanging="1276"/>
        <w:jc w:val="both"/>
        <w:rPr>
          <w:rFonts w:ascii="Arial Narrow" w:hAnsi="Arial Narrow"/>
        </w:rPr>
      </w:pPr>
      <w:r w:rsidRPr="00EE1A1C">
        <w:rPr>
          <w:rFonts w:ascii="Arial Narrow" w:hAnsi="Arial Narrow"/>
        </w:rPr>
        <w:t>A implantação de usos residen</w:t>
      </w:r>
      <w:r w:rsidR="005156EF" w:rsidRPr="00EE1A1C">
        <w:rPr>
          <w:rFonts w:ascii="Arial Narrow" w:hAnsi="Arial Narrow"/>
        </w:rPr>
        <w:t xml:space="preserve">ciais </w:t>
      </w:r>
      <w:proofErr w:type="spellStart"/>
      <w:r w:rsidR="005156EF" w:rsidRPr="00EE1A1C">
        <w:rPr>
          <w:rFonts w:ascii="Arial Narrow" w:hAnsi="Arial Narrow"/>
        </w:rPr>
        <w:t>multifamiliares</w:t>
      </w:r>
      <w:proofErr w:type="spellEnd"/>
      <w:r w:rsidR="005156EF" w:rsidRPr="00EE1A1C">
        <w:rPr>
          <w:rFonts w:ascii="Arial Narrow" w:hAnsi="Arial Narrow"/>
        </w:rPr>
        <w:t xml:space="preserve"> ou mistos</w:t>
      </w:r>
      <w:r w:rsidRPr="00EE1A1C">
        <w:rPr>
          <w:rFonts w:ascii="Arial Narrow" w:hAnsi="Arial Narrow"/>
        </w:rPr>
        <w:t xml:space="preserve"> na ZAP </w:t>
      </w:r>
      <w:proofErr w:type="gramStart"/>
      <w:r w:rsidRPr="00EE1A1C">
        <w:rPr>
          <w:rFonts w:ascii="Arial Narrow" w:hAnsi="Arial Narrow"/>
        </w:rPr>
        <w:t>5</w:t>
      </w:r>
      <w:proofErr w:type="gramEnd"/>
      <w:r w:rsidRPr="00EE1A1C">
        <w:rPr>
          <w:rFonts w:ascii="Arial Narrow" w:hAnsi="Arial Narrow"/>
        </w:rPr>
        <w:t xml:space="preserve"> e 6 somente poderão ser aprovados mediante a apresentação e implantação de projetos de reuso, percolação e retenção de águas pluviais dimensionadas para um período de concentração de 15 minutos</w:t>
      </w:r>
      <w:r w:rsidR="00502AAD">
        <w:rPr>
          <w:rFonts w:ascii="Arial Narrow" w:hAnsi="Arial Narrow"/>
        </w:rPr>
        <w:t xml:space="preserve"> e para um</w:t>
      </w:r>
      <w:r w:rsidR="00E7793F" w:rsidRPr="00EE1A1C">
        <w:rPr>
          <w:rFonts w:ascii="Arial Narrow" w:hAnsi="Arial Narrow"/>
        </w:rPr>
        <w:t xml:space="preserve"> período de retorno de 10 anos</w:t>
      </w:r>
      <w:r w:rsidRPr="00EE1A1C">
        <w:rPr>
          <w:rFonts w:ascii="Arial Narrow" w:hAnsi="Arial Narrow"/>
        </w:rPr>
        <w:t>, individualizados ou compartilhados, ficando condicionada a cessão dos alvarás de habite-se a verificação da plena funcionalidade dos equipamentos.</w:t>
      </w:r>
    </w:p>
    <w:p w:rsidR="00502AAD" w:rsidRDefault="00EB6C5F" w:rsidP="00597103">
      <w:pPr>
        <w:pStyle w:val="PargrafodaLista"/>
        <w:numPr>
          <w:ilvl w:val="0"/>
          <w:numId w:val="47"/>
        </w:numPr>
        <w:ind w:left="1701" w:hanging="567"/>
        <w:jc w:val="both"/>
        <w:rPr>
          <w:rFonts w:ascii="Arial Narrow" w:hAnsi="Arial Narrow"/>
        </w:rPr>
      </w:pPr>
      <w:r w:rsidRPr="009351BE">
        <w:rPr>
          <w:rFonts w:ascii="Arial Narrow" w:hAnsi="Arial Narrow"/>
        </w:rPr>
        <w:t xml:space="preserve">ZONA DO CENTRO HISTÓRICO </w:t>
      </w:r>
      <w:r w:rsidR="00BE5EE7" w:rsidRPr="009351BE">
        <w:rPr>
          <w:rFonts w:ascii="Arial Narrow" w:hAnsi="Arial Narrow"/>
        </w:rPr>
        <w:t xml:space="preserve">– </w:t>
      </w:r>
      <w:proofErr w:type="gramStart"/>
      <w:r w:rsidR="00BE5EE7" w:rsidRPr="009351BE">
        <w:rPr>
          <w:rFonts w:ascii="Arial Narrow" w:hAnsi="Arial Narrow"/>
        </w:rPr>
        <w:t>ZCH:</w:t>
      </w:r>
      <w:proofErr w:type="gramEnd"/>
      <w:r w:rsidR="00E15073" w:rsidRPr="00502AAD">
        <w:rPr>
          <w:rFonts w:ascii="Arial Narrow" w:hAnsi="Arial Narrow"/>
        </w:rPr>
        <w:t xml:space="preserve">é a porção do território que em função da sua privilegiada localização, das suas referências históricas como núcleo original onde se localizam as populações vinculadas a pesca artesanal e ao lazer náutico, foi destinada à valorização arquitetônica, urbanística e paisagística, para finalidades residenciais </w:t>
      </w:r>
      <w:proofErr w:type="spellStart"/>
      <w:r w:rsidR="00E15073" w:rsidRPr="00502AAD">
        <w:rPr>
          <w:rFonts w:ascii="Arial Narrow" w:hAnsi="Arial Narrow"/>
        </w:rPr>
        <w:t>unifamiliares</w:t>
      </w:r>
      <w:proofErr w:type="spellEnd"/>
      <w:r w:rsidR="00E15073" w:rsidRPr="00502AAD">
        <w:rPr>
          <w:rFonts w:ascii="Arial Narrow" w:hAnsi="Arial Narrow"/>
        </w:rPr>
        <w:t xml:space="preserve"> e </w:t>
      </w:r>
      <w:proofErr w:type="spellStart"/>
      <w:r w:rsidR="00E15073" w:rsidRPr="00502AAD">
        <w:rPr>
          <w:rFonts w:ascii="Arial Narrow" w:hAnsi="Arial Narrow"/>
        </w:rPr>
        <w:t>multifamiliares</w:t>
      </w:r>
      <w:proofErr w:type="spellEnd"/>
      <w:r w:rsidR="00E15073" w:rsidRPr="00502AAD">
        <w:rPr>
          <w:rFonts w:ascii="Arial Narrow" w:hAnsi="Arial Narrow"/>
        </w:rPr>
        <w:t xml:space="preserve">, usos mistos, de comércio e serviços especializados e hospedagem, caracterizando por uma zona de média e baixa densidade com disponibilidade de </w:t>
      </w:r>
      <w:proofErr w:type="spellStart"/>
      <w:r w:rsidR="00E15073" w:rsidRPr="00502AAD">
        <w:rPr>
          <w:rFonts w:ascii="Arial Narrow" w:hAnsi="Arial Narrow"/>
        </w:rPr>
        <w:t>infraestrutura</w:t>
      </w:r>
      <w:proofErr w:type="spellEnd"/>
      <w:r w:rsidR="00E15073" w:rsidRPr="00502AAD">
        <w:rPr>
          <w:rFonts w:ascii="Arial Narrow" w:hAnsi="Arial Narrow"/>
        </w:rPr>
        <w:t xml:space="preserve"> e serviços urbanos que suportam as demandas projetadas.</w:t>
      </w:r>
    </w:p>
    <w:p w:rsidR="00E15073" w:rsidRPr="00502AAD" w:rsidRDefault="00EB6C5F" w:rsidP="00597103">
      <w:pPr>
        <w:pStyle w:val="PargrafodaLista"/>
        <w:numPr>
          <w:ilvl w:val="0"/>
          <w:numId w:val="47"/>
        </w:numPr>
        <w:ind w:left="1701" w:hanging="567"/>
        <w:jc w:val="both"/>
        <w:rPr>
          <w:rFonts w:ascii="Arial Narrow" w:hAnsi="Arial Narrow"/>
        </w:rPr>
      </w:pPr>
      <w:r w:rsidRPr="009351BE">
        <w:rPr>
          <w:rFonts w:ascii="Arial Narrow" w:hAnsi="Arial Narrow"/>
        </w:rPr>
        <w:lastRenderedPageBreak/>
        <w:t xml:space="preserve">ZONA URBANA VOCACIONADA </w:t>
      </w:r>
      <w:r w:rsidR="00546D7A">
        <w:rPr>
          <w:rFonts w:ascii="Arial Narrow" w:hAnsi="Arial Narrow"/>
        </w:rPr>
        <w:t>–</w:t>
      </w:r>
      <w:r w:rsidR="00BE5EE7" w:rsidRPr="009351BE">
        <w:rPr>
          <w:rFonts w:ascii="Arial Narrow" w:hAnsi="Arial Narrow"/>
        </w:rPr>
        <w:t xml:space="preserve"> </w:t>
      </w:r>
      <w:proofErr w:type="spellStart"/>
      <w:proofErr w:type="gramStart"/>
      <w:r w:rsidR="00BE5EE7" w:rsidRPr="009351BE">
        <w:rPr>
          <w:rFonts w:ascii="Arial Narrow" w:hAnsi="Arial Narrow"/>
        </w:rPr>
        <w:t>ZUV</w:t>
      </w:r>
      <w:r w:rsidR="0075335C" w:rsidRPr="00502AAD">
        <w:rPr>
          <w:rFonts w:ascii="Arial Narrow" w:hAnsi="Arial Narrow"/>
        </w:rPr>
        <w:t>é</w:t>
      </w:r>
      <w:proofErr w:type="spellEnd"/>
      <w:proofErr w:type="gramEnd"/>
      <w:r w:rsidR="0075335C" w:rsidRPr="00502AAD">
        <w:rPr>
          <w:rFonts w:ascii="Arial Narrow" w:hAnsi="Arial Narrow"/>
        </w:rPr>
        <w:t xml:space="preserve"> a porção do território que possui privilegiad</w:t>
      </w:r>
      <w:r w:rsidR="00CB7E82" w:rsidRPr="00502AAD">
        <w:rPr>
          <w:rFonts w:ascii="Arial Narrow" w:hAnsi="Arial Narrow"/>
        </w:rPr>
        <w:t xml:space="preserve">a localização entre a orla e a </w:t>
      </w:r>
      <w:proofErr w:type="spellStart"/>
      <w:r w:rsidR="00CB7E82" w:rsidRPr="00502AAD">
        <w:rPr>
          <w:rFonts w:ascii="Arial Narrow" w:hAnsi="Arial Narrow"/>
        </w:rPr>
        <w:t>morraria</w:t>
      </w:r>
      <w:proofErr w:type="spellEnd"/>
      <w:r w:rsidR="00CB7E82" w:rsidRPr="00502AAD">
        <w:rPr>
          <w:rFonts w:ascii="Arial Narrow" w:hAnsi="Arial Narrow"/>
        </w:rPr>
        <w:t>, ao Norte do Município, possui vocação para a valorização paisagística e ambiental</w:t>
      </w:r>
      <w:r w:rsidR="00F26F89" w:rsidRPr="00502AAD">
        <w:rPr>
          <w:rFonts w:ascii="Arial Narrow" w:hAnsi="Arial Narrow"/>
        </w:rPr>
        <w:t xml:space="preserve"> tendo</w:t>
      </w:r>
      <w:r w:rsidR="00CB7E82" w:rsidRPr="00502AAD">
        <w:rPr>
          <w:rFonts w:ascii="Arial Narrow" w:hAnsi="Arial Narrow"/>
        </w:rPr>
        <w:t xml:space="preserve"> como estratégia de ocupação a promoção de atividades vinculadas ao turismo, com a valorização </w:t>
      </w:r>
      <w:r w:rsidR="0075335C" w:rsidRPr="00502AAD">
        <w:rPr>
          <w:rFonts w:ascii="Arial Narrow" w:hAnsi="Arial Narrow"/>
        </w:rPr>
        <w:t>arquitetô</w:t>
      </w:r>
      <w:r w:rsidR="00CB7E82" w:rsidRPr="00502AAD">
        <w:rPr>
          <w:rFonts w:ascii="Arial Narrow" w:hAnsi="Arial Narrow"/>
        </w:rPr>
        <w:t>nica, urbanística para</w:t>
      </w:r>
      <w:r w:rsidR="0075335C" w:rsidRPr="00502AAD">
        <w:rPr>
          <w:rFonts w:ascii="Arial Narrow" w:hAnsi="Arial Narrow"/>
        </w:rPr>
        <w:t xml:space="preserve"> finalidades residenciais </w:t>
      </w:r>
      <w:proofErr w:type="spellStart"/>
      <w:r w:rsidR="0075335C" w:rsidRPr="00502AAD">
        <w:rPr>
          <w:rFonts w:ascii="Arial Narrow" w:hAnsi="Arial Narrow"/>
        </w:rPr>
        <w:t>u</w:t>
      </w:r>
      <w:r w:rsidR="00CB7E82" w:rsidRPr="00502AAD">
        <w:rPr>
          <w:rFonts w:ascii="Arial Narrow" w:hAnsi="Arial Narrow"/>
        </w:rPr>
        <w:t>nifamiliares</w:t>
      </w:r>
      <w:proofErr w:type="spellEnd"/>
      <w:r w:rsidR="00CB7E82" w:rsidRPr="00502AAD">
        <w:rPr>
          <w:rFonts w:ascii="Arial Narrow" w:hAnsi="Arial Narrow"/>
        </w:rPr>
        <w:t xml:space="preserve">, </w:t>
      </w:r>
      <w:proofErr w:type="spellStart"/>
      <w:r w:rsidR="00CB7E82" w:rsidRPr="00502AAD">
        <w:rPr>
          <w:rFonts w:ascii="Arial Narrow" w:hAnsi="Arial Narrow"/>
        </w:rPr>
        <w:t>multifamiliares</w:t>
      </w:r>
      <w:proofErr w:type="spellEnd"/>
      <w:r w:rsidR="00CB7E82" w:rsidRPr="00502AAD">
        <w:rPr>
          <w:rFonts w:ascii="Arial Narrow" w:hAnsi="Arial Narrow"/>
        </w:rPr>
        <w:t xml:space="preserve"> e de </w:t>
      </w:r>
      <w:r w:rsidR="0075335C" w:rsidRPr="00502AAD">
        <w:rPr>
          <w:rFonts w:ascii="Arial Narrow" w:hAnsi="Arial Narrow"/>
        </w:rPr>
        <w:t>usos mistos, de comércio e serviços especializados e</w:t>
      </w:r>
      <w:r w:rsidR="00CB7E82" w:rsidRPr="00502AAD">
        <w:rPr>
          <w:rFonts w:ascii="Arial Narrow" w:hAnsi="Arial Narrow"/>
        </w:rPr>
        <w:t>, em especial para</w:t>
      </w:r>
      <w:r w:rsidR="0075335C" w:rsidRPr="00502AAD">
        <w:rPr>
          <w:rFonts w:ascii="Arial Narrow" w:hAnsi="Arial Narrow"/>
        </w:rPr>
        <w:t xml:space="preserve"> hospedagem</w:t>
      </w:r>
      <w:r w:rsidR="00CB7E82" w:rsidRPr="00502AAD">
        <w:rPr>
          <w:rFonts w:ascii="Arial Narrow" w:hAnsi="Arial Narrow"/>
        </w:rPr>
        <w:t xml:space="preserve"> de alto padrão</w:t>
      </w:r>
      <w:r w:rsidR="0075335C" w:rsidRPr="00502AAD">
        <w:rPr>
          <w:rFonts w:ascii="Arial Narrow" w:hAnsi="Arial Narrow"/>
        </w:rPr>
        <w:t>, caracteri</w:t>
      </w:r>
      <w:r w:rsidR="00CB7E82" w:rsidRPr="00502AAD">
        <w:rPr>
          <w:rFonts w:ascii="Arial Narrow" w:hAnsi="Arial Narrow"/>
        </w:rPr>
        <w:t>zada</w:t>
      </w:r>
      <w:r w:rsidR="0075335C" w:rsidRPr="00502AAD">
        <w:rPr>
          <w:rFonts w:ascii="Arial Narrow" w:hAnsi="Arial Narrow"/>
        </w:rPr>
        <w:t xml:space="preserve"> por uma zona de média e baixa densidade com </w:t>
      </w:r>
      <w:r w:rsidR="00CB7E82" w:rsidRPr="00502AAD">
        <w:rPr>
          <w:rFonts w:ascii="Arial Narrow" w:hAnsi="Arial Narrow"/>
        </w:rPr>
        <w:t xml:space="preserve">pouca </w:t>
      </w:r>
      <w:r w:rsidR="0075335C" w:rsidRPr="00502AAD">
        <w:rPr>
          <w:rFonts w:ascii="Arial Narrow" w:hAnsi="Arial Narrow"/>
        </w:rPr>
        <w:t xml:space="preserve">disponibilidade de </w:t>
      </w:r>
      <w:proofErr w:type="spellStart"/>
      <w:r w:rsidR="0075335C" w:rsidRPr="00502AAD">
        <w:rPr>
          <w:rFonts w:ascii="Arial Narrow" w:hAnsi="Arial Narrow"/>
        </w:rPr>
        <w:t>infrae</w:t>
      </w:r>
      <w:r w:rsidR="00CB7E82" w:rsidRPr="00502AAD">
        <w:rPr>
          <w:rFonts w:ascii="Arial Narrow" w:hAnsi="Arial Narrow"/>
        </w:rPr>
        <w:t>strutura</w:t>
      </w:r>
      <w:proofErr w:type="spellEnd"/>
      <w:r w:rsidR="00CB7E82" w:rsidRPr="00502AAD">
        <w:rPr>
          <w:rFonts w:ascii="Arial Narrow" w:hAnsi="Arial Narrow"/>
        </w:rPr>
        <w:t xml:space="preserve"> e serviços urbanos</w:t>
      </w:r>
      <w:r w:rsidR="0075335C" w:rsidRPr="00502AAD">
        <w:rPr>
          <w:rFonts w:ascii="Arial Narrow" w:hAnsi="Arial Narrow"/>
        </w:rPr>
        <w:t>.</w:t>
      </w:r>
    </w:p>
    <w:p w:rsidR="00CB7E82" w:rsidRPr="001F3987" w:rsidRDefault="00CB7E82" w:rsidP="00B74021">
      <w:pPr>
        <w:pStyle w:val="PargrafodaLista"/>
        <w:numPr>
          <w:ilvl w:val="0"/>
          <w:numId w:val="14"/>
        </w:numPr>
        <w:ind w:left="2268" w:hanging="567"/>
        <w:jc w:val="both"/>
        <w:rPr>
          <w:rFonts w:ascii="Arial Narrow" w:hAnsi="Arial Narrow"/>
        </w:rPr>
      </w:pPr>
      <w:r w:rsidRPr="009351BE">
        <w:rPr>
          <w:rFonts w:ascii="Arial Narrow" w:hAnsi="Arial Narrow"/>
        </w:rPr>
        <w:t>ZUV-</w:t>
      </w:r>
      <w:proofErr w:type="gramStart"/>
      <w:r w:rsidRPr="009351BE">
        <w:rPr>
          <w:rFonts w:ascii="Arial Narrow" w:hAnsi="Arial Narrow"/>
        </w:rPr>
        <w:t>1:</w:t>
      </w:r>
      <w:proofErr w:type="gramEnd"/>
      <w:r w:rsidR="000945F0" w:rsidRPr="001F3987">
        <w:rPr>
          <w:rFonts w:ascii="Arial Narrow" w:hAnsi="Arial Narrow"/>
        </w:rPr>
        <w:t>Zona preferencialmente de uso residencial</w:t>
      </w:r>
      <w:r w:rsidR="00F26F89" w:rsidRPr="001F3987">
        <w:rPr>
          <w:rFonts w:ascii="Arial Narrow" w:hAnsi="Arial Narrow"/>
        </w:rPr>
        <w:t xml:space="preserve"> (</w:t>
      </w:r>
      <w:proofErr w:type="spellStart"/>
      <w:r w:rsidR="00F26F89" w:rsidRPr="001F3987">
        <w:rPr>
          <w:rFonts w:ascii="Arial Narrow" w:hAnsi="Arial Narrow"/>
        </w:rPr>
        <w:t>unifamiliar</w:t>
      </w:r>
      <w:proofErr w:type="spellEnd"/>
      <w:r w:rsidR="00F26F89" w:rsidRPr="001F3987">
        <w:rPr>
          <w:rFonts w:ascii="Arial Narrow" w:hAnsi="Arial Narrow"/>
        </w:rPr>
        <w:t xml:space="preserve"> e </w:t>
      </w:r>
      <w:proofErr w:type="spellStart"/>
      <w:r w:rsidR="00F26F89" w:rsidRPr="001F3987">
        <w:rPr>
          <w:rFonts w:ascii="Arial Narrow" w:hAnsi="Arial Narrow"/>
        </w:rPr>
        <w:t>multifamiliar</w:t>
      </w:r>
      <w:proofErr w:type="spellEnd"/>
      <w:r w:rsidR="00F26F89" w:rsidRPr="001F3987">
        <w:rPr>
          <w:rFonts w:ascii="Arial Narrow" w:hAnsi="Arial Narrow"/>
        </w:rPr>
        <w:t xml:space="preserve">) </w:t>
      </w:r>
      <w:r w:rsidR="000945F0" w:rsidRPr="001F3987">
        <w:rPr>
          <w:rFonts w:ascii="Arial Narrow" w:hAnsi="Arial Narrow"/>
        </w:rPr>
        <w:t xml:space="preserve">misto, mesclando uso residencial </w:t>
      </w:r>
      <w:proofErr w:type="spellStart"/>
      <w:r w:rsidR="000945F0" w:rsidRPr="001F3987">
        <w:rPr>
          <w:rFonts w:ascii="Arial Narrow" w:hAnsi="Arial Narrow"/>
        </w:rPr>
        <w:t>multifamiliar</w:t>
      </w:r>
      <w:proofErr w:type="spellEnd"/>
      <w:r w:rsidR="000945F0" w:rsidRPr="001F3987">
        <w:rPr>
          <w:rFonts w:ascii="Arial Narrow" w:hAnsi="Arial Narrow"/>
        </w:rPr>
        <w:t xml:space="preserve"> com comércio e serviços especializados, compreendendo a faixa da orla </w:t>
      </w:r>
      <w:r w:rsidR="00F26F89" w:rsidRPr="001F3987">
        <w:rPr>
          <w:rFonts w:ascii="Arial Narrow" w:hAnsi="Arial Narrow"/>
        </w:rPr>
        <w:t xml:space="preserve">da Praia </w:t>
      </w:r>
      <w:proofErr w:type="spellStart"/>
      <w:r w:rsidR="00F26F89" w:rsidRPr="001F3987">
        <w:rPr>
          <w:rFonts w:ascii="Arial Narrow" w:hAnsi="Arial Narrow"/>
        </w:rPr>
        <w:t>d</w:t>
      </w:r>
      <w:r w:rsidR="005514E1" w:rsidRPr="001F3987">
        <w:rPr>
          <w:rFonts w:ascii="Arial Narrow" w:hAnsi="Arial Narrow"/>
        </w:rPr>
        <w:t>oCaminhoneiro</w:t>
      </w:r>
      <w:proofErr w:type="spellEnd"/>
      <w:r w:rsidR="00F26F89" w:rsidRPr="001F3987">
        <w:rPr>
          <w:rFonts w:ascii="Arial Narrow" w:hAnsi="Arial Narrow"/>
        </w:rPr>
        <w:t xml:space="preserve"> limitada a faixa da BR 101 e a Rua 1100</w:t>
      </w:r>
      <w:r w:rsidR="000945F0" w:rsidRPr="001F3987">
        <w:rPr>
          <w:rFonts w:ascii="Arial Narrow" w:hAnsi="Arial Narrow"/>
        </w:rPr>
        <w:t xml:space="preserve">, compreendendo uma área com </w:t>
      </w:r>
      <w:r w:rsidR="00F26F89" w:rsidRPr="001F3987">
        <w:rPr>
          <w:rFonts w:ascii="Arial Narrow" w:hAnsi="Arial Narrow"/>
        </w:rPr>
        <w:t xml:space="preserve">pouca </w:t>
      </w:r>
      <w:proofErr w:type="spellStart"/>
      <w:r w:rsidR="000945F0" w:rsidRPr="001F3987">
        <w:rPr>
          <w:rFonts w:ascii="Arial Narrow" w:hAnsi="Arial Narrow"/>
        </w:rPr>
        <w:t>infraestrut</w:t>
      </w:r>
      <w:r w:rsidR="00F26F89" w:rsidRPr="001F3987">
        <w:rPr>
          <w:rFonts w:ascii="Arial Narrow" w:hAnsi="Arial Narrow"/>
        </w:rPr>
        <w:t>ura</w:t>
      </w:r>
      <w:proofErr w:type="spellEnd"/>
      <w:r w:rsidR="00F26F89" w:rsidRPr="001F3987">
        <w:rPr>
          <w:rFonts w:ascii="Arial Narrow" w:hAnsi="Arial Narrow"/>
        </w:rPr>
        <w:t xml:space="preserve"> e serviços urbanos,</w:t>
      </w:r>
      <w:r w:rsidR="000945F0" w:rsidRPr="001F3987">
        <w:rPr>
          <w:rFonts w:ascii="Arial Narrow" w:hAnsi="Arial Narrow"/>
        </w:rPr>
        <w:t xml:space="preserve"> passível de </w:t>
      </w:r>
      <w:proofErr w:type="spellStart"/>
      <w:r w:rsidR="000945F0" w:rsidRPr="001F3987">
        <w:rPr>
          <w:rFonts w:ascii="Arial Narrow" w:hAnsi="Arial Narrow"/>
        </w:rPr>
        <w:t>densificação</w:t>
      </w:r>
      <w:proofErr w:type="spellEnd"/>
      <w:r w:rsidR="000945F0" w:rsidRPr="001F3987">
        <w:rPr>
          <w:rFonts w:ascii="Arial Narrow" w:hAnsi="Arial Narrow"/>
        </w:rPr>
        <w:t xml:space="preserve"> populacional e construtiva</w:t>
      </w:r>
      <w:r w:rsidR="00F26F89" w:rsidRPr="001F3987">
        <w:rPr>
          <w:rFonts w:ascii="Arial Narrow" w:hAnsi="Arial Narrow"/>
        </w:rPr>
        <w:t xml:space="preserve"> controlada</w:t>
      </w:r>
      <w:r w:rsidR="000945F0" w:rsidRPr="001F3987">
        <w:rPr>
          <w:rFonts w:ascii="Arial Narrow" w:hAnsi="Arial Narrow"/>
        </w:rPr>
        <w:t xml:space="preserve">, </w:t>
      </w:r>
      <w:r w:rsidR="00F26F89" w:rsidRPr="001F3987">
        <w:rPr>
          <w:rFonts w:ascii="Arial Narrow" w:hAnsi="Arial Narrow"/>
        </w:rPr>
        <w:t xml:space="preserve">com limite de gabarito, sujeita ao cone de sombreamento, ao cone da BR 101 </w:t>
      </w:r>
      <w:r w:rsidR="000945F0" w:rsidRPr="001F3987">
        <w:rPr>
          <w:rFonts w:ascii="Arial Narrow" w:hAnsi="Arial Narrow"/>
        </w:rPr>
        <w:t>e aos limites definidos para ocupação da faixa com predominância de “terrenos de marinha”;</w:t>
      </w:r>
    </w:p>
    <w:p w:rsidR="00F26F89" w:rsidRPr="001F3987" w:rsidRDefault="00F26F89" w:rsidP="00B74021">
      <w:pPr>
        <w:pStyle w:val="PargrafodaLista"/>
        <w:numPr>
          <w:ilvl w:val="0"/>
          <w:numId w:val="14"/>
        </w:numPr>
        <w:ind w:left="2268" w:hanging="567"/>
        <w:jc w:val="both"/>
        <w:rPr>
          <w:rFonts w:ascii="Arial Narrow" w:hAnsi="Arial Narrow"/>
        </w:rPr>
      </w:pPr>
      <w:r w:rsidRPr="009351BE">
        <w:rPr>
          <w:rFonts w:ascii="Arial Narrow" w:hAnsi="Arial Narrow"/>
        </w:rPr>
        <w:t>ZUV-2:</w:t>
      </w:r>
      <w:r w:rsidRPr="001F3987">
        <w:rPr>
          <w:rFonts w:ascii="Arial Narrow" w:hAnsi="Arial Narrow"/>
        </w:rPr>
        <w:t xml:space="preserve"> Zona preferencialmente de uso residencial</w:t>
      </w:r>
      <w:r w:rsidR="007D35BD" w:rsidRPr="001F3987">
        <w:rPr>
          <w:rFonts w:ascii="Arial Narrow" w:hAnsi="Arial Narrow"/>
        </w:rPr>
        <w:t xml:space="preserve"> (</w:t>
      </w:r>
      <w:proofErr w:type="spellStart"/>
      <w:r w:rsidR="007D35BD" w:rsidRPr="001F3987">
        <w:rPr>
          <w:rFonts w:ascii="Arial Narrow" w:hAnsi="Arial Narrow"/>
        </w:rPr>
        <w:t>unifamiliar</w:t>
      </w:r>
      <w:proofErr w:type="spellEnd"/>
      <w:r w:rsidR="007D35BD" w:rsidRPr="001F3987">
        <w:rPr>
          <w:rFonts w:ascii="Arial Narrow" w:hAnsi="Arial Narrow"/>
        </w:rPr>
        <w:t xml:space="preserve"> e </w:t>
      </w:r>
      <w:proofErr w:type="spellStart"/>
      <w:r w:rsidR="007D35BD" w:rsidRPr="001F3987">
        <w:rPr>
          <w:rFonts w:ascii="Arial Narrow" w:hAnsi="Arial Narrow"/>
        </w:rPr>
        <w:t>multifamiliar</w:t>
      </w:r>
      <w:proofErr w:type="spellEnd"/>
      <w:r w:rsidR="007D35BD" w:rsidRPr="001F3987">
        <w:rPr>
          <w:rFonts w:ascii="Arial Narrow" w:hAnsi="Arial Narrow"/>
        </w:rPr>
        <w:t xml:space="preserve">), permissível o uso </w:t>
      </w:r>
      <w:r w:rsidRPr="001F3987">
        <w:rPr>
          <w:rFonts w:ascii="Arial Narrow" w:hAnsi="Arial Narrow"/>
        </w:rPr>
        <w:t>misto, mesclando u</w:t>
      </w:r>
      <w:r w:rsidR="007D35BD" w:rsidRPr="001F3987">
        <w:rPr>
          <w:rFonts w:ascii="Arial Narrow" w:hAnsi="Arial Narrow"/>
        </w:rPr>
        <w:t xml:space="preserve">so residencial </w:t>
      </w:r>
      <w:proofErr w:type="spellStart"/>
      <w:r w:rsidR="007D35BD" w:rsidRPr="001F3987">
        <w:rPr>
          <w:rFonts w:ascii="Arial Narrow" w:hAnsi="Arial Narrow"/>
        </w:rPr>
        <w:t>multifamiliar</w:t>
      </w:r>
      <w:proofErr w:type="spellEnd"/>
      <w:r w:rsidRPr="001F3987">
        <w:rPr>
          <w:rFonts w:ascii="Arial Narrow" w:hAnsi="Arial Narrow"/>
        </w:rPr>
        <w:t xml:space="preserve"> co</w:t>
      </w:r>
      <w:r w:rsidR="007D35BD" w:rsidRPr="001F3987">
        <w:rPr>
          <w:rFonts w:ascii="Arial Narrow" w:hAnsi="Arial Narrow"/>
        </w:rPr>
        <w:t>mércio e serviços e hospedagem de baixo impacto</w:t>
      </w:r>
      <w:r w:rsidRPr="001F3987">
        <w:rPr>
          <w:rFonts w:ascii="Arial Narrow" w:hAnsi="Arial Narrow"/>
        </w:rPr>
        <w:t xml:space="preserve">, compreendendo a faixa da orla </w:t>
      </w:r>
      <w:r w:rsidR="007D35BD" w:rsidRPr="001F3987">
        <w:rPr>
          <w:rFonts w:ascii="Arial Narrow" w:hAnsi="Arial Narrow"/>
        </w:rPr>
        <w:t xml:space="preserve">Norte </w:t>
      </w:r>
      <w:r w:rsidRPr="001F3987">
        <w:rPr>
          <w:rFonts w:ascii="Arial Narrow" w:hAnsi="Arial Narrow"/>
        </w:rPr>
        <w:t xml:space="preserve">da Praia </w:t>
      </w:r>
      <w:proofErr w:type="spellStart"/>
      <w:proofErr w:type="gramStart"/>
      <w:r w:rsidRPr="001F3987">
        <w:rPr>
          <w:rFonts w:ascii="Arial Narrow" w:hAnsi="Arial Narrow"/>
        </w:rPr>
        <w:t>d</w:t>
      </w:r>
      <w:r w:rsidR="005514E1" w:rsidRPr="001F3987">
        <w:rPr>
          <w:rFonts w:ascii="Arial Narrow" w:hAnsi="Arial Narrow"/>
        </w:rPr>
        <w:t>oPorto</w:t>
      </w:r>
      <w:proofErr w:type="spellEnd"/>
      <w:proofErr w:type="gramEnd"/>
      <w:r w:rsidR="007D35BD" w:rsidRPr="001F3987">
        <w:rPr>
          <w:rFonts w:ascii="Arial Narrow" w:hAnsi="Arial Narrow"/>
        </w:rPr>
        <w:t xml:space="preserve"> a partir da a Rua 1100,</w:t>
      </w:r>
      <w:r w:rsidRPr="001F3987">
        <w:rPr>
          <w:rFonts w:ascii="Arial Narrow" w:hAnsi="Arial Narrow"/>
        </w:rPr>
        <w:t xml:space="preserve"> limitada </w:t>
      </w:r>
      <w:r w:rsidR="007D35BD" w:rsidRPr="001F3987">
        <w:rPr>
          <w:rFonts w:ascii="Arial Narrow" w:hAnsi="Arial Narrow"/>
        </w:rPr>
        <w:t xml:space="preserve">com </w:t>
      </w:r>
      <w:r w:rsidRPr="001F3987">
        <w:rPr>
          <w:rFonts w:ascii="Arial Narrow" w:hAnsi="Arial Narrow"/>
        </w:rPr>
        <w:t>a faixa da BR 101 e</w:t>
      </w:r>
      <w:r w:rsidR="007D35BD" w:rsidRPr="001F3987">
        <w:rPr>
          <w:rFonts w:ascii="Arial Narrow" w:hAnsi="Arial Narrow"/>
        </w:rPr>
        <w:t xml:space="preserve"> com o limite do Municí</w:t>
      </w:r>
      <w:r w:rsidR="003412FE" w:rsidRPr="001F3987">
        <w:rPr>
          <w:rFonts w:ascii="Arial Narrow" w:hAnsi="Arial Narrow"/>
        </w:rPr>
        <w:t>pi</w:t>
      </w:r>
      <w:r w:rsidR="007D35BD" w:rsidRPr="001F3987">
        <w:rPr>
          <w:rFonts w:ascii="Arial Narrow" w:hAnsi="Arial Narrow"/>
        </w:rPr>
        <w:t xml:space="preserve">o de Balneário </w:t>
      </w:r>
      <w:proofErr w:type="spellStart"/>
      <w:r w:rsidR="007D35BD" w:rsidRPr="001F3987">
        <w:rPr>
          <w:rFonts w:ascii="Arial Narrow" w:hAnsi="Arial Narrow"/>
        </w:rPr>
        <w:t>Camboriú</w:t>
      </w:r>
      <w:proofErr w:type="spellEnd"/>
      <w:r w:rsidR="007D35BD" w:rsidRPr="001F3987">
        <w:rPr>
          <w:rFonts w:ascii="Arial Narrow" w:hAnsi="Arial Narrow"/>
        </w:rPr>
        <w:t xml:space="preserve"> e a Zona de Interesse Ambiental do costão</w:t>
      </w:r>
      <w:r w:rsidRPr="001F3987">
        <w:rPr>
          <w:rFonts w:ascii="Arial Narrow" w:hAnsi="Arial Narrow"/>
        </w:rPr>
        <w:t xml:space="preserve">, compreendendo uma área com pouca </w:t>
      </w:r>
      <w:proofErr w:type="spellStart"/>
      <w:r w:rsidRPr="001F3987">
        <w:rPr>
          <w:rFonts w:ascii="Arial Narrow" w:hAnsi="Arial Narrow"/>
        </w:rPr>
        <w:t>infraestrutura</w:t>
      </w:r>
      <w:proofErr w:type="spellEnd"/>
      <w:r w:rsidRPr="001F3987">
        <w:rPr>
          <w:rFonts w:ascii="Arial Narrow" w:hAnsi="Arial Narrow"/>
        </w:rPr>
        <w:t xml:space="preserve"> e serviços urbanos, passível de </w:t>
      </w:r>
      <w:r w:rsidR="007D35BD" w:rsidRPr="001F3987">
        <w:rPr>
          <w:rFonts w:ascii="Arial Narrow" w:hAnsi="Arial Narrow"/>
        </w:rPr>
        <w:t xml:space="preserve">baixa </w:t>
      </w:r>
      <w:proofErr w:type="spellStart"/>
      <w:r w:rsidRPr="001F3987">
        <w:rPr>
          <w:rFonts w:ascii="Arial Narrow" w:hAnsi="Arial Narrow"/>
        </w:rPr>
        <w:t>densificação</w:t>
      </w:r>
      <w:proofErr w:type="spellEnd"/>
      <w:r w:rsidRPr="001F3987">
        <w:rPr>
          <w:rFonts w:ascii="Arial Narrow" w:hAnsi="Arial Narrow"/>
        </w:rPr>
        <w:t xml:space="preserve"> populacional e construtiva, </w:t>
      </w:r>
      <w:r w:rsidR="007D35BD" w:rsidRPr="001F3987">
        <w:rPr>
          <w:rFonts w:ascii="Arial Narrow" w:hAnsi="Arial Narrow"/>
        </w:rPr>
        <w:t>de forma controlada</w:t>
      </w:r>
      <w:r w:rsidRPr="001F3987">
        <w:rPr>
          <w:rFonts w:ascii="Arial Narrow" w:hAnsi="Arial Narrow"/>
        </w:rPr>
        <w:t>, sujeita ao cone de sombreamento, ao cone da BR 101 e aos limites definidos para ocupação da faixa com predominância de “terrenos de marinha”;</w:t>
      </w:r>
    </w:p>
    <w:p w:rsidR="00A345E4" w:rsidRPr="001F3987" w:rsidRDefault="0045473E" w:rsidP="00B74021">
      <w:pPr>
        <w:pStyle w:val="PargrafodaLista"/>
        <w:numPr>
          <w:ilvl w:val="0"/>
          <w:numId w:val="14"/>
        </w:numPr>
        <w:ind w:left="2268" w:hanging="567"/>
        <w:jc w:val="both"/>
        <w:rPr>
          <w:rFonts w:ascii="Arial Narrow" w:hAnsi="Arial Narrow"/>
        </w:rPr>
      </w:pPr>
      <w:r w:rsidRPr="009351BE">
        <w:rPr>
          <w:rFonts w:ascii="Arial Narrow" w:hAnsi="Arial Narrow"/>
        </w:rPr>
        <w:t>ZUV-3A</w:t>
      </w:r>
      <w:r w:rsidR="00A345E4" w:rsidRPr="009351BE">
        <w:rPr>
          <w:rFonts w:ascii="Arial Narrow" w:hAnsi="Arial Narrow"/>
        </w:rPr>
        <w:t>:</w:t>
      </w:r>
      <w:r w:rsidR="00A345E4" w:rsidRPr="001F3987">
        <w:rPr>
          <w:rFonts w:ascii="Arial Narrow" w:hAnsi="Arial Narrow"/>
        </w:rPr>
        <w:t xml:space="preserve"> Zona preferencialmente de uso residencial (</w:t>
      </w:r>
      <w:proofErr w:type="spellStart"/>
      <w:r w:rsidR="00A345E4" w:rsidRPr="001F3987">
        <w:rPr>
          <w:rFonts w:ascii="Arial Narrow" w:hAnsi="Arial Narrow"/>
        </w:rPr>
        <w:t>unifamiliar</w:t>
      </w:r>
      <w:proofErr w:type="spellEnd"/>
      <w:r w:rsidR="00A345E4" w:rsidRPr="001F3987">
        <w:rPr>
          <w:rFonts w:ascii="Arial Narrow" w:hAnsi="Arial Narrow"/>
        </w:rPr>
        <w:t xml:space="preserve"> e </w:t>
      </w:r>
      <w:proofErr w:type="spellStart"/>
      <w:r w:rsidR="00A345E4" w:rsidRPr="001F3987">
        <w:rPr>
          <w:rFonts w:ascii="Arial Narrow" w:hAnsi="Arial Narrow"/>
        </w:rPr>
        <w:t>multifamiliar</w:t>
      </w:r>
      <w:proofErr w:type="spellEnd"/>
      <w:r w:rsidR="00A345E4" w:rsidRPr="001F3987">
        <w:rPr>
          <w:rFonts w:ascii="Arial Narrow" w:hAnsi="Arial Narrow"/>
        </w:rPr>
        <w:t>)</w:t>
      </w:r>
      <w:r w:rsidR="00766702">
        <w:rPr>
          <w:rFonts w:ascii="Arial Narrow" w:hAnsi="Arial Narrow"/>
        </w:rPr>
        <w:t>,</w:t>
      </w:r>
      <w:r w:rsidR="00A345E4" w:rsidRPr="001F3987">
        <w:rPr>
          <w:rFonts w:ascii="Arial Narrow" w:hAnsi="Arial Narrow"/>
        </w:rPr>
        <w:t xml:space="preserve"> misto</w:t>
      </w:r>
      <w:r w:rsidRPr="001F3987">
        <w:rPr>
          <w:rFonts w:ascii="Arial Narrow" w:hAnsi="Arial Narrow"/>
        </w:rPr>
        <w:t xml:space="preserve"> (residencial, comercial, serviços e hospedagem) </w:t>
      </w:r>
      <w:r w:rsidR="00A345E4" w:rsidRPr="001F3987">
        <w:rPr>
          <w:rFonts w:ascii="Arial Narrow" w:hAnsi="Arial Narrow"/>
        </w:rPr>
        <w:t xml:space="preserve">e </w:t>
      </w:r>
      <w:r w:rsidRPr="001F3987">
        <w:rPr>
          <w:rFonts w:ascii="Arial Narrow" w:hAnsi="Arial Narrow"/>
        </w:rPr>
        <w:t>hospedagem de alto padrão</w:t>
      </w:r>
      <w:r w:rsidR="00A345E4" w:rsidRPr="001F3987">
        <w:rPr>
          <w:rFonts w:ascii="Arial Narrow" w:hAnsi="Arial Narrow"/>
        </w:rPr>
        <w:t xml:space="preserve">, compreendendo a </w:t>
      </w:r>
      <w:r w:rsidR="005514E1" w:rsidRPr="001F3987">
        <w:rPr>
          <w:rFonts w:ascii="Arial Narrow" w:hAnsi="Arial Narrow"/>
        </w:rPr>
        <w:t xml:space="preserve">faixa da orla da Praia da Ilhota </w:t>
      </w:r>
      <w:r w:rsidR="003E7620" w:rsidRPr="001F3987">
        <w:rPr>
          <w:rFonts w:ascii="Arial Narrow" w:hAnsi="Arial Narrow"/>
        </w:rPr>
        <w:t>até o encontro com a Ilha do</w:t>
      </w:r>
      <w:r w:rsidR="005514E1" w:rsidRPr="001F3987">
        <w:rPr>
          <w:rFonts w:ascii="Arial Narrow" w:hAnsi="Arial Narrow"/>
        </w:rPr>
        <w:t>s</w:t>
      </w:r>
      <w:r w:rsidR="003E7620" w:rsidRPr="001F3987">
        <w:rPr>
          <w:rFonts w:ascii="Arial Narrow" w:hAnsi="Arial Narrow"/>
        </w:rPr>
        <w:t xml:space="preserve"> Piratas seg</w:t>
      </w:r>
      <w:r w:rsidR="007A04BF" w:rsidRPr="001F3987">
        <w:rPr>
          <w:rFonts w:ascii="Arial Narrow" w:hAnsi="Arial Narrow"/>
        </w:rPr>
        <w:t>u</w:t>
      </w:r>
      <w:r w:rsidR="005514E1" w:rsidRPr="001F3987">
        <w:rPr>
          <w:rFonts w:ascii="Arial Narrow" w:hAnsi="Arial Narrow"/>
        </w:rPr>
        <w:t>indo pela cota 40 da ZIA-2A</w:t>
      </w:r>
      <w:r w:rsidR="003E7620" w:rsidRPr="001F3987">
        <w:rPr>
          <w:rFonts w:ascii="Arial Narrow" w:hAnsi="Arial Narrow"/>
        </w:rPr>
        <w:t>, enco</w:t>
      </w:r>
      <w:r w:rsidR="007A04BF" w:rsidRPr="001F3987">
        <w:rPr>
          <w:rFonts w:ascii="Arial Narrow" w:hAnsi="Arial Narrow"/>
        </w:rPr>
        <w:t>n</w:t>
      </w:r>
      <w:r w:rsidR="003E7620" w:rsidRPr="001F3987">
        <w:rPr>
          <w:rFonts w:ascii="Arial Narrow" w:hAnsi="Arial Narrow"/>
        </w:rPr>
        <w:t xml:space="preserve">trando uma linha afastada 175 metros da faixa de domínio da BR 101 </w:t>
      </w:r>
      <w:r w:rsidR="007A04BF" w:rsidRPr="001F3987">
        <w:rPr>
          <w:rFonts w:ascii="Arial Narrow" w:hAnsi="Arial Narrow"/>
        </w:rPr>
        <w:t>que compreende</w:t>
      </w:r>
      <w:proofErr w:type="gramStart"/>
      <w:r w:rsidR="007A04BF" w:rsidRPr="001F3987">
        <w:rPr>
          <w:rFonts w:ascii="Arial Narrow" w:hAnsi="Arial Narrow"/>
        </w:rPr>
        <w:t xml:space="preserve">  </w:t>
      </w:r>
      <w:proofErr w:type="gramEnd"/>
      <w:r w:rsidR="007A04BF" w:rsidRPr="001F3987">
        <w:rPr>
          <w:rFonts w:ascii="Arial Narrow" w:hAnsi="Arial Narrow"/>
        </w:rPr>
        <w:t>limite da ZUV-3B (linha</w:t>
      </w:r>
      <w:r w:rsidR="003E7620" w:rsidRPr="001F3987">
        <w:rPr>
          <w:rFonts w:ascii="Arial Narrow" w:hAnsi="Arial Narrow"/>
        </w:rPr>
        <w:t xml:space="preserve"> paralel</w:t>
      </w:r>
      <w:r w:rsidR="007A04BF" w:rsidRPr="001F3987">
        <w:rPr>
          <w:rFonts w:ascii="Arial Narrow" w:hAnsi="Arial Narrow"/>
        </w:rPr>
        <w:t>a ao eixo da BR 101 com</w:t>
      </w:r>
      <w:r w:rsidR="003E7620" w:rsidRPr="001F3987">
        <w:rPr>
          <w:rFonts w:ascii="Arial Narrow" w:hAnsi="Arial Narrow"/>
        </w:rPr>
        <w:t xml:space="preserve"> 358 metros</w:t>
      </w:r>
      <w:r w:rsidR="007A04BF" w:rsidRPr="001F3987">
        <w:rPr>
          <w:rFonts w:ascii="Arial Narrow" w:hAnsi="Arial Narrow"/>
        </w:rPr>
        <w:t xml:space="preserve"> e uma inflexão à Oeste, seguindo uma</w:t>
      </w:r>
      <w:r w:rsidR="003E7620" w:rsidRPr="001F3987">
        <w:rPr>
          <w:rFonts w:ascii="Arial Narrow" w:hAnsi="Arial Narrow"/>
        </w:rPr>
        <w:t xml:space="preserve"> linha re</w:t>
      </w:r>
      <w:r w:rsidR="007A04BF" w:rsidRPr="001F3987">
        <w:rPr>
          <w:rFonts w:ascii="Arial Narrow" w:hAnsi="Arial Narrow"/>
        </w:rPr>
        <w:t>ta até o encontro com a faixa de domínio da BR 101)</w:t>
      </w:r>
      <w:r w:rsidR="00A345E4" w:rsidRPr="001F3987">
        <w:rPr>
          <w:rFonts w:ascii="Arial Narrow" w:hAnsi="Arial Narrow"/>
        </w:rPr>
        <w:t xml:space="preserve">, </w:t>
      </w:r>
      <w:r w:rsidR="003E7620" w:rsidRPr="001F3987">
        <w:rPr>
          <w:rFonts w:ascii="Arial Narrow" w:hAnsi="Arial Narrow"/>
        </w:rPr>
        <w:t>compreendendo uma área com boa</w:t>
      </w:r>
      <w:r w:rsidR="00A345E4" w:rsidRPr="001F3987">
        <w:rPr>
          <w:rFonts w:ascii="Arial Narrow" w:hAnsi="Arial Narrow"/>
        </w:rPr>
        <w:t xml:space="preserve"> </w:t>
      </w:r>
      <w:proofErr w:type="spellStart"/>
      <w:r w:rsidR="00A345E4" w:rsidRPr="001F3987">
        <w:rPr>
          <w:rFonts w:ascii="Arial Narrow" w:hAnsi="Arial Narrow"/>
        </w:rPr>
        <w:t>i</w:t>
      </w:r>
      <w:r w:rsidR="003E7620" w:rsidRPr="001F3987">
        <w:rPr>
          <w:rFonts w:ascii="Arial Narrow" w:hAnsi="Arial Narrow"/>
        </w:rPr>
        <w:t>nfraestrutura</w:t>
      </w:r>
      <w:proofErr w:type="spellEnd"/>
      <w:r w:rsidR="00A345E4" w:rsidRPr="001F3987">
        <w:rPr>
          <w:rFonts w:ascii="Arial Narrow" w:hAnsi="Arial Narrow"/>
        </w:rPr>
        <w:t>, passível de</w:t>
      </w:r>
      <w:r w:rsidR="007A04BF" w:rsidRPr="001F3987">
        <w:rPr>
          <w:rFonts w:ascii="Arial Narrow" w:hAnsi="Arial Narrow"/>
        </w:rPr>
        <w:t xml:space="preserve"> uma </w:t>
      </w:r>
      <w:proofErr w:type="spellStart"/>
      <w:r w:rsidR="007A04BF" w:rsidRPr="001F3987">
        <w:rPr>
          <w:rFonts w:ascii="Arial Narrow" w:hAnsi="Arial Narrow"/>
        </w:rPr>
        <w:t>baixa</w:t>
      </w:r>
      <w:r w:rsidR="00A345E4" w:rsidRPr="001F3987">
        <w:rPr>
          <w:rFonts w:ascii="Arial Narrow" w:hAnsi="Arial Narrow"/>
        </w:rPr>
        <w:t>densificação</w:t>
      </w:r>
      <w:proofErr w:type="spellEnd"/>
      <w:r w:rsidR="00A345E4" w:rsidRPr="001F3987">
        <w:rPr>
          <w:rFonts w:ascii="Arial Narrow" w:hAnsi="Arial Narrow"/>
        </w:rPr>
        <w:t xml:space="preserve"> populacional e construtiva</w:t>
      </w:r>
      <w:r w:rsidR="007A04BF" w:rsidRPr="001F3987">
        <w:rPr>
          <w:rFonts w:ascii="Arial Narrow" w:hAnsi="Arial Narrow"/>
        </w:rPr>
        <w:t>, de forma</w:t>
      </w:r>
      <w:r w:rsidR="00A345E4" w:rsidRPr="001F3987">
        <w:rPr>
          <w:rFonts w:ascii="Arial Narrow" w:hAnsi="Arial Narrow"/>
        </w:rPr>
        <w:t xml:space="preserve"> co</w:t>
      </w:r>
      <w:r w:rsidR="003E7620" w:rsidRPr="001F3987">
        <w:rPr>
          <w:rFonts w:ascii="Arial Narrow" w:hAnsi="Arial Narrow"/>
        </w:rPr>
        <w:t>ntrolada</w:t>
      </w:r>
      <w:r w:rsidR="00A345E4" w:rsidRPr="001F3987">
        <w:rPr>
          <w:rFonts w:ascii="Arial Narrow" w:hAnsi="Arial Narrow"/>
        </w:rPr>
        <w:t>, sujeita ao cone de</w:t>
      </w:r>
      <w:r w:rsidR="003E7620" w:rsidRPr="001F3987">
        <w:rPr>
          <w:rFonts w:ascii="Arial Narrow" w:hAnsi="Arial Narrow"/>
        </w:rPr>
        <w:t xml:space="preserve"> sombreamento</w:t>
      </w:r>
      <w:r w:rsidR="00A345E4" w:rsidRPr="001F3987">
        <w:rPr>
          <w:rFonts w:ascii="Arial Narrow" w:hAnsi="Arial Narrow"/>
        </w:rPr>
        <w:t xml:space="preserve"> e aos limites definidos para ocupação da faixa com predominância de “terrenos de marinha”;</w:t>
      </w:r>
    </w:p>
    <w:p w:rsidR="007551C4" w:rsidRPr="001F3987" w:rsidRDefault="007551C4" w:rsidP="00B74021">
      <w:pPr>
        <w:pStyle w:val="PargrafodaLista"/>
        <w:numPr>
          <w:ilvl w:val="0"/>
          <w:numId w:val="14"/>
        </w:numPr>
        <w:ind w:left="2268" w:hanging="567"/>
        <w:jc w:val="both"/>
        <w:rPr>
          <w:rFonts w:ascii="Arial Narrow" w:hAnsi="Arial Narrow"/>
        </w:rPr>
      </w:pPr>
      <w:r w:rsidRPr="009351BE">
        <w:rPr>
          <w:rFonts w:ascii="Arial Narrow" w:hAnsi="Arial Narrow"/>
        </w:rPr>
        <w:t>ZUV-</w:t>
      </w:r>
      <w:proofErr w:type="gramStart"/>
      <w:r w:rsidRPr="009351BE">
        <w:rPr>
          <w:rFonts w:ascii="Arial Narrow" w:hAnsi="Arial Narrow"/>
        </w:rPr>
        <w:t>3B:</w:t>
      </w:r>
      <w:proofErr w:type="gramEnd"/>
      <w:r w:rsidR="007A04BF" w:rsidRPr="001F3987">
        <w:rPr>
          <w:rFonts w:ascii="Arial Narrow" w:hAnsi="Arial Narrow"/>
        </w:rPr>
        <w:t>Zona preferencialmente de uso residencial (</w:t>
      </w:r>
      <w:proofErr w:type="spellStart"/>
      <w:r w:rsidR="007A04BF" w:rsidRPr="001F3987">
        <w:rPr>
          <w:rFonts w:ascii="Arial Narrow" w:hAnsi="Arial Narrow"/>
        </w:rPr>
        <w:t>unifamiliar</w:t>
      </w:r>
      <w:proofErr w:type="spellEnd"/>
      <w:r w:rsidR="007A04BF" w:rsidRPr="001F3987">
        <w:rPr>
          <w:rFonts w:ascii="Arial Narrow" w:hAnsi="Arial Narrow"/>
        </w:rPr>
        <w:t xml:space="preserve"> e </w:t>
      </w:r>
      <w:proofErr w:type="spellStart"/>
      <w:r w:rsidR="007A04BF" w:rsidRPr="001F3987">
        <w:rPr>
          <w:rFonts w:ascii="Arial Narrow" w:hAnsi="Arial Narrow"/>
        </w:rPr>
        <w:t>multifamiliar</w:t>
      </w:r>
      <w:proofErr w:type="spellEnd"/>
      <w:r w:rsidR="007A04BF" w:rsidRPr="001F3987">
        <w:rPr>
          <w:rFonts w:ascii="Arial Narrow" w:hAnsi="Arial Narrow"/>
        </w:rPr>
        <w:t>)</w:t>
      </w:r>
      <w:r w:rsidR="00766702">
        <w:rPr>
          <w:rFonts w:ascii="Arial Narrow" w:hAnsi="Arial Narrow"/>
        </w:rPr>
        <w:t>,</w:t>
      </w:r>
      <w:r w:rsidR="007A04BF" w:rsidRPr="001F3987">
        <w:rPr>
          <w:rFonts w:ascii="Arial Narrow" w:hAnsi="Arial Narrow"/>
        </w:rPr>
        <w:t xml:space="preserve"> misto (residencial, comercial, serviços e hospedagem) e hospedagem de alto padrão, compreendendo a faixa de domínio da BR101 até o encontro com uma fa</w:t>
      </w:r>
      <w:r w:rsidR="00516EDE" w:rsidRPr="001F3987">
        <w:rPr>
          <w:rFonts w:ascii="Arial Narrow" w:hAnsi="Arial Narrow"/>
        </w:rPr>
        <w:t xml:space="preserve">ixa </w:t>
      </w:r>
      <w:proofErr w:type="spellStart"/>
      <w:r w:rsidR="00516EDE" w:rsidRPr="001F3987">
        <w:rPr>
          <w:rFonts w:ascii="Arial Narrow" w:hAnsi="Arial Narrow"/>
          <w:i/>
        </w:rPr>
        <w:t>Non</w:t>
      </w:r>
      <w:proofErr w:type="spellEnd"/>
      <w:r w:rsidR="00516EDE" w:rsidRPr="001F3987">
        <w:rPr>
          <w:rFonts w:ascii="Arial Narrow" w:hAnsi="Arial Narrow"/>
          <w:i/>
        </w:rPr>
        <w:t xml:space="preserve"> </w:t>
      </w:r>
      <w:proofErr w:type="spellStart"/>
      <w:r w:rsidR="00516EDE" w:rsidRPr="001F3987">
        <w:rPr>
          <w:rFonts w:ascii="Arial Narrow" w:hAnsi="Arial Narrow"/>
          <w:i/>
        </w:rPr>
        <w:t>Aedific</w:t>
      </w:r>
      <w:r w:rsidR="007A04BF" w:rsidRPr="001F3987">
        <w:rPr>
          <w:rFonts w:ascii="Arial Narrow" w:hAnsi="Arial Narrow"/>
          <w:i/>
        </w:rPr>
        <w:t>an</w:t>
      </w:r>
      <w:r w:rsidR="00703D50">
        <w:rPr>
          <w:rFonts w:ascii="Arial Narrow" w:hAnsi="Arial Narrow"/>
          <w:i/>
        </w:rPr>
        <w:t>d</w:t>
      </w:r>
      <w:r w:rsidR="007A04BF" w:rsidRPr="001F3987">
        <w:rPr>
          <w:rFonts w:ascii="Arial Narrow" w:hAnsi="Arial Narrow"/>
          <w:i/>
        </w:rPr>
        <w:t>i</w:t>
      </w:r>
      <w:proofErr w:type="spellEnd"/>
      <w:r w:rsidR="007A04BF" w:rsidRPr="001F3987">
        <w:rPr>
          <w:rFonts w:ascii="Arial Narrow" w:hAnsi="Arial Narrow"/>
        </w:rPr>
        <w:t>, seguinte</w:t>
      </w:r>
      <w:r w:rsidR="00766702">
        <w:rPr>
          <w:rFonts w:ascii="Arial Narrow" w:hAnsi="Arial Narrow"/>
        </w:rPr>
        <w:t xml:space="preserve"> até a linha divisória da ZUV-3A</w:t>
      </w:r>
      <w:r w:rsidR="007A04BF" w:rsidRPr="001F3987">
        <w:rPr>
          <w:rFonts w:ascii="Arial Narrow" w:hAnsi="Arial Narrow"/>
        </w:rPr>
        <w:t>, s</w:t>
      </w:r>
      <w:r w:rsidR="00766702">
        <w:rPr>
          <w:rFonts w:ascii="Arial Narrow" w:hAnsi="Arial Narrow"/>
        </w:rPr>
        <w:t>eguindo até os limites da ZIA-2A</w:t>
      </w:r>
      <w:r w:rsidR="007A04BF" w:rsidRPr="001F3987">
        <w:rPr>
          <w:rFonts w:ascii="Arial Narrow" w:hAnsi="Arial Narrow"/>
        </w:rPr>
        <w:t xml:space="preserve"> e ZIA-2B, compreendendo uma área com boa </w:t>
      </w:r>
      <w:proofErr w:type="spellStart"/>
      <w:r w:rsidR="007A04BF" w:rsidRPr="001F3987">
        <w:rPr>
          <w:rFonts w:ascii="Arial Narrow" w:hAnsi="Arial Narrow"/>
        </w:rPr>
        <w:t>infraestrutura</w:t>
      </w:r>
      <w:proofErr w:type="spellEnd"/>
      <w:r w:rsidR="007A04BF" w:rsidRPr="001F3987">
        <w:rPr>
          <w:rFonts w:ascii="Arial Narrow" w:hAnsi="Arial Narrow"/>
        </w:rPr>
        <w:t xml:space="preserve">, passível de </w:t>
      </w:r>
      <w:proofErr w:type="spellStart"/>
      <w:r w:rsidR="007A04BF" w:rsidRPr="001F3987">
        <w:rPr>
          <w:rFonts w:ascii="Arial Narrow" w:hAnsi="Arial Narrow"/>
        </w:rPr>
        <w:lastRenderedPageBreak/>
        <w:t>densificação</w:t>
      </w:r>
      <w:proofErr w:type="spellEnd"/>
      <w:r w:rsidR="007A04BF" w:rsidRPr="001F3987">
        <w:rPr>
          <w:rFonts w:ascii="Arial Narrow" w:hAnsi="Arial Narrow"/>
        </w:rPr>
        <w:t xml:space="preserve"> populacional e construtiva, sujeita ao cone de sombreamento, ao cone da BR-101;</w:t>
      </w:r>
    </w:p>
    <w:p w:rsidR="00A345E4" w:rsidRPr="001F3987" w:rsidRDefault="00A345E4" w:rsidP="00811F77">
      <w:pPr>
        <w:jc w:val="both"/>
        <w:rPr>
          <w:rFonts w:ascii="Arial Narrow" w:hAnsi="Arial Narrow"/>
        </w:rPr>
      </w:pPr>
    </w:p>
    <w:p w:rsidR="001100F2" w:rsidRPr="005F59E0" w:rsidRDefault="001100F2" w:rsidP="00597103">
      <w:pPr>
        <w:pStyle w:val="PargrafodaLista"/>
        <w:numPr>
          <w:ilvl w:val="0"/>
          <w:numId w:val="50"/>
        </w:numPr>
        <w:ind w:left="3544" w:hanging="1276"/>
        <w:jc w:val="both"/>
        <w:rPr>
          <w:rFonts w:ascii="Arial Narrow" w:hAnsi="Arial Narrow"/>
        </w:rPr>
      </w:pPr>
      <w:r w:rsidRPr="005F59E0">
        <w:rPr>
          <w:rFonts w:ascii="Arial Narrow" w:hAnsi="Arial Narrow"/>
        </w:rPr>
        <w:t xml:space="preserve">A vegetação </w:t>
      </w:r>
      <w:proofErr w:type="gramStart"/>
      <w:r w:rsidRPr="005F59E0">
        <w:rPr>
          <w:rFonts w:ascii="Arial Narrow" w:hAnsi="Arial Narrow"/>
        </w:rPr>
        <w:t>das Zona</w:t>
      </w:r>
      <w:proofErr w:type="gramEnd"/>
      <w:r w:rsidRPr="005F59E0">
        <w:rPr>
          <w:rFonts w:ascii="Arial Narrow" w:hAnsi="Arial Narrow"/>
        </w:rPr>
        <w:t xml:space="preserve"> Urbana </w:t>
      </w:r>
      <w:proofErr w:type="spellStart"/>
      <w:r w:rsidRPr="005F59E0">
        <w:rPr>
          <w:rFonts w:ascii="Arial Narrow" w:hAnsi="Arial Narrow"/>
        </w:rPr>
        <w:t>Vocacionada</w:t>
      </w:r>
      <w:proofErr w:type="spellEnd"/>
      <w:r w:rsidRPr="005F59E0">
        <w:rPr>
          <w:rFonts w:ascii="Arial Narrow" w:hAnsi="Arial Narrow"/>
        </w:rPr>
        <w:t>, especialmente as áreas de restingas e massas vegetais consideradas significativas pelo órgão ambiental, passarão a integrar o sistema de áreas verdes do Município.</w:t>
      </w:r>
    </w:p>
    <w:p w:rsidR="001100F2" w:rsidRPr="005F59E0" w:rsidRDefault="001100F2" w:rsidP="00597103">
      <w:pPr>
        <w:pStyle w:val="PargrafodaLista"/>
        <w:numPr>
          <w:ilvl w:val="0"/>
          <w:numId w:val="50"/>
        </w:numPr>
        <w:ind w:left="3544" w:hanging="1276"/>
        <w:jc w:val="both"/>
        <w:rPr>
          <w:rFonts w:ascii="Arial Narrow" w:hAnsi="Arial Narrow"/>
        </w:rPr>
      </w:pPr>
      <w:proofErr w:type="gramStart"/>
      <w:r w:rsidRPr="005F59E0">
        <w:rPr>
          <w:rFonts w:ascii="Arial Narrow" w:hAnsi="Arial Narrow"/>
        </w:rPr>
        <w:t xml:space="preserve">A implantação de usos </w:t>
      </w:r>
      <w:r w:rsidR="006252D2" w:rsidRPr="005F59E0">
        <w:rPr>
          <w:rFonts w:ascii="Arial Narrow" w:hAnsi="Arial Narrow"/>
        </w:rPr>
        <w:t>previstos para a ZUV</w:t>
      </w:r>
      <w:r w:rsidRPr="005F59E0">
        <w:rPr>
          <w:rFonts w:ascii="Arial Narrow" w:hAnsi="Arial Narrow"/>
        </w:rPr>
        <w:t xml:space="preserve"> deverão atender</w:t>
      </w:r>
      <w:proofErr w:type="gramEnd"/>
      <w:r w:rsidRPr="005F59E0">
        <w:rPr>
          <w:rFonts w:ascii="Arial Narrow" w:hAnsi="Arial Narrow"/>
        </w:rPr>
        <w:t xml:space="preserve"> aspectos paisagísticos destinando a faixa resultante do recuo frontal para fruição pública, arborização, acessibilidade dos passeios sem qualquer obstáculo ou elemento que impeça a livre passagem dos pedestres, especialmente na faixa de uso público</w:t>
      </w:r>
      <w:r w:rsidR="006252D2" w:rsidRPr="005F59E0">
        <w:rPr>
          <w:rFonts w:ascii="Arial Narrow" w:hAnsi="Arial Narrow"/>
        </w:rPr>
        <w:t xml:space="preserve"> da praia</w:t>
      </w:r>
      <w:r w:rsidRPr="005F59E0">
        <w:rPr>
          <w:rFonts w:ascii="Arial Narrow" w:hAnsi="Arial Narrow"/>
        </w:rPr>
        <w:t>, além de outras medidas que qualifiquem a vida urbana.</w:t>
      </w:r>
    </w:p>
    <w:p w:rsidR="006252D2" w:rsidRPr="00912D70" w:rsidRDefault="005514E1" w:rsidP="00597103">
      <w:pPr>
        <w:pStyle w:val="PargrafodaLista"/>
        <w:numPr>
          <w:ilvl w:val="0"/>
          <w:numId w:val="50"/>
        </w:numPr>
        <w:ind w:left="3544" w:hanging="1276"/>
        <w:jc w:val="both"/>
        <w:rPr>
          <w:rFonts w:ascii="Arial Narrow" w:hAnsi="Arial Narrow"/>
        </w:rPr>
      </w:pPr>
      <w:bookmarkStart w:id="24" w:name="_GoBack"/>
      <w:r w:rsidRPr="00912D70">
        <w:rPr>
          <w:rFonts w:ascii="Arial Narrow" w:hAnsi="Arial Narrow"/>
        </w:rPr>
        <w:t>Nas ZUV-3A</w:t>
      </w:r>
      <w:r w:rsidR="006252D2" w:rsidRPr="00912D70">
        <w:rPr>
          <w:rFonts w:ascii="Arial Narrow" w:hAnsi="Arial Narrow"/>
        </w:rPr>
        <w:t xml:space="preserve"> e ZUV-3B deverá ser reservada uma Área </w:t>
      </w:r>
      <w:proofErr w:type="spellStart"/>
      <w:r w:rsidR="006252D2" w:rsidRPr="00912D70">
        <w:rPr>
          <w:rFonts w:ascii="Arial Narrow" w:hAnsi="Arial Narrow"/>
          <w:i/>
        </w:rPr>
        <w:t>Non</w:t>
      </w:r>
      <w:proofErr w:type="spellEnd"/>
      <w:r w:rsidR="006252D2" w:rsidRPr="00912D70">
        <w:rPr>
          <w:rFonts w:ascii="Arial Narrow" w:hAnsi="Arial Narrow"/>
          <w:i/>
        </w:rPr>
        <w:t xml:space="preserve"> </w:t>
      </w:r>
      <w:proofErr w:type="spellStart"/>
      <w:proofErr w:type="gramStart"/>
      <w:r w:rsidR="00703D50" w:rsidRPr="00912D70">
        <w:rPr>
          <w:rFonts w:ascii="Arial Narrow" w:hAnsi="Arial Narrow"/>
          <w:i/>
        </w:rPr>
        <w:t>Aedificandi</w:t>
      </w:r>
      <w:proofErr w:type="spellEnd"/>
      <w:r w:rsidR="006252D2" w:rsidRPr="00912D70">
        <w:rPr>
          <w:rFonts w:ascii="Arial Narrow" w:hAnsi="Arial Narrow"/>
          <w:i/>
        </w:rPr>
        <w:t>,</w:t>
      </w:r>
      <w:proofErr w:type="spellStart"/>
      <w:proofErr w:type="gramEnd"/>
      <w:r w:rsidR="00806339" w:rsidRPr="00912D70">
        <w:rPr>
          <w:rFonts w:ascii="Arial Narrow" w:hAnsi="Arial Narrow"/>
        </w:rPr>
        <w:t>depelo</w:t>
      </w:r>
      <w:proofErr w:type="spellEnd"/>
      <w:r w:rsidR="00806339" w:rsidRPr="00912D70">
        <w:rPr>
          <w:rFonts w:ascii="Arial Narrow" w:hAnsi="Arial Narrow"/>
        </w:rPr>
        <w:t xml:space="preserve"> menos 50m de extensão norte-sul, interligando a área de domínio da BR-101 com a orla marítima</w:t>
      </w:r>
      <w:r w:rsidR="00806339" w:rsidRPr="00912D70">
        <w:rPr>
          <w:rFonts w:ascii="Arial Narrow" w:hAnsi="Arial Narrow"/>
          <w:i/>
        </w:rPr>
        <w:t>,</w:t>
      </w:r>
      <w:r w:rsidR="006252D2" w:rsidRPr="00912D70">
        <w:rPr>
          <w:rFonts w:ascii="Arial Narrow" w:hAnsi="Arial Narrow"/>
        </w:rPr>
        <w:t xml:space="preserve"> para fins de garantir a fruição pública e a livre passagem da faixa de domínio da BR 101 até a faixa que compreende os Terrenos de Marinha da orla na Praia </w:t>
      </w:r>
      <w:r w:rsidR="00F27729" w:rsidRPr="00912D70">
        <w:rPr>
          <w:rFonts w:ascii="Arial Narrow" w:hAnsi="Arial Narrow"/>
        </w:rPr>
        <w:t>da Ilhota</w:t>
      </w:r>
      <w:r w:rsidR="006252D2" w:rsidRPr="00912D70">
        <w:rPr>
          <w:rFonts w:ascii="Arial Narrow" w:hAnsi="Arial Narrow"/>
        </w:rPr>
        <w:t>.</w:t>
      </w:r>
    </w:p>
    <w:bookmarkEnd w:id="24"/>
    <w:p w:rsidR="00546D7A" w:rsidRPr="005F59E0" w:rsidRDefault="00546D7A" w:rsidP="00806339">
      <w:pPr>
        <w:pStyle w:val="PargrafodaLista"/>
        <w:ind w:left="3544"/>
        <w:jc w:val="both"/>
        <w:rPr>
          <w:rFonts w:ascii="Arial Narrow" w:hAnsi="Arial Narrow"/>
        </w:rPr>
      </w:pPr>
    </w:p>
    <w:p w:rsidR="00811F77" w:rsidRPr="004907AE" w:rsidRDefault="00EB6C5F" w:rsidP="00597103">
      <w:pPr>
        <w:pStyle w:val="PargrafodaLista"/>
        <w:numPr>
          <w:ilvl w:val="0"/>
          <w:numId w:val="47"/>
        </w:numPr>
        <w:ind w:left="1701" w:hanging="567"/>
        <w:jc w:val="both"/>
        <w:rPr>
          <w:rFonts w:ascii="Arial Narrow" w:hAnsi="Arial Narrow"/>
        </w:rPr>
      </w:pPr>
      <w:r w:rsidRPr="009351BE">
        <w:rPr>
          <w:rFonts w:ascii="Arial Narrow" w:hAnsi="Arial Narrow"/>
        </w:rPr>
        <w:t xml:space="preserve">ZONA DE EXPANSÃO URBANA VOCACIONADA </w:t>
      </w:r>
      <w:r w:rsidR="00BE5EE7" w:rsidRPr="009351BE">
        <w:rPr>
          <w:rFonts w:ascii="Arial Narrow" w:hAnsi="Arial Narrow"/>
        </w:rPr>
        <w:t>- ZEUV</w:t>
      </w:r>
      <w:r w:rsidR="006252D2" w:rsidRPr="004907AE">
        <w:rPr>
          <w:rFonts w:ascii="Arial Narrow" w:hAnsi="Arial Narrow"/>
        </w:rPr>
        <w:t xml:space="preserve"> - É a porção do território definida para expansão da zona urbana</w:t>
      </w:r>
      <w:r w:rsidR="00F74997" w:rsidRPr="004907AE">
        <w:rPr>
          <w:rFonts w:ascii="Arial Narrow" w:hAnsi="Arial Narrow"/>
        </w:rPr>
        <w:t>, a O</w:t>
      </w:r>
      <w:r w:rsidR="00822618" w:rsidRPr="004907AE">
        <w:rPr>
          <w:rFonts w:ascii="Arial Narrow" w:hAnsi="Arial Narrow"/>
        </w:rPr>
        <w:t>este da área urbanizada do</w:t>
      </w:r>
      <w:r w:rsidR="006252D2" w:rsidRPr="004907AE">
        <w:rPr>
          <w:rFonts w:ascii="Arial Narrow" w:hAnsi="Arial Narrow"/>
        </w:rPr>
        <w:t xml:space="preserve"> Município, mediante critérios específ</w:t>
      </w:r>
      <w:r w:rsidR="00822618" w:rsidRPr="004907AE">
        <w:rPr>
          <w:rFonts w:ascii="Arial Narrow" w:hAnsi="Arial Narrow"/>
        </w:rPr>
        <w:t xml:space="preserve">icos de ocupação, especialmente </w:t>
      </w:r>
      <w:proofErr w:type="spellStart"/>
      <w:r w:rsidR="00822618" w:rsidRPr="004907AE">
        <w:rPr>
          <w:rFonts w:ascii="Arial Narrow" w:hAnsi="Arial Narrow"/>
        </w:rPr>
        <w:t>vocacionadas</w:t>
      </w:r>
      <w:proofErr w:type="spellEnd"/>
      <w:r w:rsidR="00822618" w:rsidRPr="004907AE">
        <w:rPr>
          <w:rFonts w:ascii="Arial Narrow" w:hAnsi="Arial Narrow"/>
        </w:rPr>
        <w:t xml:space="preserve"> à</w:t>
      </w:r>
      <w:r w:rsidR="006252D2" w:rsidRPr="004907AE">
        <w:rPr>
          <w:rFonts w:ascii="Arial Narrow" w:hAnsi="Arial Narrow"/>
        </w:rPr>
        <w:t xml:space="preserve"> implantação de atividades industriais de médio impacto, atividades ligadas a serviços voltados à logística, ao comércio de grande porte</w:t>
      </w:r>
      <w:r w:rsidR="00822618" w:rsidRPr="004907AE">
        <w:rPr>
          <w:rFonts w:ascii="Arial Narrow" w:hAnsi="Arial Narrow"/>
        </w:rPr>
        <w:t xml:space="preserve">, </w:t>
      </w:r>
      <w:proofErr w:type="gramStart"/>
      <w:r w:rsidR="00822618" w:rsidRPr="004907AE">
        <w:rPr>
          <w:rFonts w:ascii="Arial Narrow" w:hAnsi="Arial Narrow"/>
        </w:rPr>
        <w:t>à</w:t>
      </w:r>
      <w:proofErr w:type="gramEnd"/>
      <w:r w:rsidR="00822618" w:rsidRPr="004907AE">
        <w:rPr>
          <w:rFonts w:ascii="Arial Narrow" w:hAnsi="Arial Narrow"/>
        </w:rPr>
        <w:t xml:space="preserve"> atividades de ensino especializado e </w:t>
      </w:r>
      <w:proofErr w:type="spellStart"/>
      <w:r w:rsidR="00822618" w:rsidRPr="004907AE">
        <w:rPr>
          <w:rFonts w:ascii="Arial Narrow" w:hAnsi="Arial Narrow"/>
        </w:rPr>
        <w:t>polos</w:t>
      </w:r>
      <w:proofErr w:type="spellEnd"/>
      <w:r w:rsidR="00822618" w:rsidRPr="004907AE">
        <w:rPr>
          <w:rFonts w:ascii="Arial Narrow" w:hAnsi="Arial Narrow"/>
        </w:rPr>
        <w:t xml:space="preserve"> tecnológicos, à ampliação dos serviços de tratamento de água e saneamento</w:t>
      </w:r>
      <w:r w:rsidR="006714A5" w:rsidRPr="004907AE">
        <w:rPr>
          <w:rFonts w:ascii="Arial Narrow" w:hAnsi="Arial Narrow"/>
        </w:rPr>
        <w:t>, a segurança pública</w:t>
      </w:r>
      <w:r w:rsidR="00822618" w:rsidRPr="004907AE">
        <w:rPr>
          <w:rFonts w:ascii="Arial Narrow" w:hAnsi="Arial Narrow"/>
        </w:rPr>
        <w:t xml:space="preserve">, à finalidades institucionais e à Habitação de Interesse Social, sendo uma área desprovida de </w:t>
      </w:r>
      <w:proofErr w:type="spellStart"/>
      <w:r w:rsidR="00822618" w:rsidRPr="004907AE">
        <w:rPr>
          <w:rFonts w:ascii="Arial Narrow" w:hAnsi="Arial Narrow"/>
        </w:rPr>
        <w:t>infraestrutura</w:t>
      </w:r>
      <w:proofErr w:type="spellEnd"/>
      <w:r w:rsidR="00822618" w:rsidRPr="004907AE">
        <w:rPr>
          <w:rFonts w:ascii="Arial Narrow" w:hAnsi="Arial Narrow"/>
        </w:rPr>
        <w:t xml:space="preserve"> e se</w:t>
      </w:r>
      <w:r w:rsidR="006714A5" w:rsidRPr="004907AE">
        <w:rPr>
          <w:rFonts w:ascii="Arial Narrow" w:hAnsi="Arial Narrow"/>
        </w:rPr>
        <w:t xml:space="preserve">rviços urbanos, passível de </w:t>
      </w:r>
      <w:r w:rsidR="00822618" w:rsidRPr="004907AE">
        <w:rPr>
          <w:rFonts w:ascii="Arial Narrow" w:hAnsi="Arial Narrow"/>
        </w:rPr>
        <w:t>atender empreendimentos de baixa densidade populacional e construtiva, permitida somente com a implantação do sistema viário, sistema de coleta e tratamento de esgotos sanitários, disponibilidade de rede de distribuição de água potável, energia elétrica, iluminação pública, rede de drenagem</w:t>
      </w:r>
      <w:r w:rsidR="009A6847" w:rsidRPr="004907AE">
        <w:rPr>
          <w:rFonts w:ascii="Arial Narrow" w:hAnsi="Arial Narrow"/>
        </w:rPr>
        <w:t>, arborização</w:t>
      </w:r>
      <w:r w:rsidR="00822618" w:rsidRPr="004907AE">
        <w:rPr>
          <w:rFonts w:ascii="Arial Narrow" w:hAnsi="Arial Narrow"/>
        </w:rPr>
        <w:t xml:space="preserve"> e pavimentação das vias públicas, compreendidas p</w:t>
      </w:r>
      <w:r w:rsidR="008959B0" w:rsidRPr="004907AE">
        <w:rPr>
          <w:rFonts w:ascii="Arial Narrow" w:hAnsi="Arial Narrow"/>
        </w:rPr>
        <w:t xml:space="preserve">ela via de rolamento, vias </w:t>
      </w:r>
      <w:proofErr w:type="spellStart"/>
      <w:r w:rsidR="008959B0" w:rsidRPr="004907AE">
        <w:rPr>
          <w:rFonts w:ascii="Arial Narrow" w:hAnsi="Arial Narrow"/>
        </w:rPr>
        <w:t>ciclá</w:t>
      </w:r>
      <w:r w:rsidR="00822618" w:rsidRPr="004907AE">
        <w:rPr>
          <w:rFonts w:ascii="Arial Narrow" w:hAnsi="Arial Narrow"/>
        </w:rPr>
        <w:t>veis</w:t>
      </w:r>
      <w:proofErr w:type="spellEnd"/>
      <w:r w:rsidR="00822618" w:rsidRPr="004907AE">
        <w:rPr>
          <w:rFonts w:ascii="Arial Narrow" w:hAnsi="Arial Narrow"/>
        </w:rPr>
        <w:t xml:space="preserve"> e vias para pedestres.</w:t>
      </w:r>
    </w:p>
    <w:p w:rsidR="009A6847" w:rsidRPr="004907AE" w:rsidRDefault="009A6847" w:rsidP="00597103">
      <w:pPr>
        <w:pStyle w:val="PargrafodaLista"/>
        <w:numPr>
          <w:ilvl w:val="0"/>
          <w:numId w:val="51"/>
        </w:numPr>
        <w:ind w:left="2977" w:hanging="1276"/>
        <w:jc w:val="both"/>
        <w:rPr>
          <w:rFonts w:ascii="Arial Narrow" w:hAnsi="Arial Narrow"/>
        </w:rPr>
      </w:pPr>
      <w:proofErr w:type="gramStart"/>
      <w:r w:rsidRPr="004907AE">
        <w:rPr>
          <w:rFonts w:ascii="Arial Narrow" w:hAnsi="Arial Narrow"/>
        </w:rPr>
        <w:t>A implantação de usos previstos para a ZEUV deverão atender</w:t>
      </w:r>
      <w:proofErr w:type="gramEnd"/>
      <w:r w:rsidRPr="004907AE">
        <w:rPr>
          <w:rFonts w:ascii="Arial Narrow" w:hAnsi="Arial Narrow"/>
        </w:rPr>
        <w:t xml:space="preserve"> aspectos paisagísticos destinando a faixa resultante do recuo frontal para fruição pública, arborização, acessibilidade dos passeios sem qualquer obstáculo ou elemento que impeça a livre passagem dos pedestres, especialmente na faixa de uso público, além de outras medidas que qualifiquem a vida urbana, ficando condicionada a cessão dos alvarás de habite-s</w:t>
      </w:r>
      <w:r w:rsidR="00516EDE" w:rsidRPr="004907AE">
        <w:rPr>
          <w:rFonts w:ascii="Arial Narrow" w:hAnsi="Arial Narrow"/>
        </w:rPr>
        <w:t>e a verificação da plena dispon</w:t>
      </w:r>
      <w:r w:rsidRPr="004907AE">
        <w:rPr>
          <w:rFonts w:ascii="Arial Narrow" w:hAnsi="Arial Narrow"/>
        </w:rPr>
        <w:t xml:space="preserve">ibilidade das </w:t>
      </w:r>
      <w:proofErr w:type="spellStart"/>
      <w:r w:rsidRPr="004907AE">
        <w:rPr>
          <w:rFonts w:ascii="Arial Narrow" w:hAnsi="Arial Narrow"/>
        </w:rPr>
        <w:t>infraestruturas</w:t>
      </w:r>
      <w:proofErr w:type="spellEnd"/>
      <w:r w:rsidRPr="004907AE">
        <w:rPr>
          <w:rFonts w:ascii="Arial Narrow" w:hAnsi="Arial Narrow"/>
        </w:rPr>
        <w:t xml:space="preserve"> </w:t>
      </w:r>
      <w:r w:rsidRPr="004907AE">
        <w:rPr>
          <w:rFonts w:ascii="Arial Narrow" w:hAnsi="Arial Narrow"/>
        </w:rPr>
        <w:lastRenderedPageBreak/>
        <w:t>relacionadas.</w:t>
      </w:r>
    </w:p>
    <w:p w:rsidR="009A6847" w:rsidRPr="004907AE" w:rsidRDefault="009A6847" w:rsidP="00597103">
      <w:pPr>
        <w:pStyle w:val="PargrafodaLista"/>
        <w:numPr>
          <w:ilvl w:val="0"/>
          <w:numId w:val="51"/>
        </w:numPr>
        <w:ind w:left="2977" w:hanging="1276"/>
        <w:jc w:val="both"/>
        <w:rPr>
          <w:rFonts w:ascii="Arial Narrow" w:hAnsi="Arial Narrow"/>
        </w:rPr>
      </w:pPr>
      <w:proofErr w:type="gramStart"/>
      <w:r w:rsidRPr="004907AE">
        <w:rPr>
          <w:rFonts w:ascii="Arial Narrow" w:hAnsi="Arial Narrow"/>
        </w:rPr>
        <w:t>Qualquer das atividades previst</w:t>
      </w:r>
      <w:r w:rsidR="00516EDE" w:rsidRPr="004907AE">
        <w:rPr>
          <w:rFonts w:ascii="Arial Narrow" w:hAnsi="Arial Narrow"/>
        </w:rPr>
        <w:t>as ou possíveis de serem implanta</w:t>
      </w:r>
      <w:r w:rsidRPr="004907AE">
        <w:rPr>
          <w:rFonts w:ascii="Arial Narrow" w:hAnsi="Arial Narrow"/>
        </w:rPr>
        <w:t>das na ZEUV deverão ter</w:t>
      </w:r>
      <w:proofErr w:type="gramEnd"/>
      <w:r w:rsidRPr="004907AE">
        <w:rPr>
          <w:rFonts w:ascii="Arial Narrow" w:hAnsi="Arial Narrow"/>
        </w:rPr>
        <w:t xml:space="preserve"> sua cota de terreno final livre da possibilidade de inundações, especial as áreas destinadas a Habitação de Interesse </w:t>
      </w:r>
      <w:proofErr w:type="spellStart"/>
      <w:r w:rsidRPr="004907AE">
        <w:rPr>
          <w:rFonts w:ascii="Arial Narrow" w:hAnsi="Arial Narrow"/>
        </w:rPr>
        <w:t>Socialficando</w:t>
      </w:r>
      <w:proofErr w:type="spellEnd"/>
      <w:r w:rsidRPr="004907AE">
        <w:rPr>
          <w:rFonts w:ascii="Arial Narrow" w:hAnsi="Arial Narrow"/>
        </w:rPr>
        <w:t xml:space="preserve"> condicionada a cessão dos alvarás de habite-se a verificação da cota final do empreendimento;</w:t>
      </w:r>
    </w:p>
    <w:p w:rsidR="009A6847" w:rsidRPr="004907AE" w:rsidRDefault="009A6847" w:rsidP="00597103">
      <w:pPr>
        <w:pStyle w:val="PargrafodaLista"/>
        <w:numPr>
          <w:ilvl w:val="0"/>
          <w:numId w:val="51"/>
        </w:numPr>
        <w:ind w:left="2977" w:hanging="1276"/>
        <w:jc w:val="both"/>
        <w:rPr>
          <w:rFonts w:ascii="Arial Narrow" w:hAnsi="Arial Narrow"/>
        </w:rPr>
      </w:pPr>
      <w:r w:rsidRPr="004907AE">
        <w:rPr>
          <w:rFonts w:ascii="Arial Narrow" w:hAnsi="Arial Narrow"/>
        </w:rPr>
        <w:t xml:space="preserve">A implantação dos usos na ZEUV somente </w:t>
      </w:r>
      <w:proofErr w:type="gramStart"/>
      <w:r w:rsidRPr="004907AE">
        <w:rPr>
          <w:rFonts w:ascii="Arial Narrow" w:hAnsi="Arial Narrow"/>
        </w:rPr>
        <w:t>poderão ser aprovados</w:t>
      </w:r>
      <w:proofErr w:type="gramEnd"/>
      <w:r w:rsidRPr="004907AE">
        <w:rPr>
          <w:rFonts w:ascii="Arial Narrow" w:hAnsi="Arial Narrow"/>
        </w:rPr>
        <w:t xml:space="preserve"> mediante a apresentação e implantação de projetos de reuso, percolação e retenção de águas pluviais dimensionadas para um período de concentração de 15 minutos e para uma período de retorno de 10 anos, individualizados ou compartilhados, ficando condicionada a cessão dos alvarás de habite-se a verificação da plena funcionalidade dos equipamentos.</w:t>
      </w:r>
    </w:p>
    <w:p w:rsidR="00BE5EE7" w:rsidRPr="004907AE" w:rsidRDefault="00EB6C5F" w:rsidP="00597103">
      <w:pPr>
        <w:pStyle w:val="PargrafodaLista"/>
        <w:numPr>
          <w:ilvl w:val="0"/>
          <w:numId w:val="47"/>
        </w:numPr>
        <w:ind w:left="1701" w:hanging="567"/>
        <w:jc w:val="both"/>
        <w:rPr>
          <w:rFonts w:ascii="Arial Narrow" w:hAnsi="Arial Narrow"/>
        </w:rPr>
      </w:pPr>
      <w:r w:rsidRPr="009351BE">
        <w:rPr>
          <w:rFonts w:ascii="Arial Narrow" w:hAnsi="Arial Narrow"/>
        </w:rPr>
        <w:t xml:space="preserve">ZONA DE CENTRALIDADE DE TRANSPORTES </w:t>
      </w:r>
      <w:r w:rsidR="00BE5EE7" w:rsidRPr="009351BE">
        <w:rPr>
          <w:rFonts w:ascii="Arial Narrow" w:hAnsi="Arial Narrow"/>
        </w:rPr>
        <w:t>- ZCT</w:t>
      </w:r>
      <w:r w:rsidR="00BE5EE7" w:rsidRPr="004907AE">
        <w:rPr>
          <w:rFonts w:ascii="Arial Narrow" w:hAnsi="Arial Narrow"/>
        </w:rPr>
        <w:t xml:space="preserve"> - É a porção do território </w:t>
      </w:r>
      <w:r w:rsidR="00D71F9C" w:rsidRPr="004907AE">
        <w:rPr>
          <w:rFonts w:ascii="Arial Narrow" w:hAnsi="Arial Narrow"/>
        </w:rPr>
        <w:t xml:space="preserve">definida por um polígono compreendido pela marginal Oeste da BR 101, </w:t>
      </w:r>
      <w:proofErr w:type="gramStart"/>
      <w:r w:rsidR="00D71F9C" w:rsidRPr="004907AE">
        <w:rPr>
          <w:rFonts w:ascii="Arial Narrow" w:hAnsi="Arial Narrow"/>
        </w:rPr>
        <w:t>rua</w:t>
      </w:r>
      <w:proofErr w:type="gramEnd"/>
      <w:r w:rsidR="00D71F9C" w:rsidRPr="004907AE">
        <w:rPr>
          <w:rFonts w:ascii="Arial Narrow" w:hAnsi="Arial Narrow"/>
        </w:rPr>
        <w:t xml:space="preserve"> 620 e rua 600 destinada preferencialmente a atividades relacionadas aos serviços de transporte de passageiros, logística e armazenagem de pequeno porte, serviços de guarda e locação de veículos, sendo permissíveis usos institucionais e com finalidade residencial (</w:t>
      </w:r>
      <w:proofErr w:type="spellStart"/>
      <w:r w:rsidR="00D71F9C" w:rsidRPr="004907AE">
        <w:rPr>
          <w:rFonts w:ascii="Arial Narrow" w:hAnsi="Arial Narrow"/>
        </w:rPr>
        <w:t>unifamiliar</w:t>
      </w:r>
      <w:proofErr w:type="spellEnd"/>
      <w:r w:rsidR="00D71F9C" w:rsidRPr="004907AE">
        <w:rPr>
          <w:rFonts w:ascii="Arial Narrow" w:hAnsi="Arial Narrow"/>
        </w:rPr>
        <w:t xml:space="preserve"> e </w:t>
      </w:r>
      <w:proofErr w:type="spellStart"/>
      <w:r w:rsidR="00D71F9C" w:rsidRPr="004907AE">
        <w:rPr>
          <w:rFonts w:ascii="Arial Narrow" w:hAnsi="Arial Narrow"/>
        </w:rPr>
        <w:t>multifamiliar</w:t>
      </w:r>
      <w:proofErr w:type="spellEnd"/>
      <w:r w:rsidR="00D71F9C" w:rsidRPr="004907AE">
        <w:rPr>
          <w:rFonts w:ascii="Arial Narrow" w:hAnsi="Arial Narrow"/>
        </w:rPr>
        <w:t>), mista, comércio e serviços especializados não relacionados anteriormente, compreendendo uma área com disponibilidade de</w:t>
      </w:r>
      <w:r w:rsidR="00BE5EE7" w:rsidRPr="004907AE">
        <w:rPr>
          <w:rFonts w:ascii="Arial Narrow" w:hAnsi="Arial Narrow"/>
        </w:rPr>
        <w:t xml:space="preserve"> </w:t>
      </w:r>
      <w:proofErr w:type="spellStart"/>
      <w:r w:rsidR="00BE5EE7" w:rsidRPr="004907AE">
        <w:rPr>
          <w:rFonts w:ascii="Arial Narrow" w:hAnsi="Arial Narrow"/>
        </w:rPr>
        <w:t>infraestrutura</w:t>
      </w:r>
      <w:proofErr w:type="spellEnd"/>
      <w:r w:rsidR="00BE5EE7" w:rsidRPr="004907AE">
        <w:rPr>
          <w:rFonts w:ascii="Arial Narrow" w:hAnsi="Arial Narrow"/>
        </w:rPr>
        <w:t xml:space="preserve"> e serviço</w:t>
      </w:r>
      <w:r w:rsidR="00D71F9C" w:rsidRPr="004907AE">
        <w:rPr>
          <w:rFonts w:ascii="Arial Narrow" w:hAnsi="Arial Narrow"/>
        </w:rPr>
        <w:t xml:space="preserve">s urbanos, passível de </w:t>
      </w:r>
      <w:r w:rsidR="00BE5EE7" w:rsidRPr="004907AE">
        <w:rPr>
          <w:rFonts w:ascii="Arial Narrow" w:hAnsi="Arial Narrow"/>
        </w:rPr>
        <w:t xml:space="preserve">atender empreendimentos de </w:t>
      </w:r>
      <w:r w:rsidR="00D71F9C" w:rsidRPr="004907AE">
        <w:rPr>
          <w:rFonts w:ascii="Arial Narrow" w:hAnsi="Arial Narrow"/>
        </w:rPr>
        <w:t>média</w:t>
      </w:r>
      <w:r w:rsidR="00BE5EE7" w:rsidRPr="004907AE">
        <w:rPr>
          <w:rFonts w:ascii="Arial Narrow" w:hAnsi="Arial Narrow"/>
        </w:rPr>
        <w:t xml:space="preserve"> densidade populacional e construtiva.</w:t>
      </w:r>
    </w:p>
    <w:p w:rsidR="00F96DC7" w:rsidRPr="004907AE" w:rsidRDefault="004907AE" w:rsidP="004907AE">
      <w:pPr>
        <w:ind w:left="3402" w:hanging="1701"/>
        <w:jc w:val="both"/>
        <w:outlineLvl w:val="2"/>
        <w:rPr>
          <w:rFonts w:ascii="Arial Narrow" w:hAnsi="Arial Narrow"/>
        </w:rPr>
      </w:pPr>
      <w:r>
        <w:rPr>
          <w:rFonts w:ascii="Arial Narrow" w:hAnsi="Arial Narrow"/>
        </w:rPr>
        <w:t xml:space="preserve">Parágrafo Único.  </w:t>
      </w:r>
      <w:r w:rsidR="00F96DC7" w:rsidRPr="004907AE">
        <w:rPr>
          <w:rFonts w:ascii="Arial Narrow" w:hAnsi="Arial Narrow"/>
        </w:rPr>
        <w:t xml:space="preserve">Na ZCT, os empreendimentos que forem caracterizados como geradores de tráfego que possam impactar com a segurança e funcionalidade da via marginal da BR 101 e do nível de </w:t>
      </w:r>
      <w:proofErr w:type="spellStart"/>
      <w:r w:rsidR="00F96DC7" w:rsidRPr="004907AE">
        <w:rPr>
          <w:rFonts w:ascii="Arial Narrow" w:hAnsi="Arial Narrow"/>
        </w:rPr>
        <w:t>incomodidade</w:t>
      </w:r>
      <w:proofErr w:type="spellEnd"/>
      <w:r w:rsidR="00F96DC7" w:rsidRPr="004907AE">
        <w:rPr>
          <w:rFonts w:ascii="Arial Narrow" w:hAnsi="Arial Narrow"/>
        </w:rPr>
        <w:t xml:space="preserve"> para a vizinhança de entorno, estarão obrigados a apresentar, Estudo de Geração de Tráfego – EGT contendo as medidas mitigadoras e/ou compensatórias para redução de </w:t>
      </w:r>
      <w:proofErr w:type="spellStart"/>
      <w:r w:rsidR="00F96DC7" w:rsidRPr="004907AE">
        <w:rPr>
          <w:rFonts w:ascii="Arial Narrow" w:hAnsi="Arial Narrow"/>
        </w:rPr>
        <w:t>incomodidades</w:t>
      </w:r>
      <w:proofErr w:type="spellEnd"/>
      <w:r w:rsidR="00F96DC7" w:rsidRPr="004907AE">
        <w:rPr>
          <w:rFonts w:ascii="Arial Narrow" w:hAnsi="Arial Narrow"/>
        </w:rPr>
        <w:t xml:space="preserve"> e riscos.</w:t>
      </w:r>
    </w:p>
    <w:p w:rsidR="00171975" w:rsidRPr="00FE4BFE" w:rsidRDefault="00B3498B" w:rsidP="00597103">
      <w:pPr>
        <w:pStyle w:val="PargrafodaLista"/>
        <w:numPr>
          <w:ilvl w:val="0"/>
          <w:numId w:val="47"/>
        </w:numPr>
        <w:ind w:left="1701" w:hanging="567"/>
        <w:jc w:val="both"/>
        <w:rPr>
          <w:rFonts w:ascii="Arial Narrow" w:hAnsi="Arial Narrow"/>
        </w:rPr>
      </w:pPr>
      <w:r>
        <w:rPr>
          <w:rFonts w:ascii="Arial Narrow" w:hAnsi="Arial Narrow"/>
        </w:rPr>
        <w:t>ZONA DE MÉDIO IMPACTO</w:t>
      </w:r>
      <w:r w:rsidR="00171975" w:rsidRPr="009351BE">
        <w:rPr>
          <w:rFonts w:ascii="Arial Narrow" w:hAnsi="Arial Narrow"/>
        </w:rPr>
        <w:t xml:space="preserve"> -</w:t>
      </w:r>
      <w:r w:rsidRPr="00B3498B">
        <w:rPr>
          <w:rFonts w:ascii="Arial Narrow" w:hAnsi="Arial Narrow"/>
        </w:rPr>
        <w:t>ZMI</w:t>
      </w:r>
      <w:r w:rsidR="00171975" w:rsidRPr="00FE4BFE">
        <w:rPr>
          <w:rFonts w:ascii="Arial Narrow" w:hAnsi="Arial Narrow"/>
        </w:rPr>
        <w:t xml:space="preserve">- É a porção do território definida por um polígono compreendido pela marginal Oeste da BR 101, </w:t>
      </w:r>
      <w:proofErr w:type="gramStart"/>
      <w:r w:rsidR="00171975" w:rsidRPr="00FE4BFE">
        <w:rPr>
          <w:rFonts w:ascii="Arial Narrow" w:hAnsi="Arial Narrow"/>
        </w:rPr>
        <w:t>rua</w:t>
      </w:r>
      <w:proofErr w:type="gramEnd"/>
      <w:r w:rsidR="00171975" w:rsidRPr="00FE4BFE">
        <w:rPr>
          <w:rFonts w:ascii="Arial Narrow" w:hAnsi="Arial Narrow"/>
        </w:rPr>
        <w:t xml:space="preserve"> 442, rua 462C, RUA 466, destinada preferencialmente a atividades comércio, serviços </w:t>
      </w:r>
      <w:r w:rsidR="00E35FE0" w:rsidRPr="00FE4BFE">
        <w:rPr>
          <w:rFonts w:ascii="Arial Narrow" w:hAnsi="Arial Narrow"/>
        </w:rPr>
        <w:t xml:space="preserve">de médio impacto </w:t>
      </w:r>
      <w:r w:rsidR="00171975" w:rsidRPr="00FE4BFE">
        <w:rPr>
          <w:rFonts w:ascii="Arial Narrow" w:hAnsi="Arial Narrow"/>
        </w:rPr>
        <w:t xml:space="preserve">e indústria </w:t>
      </w:r>
      <w:r w:rsidR="00E35FE0" w:rsidRPr="00FE4BFE">
        <w:rPr>
          <w:rFonts w:ascii="Arial Narrow" w:hAnsi="Arial Narrow"/>
        </w:rPr>
        <w:t>de baixo impacto, permitido também o uso residencial (</w:t>
      </w:r>
      <w:proofErr w:type="spellStart"/>
      <w:r w:rsidR="00E35FE0" w:rsidRPr="00FE4BFE">
        <w:rPr>
          <w:rFonts w:ascii="Arial Narrow" w:hAnsi="Arial Narrow"/>
        </w:rPr>
        <w:t>unifamiliar</w:t>
      </w:r>
      <w:proofErr w:type="spellEnd"/>
      <w:r w:rsidR="00E35FE0" w:rsidRPr="00FE4BFE">
        <w:rPr>
          <w:rFonts w:ascii="Arial Narrow" w:hAnsi="Arial Narrow"/>
        </w:rPr>
        <w:t xml:space="preserve"> e </w:t>
      </w:r>
      <w:proofErr w:type="spellStart"/>
      <w:r w:rsidR="00E35FE0" w:rsidRPr="00FE4BFE">
        <w:rPr>
          <w:rFonts w:ascii="Arial Narrow" w:hAnsi="Arial Narrow"/>
        </w:rPr>
        <w:t>multifamiliar</w:t>
      </w:r>
      <w:proofErr w:type="spellEnd"/>
      <w:r w:rsidR="00E35FE0" w:rsidRPr="00FE4BFE">
        <w:rPr>
          <w:rFonts w:ascii="Arial Narrow" w:hAnsi="Arial Narrow"/>
        </w:rPr>
        <w:t>) e uso misto</w:t>
      </w:r>
      <w:r w:rsidR="00171975" w:rsidRPr="00FE4BFE">
        <w:rPr>
          <w:rFonts w:ascii="Arial Narrow" w:hAnsi="Arial Narrow"/>
        </w:rPr>
        <w:t xml:space="preserve">,  compreendendo uma área com </w:t>
      </w:r>
      <w:r w:rsidR="00E35FE0" w:rsidRPr="00FE4BFE">
        <w:rPr>
          <w:rFonts w:ascii="Arial Narrow" w:hAnsi="Arial Narrow"/>
        </w:rPr>
        <w:t xml:space="preserve">pouca </w:t>
      </w:r>
      <w:r w:rsidR="00171975" w:rsidRPr="00FE4BFE">
        <w:rPr>
          <w:rFonts w:ascii="Arial Narrow" w:hAnsi="Arial Narrow"/>
        </w:rPr>
        <w:t xml:space="preserve">disponibilidade de </w:t>
      </w:r>
      <w:proofErr w:type="spellStart"/>
      <w:r w:rsidR="00171975" w:rsidRPr="00FE4BFE">
        <w:rPr>
          <w:rFonts w:ascii="Arial Narrow" w:hAnsi="Arial Narrow"/>
        </w:rPr>
        <w:t>infraestrutura</w:t>
      </w:r>
      <w:proofErr w:type="spellEnd"/>
      <w:r w:rsidR="00171975" w:rsidRPr="00FE4BFE">
        <w:rPr>
          <w:rFonts w:ascii="Arial Narrow" w:hAnsi="Arial Narrow"/>
        </w:rPr>
        <w:t xml:space="preserve"> e serviços urbanos, passível de atender empreendimentos de média densidade populacional e construtiva.</w:t>
      </w:r>
    </w:p>
    <w:p w:rsidR="00E35FE0" w:rsidRPr="00FE4BFE" w:rsidRDefault="00FE4BFE" w:rsidP="00FE4BFE">
      <w:pPr>
        <w:ind w:left="3402" w:hanging="1701"/>
        <w:jc w:val="both"/>
        <w:outlineLvl w:val="2"/>
        <w:rPr>
          <w:rFonts w:ascii="Arial Narrow" w:hAnsi="Arial Narrow"/>
        </w:rPr>
      </w:pPr>
      <w:r>
        <w:rPr>
          <w:rFonts w:ascii="Arial Narrow" w:hAnsi="Arial Narrow"/>
        </w:rPr>
        <w:t xml:space="preserve">Parágrafo Único.  </w:t>
      </w:r>
      <w:r w:rsidR="00E35FE0" w:rsidRPr="00FE4BFE">
        <w:rPr>
          <w:rFonts w:ascii="Arial Narrow" w:hAnsi="Arial Narrow"/>
        </w:rPr>
        <w:t xml:space="preserve">Na ZMDE, os empreendimentos que forem caracterizados como geradores de </w:t>
      </w:r>
      <w:proofErr w:type="spellStart"/>
      <w:r w:rsidR="00E35FE0" w:rsidRPr="00FE4BFE">
        <w:rPr>
          <w:rFonts w:ascii="Arial Narrow" w:hAnsi="Arial Narrow"/>
        </w:rPr>
        <w:t>incomodidades</w:t>
      </w:r>
      <w:proofErr w:type="spellEnd"/>
      <w:r w:rsidR="00E35FE0" w:rsidRPr="00FE4BFE">
        <w:rPr>
          <w:rFonts w:ascii="Arial Narrow" w:hAnsi="Arial Narrow"/>
        </w:rPr>
        <w:t xml:space="preserve"> e tráfego, que possam impactar com a segurança e funcionalidade da via marginal da BR 101 e do nível de </w:t>
      </w:r>
      <w:proofErr w:type="spellStart"/>
      <w:r w:rsidR="00E35FE0" w:rsidRPr="00FE4BFE">
        <w:rPr>
          <w:rFonts w:ascii="Arial Narrow" w:hAnsi="Arial Narrow"/>
        </w:rPr>
        <w:t>incomodidade</w:t>
      </w:r>
      <w:proofErr w:type="spellEnd"/>
      <w:r w:rsidR="00E35FE0" w:rsidRPr="00FE4BFE">
        <w:rPr>
          <w:rFonts w:ascii="Arial Narrow" w:hAnsi="Arial Narrow"/>
        </w:rPr>
        <w:t xml:space="preserve"> para a vizinhança de entorno, estarão obrigados a apresentar EIV – Estudo de Impacto de Vizinhança e Estudo de Geração de Tráfego – EGT contendo as medidas mitigadoras e/ou compensatórias para redução de </w:t>
      </w:r>
      <w:proofErr w:type="spellStart"/>
      <w:r w:rsidR="00E35FE0" w:rsidRPr="00FE4BFE">
        <w:rPr>
          <w:rFonts w:ascii="Arial Narrow" w:hAnsi="Arial Narrow"/>
        </w:rPr>
        <w:lastRenderedPageBreak/>
        <w:t>incomodidades</w:t>
      </w:r>
      <w:proofErr w:type="spellEnd"/>
      <w:r w:rsidR="00E35FE0" w:rsidRPr="00FE4BFE">
        <w:rPr>
          <w:rFonts w:ascii="Arial Narrow" w:hAnsi="Arial Narrow"/>
        </w:rPr>
        <w:t xml:space="preserve"> e riscos.</w:t>
      </w:r>
    </w:p>
    <w:p w:rsidR="009B38D0" w:rsidRPr="00FE4BFE" w:rsidRDefault="00EB6C5F" w:rsidP="00597103">
      <w:pPr>
        <w:pStyle w:val="PargrafodaLista"/>
        <w:numPr>
          <w:ilvl w:val="0"/>
          <w:numId w:val="47"/>
        </w:numPr>
        <w:ind w:left="1701" w:hanging="567"/>
        <w:jc w:val="both"/>
        <w:rPr>
          <w:rFonts w:ascii="Arial Narrow" w:hAnsi="Arial Narrow"/>
        </w:rPr>
      </w:pPr>
      <w:r w:rsidRPr="009351BE">
        <w:rPr>
          <w:rFonts w:ascii="Arial Narrow" w:hAnsi="Arial Narrow"/>
        </w:rPr>
        <w:t xml:space="preserve">ZONA EIXO ESTRUTURADOR ARTERIAL </w:t>
      </w:r>
      <w:r w:rsidR="009351BE" w:rsidRPr="009351BE">
        <w:rPr>
          <w:rFonts w:ascii="Arial Narrow" w:hAnsi="Arial Narrow"/>
        </w:rPr>
        <w:t>–</w:t>
      </w:r>
      <w:r w:rsidR="00BD72E5" w:rsidRPr="009351BE">
        <w:rPr>
          <w:rFonts w:ascii="Arial Narrow" w:hAnsi="Arial Narrow"/>
        </w:rPr>
        <w:t xml:space="preserve"> ZEEA</w:t>
      </w:r>
      <w:r w:rsidR="009351BE" w:rsidRPr="009351BE">
        <w:rPr>
          <w:rFonts w:ascii="Arial Narrow" w:hAnsi="Arial Narrow"/>
        </w:rPr>
        <w:t xml:space="preserve"> -</w:t>
      </w:r>
      <w:r w:rsidR="009B38D0" w:rsidRPr="00FE4BFE">
        <w:rPr>
          <w:rFonts w:ascii="Arial Narrow" w:hAnsi="Arial Narrow"/>
        </w:rPr>
        <w:t xml:space="preserve"> são faixas </w:t>
      </w:r>
      <w:proofErr w:type="spellStart"/>
      <w:r w:rsidR="009B38D0" w:rsidRPr="00FE4BFE">
        <w:rPr>
          <w:rFonts w:ascii="Arial Narrow" w:hAnsi="Arial Narrow"/>
        </w:rPr>
        <w:t>lindeiras</w:t>
      </w:r>
      <w:proofErr w:type="spellEnd"/>
      <w:r w:rsidR="009B38D0" w:rsidRPr="00FE4BFE">
        <w:rPr>
          <w:rFonts w:ascii="Arial Narrow" w:hAnsi="Arial Narrow"/>
        </w:rPr>
        <w:t xml:space="preserve"> aos eixos viários </w:t>
      </w:r>
      <w:r w:rsidR="00F96DC7" w:rsidRPr="00FE4BFE">
        <w:rPr>
          <w:rFonts w:ascii="Arial Narrow" w:hAnsi="Arial Narrow"/>
        </w:rPr>
        <w:t>arteriais</w:t>
      </w:r>
      <w:r w:rsidR="0047089C" w:rsidRPr="00FE4BFE">
        <w:rPr>
          <w:rFonts w:ascii="Arial Narrow" w:hAnsi="Arial Narrow"/>
        </w:rPr>
        <w:t>, até a profundidade máxima de 70 metros medidos a partir do limite frontal do lote (admitida uma margem de 10%</w:t>
      </w:r>
      <w:proofErr w:type="gramStart"/>
      <w:r w:rsidR="0047089C" w:rsidRPr="00FE4BFE">
        <w:rPr>
          <w:rFonts w:ascii="Arial Narrow" w:hAnsi="Arial Narrow"/>
        </w:rPr>
        <w:t>),</w:t>
      </w:r>
      <w:proofErr w:type="gramEnd"/>
      <w:r w:rsidR="00657EA8" w:rsidRPr="00FE4BFE">
        <w:rPr>
          <w:rFonts w:ascii="Arial Narrow" w:hAnsi="Arial Narrow"/>
        </w:rPr>
        <w:t>destinadas ao uso intensivo para finalidades residenciais</w:t>
      </w:r>
      <w:r w:rsidR="009B38D0" w:rsidRPr="00FE4BFE">
        <w:rPr>
          <w:rFonts w:ascii="Arial Narrow" w:hAnsi="Arial Narrow"/>
        </w:rPr>
        <w:t>, não residenciais e mistas, representadas por atividades de</w:t>
      </w:r>
      <w:r w:rsidR="00657EA8" w:rsidRPr="00FE4BFE">
        <w:rPr>
          <w:rFonts w:ascii="Arial Narrow" w:hAnsi="Arial Narrow"/>
        </w:rPr>
        <w:t xml:space="preserve"> comércio e serviço</w:t>
      </w:r>
      <w:r w:rsidR="009B38D0" w:rsidRPr="00FE4BFE">
        <w:rPr>
          <w:rFonts w:ascii="Arial Narrow" w:hAnsi="Arial Narrow"/>
        </w:rPr>
        <w:t>s especializados e hospedagem,</w:t>
      </w:r>
      <w:r w:rsidR="00657EA8" w:rsidRPr="00FE4BFE">
        <w:rPr>
          <w:rFonts w:ascii="Arial Narrow" w:hAnsi="Arial Narrow"/>
        </w:rPr>
        <w:t xml:space="preserve"> de alta densidade em função da disponibilidade de </w:t>
      </w:r>
      <w:proofErr w:type="spellStart"/>
      <w:r w:rsidR="00657EA8" w:rsidRPr="00FE4BFE">
        <w:rPr>
          <w:rFonts w:ascii="Arial Narrow" w:hAnsi="Arial Narrow"/>
        </w:rPr>
        <w:t>infraestrutura</w:t>
      </w:r>
      <w:proofErr w:type="spellEnd"/>
      <w:r w:rsidR="00657EA8" w:rsidRPr="00FE4BFE">
        <w:rPr>
          <w:rFonts w:ascii="Arial Narrow" w:hAnsi="Arial Narrow"/>
        </w:rPr>
        <w:t xml:space="preserve"> e serviços urbanos </w:t>
      </w:r>
      <w:r w:rsidR="009B38D0" w:rsidRPr="00FE4BFE">
        <w:rPr>
          <w:rFonts w:ascii="Arial Narrow" w:hAnsi="Arial Narrow"/>
        </w:rPr>
        <w:t xml:space="preserve">e </w:t>
      </w:r>
      <w:r w:rsidR="00657EA8" w:rsidRPr="00FE4BFE">
        <w:rPr>
          <w:rFonts w:ascii="Arial Narrow" w:hAnsi="Arial Narrow"/>
        </w:rPr>
        <w:t xml:space="preserve">que suportem a densidade </w:t>
      </w:r>
      <w:r w:rsidR="009B38D0" w:rsidRPr="00FE4BFE">
        <w:rPr>
          <w:rFonts w:ascii="Arial Narrow" w:hAnsi="Arial Narrow"/>
        </w:rPr>
        <w:t>populacional e construtiva definidas.</w:t>
      </w:r>
    </w:p>
    <w:p w:rsidR="009B38D0" w:rsidRPr="00FE4BFE" w:rsidRDefault="009B38D0" w:rsidP="00597103">
      <w:pPr>
        <w:pStyle w:val="PargrafodaLista"/>
        <w:numPr>
          <w:ilvl w:val="0"/>
          <w:numId w:val="52"/>
        </w:numPr>
        <w:ind w:left="2268" w:hanging="567"/>
        <w:jc w:val="both"/>
        <w:rPr>
          <w:rFonts w:ascii="Arial Narrow" w:hAnsi="Arial Narrow"/>
        </w:rPr>
      </w:pPr>
      <w:r w:rsidRPr="00FE4BFE">
        <w:rPr>
          <w:rFonts w:ascii="Arial Narrow" w:hAnsi="Arial Narrow"/>
        </w:rPr>
        <w:t xml:space="preserve">EE-NR – Eixo Estruturador da Avenida </w:t>
      </w:r>
      <w:proofErr w:type="spellStart"/>
      <w:r w:rsidRPr="00FE4BFE">
        <w:rPr>
          <w:rFonts w:ascii="Arial Narrow" w:hAnsi="Arial Narrow"/>
        </w:rPr>
        <w:t>Nereu</w:t>
      </w:r>
      <w:proofErr w:type="spellEnd"/>
      <w:r w:rsidRPr="00FE4BFE">
        <w:rPr>
          <w:rFonts w:ascii="Arial Narrow" w:hAnsi="Arial Narrow"/>
        </w:rPr>
        <w:t xml:space="preserve"> Ramos: Faixa de eixo viário de uso misto, mesclando uso residencial </w:t>
      </w:r>
      <w:proofErr w:type="spellStart"/>
      <w:r w:rsidRPr="00FE4BFE">
        <w:rPr>
          <w:rFonts w:ascii="Arial Narrow" w:hAnsi="Arial Narrow"/>
        </w:rPr>
        <w:t>multifamiliar</w:t>
      </w:r>
      <w:proofErr w:type="spellEnd"/>
      <w:r w:rsidRPr="00FE4BFE">
        <w:rPr>
          <w:rFonts w:ascii="Arial Narrow" w:hAnsi="Arial Narrow"/>
        </w:rPr>
        <w:t xml:space="preserve"> com comér</w:t>
      </w:r>
      <w:r w:rsidR="00F60CF3" w:rsidRPr="00FE4BFE">
        <w:rPr>
          <w:rFonts w:ascii="Arial Narrow" w:hAnsi="Arial Narrow"/>
        </w:rPr>
        <w:t>cio e serviços especializados</w:t>
      </w:r>
      <w:r w:rsidRPr="00FE4BFE">
        <w:rPr>
          <w:rFonts w:ascii="Arial Narrow" w:hAnsi="Arial Narrow"/>
        </w:rPr>
        <w:t xml:space="preserve">, sendo uma área com </w:t>
      </w:r>
      <w:proofErr w:type="spellStart"/>
      <w:r w:rsidRPr="00FE4BFE">
        <w:rPr>
          <w:rFonts w:ascii="Arial Narrow" w:hAnsi="Arial Narrow"/>
        </w:rPr>
        <w:t>infraestrutura</w:t>
      </w:r>
      <w:proofErr w:type="spellEnd"/>
      <w:r w:rsidRPr="00FE4BFE">
        <w:rPr>
          <w:rFonts w:ascii="Arial Narrow" w:hAnsi="Arial Narrow"/>
        </w:rPr>
        <w:t xml:space="preserve"> e serviços </w:t>
      </w:r>
      <w:proofErr w:type="gramStart"/>
      <w:r w:rsidRPr="00FE4BFE">
        <w:rPr>
          <w:rFonts w:ascii="Arial Narrow" w:hAnsi="Arial Narrow"/>
        </w:rPr>
        <w:t>urbanos completos passível</w:t>
      </w:r>
      <w:proofErr w:type="gramEnd"/>
      <w:r w:rsidRPr="00FE4BFE">
        <w:rPr>
          <w:rFonts w:ascii="Arial Narrow" w:hAnsi="Arial Narrow"/>
        </w:rPr>
        <w:t xml:space="preserve"> </w:t>
      </w:r>
      <w:proofErr w:type="spellStart"/>
      <w:r w:rsidRPr="00FE4BFE">
        <w:rPr>
          <w:rFonts w:ascii="Arial Narrow" w:hAnsi="Arial Narrow"/>
        </w:rPr>
        <w:t>de</w:t>
      </w:r>
      <w:r w:rsidR="00F60CF3" w:rsidRPr="00FE4BFE">
        <w:rPr>
          <w:rFonts w:ascii="Arial Narrow" w:hAnsi="Arial Narrow"/>
        </w:rPr>
        <w:t>alta</w:t>
      </w:r>
      <w:r w:rsidRPr="00FE4BFE">
        <w:rPr>
          <w:rFonts w:ascii="Arial Narrow" w:hAnsi="Arial Narrow"/>
        </w:rPr>
        <w:t>densificação</w:t>
      </w:r>
      <w:proofErr w:type="spellEnd"/>
      <w:r w:rsidRPr="00FE4BFE">
        <w:rPr>
          <w:rFonts w:ascii="Arial Narrow" w:hAnsi="Arial Narrow"/>
        </w:rPr>
        <w:t xml:space="preserve"> populacional e construtiva, sujeita ao cone de sombreamento e aos limites definidos para ocupação da faixa com predominância de “terrenos de marinha”</w:t>
      </w:r>
      <w:r w:rsidR="00F60CF3" w:rsidRPr="00FE4BFE">
        <w:rPr>
          <w:rFonts w:ascii="Arial Narrow" w:hAnsi="Arial Narrow"/>
        </w:rPr>
        <w:t xml:space="preserve"> na faixa que estiver sob influência</w:t>
      </w:r>
      <w:r w:rsidRPr="00FE4BFE">
        <w:rPr>
          <w:rFonts w:ascii="Arial Narrow" w:hAnsi="Arial Narrow"/>
        </w:rPr>
        <w:t>;</w:t>
      </w:r>
    </w:p>
    <w:p w:rsidR="009B38D0" w:rsidRPr="00FE4BFE" w:rsidRDefault="009B38D0" w:rsidP="00597103">
      <w:pPr>
        <w:pStyle w:val="PargrafodaLista"/>
        <w:numPr>
          <w:ilvl w:val="0"/>
          <w:numId w:val="52"/>
        </w:numPr>
        <w:ind w:left="2268" w:hanging="567"/>
        <w:jc w:val="both"/>
        <w:rPr>
          <w:rFonts w:ascii="Arial Narrow" w:hAnsi="Arial Narrow"/>
        </w:rPr>
      </w:pPr>
      <w:r w:rsidRPr="00FE4BFE">
        <w:rPr>
          <w:rFonts w:ascii="Arial Narrow" w:hAnsi="Arial Narrow"/>
        </w:rPr>
        <w:t>EE-2</w:t>
      </w:r>
      <w:r w:rsidR="00FB47EF" w:rsidRPr="00FE4BFE">
        <w:rPr>
          <w:rFonts w:ascii="Arial Narrow" w:hAnsi="Arial Narrow"/>
        </w:rPr>
        <w:t>A - Eixo Estruturador da 2ª. Avenida</w:t>
      </w:r>
      <w:r w:rsidRPr="00FE4BFE">
        <w:rPr>
          <w:rFonts w:ascii="Arial Narrow" w:hAnsi="Arial Narrow"/>
        </w:rPr>
        <w:t xml:space="preserve">: </w:t>
      </w:r>
      <w:r w:rsidR="00F60CF3" w:rsidRPr="00FE4BFE">
        <w:rPr>
          <w:rFonts w:ascii="Arial Narrow" w:hAnsi="Arial Narrow"/>
        </w:rPr>
        <w:t xml:space="preserve">Faixa de eixo viário de uso misto, mesclando uso residencial </w:t>
      </w:r>
      <w:proofErr w:type="spellStart"/>
      <w:r w:rsidR="00F60CF3" w:rsidRPr="00FE4BFE">
        <w:rPr>
          <w:rFonts w:ascii="Arial Narrow" w:hAnsi="Arial Narrow"/>
        </w:rPr>
        <w:t>multifamiliar</w:t>
      </w:r>
      <w:proofErr w:type="spellEnd"/>
      <w:r w:rsidR="00F60CF3" w:rsidRPr="00FE4BFE">
        <w:rPr>
          <w:rFonts w:ascii="Arial Narrow" w:hAnsi="Arial Narrow"/>
        </w:rPr>
        <w:t xml:space="preserve"> com comércio e serviços especializados, sendo uma área com </w:t>
      </w:r>
      <w:proofErr w:type="spellStart"/>
      <w:r w:rsidR="00F60CF3" w:rsidRPr="00FE4BFE">
        <w:rPr>
          <w:rFonts w:ascii="Arial Narrow" w:hAnsi="Arial Narrow"/>
        </w:rPr>
        <w:t>infraestrutura</w:t>
      </w:r>
      <w:proofErr w:type="spellEnd"/>
      <w:r w:rsidR="00F60CF3" w:rsidRPr="00FE4BFE">
        <w:rPr>
          <w:rFonts w:ascii="Arial Narrow" w:hAnsi="Arial Narrow"/>
        </w:rPr>
        <w:t xml:space="preserve"> e serviços </w:t>
      </w:r>
      <w:proofErr w:type="gramStart"/>
      <w:r w:rsidR="00F60CF3" w:rsidRPr="00FE4BFE">
        <w:rPr>
          <w:rFonts w:ascii="Arial Narrow" w:hAnsi="Arial Narrow"/>
        </w:rPr>
        <w:t>urbanos completos passível</w:t>
      </w:r>
      <w:proofErr w:type="gramEnd"/>
      <w:r w:rsidR="00F60CF3" w:rsidRPr="00FE4BFE">
        <w:rPr>
          <w:rFonts w:ascii="Arial Narrow" w:hAnsi="Arial Narrow"/>
        </w:rPr>
        <w:t xml:space="preserve"> de </w:t>
      </w:r>
      <w:proofErr w:type="spellStart"/>
      <w:r w:rsidR="00F60CF3" w:rsidRPr="00FE4BFE">
        <w:rPr>
          <w:rFonts w:ascii="Arial Narrow" w:hAnsi="Arial Narrow"/>
        </w:rPr>
        <w:t>densificação</w:t>
      </w:r>
      <w:proofErr w:type="spellEnd"/>
      <w:r w:rsidR="00F60CF3" w:rsidRPr="00FE4BFE">
        <w:rPr>
          <w:rFonts w:ascii="Arial Narrow" w:hAnsi="Arial Narrow"/>
        </w:rPr>
        <w:t xml:space="preserve"> populacional e construtiva, sujeita ao </w:t>
      </w:r>
      <w:r w:rsidR="00CE35DF" w:rsidRPr="00FE4BFE">
        <w:rPr>
          <w:rFonts w:ascii="Arial Narrow" w:hAnsi="Arial Narrow"/>
        </w:rPr>
        <w:t>alargamento e às conexões</w:t>
      </w:r>
      <w:r w:rsidR="00F60CF3" w:rsidRPr="00FE4BFE">
        <w:rPr>
          <w:rFonts w:ascii="Arial Narrow" w:hAnsi="Arial Narrow"/>
        </w:rPr>
        <w:t xml:space="preserve"> previstas para complementação do eixo</w:t>
      </w:r>
    </w:p>
    <w:p w:rsidR="00F60CF3" w:rsidRPr="00FE4BFE" w:rsidRDefault="009B38D0" w:rsidP="00597103">
      <w:pPr>
        <w:pStyle w:val="PargrafodaLista"/>
        <w:numPr>
          <w:ilvl w:val="0"/>
          <w:numId w:val="52"/>
        </w:numPr>
        <w:ind w:left="2268" w:hanging="567"/>
        <w:jc w:val="both"/>
        <w:rPr>
          <w:rFonts w:ascii="Arial Narrow" w:hAnsi="Arial Narrow"/>
        </w:rPr>
      </w:pPr>
      <w:r w:rsidRPr="00FE4BFE">
        <w:rPr>
          <w:rFonts w:ascii="Arial Narrow" w:hAnsi="Arial Narrow"/>
        </w:rPr>
        <w:t>EE-3</w:t>
      </w:r>
      <w:r w:rsidR="00FB47EF" w:rsidRPr="00FE4BFE">
        <w:rPr>
          <w:rFonts w:ascii="Arial Narrow" w:hAnsi="Arial Narrow"/>
        </w:rPr>
        <w:t>A - Eixo Estruturador da 3ª. Avenida</w:t>
      </w:r>
      <w:r w:rsidRPr="00FE4BFE">
        <w:rPr>
          <w:rFonts w:ascii="Arial Narrow" w:hAnsi="Arial Narrow"/>
        </w:rPr>
        <w:t xml:space="preserve">: </w:t>
      </w:r>
      <w:r w:rsidR="00F60CF3" w:rsidRPr="00FE4BFE">
        <w:rPr>
          <w:rFonts w:ascii="Arial Narrow" w:hAnsi="Arial Narrow"/>
        </w:rPr>
        <w:t xml:space="preserve">Faixa de eixo viário de uso misto, mesclando uso residencial </w:t>
      </w:r>
      <w:proofErr w:type="spellStart"/>
      <w:r w:rsidR="00F60CF3" w:rsidRPr="00FE4BFE">
        <w:rPr>
          <w:rFonts w:ascii="Arial Narrow" w:hAnsi="Arial Narrow"/>
        </w:rPr>
        <w:t>multifamiliar</w:t>
      </w:r>
      <w:proofErr w:type="spellEnd"/>
      <w:r w:rsidR="00F60CF3" w:rsidRPr="00FE4BFE">
        <w:rPr>
          <w:rFonts w:ascii="Arial Narrow" w:hAnsi="Arial Narrow"/>
        </w:rPr>
        <w:t xml:space="preserve"> com comércio e serviços especializados, sendo uma área com </w:t>
      </w:r>
      <w:proofErr w:type="spellStart"/>
      <w:r w:rsidR="00F60CF3" w:rsidRPr="00FE4BFE">
        <w:rPr>
          <w:rFonts w:ascii="Arial Narrow" w:hAnsi="Arial Narrow"/>
        </w:rPr>
        <w:t>infraestrutura</w:t>
      </w:r>
      <w:proofErr w:type="spellEnd"/>
      <w:r w:rsidR="00F60CF3" w:rsidRPr="00FE4BFE">
        <w:rPr>
          <w:rFonts w:ascii="Arial Narrow" w:hAnsi="Arial Narrow"/>
        </w:rPr>
        <w:t xml:space="preserve"> e serviços urbanos passível de </w:t>
      </w:r>
      <w:proofErr w:type="spellStart"/>
      <w:r w:rsidR="00F60CF3" w:rsidRPr="00FE4BFE">
        <w:rPr>
          <w:rFonts w:ascii="Arial Narrow" w:hAnsi="Arial Narrow"/>
        </w:rPr>
        <w:t>densificação</w:t>
      </w:r>
      <w:proofErr w:type="spellEnd"/>
      <w:r w:rsidR="00F60CF3" w:rsidRPr="00FE4BFE">
        <w:rPr>
          <w:rFonts w:ascii="Arial Narrow" w:hAnsi="Arial Narrow"/>
        </w:rPr>
        <w:t xml:space="preserve"> populacional e construtiva controlada, sujeit</w:t>
      </w:r>
      <w:r w:rsidR="00CE35DF" w:rsidRPr="00FE4BFE">
        <w:rPr>
          <w:rFonts w:ascii="Arial Narrow" w:hAnsi="Arial Narrow"/>
        </w:rPr>
        <w:t>a ao alargamento e às conexões</w:t>
      </w:r>
      <w:r w:rsidR="00F60CF3" w:rsidRPr="00FE4BFE">
        <w:rPr>
          <w:rFonts w:ascii="Arial Narrow" w:hAnsi="Arial Narrow"/>
        </w:rPr>
        <w:t xml:space="preserve"> previstas para complementação do eixo</w:t>
      </w:r>
    </w:p>
    <w:p w:rsidR="00F60CF3" w:rsidRPr="00FE4BFE" w:rsidRDefault="009B38D0" w:rsidP="00597103">
      <w:pPr>
        <w:pStyle w:val="PargrafodaLista"/>
        <w:numPr>
          <w:ilvl w:val="0"/>
          <w:numId w:val="52"/>
        </w:numPr>
        <w:ind w:left="2268" w:hanging="567"/>
        <w:jc w:val="both"/>
        <w:rPr>
          <w:rFonts w:ascii="Arial Narrow" w:hAnsi="Arial Narrow"/>
        </w:rPr>
      </w:pPr>
      <w:r w:rsidRPr="00FE4BFE">
        <w:rPr>
          <w:rFonts w:ascii="Arial Narrow" w:hAnsi="Arial Narrow"/>
        </w:rPr>
        <w:t>EE-MO</w:t>
      </w:r>
      <w:r w:rsidR="00FB47EF" w:rsidRPr="00FE4BFE">
        <w:rPr>
          <w:rFonts w:ascii="Arial Narrow" w:hAnsi="Arial Narrow"/>
        </w:rPr>
        <w:t xml:space="preserve"> - Eixo Estruturador dos Eixos Viários do </w:t>
      </w:r>
      <w:r w:rsidR="009B7C93" w:rsidRPr="00FE4BFE">
        <w:rPr>
          <w:rFonts w:ascii="Arial Narrow" w:hAnsi="Arial Narrow"/>
        </w:rPr>
        <w:t xml:space="preserve">Bairro </w:t>
      </w:r>
      <w:proofErr w:type="spellStart"/>
      <w:r w:rsidR="00FB47EF" w:rsidRPr="00FE4BFE">
        <w:rPr>
          <w:rFonts w:ascii="Arial Narrow" w:hAnsi="Arial Narrow"/>
        </w:rPr>
        <w:t>Morretes</w:t>
      </w:r>
      <w:proofErr w:type="spellEnd"/>
      <w:r w:rsidRPr="00FE4BFE">
        <w:rPr>
          <w:rFonts w:ascii="Arial Narrow" w:hAnsi="Arial Narrow"/>
        </w:rPr>
        <w:t xml:space="preserve">: </w:t>
      </w:r>
      <w:r w:rsidR="00F60CF3" w:rsidRPr="00FE4BFE">
        <w:rPr>
          <w:rFonts w:ascii="Arial Narrow" w:hAnsi="Arial Narrow"/>
        </w:rPr>
        <w:t xml:space="preserve">Faixa de eixo viário de uso misto, mesclando uso residencial </w:t>
      </w:r>
      <w:proofErr w:type="spellStart"/>
      <w:r w:rsidR="00F60CF3" w:rsidRPr="00FE4BFE">
        <w:rPr>
          <w:rFonts w:ascii="Arial Narrow" w:hAnsi="Arial Narrow"/>
        </w:rPr>
        <w:t>multifamiliar</w:t>
      </w:r>
      <w:proofErr w:type="spellEnd"/>
      <w:r w:rsidR="00F60CF3" w:rsidRPr="00FE4BFE">
        <w:rPr>
          <w:rFonts w:ascii="Arial Narrow" w:hAnsi="Arial Narrow"/>
        </w:rPr>
        <w:t xml:space="preserve"> com comércio e serviços especializados, sendo uma área com </w:t>
      </w:r>
      <w:proofErr w:type="spellStart"/>
      <w:r w:rsidR="00F60CF3" w:rsidRPr="00FE4BFE">
        <w:rPr>
          <w:rFonts w:ascii="Arial Narrow" w:hAnsi="Arial Narrow"/>
        </w:rPr>
        <w:t>infraestrutura</w:t>
      </w:r>
      <w:proofErr w:type="spellEnd"/>
      <w:r w:rsidR="00F60CF3" w:rsidRPr="00FE4BFE">
        <w:rPr>
          <w:rFonts w:ascii="Arial Narrow" w:hAnsi="Arial Narrow"/>
        </w:rPr>
        <w:t xml:space="preserve"> e serviços urbanos restritos de </w:t>
      </w:r>
      <w:proofErr w:type="spellStart"/>
      <w:r w:rsidR="00F60CF3" w:rsidRPr="00FE4BFE">
        <w:rPr>
          <w:rFonts w:ascii="Arial Narrow" w:hAnsi="Arial Narrow"/>
        </w:rPr>
        <w:t>densificação</w:t>
      </w:r>
      <w:proofErr w:type="spellEnd"/>
      <w:r w:rsidR="00F60CF3" w:rsidRPr="00FE4BFE">
        <w:rPr>
          <w:rFonts w:ascii="Arial Narrow" w:hAnsi="Arial Narrow"/>
        </w:rPr>
        <w:t xml:space="preserve"> populacional e construtiva controlada, sujeita ao alargamento das vias mediante o afastamento frontal das edificações;</w:t>
      </w:r>
    </w:p>
    <w:p w:rsidR="00F60CF3" w:rsidRPr="00FE4BFE" w:rsidRDefault="009B38D0" w:rsidP="00597103">
      <w:pPr>
        <w:pStyle w:val="PargrafodaLista"/>
        <w:numPr>
          <w:ilvl w:val="0"/>
          <w:numId w:val="52"/>
        </w:numPr>
        <w:ind w:left="2268" w:hanging="567"/>
        <w:jc w:val="both"/>
        <w:rPr>
          <w:rFonts w:ascii="Arial Narrow" w:hAnsi="Arial Narrow"/>
        </w:rPr>
      </w:pPr>
      <w:r w:rsidRPr="00FE4BFE">
        <w:rPr>
          <w:rFonts w:ascii="Arial Narrow" w:hAnsi="Arial Narrow"/>
        </w:rPr>
        <w:t>EE-GCR</w:t>
      </w:r>
      <w:r w:rsidR="00FB47EF" w:rsidRPr="00FE4BFE">
        <w:rPr>
          <w:rFonts w:ascii="Arial Narrow" w:hAnsi="Arial Narrow"/>
        </w:rPr>
        <w:t xml:space="preserve"> -</w:t>
      </w:r>
      <w:proofErr w:type="gramStart"/>
      <w:r w:rsidR="00FB47EF" w:rsidRPr="00FE4BFE">
        <w:rPr>
          <w:rFonts w:ascii="Arial Narrow" w:hAnsi="Arial Narrow"/>
        </w:rPr>
        <w:t xml:space="preserve">  </w:t>
      </w:r>
      <w:proofErr w:type="gramEnd"/>
      <w:r w:rsidR="00FB47EF" w:rsidRPr="00FE4BFE">
        <w:rPr>
          <w:rFonts w:ascii="Arial Narrow" w:hAnsi="Arial Narrow"/>
        </w:rPr>
        <w:t>- Eixo Estruturador da Avenida Governador Celso Ramos</w:t>
      </w:r>
      <w:r w:rsidRPr="00FE4BFE">
        <w:rPr>
          <w:rFonts w:ascii="Arial Narrow" w:hAnsi="Arial Narrow"/>
        </w:rPr>
        <w:t xml:space="preserve">: </w:t>
      </w:r>
      <w:r w:rsidR="00F60CF3" w:rsidRPr="00FE4BFE">
        <w:rPr>
          <w:rFonts w:ascii="Arial Narrow" w:hAnsi="Arial Narrow"/>
        </w:rPr>
        <w:t xml:space="preserve">Faixa de eixo viário de uso misto, mesclando uso residencial </w:t>
      </w:r>
      <w:proofErr w:type="spellStart"/>
      <w:r w:rsidR="00F60CF3" w:rsidRPr="00FE4BFE">
        <w:rPr>
          <w:rFonts w:ascii="Arial Narrow" w:hAnsi="Arial Narrow"/>
        </w:rPr>
        <w:t>multifamiliar</w:t>
      </w:r>
      <w:proofErr w:type="spellEnd"/>
      <w:r w:rsidR="00F60CF3" w:rsidRPr="00FE4BFE">
        <w:rPr>
          <w:rFonts w:ascii="Arial Narrow" w:hAnsi="Arial Narrow"/>
        </w:rPr>
        <w:t xml:space="preserve"> com comércio e serviços especializados, sendo uma área com </w:t>
      </w:r>
      <w:proofErr w:type="spellStart"/>
      <w:r w:rsidR="00F60CF3" w:rsidRPr="00FE4BFE">
        <w:rPr>
          <w:rFonts w:ascii="Arial Narrow" w:hAnsi="Arial Narrow"/>
        </w:rPr>
        <w:t>infraestrutura</w:t>
      </w:r>
      <w:proofErr w:type="spellEnd"/>
      <w:r w:rsidR="00F60CF3" w:rsidRPr="00FE4BFE">
        <w:rPr>
          <w:rFonts w:ascii="Arial Narrow" w:hAnsi="Arial Narrow"/>
        </w:rPr>
        <w:t xml:space="preserve"> e serviços urbanos passível de </w:t>
      </w:r>
      <w:proofErr w:type="spellStart"/>
      <w:r w:rsidR="00F60CF3" w:rsidRPr="00FE4BFE">
        <w:rPr>
          <w:rFonts w:ascii="Arial Narrow" w:hAnsi="Arial Narrow"/>
        </w:rPr>
        <w:t>densificação</w:t>
      </w:r>
      <w:proofErr w:type="spellEnd"/>
      <w:r w:rsidR="00F60CF3" w:rsidRPr="00FE4BFE">
        <w:rPr>
          <w:rFonts w:ascii="Arial Narrow" w:hAnsi="Arial Narrow"/>
        </w:rPr>
        <w:t xml:space="preserve"> populacional e construtiva controlada, sujeita ao alargamento da via.</w:t>
      </w:r>
    </w:p>
    <w:p w:rsidR="00F60CF3" w:rsidRPr="00FE4BFE" w:rsidRDefault="009B38D0" w:rsidP="00597103">
      <w:pPr>
        <w:pStyle w:val="PargrafodaLista"/>
        <w:numPr>
          <w:ilvl w:val="0"/>
          <w:numId w:val="52"/>
        </w:numPr>
        <w:ind w:left="2268" w:hanging="567"/>
        <w:jc w:val="both"/>
        <w:rPr>
          <w:rFonts w:ascii="Arial Narrow" w:hAnsi="Arial Narrow"/>
        </w:rPr>
      </w:pPr>
      <w:r w:rsidRPr="00FE4BFE">
        <w:rPr>
          <w:rFonts w:ascii="Arial Narrow" w:hAnsi="Arial Narrow"/>
        </w:rPr>
        <w:t>EE-CH</w:t>
      </w:r>
      <w:r w:rsidR="00FB47EF" w:rsidRPr="00FE4BFE">
        <w:rPr>
          <w:rFonts w:ascii="Arial Narrow" w:hAnsi="Arial Narrow"/>
        </w:rPr>
        <w:t xml:space="preserve"> - Eixo Estruturador do Centro Histórico </w:t>
      </w:r>
      <w:r w:rsidR="00F60CF3" w:rsidRPr="00FE4BFE">
        <w:rPr>
          <w:rFonts w:ascii="Arial Narrow" w:hAnsi="Arial Narrow"/>
        </w:rPr>
        <w:t>(Rua J</w:t>
      </w:r>
      <w:r w:rsidR="00FB47EF" w:rsidRPr="00FE4BFE">
        <w:rPr>
          <w:rFonts w:ascii="Arial Narrow" w:hAnsi="Arial Narrow"/>
        </w:rPr>
        <w:t xml:space="preserve">oão F. Pio e </w:t>
      </w:r>
      <w:r w:rsidR="00CE35DF" w:rsidRPr="00FE4BFE">
        <w:rPr>
          <w:rFonts w:ascii="Arial Narrow" w:hAnsi="Arial Narrow"/>
        </w:rPr>
        <w:t>Rua Carlos Romeu dos Santos)</w:t>
      </w:r>
      <w:r w:rsidRPr="00FE4BFE">
        <w:rPr>
          <w:rFonts w:ascii="Arial Narrow" w:hAnsi="Arial Narrow"/>
        </w:rPr>
        <w:t xml:space="preserve">: </w:t>
      </w:r>
      <w:r w:rsidR="00F60CF3" w:rsidRPr="00FE4BFE">
        <w:rPr>
          <w:rFonts w:ascii="Arial Narrow" w:hAnsi="Arial Narrow"/>
        </w:rPr>
        <w:t xml:space="preserve">Faixa de eixo viário de uso misto, mesclando uso residencial </w:t>
      </w:r>
      <w:proofErr w:type="spellStart"/>
      <w:r w:rsidR="00F60CF3" w:rsidRPr="00FE4BFE">
        <w:rPr>
          <w:rFonts w:ascii="Arial Narrow" w:hAnsi="Arial Narrow"/>
        </w:rPr>
        <w:t>multifamiliar</w:t>
      </w:r>
      <w:proofErr w:type="spellEnd"/>
      <w:r w:rsidR="00F60CF3" w:rsidRPr="00FE4BFE">
        <w:rPr>
          <w:rFonts w:ascii="Arial Narrow" w:hAnsi="Arial Narrow"/>
        </w:rPr>
        <w:t xml:space="preserve"> com comércio e serviços especializados, sendo uma área com </w:t>
      </w:r>
      <w:proofErr w:type="spellStart"/>
      <w:r w:rsidR="00F60CF3" w:rsidRPr="00FE4BFE">
        <w:rPr>
          <w:rFonts w:ascii="Arial Narrow" w:hAnsi="Arial Narrow"/>
        </w:rPr>
        <w:t>infraestrutura</w:t>
      </w:r>
      <w:proofErr w:type="spellEnd"/>
      <w:r w:rsidR="00F60CF3" w:rsidRPr="00FE4BFE">
        <w:rPr>
          <w:rFonts w:ascii="Arial Narrow" w:hAnsi="Arial Narrow"/>
        </w:rPr>
        <w:t xml:space="preserve"> e serviços urbanos passível de </w:t>
      </w:r>
      <w:proofErr w:type="spellStart"/>
      <w:r w:rsidR="00F60CF3" w:rsidRPr="00FE4BFE">
        <w:rPr>
          <w:rFonts w:ascii="Arial Narrow" w:hAnsi="Arial Narrow"/>
        </w:rPr>
        <w:t>densificação</w:t>
      </w:r>
      <w:proofErr w:type="spellEnd"/>
      <w:r w:rsidR="00F60CF3" w:rsidRPr="00FE4BFE">
        <w:rPr>
          <w:rFonts w:ascii="Arial Narrow" w:hAnsi="Arial Narrow"/>
        </w:rPr>
        <w:t xml:space="preserve"> populacional e construtiva</w:t>
      </w:r>
      <w:proofErr w:type="gramStart"/>
      <w:r w:rsidR="00F60CF3" w:rsidRPr="00FE4BFE">
        <w:rPr>
          <w:rFonts w:ascii="Arial Narrow" w:hAnsi="Arial Narrow"/>
        </w:rPr>
        <w:t xml:space="preserve"> porém</w:t>
      </w:r>
      <w:proofErr w:type="gramEnd"/>
      <w:r w:rsidR="00F60CF3" w:rsidRPr="00FE4BFE">
        <w:rPr>
          <w:rFonts w:ascii="Arial Narrow" w:hAnsi="Arial Narrow"/>
        </w:rPr>
        <w:t xml:space="preserve"> com adensamento controlado, sujeita ao alargamento da via.</w:t>
      </w:r>
    </w:p>
    <w:p w:rsidR="009B7C93" w:rsidRPr="001F3987" w:rsidRDefault="009B7C93" w:rsidP="00597103">
      <w:pPr>
        <w:pStyle w:val="PargrafodaLista"/>
        <w:numPr>
          <w:ilvl w:val="0"/>
          <w:numId w:val="53"/>
        </w:numPr>
        <w:ind w:left="3544" w:hanging="1276"/>
        <w:jc w:val="both"/>
        <w:rPr>
          <w:rFonts w:ascii="Arial Narrow" w:hAnsi="Arial Narrow"/>
        </w:rPr>
      </w:pPr>
      <w:r w:rsidRPr="001F3987">
        <w:rPr>
          <w:rFonts w:ascii="Arial Narrow" w:hAnsi="Arial Narrow"/>
        </w:rPr>
        <w:t xml:space="preserve">A implantação de usos residenciais </w:t>
      </w:r>
      <w:proofErr w:type="spellStart"/>
      <w:r w:rsidRPr="001F3987">
        <w:rPr>
          <w:rFonts w:ascii="Arial Narrow" w:hAnsi="Arial Narrow"/>
        </w:rPr>
        <w:t>multifamiliares</w:t>
      </w:r>
      <w:proofErr w:type="spellEnd"/>
      <w:r w:rsidRPr="001F3987">
        <w:rPr>
          <w:rFonts w:ascii="Arial Narrow" w:hAnsi="Arial Narrow"/>
        </w:rPr>
        <w:t xml:space="preserve">, mistos, de comércio e serviços especializados permitidas nos EE-MO deverão atender aspectos </w:t>
      </w:r>
      <w:r w:rsidRPr="001F3987">
        <w:rPr>
          <w:rFonts w:ascii="Arial Narrow" w:hAnsi="Arial Narrow"/>
        </w:rPr>
        <w:lastRenderedPageBreak/>
        <w:t>paisagísticos destinando a faixa resultante do recuo frontal para fruição pública, arborização, acessibilidade dos passeios sem qualquer obstáculo ou elemento que impeça a livre passagem dos pedestres, especialmente na faixa de uso público, além de outras medidas que qualifiquem a vida urbana.</w:t>
      </w:r>
    </w:p>
    <w:p w:rsidR="009B7C93" w:rsidRPr="001F3987" w:rsidRDefault="009B7C93" w:rsidP="00597103">
      <w:pPr>
        <w:pStyle w:val="PargrafodaLista"/>
        <w:numPr>
          <w:ilvl w:val="0"/>
          <w:numId w:val="53"/>
        </w:numPr>
        <w:ind w:left="3544" w:hanging="1276"/>
        <w:jc w:val="both"/>
        <w:rPr>
          <w:rFonts w:ascii="Arial Narrow" w:hAnsi="Arial Narrow"/>
        </w:rPr>
      </w:pPr>
      <w:r w:rsidRPr="001F3987">
        <w:rPr>
          <w:rFonts w:ascii="Arial Narrow" w:hAnsi="Arial Narrow"/>
        </w:rPr>
        <w:t xml:space="preserve">A implantação de usos residenciais </w:t>
      </w:r>
      <w:proofErr w:type="spellStart"/>
      <w:r w:rsidRPr="001F3987">
        <w:rPr>
          <w:rFonts w:ascii="Arial Narrow" w:hAnsi="Arial Narrow"/>
        </w:rPr>
        <w:t>multifamiliares</w:t>
      </w:r>
      <w:proofErr w:type="spellEnd"/>
      <w:r w:rsidRPr="001F3987">
        <w:rPr>
          <w:rFonts w:ascii="Arial Narrow" w:hAnsi="Arial Narrow"/>
        </w:rPr>
        <w:t xml:space="preserve"> ou mistos</w:t>
      </w:r>
      <w:r w:rsidR="00930D75" w:rsidRPr="001F3987">
        <w:rPr>
          <w:rFonts w:ascii="Arial Narrow" w:hAnsi="Arial Narrow"/>
        </w:rPr>
        <w:t xml:space="preserve"> e/ou áreas comerciais cuja so</w:t>
      </w:r>
      <w:r w:rsidR="008C6692" w:rsidRPr="001F3987">
        <w:rPr>
          <w:rFonts w:ascii="Arial Narrow" w:hAnsi="Arial Narrow"/>
        </w:rPr>
        <w:t xml:space="preserve">ma das coberturas somem 1.000 </w:t>
      </w:r>
      <w:proofErr w:type="spellStart"/>
      <w:r w:rsidR="008C6692" w:rsidRPr="001F3987">
        <w:rPr>
          <w:rFonts w:ascii="Arial Narrow" w:hAnsi="Arial Narrow"/>
        </w:rPr>
        <w:t>m²</w:t>
      </w:r>
      <w:proofErr w:type="spellEnd"/>
      <w:r w:rsidR="00930D75" w:rsidRPr="001F3987">
        <w:rPr>
          <w:rFonts w:ascii="Arial Narrow" w:hAnsi="Arial Narrow"/>
        </w:rPr>
        <w:t xml:space="preserve"> ou mais,</w:t>
      </w:r>
      <w:r w:rsidRPr="001F3987">
        <w:rPr>
          <w:rFonts w:ascii="Arial Narrow" w:hAnsi="Arial Narrow"/>
        </w:rPr>
        <w:t xml:space="preserve"> somente poderão ser aprovados mediante a apresentação e implantação de projetos de tratamento de esgotos sanitários completos, individualizados ou compartilhados, ficando condicionada a cessão dos alvarás de habite-se a verificação da plena funcionalidade dos equipamentos.</w:t>
      </w:r>
    </w:p>
    <w:p w:rsidR="00F96DC7" w:rsidRPr="00FE4BFE" w:rsidRDefault="005F01EC" w:rsidP="00597103">
      <w:pPr>
        <w:pStyle w:val="PargrafodaLista"/>
        <w:numPr>
          <w:ilvl w:val="0"/>
          <w:numId w:val="47"/>
        </w:numPr>
        <w:ind w:left="1701" w:hanging="567"/>
        <w:jc w:val="both"/>
        <w:rPr>
          <w:rFonts w:ascii="Arial Narrow" w:hAnsi="Arial Narrow"/>
        </w:rPr>
      </w:pPr>
      <w:r w:rsidRPr="009351BE">
        <w:rPr>
          <w:rFonts w:ascii="Arial Narrow" w:hAnsi="Arial Narrow"/>
        </w:rPr>
        <w:t xml:space="preserve">ZONA EIXO ESTRUTURADORE DE CENTRALIDADE </w:t>
      </w:r>
      <w:r w:rsidR="009351BE" w:rsidRPr="009351BE">
        <w:rPr>
          <w:rFonts w:ascii="Arial Narrow" w:hAnsi="Arial Narrow"/>
        </w:rPr>
        <w:t>–</w:t>
      </w:r>
      <w:r w:rsidR="00BD72E5" w:rsidRPr="009351BE">
        <w:rPr>
          <w:rFonts w:ascii="Arial Narrow" w:hAnsi="Arial Narrow"/>
        </w:rPr>
        <w:t xml:space="preserve"> ZEEC</w:t>
      </w:r>
      <w:r w:rsidR="009351BE" w:rsidRPr="009351BE">
        <w:rPr>
          <w:rFonts w:ascii="Arial Narrow" w:hAnsi="Arial Narrow"/>
        </w:rPr>
        <w:t xml:space="preserve"> -</w:t>
      </w:r>
      <w:r w:rsidR="00F96DC7" w:rsidRPr="00FE4BFE">
        <w:rPr>
          <w:rFonts w:ascii="Arial Narrow" w:hAnsi="Arial Narrow"/>
        </w:rPr>
        <w:t xml:space="preserve"> são faixas </w:t>
      </w:r>
      <w:proofErr w:type="spellStart"/>
      <w:r w:rsidR="00F96DC7" w:rsidRPr="00FE4BFE">
        <w:rPr>
          <w:rFonts w:ascii="Arial Narrow" w:hAnsi="Arial Narrow"/>
        </w:rPr>
        <w:t>lindeiras</w:t>
      </w:r>
      <w:proofErr w:type="spellEnd"/>
      <w:r w:rsidR="00F96DC7" w:rsidRPr="00FE4BFE">
        <w:rPr>
          <w:rFonts w:ascii="Arial Narrow" w:hAnsi="Arial Narrow"/>
        </w:rPr>
        <w:t xml:space="preserve"> aos eixos viários</w:t>
      </w:r>
      <w:r w:rsidR="00DC1C5B" w:rsidRPr="00FE4BFE">
        <w:rPr>
          <w:rFonts w:ascii="Arial Narrow" w:hAnsi="Arial Narrow"/>
        </w:rPr>
        <w:t xml:space="preserve"> coletores nos </w:t>
      </w:r>
      <w:proofErr w:type="gramStart"/>
      <w:r w:rsidR="00DC1C5B" w:rsidRPr="00FE4BFE">
        <w:rPr>
          <w:rFonts w:ascii="Arial Narrow" w:hAnsi="Arial Narrow"/>
        </w:rPr>
        <w:t>bairros</w:t>
      </w:r>
      <w:r w:rsidR="0047089C" w:rsidRPr="00FE4BFE">
        <w:rPr>
          <w:rFonts w:ascii="Arial Narrow" w:hAnsi="Arial Narrow"/>
        </w:rPr>
        <w:t>,</w:t>
      </w:r>
      <w:proofErr w:type="gramEnd"/>
      <w:r w:rsidR="0047089C" w:rsidRPr="00FE4BFE">
        <w:rPr>
          <w:rFonts w:ascii="Arial Narrow" w:hAnsi="Arial Narrow"/>
        </w:rPr>
        <w:t xml:space="preserve">até a profundidade máxima de 50 metros medidos a partir do limite frontal do lote (admitida uma margem de 10%), </w:t>
      </w:r>
      <w:r w:rsidR="00F96DC7" w:rsidRPr="00FE4BFE">
        <w:rPr>
          <w:rFonts w:ascii="Arial Narrow" w:hAnsi="Arial Narrow"/>
        </w:rPr>
        <w:t xml:space="preserve"> destinadas</w:t>
      </w:r>
      <w:r w:rsidR="00BD72E5" w:rsidRPr="00FE4BFE">
        <w:rPr>
          <w:rFonts w:ascii="Arial Narrow" w:hAnsi="Arial Narrow"/>
        </w:rPr>
        <w:t xml:space="preserve"> a reforçar a centralidades mediante o </w:t>
      </w:r>
      <w:proofErr w:type="spellStart"/>
      <w:r w:rsidR="00BD72E5" w:rsidRPr="00FE4BFE">
        <w:rPr>
          <w:rFonts w:ascii="Arial Narrow" w:hAnsi="Arial Narrow"/>
        </w:rPr>
        <w:t>incentivopreferencial</w:t>
      </w:r>
      <w:proofErr w:type="spellEnd"/>
      <w:r w:rsidR="00BD72E5" w:rsidRPr="00FE4BFE">
        <w:rPr>
          <w:rFonts w:ascii="Arial Narrow" w:hAnsi="Arial Narrow"/>
        </w:rPr>
        <w:t xml:space="preserve"> d</w:t>
      </w:r>
      <w:r w:rsidR="00DC1C5B" w:rsidRPr="00FE4BFE">
        <w:rPr>
          <w:rFonts w:ascii="Arial Narrow" w:hAnsi="Arial Narrow"/>
        </w:rPr>
        <w:t>o uso mist</w:t>
      </w:r>
      <w:r w:rsidR="00BD72E5" w:rsidRPr="00FE4BFE">
        <w:rPr>
          <w:rFonts w:ascii="Arial Narrow" w:hAnsi="Arial Narrow"/>
        </w:rPr>
        <w:t>o</w:t>
      </w:r>
      <w:r w:rsidR="00DC1C5B" w:rsidRPr="00FE4BFE">
        <w:rPr>
          <w:rFonts w:ascii="Arial Narrow" w:hAnsi="Arial Narrow"/>
        </w:rPr>
        <w:t xml:space="preserve"> (residencial, comercial e serviços),</w:t>
      </w:r>
      <w:r w:rsidR="00F96DC7" w:rsidRPr="00FE4BFE">
        <w:rPr>
          <w:rFonts w:ascii="Arial Narrow" w:hAnsi="Arial Narrow"/>
        </w:rPr>
        <w:t>comércio e serviços</w:t>
      </w:r>
      <w:r w:rsidR="00BD72E5" w:rsidRPr="00FE4BFE">
        <w:rPr>
          <w:rFonts w:ascii="Arial Narrow" w:hAnsi="Arial Narrow"/>
        </w:rPr>
        <w:t>, sendo permissível a implantação de</w:t>
      </w:r>
      <w:r w:rsidR="00DC1C5B" w:rsidRPr="00FE4BFE">
        <w:rPr>
          <w:rFonts w:ascii="Arial Narrow" w:hAnsi="Arial Narrow"/>
        </w:rPr>
        <w:t xml:space="preserve"> industrias de baixo impacto</w:t>
      </w:r>
      <w:r w:rsidR="00F96DC7" w:rsidRPr="00FE4BFE">
        <w:rPr>
          <w:rFonts w:ascii="Arial Narrow" w:hAnsi="Arial Narrow"/>
        </w:rPr>
        <w:t>,</w:t>
      </w:r>
      <w:r w:rsidR="00DC1C5B" w:rsidRPr="00FE4BFE">
        <w:rPr>
          <w:rFonts w:ascii="Arial Narrow" w:hAnsi="Arial Narrow"/>
        </w:rPr>
        <w:t xml:space="preserve"> de baixa a m</w:t>
      </w:r>
      <w:r w:rsidR="00BD72E5" w:rsidRPr="00FE4BFE">
        <w:rPr>
          <w:rFonts w:ascii="Arial Narrow" w:hAnsi="Arial Narrow"/>
        </w:rPr>
        <w:t>édia</w:t>
      </w:r>
      <w:r w:rsidR="00F96DC7" w:rsidRPr="00FE4BFE">
        <w:rPr>
          <w:rFonts w:ascii="Arial Narrow" w:hAnsi="Arial Narrow"/>
        </w:rPr>
        <w:t xml:space="preserve"> densidade em função da </w:t>
      </w:r>
      <w:r w:rsidR="00BD72E5" w:rsidRPr="00FE4BFE">
        <w:rPr>
          <w:rFonts w:ascii="Arial Narrow" w:hAnsi="Arial Narrow"/>
        </w:rPr>
        <w:t xml:space="preserve">baixa </w:t>
      </w:r>
      <w:r w:rsidR="00F96DC7" w:rsidRPr="00FE4BFE">
        <w:rPr>
          <w:rFonts w:ascii="Arial Narrow" w:hAnsi="Arial Narrow"/>
        </w:rPr>
        <w:t xml:space="preserve">disponibilidade de </w:t>
      </w:r>
      <w:proofErr w:type="spellStart"/>
      <w:r w:rsidR="00F96DC7" w:rsidRPr="00FE4BFE">
        <w:rPr>
          <w:rFonts w:ascii="Arial Narrow" w:hAnsi="Arial Narrow"/>
        </w:rPr>
        <w:t>infraestrutura</w:t>
      </w:r>
      <w:proofErr w:type="spellEnd"/>
      <w:r w:rsidR="00F96DC7" w:rsidRPr="00FE4BFE">
        <w:rPr>
          <w:rFonts w:ascii="Arial Narrow" w:hAnsi="Arial Narrow"/>
        </w:rPr>
        <w:t xml:space="preserve"> e serviços urbanos e que suportem a densidade </w:t>
      </w:r>
      <w:r w:rsidR="00BD72E5" w:rsidRPr="00FE4BFE">
        <w:rPr>
          <w:rFonts w:ascii="Arial Narrow" w:hAnsi="Arial Narrow"/>
        </w:rPr>
        <w:t>populacional e construtiva prevista</w:t>
      </w:r>
      <w:r w:rsidR="00F96DC7" w:rsidRPr="00FE4BFE">
        <w:rPr>
          <w:rFonts w:ascii="Arial Narrow" w:hAnsi="Arial Narrow"/>
        </w:rPr>
        <w:t>.</w:t>
      </w:r>
    </w:p>
    <w:p w:rsidR="0047089C" w:rsidRPr="001F3987" w:rsidRDefault="0047089C" w:rsidP="00B74021">
      <w:pPr>
        <w:pStyle w:val="PargrafodaLista"/>
        <w:numPr>
          <w:ilvl w:val="0"/>
          <w:numId w:val="15"/>
        </w:numPr>
        <w:ind w:left="2268" w:hanging="567"/>
        <w:jc w:val="both"/>
        <w:rPr>
          <w:rFonts w:ascii="Arial Narrow" w:hAnsi="Arial Narrow"/>
        </w:rPr>
      </w:pPr>
      <w:r w:rsidRPr="009351BE">
        <w:rPr>
          <w:rFonts w:ascii="Arial Narrow" w:hAnsi="Arial Narrow"/>
        </w:rPr>
        <w:t>ZEEC-1</w:t>
      </w:r>
      <w:r w:rsidRPr="001F3987">
        <w:rPr>
          <w:rFonts w:ascii="Arial Narrow" w:hAnsi="Arial Narrow"/>
          <w:b/>
        </w:rPr>
        <w:t>:</w:t>
      </w:r>
      <w:r w:rsidRPr="001F3987">
        <w:rPr>
          <w:rFonts w:ascii="Arial Narrow" w:hAnsi="Arial Narrow"/>
        </w:rPr>
        <w:t xml:space="preserve"> é a faixa de zoneamento das vias coletoras </w:t>
      </w:r>
      <w:r w:rsidR="005A1EB5" w:rsidRPr="001F3987">
        <w:rPr>
          <w:rFonts w:ascii="Arial Narrow" w:hAnsi="Arial Narrow"/>
        </w:rPr>
        <w:t xml:space="preserve">correspondentes a ruas 1202, 1208-G, 1208, 1200 e 1216 no bairro Ilhota, </w:t>
      </w:r>
      <w:proofErr w:type="gramStart"/>
      <w:r w:rsidR="005A1EB5" w:rsidRPr="001F3987">
        <w:rPr>
          <w:rFonts w:ascii="Arial Narrow" w:hAnsi="Arial Narrow"/>
        </w:rPr>
        <w:t>rua</w:t>
      </w:r>
      <w:proofErr w:type="gramEnd"/>
      <w:r w:rsidR="005A1EB5" w:rsidRPr="001F3987">
        <w:rPr>
          <w:rFonts w:ascii="Arial Narrow" w:hAnsi="Arial Narrow"/>
        </w:rPr>
        <w:t xml:space="preserve"> 902 que divide os bairros Alto São Bento e Sertãozinho, ruas 802 e 816 que divide os bairros </w:t>
      </w:r>
      <w:proofErr w:type="spellStart"/>
      <w:r w:rsidR="005A1EB5" w:rsidRPr="001F3987">
        <w:rPr>
          <w:rFonts w:ascii="Arial Narrow" w:hAnsi="Arial Narrow"/>
        </w:rPr>
        <w:t>deSertãozinho</w:t>
      </w:r>
      <w:proofErr w:type="spellEnd"/>
      <w:r w:rsidR="005A1EB5" w:rsidRPr="001F3987">
        <w:rPr>
          <w:rFonts w:ascii="Arial Narrow" w:hAnsi="Arial Narrow"/>
        </w:rPr>
        <w:t xml:space="preserve"> e Casa Branca, rua 816-A no bairro Casa Branca, rua 708 que divide os bairros Casa Branca e Tabuleiro das Oliveiras, Rua 600 no bairro Tabuleiro dos Oliveiras e Estrada Novo Horizonte que divide os bairros do Tabuleiro dos Oliveiras e </w:t>
      </w:r>
      <w:proofErr w:type="spellStart"/>
      <w:r w:rsidR="005A1EB5" w:rsidRPr="001F3987">
        <w:rPr>
          <w:rFonts w:ascii="Arial Narrow" w:hAnsi="Arial Narrow"/>
        </w:rPr>
        <w:t>Morretes</w:t>
      </w:r>
      <w:proofErr w:type="spellEnd"/>
      <w:r w:rsidR="005A1EB5" w:rsidRPr="001F3987">
        <w:rPr>
          <w:rFonts w:ascii="Arial Narrow" w:hAnsi="Arial Narrow"/>
        </w:rPr>
        <w:t xml:space="preserve"> onde é permitido</w:t>
      </w:r>
      <w:r w:rsidRPr="001F3987">
        <w:rPr>
          <w:rFonts w:ascii="Arial Narrow" w:hAnsi="Arial Narrow"/>
        </w:rPr>
        <w:t xml:space="preserve"> o uso misto (residencial e comer</w:t>
      </w:r>
      <w:r w:rsidR="005A1EB5" w:rsidRPr="001F3987">
        <w:rPr>
          <w:rFonts w:ascii="Arial Narrow" w:hAnsi="Arial Narrow"/>
        </w:rPr>
        <w:t>cial/serviços),</w:t>
      </w:r>
      <w:r w:rsidRPr="001F3987">
        <w:rPr>
          <w:rFonts w:ascii="Arial Narrow" w:hAnsi="Arial Narrow"/>
        </w:rPr>
        <w:t xml:space="preserve"> comercial, de serviços e de hospedagem,sendo uma área com </w:t>
      </w:r>
      <w:r w:rsidR="005A1EB5" w:rsidRPr="001F3987">
        <w:rPr>
          <w:rFonts w:ascii="Arial Narrow" w:hAnsi="Arial Narrow"/>
        </w:rPr>
        <w:t xml:space="preserve">pouca </w:t>
      </w:r>
      <w:proofErr w:type="spellStart"/>
      <w:r w:rsidRPr="001F3987">
        <w:rPr>
          <w:rFonts w:ascii="Arial Narrow" w:hAnsi="Arial Narrow"/>
        </w:rPr>
        <w:t>infraest</w:t>
      </w:r>
      <w:r w:rsidR="005A1EB5" w:rsidRPr="001F3987">
        <w:rPr>
          <w:rFonts w:ascii="Arial Narrow" w:hAnsi="Arial Narrow"/>
        </w:rPr>
        <w:t>rutura</w:t>
      </w:r>
      <w:proofErr w:type="spellEnd"/>
      <w:r w:rsidR="005A1EB5" w:rsidRPr="001F3987">
        <w:rPr>
          <w:rFonts w:ascii="Arial Narrow" w:hAnsi="Arial Narrow"/>
        </w:rPr>
        <w:t xml:space="preserve"> e serviços urbanos, projetada para densidades </w:t>
      </w:r>
      <w:r w:rsidR="002153CB" w:rsidRPr="001F3987">
        <w:rPr>
          <w:rFonts w:ascii="Arial Narrow" w:hAnsi="Arial Narrow"/>
        </w:rPr>
        <w:t xml:space="preserve">populacionais e construtivas </w:t>
      </w:r>
      <w:r w:rsidR="005A1EB5" w:rsidRPr="001F3987">
        <w:rPr>
          <w:rFonts w:ascii="Arial Narrow" w:hAnsi="Arial Narrow"/>
        </w:rPr>
        <w:t xml:space="preserve">baixas e médias </w:t>
      </w:r>
      <w:r w:rsidR="002153CB" w:rsidRPr="001F3987">
        <w:rPr>
          <w:rFonts w:ascii="Arial Narrow" w:hAnsi="Arial Narrow"/>
        </w:rPr>
        <w:t xml:space="preserve">de forma controlada </w:t>
      </w:r>
      <w:r w:rsidRPr="001F3987">
        <w:rPr>
          <w:rFonts w:ascii="Arial Narrow" w:hAnsi="Arial Narrow"/>
        </w:rPr>
        <w:t>sujeitos a</w:t>
      </w:r>
      <w:r w:rsidR="002153CB" w:rsidRPr="001F3987">
        <w:rPr>
          <w:rFonts w:ascii="Arial Narrow" w:hAnsi="Arial Narrow"/>
        </w:rPr>
        <w:t xml:space="preserve">o alargamento </w:t>
      </w:r>
      <w:r w:rsidRPr="001F3987">
        <w:rPr>
          <w:rFonts w:ascii="Arial Narrow" w:hAnsi="Arial Narrow"/>
        </w:rPr>
        <w:t>da via.</w:t>
      </w:r>
    </w:p>
    <w:p w:rsidR="002153CB" w:rsidRPr="001F3987" w:rsidRDefault="002153CB" w:rsidP="00B74021">
      <w:pPr>
        <w:pStyle w:val="PargrafodaLista"/>
        <w:numPr>
          <w:ilvl w:val="0"/>
          <w:numId w:val="15"/>
        </w:numPr>
        <w:ind w:left="2268" w:hanging="567"/>
        <w:jc w:val="both"/>
        <w:rPr>
          <w:rFonts w:ascii="Arial Narrow" w:hAnsi="Arial Narrow"/>
        </w:rPr>
      </w:pPr>
      <w:r w:rsidRPr="009351BE">
        <w:rPr>
          <w:rFonts w:ascii="Arial Narrow" w:hAnsi="Arial Narrow"/>
        </w:rPr>
        <w:t>ZEEC-2:</w:t>
      </w:r>
      <w:r w:rsidRPr="001F3987">
        <w:rPr>
          <w:rFonts w:ascii="Arial Narrow" w:hAnsi="Arial Narrow"/>
        </w:rPr>
        <w:t xml:space="preserve"> é a faixa de zoneamento das vias coletoras projetadas ou em fase de implantação</w:t>
      </w:r>
      <w:proofErr w:type="gramStart"/>
      <w:r w:rsidRPr="001F3987">
        <w:rPr>
          <w:rFonts w:ascii="Arial Narrow" w:hAnsi="Arial Narrow"/>
        </w:rPr>
        <w:t xml:space="preserve">  </w:t>
      </w:r>
      <w:proofErr w:type="gramEnd"/>
      <w:r w:rsidRPr="001F3987">
        <w:rPr>
          <w:rFonts w:ascii="Arial Narrow" w:hAnsi="Arial Narrow"/>
        </w:rPr>
        <w:t xml:space="preserve">nos bairros Alto São Bento, Sertãozinho, Casa Branca e Tabuleiro das Oliveiras onde será permitido o uso misto (residencial e comercial/serviços), comercial, de serviços e de hospedagem,na medida que a </w:t>
      </w:r>
      <w:proofErr w:type="spellStart"/>
      <w:r w:rsidRPr="001F3987">
        <w:rPr>
          <w:rFonts w:ascii="Arial Narrow" w:hAnsi="Arial Narrow"/>
        </w:rPr>
        <w:t>infraestrutura</w:t>
      </w:r>
      <w:proofErr w:type="spellEnd"/>
      <w:r w:rsidRPr="001F3987">
        <w:rPr>
          <w:rFonts w:ascii="Arial Narrow" w:hAnsi="Arial Narrow"/>
        </w:rPr>
        <w:t xml:space="preserve"> viária projetada for completamente implantada.</w:t>
      </w:r>
    </w:p>
    <w:p w:rsidR="002153CB" w:rsidRPr="001F3987" w:rsidRDefault="00FE4BFE" w:rsidP="00FE4BFE">
      <w:pPr>
        <w:ind w:left="3402" w:hanging="1701"/>
        <w:jc w:val="both"/>
        <w:outlineLvl w:val="2"/>
        <w:rPr>
          <w:rFonts w:ascii="Arial Narrow" w:hAnsi="Arial Narrow"/>
        </w:rPr>
      </w:pPr>
      <w:r>
        <w:rPr>
          <w:rFonts w:ascii="Arial Narrow" w:hAnsi="Arial Narrow"/>
        </w:rPr>
        <w:t xml:space="preserve">Parágrafo Único.  </w:t>
      </w:r>
      <w:r w:rsidR="002153CB" w:rsidRPr="001F3987">
        <w:rPr>
          <w:rFonts w:ascii="Arial Narrow" w:hAnsi="Arial Narrow"/>
        </w:rPr>
        <w:t xml:space="preserve">Enquanto não houver a implantação das vias projetadas que estabelecem a faixa do zoneamento </w:t>
      </w:r>
      <w:r w:rsidR="00AC486F">
        <w:rPr>
          <w:rFonts w:ascii="Arial Narrow" w:hAnsi="Arial Narrow"/>
        </w:rPr>
        <w:t>previsto na ZEEC-2, será adotad</w:t>
      </w:r>
      <w:r w:rsidR="002153CB" w:rsidRPr="001F3987">
        <w:rPr>
          <w:rFonts w:ascii="Arial Narrow" w:hAnsi="Arial Narrow"/>
        </w:rPr>
        <w:t>o o zoneamento da área de influência de cada um dos lados da via projetada.</w:t>
      </w:r>
    </w:p>
    <w:p w:rsidR="00F57E97" w:rsidRPr="00FE4BFE" w:rsidRDefault="004D4F86" w:rsidP="00597103">
      <w:pPr>
        <w:pStyle w:val="PargrafodaLista"/>
        <w:numPr>
          <w:ilvl w:val="0"/>
          <w:numId w:val="47"/>
        </w:numPr>
        <w:ind w:left="1701" w:hanging="567"/>
        <w:jc w:val="both"/>
        <w:rPr>
          <w:rFonts w:ascii="Arial Narrow" w:hAnsi="Arial Narrow"/>
        </w:rPr>
      </w:pPr>
      <w:r w:rsidRPr="009351BE">
        <w:rPr>
          <w:rFonts w:ascii="Arial Narrow" w:hAnsi="Arial Narrow"/>
        </w:rPr>
        <w:t xml:space="preserve">ZONA </w:t>
      </w:r>
      <w:r w:rsidR="00F57E97" w:rsidRPr="009351BE">
        <w:rPr>
          <w:rFonts w:ascii="Arial Narrow" w:hAnsi="Arial Narrow"/>
        </w:rPr>
        <w:t>EIXO ESTRUTURADOR RODOVIÁRIO – SC102– ZEER-102:</w:t>
      </w:r>
      <w:r w:rsidR="00F57E97" w:rsidRPr="00FE4BFE">
        <w:rPr>
          <w:rFonts w:ascii="Arial Narrow" w:hAnsi="Arial Narrow"/>
        </w:rPr>
        <w:t xml:space="preserve"> é uma faixa de domínio para a rodovia projetada SC-102, respeitando os </w:t>
      </w:r>
      <w:r w:rsidR="00F57E97" w:rsidRPr="00FE4BFE">
        <w:rPr>
          <w:rFonts w:ascii="Arial Narrow" w:hAnsi="Arial Narrow"/>
        </w:rPr>
        <w:lastRenderedPageBreak/>
        <w:t>afa</w:t>
      </w:r>
      <w:r w:rsidR="001A3CD7" w:rsidRPr="00FE4BFE">
        <w:rPr>
          <w:rFonts w:ascii="Arial Narrow" w:hAnsi="Arial Narrow"/>
        </w:rPr>
        <w:t>stamentos</w:t>
      </w:r>
      <w:r w:rsidR="00F57E97" w:rsidRPr="00FE4BFE">
        <w:rPr>
          <w:rFonts w:ascii="Arial Narrow" w:hAnsi="Arial Narrow"/>
        </w:rPr>
        <w:t xml:space="preserve"> previstos pelo DEINFRA</w:t>
      </w:r>
      <w:r w:rsidR="001A3CD7" w:rsidRPr="00FE4BFE">
        <w:rPr>
          <w:rFonts w:ascii="Arial Narrow" w:hAnsi="Arial Narrow"/>
        </w:rPr>
        <w:t xml:space="preserve"> e por este Plano</w:t>
      </w:r>
      <w:r w:rsidR="00F57E97" w:rsidRPr="00FE4BFE">
        <w:rPr>
          <w:rFonts w:ascii="Arial Narrow" w:hAnsi="Arial Narrow"/>
        </w:rPr>
        <w:t xml:space="preserve">, destinadas a usos não residenciais representadas por atividades de comércio e serviços especializados e atividades de hospedagem, </w:t>
      </w:r>
      <w:r w:rsidR="001A3CD7" w:rsidRPr="00FE4BFE">
        <w:rPr>
          <w:rFonts w:ascii="Arial Narrow" w:hAnsi="Arial Narrow"/>
        </w:rPr>
        <w:t xml:space="preserve">sendo permissível o uso misto (residencial e comercial/serviços), </w:t>
      </w:r>
      <w:r w:rsidR="00F57E97" w:rsidRPr="00FE4BFE">
        <w:rPr>
          <w:rFonts w:ascii="Arial Narrow" w:hAnsi="Arial Narrow"/>
        </w:rPr>
        <w:t xml:space="preserve">de média densidade </w:t>
      </w:r>
      <w:r w:rsidR="001A3CD7" w:rsidRPr="00FE4BFE">
        <w:rPr>
          <w:rFonts w:ascii="Arial Narrow" w:hAnsi="Arial Narrow"/>
        </w:rPr>
        <w:t>populacional e construtiva de forma a reduzir os</w:t>
      </w:r>
      <w:r w:rsidR="00F57E97" w:rsidRPr="00FE4BFE">
        <w:rPr>
          <w:rFonts w:ascii="Arial Narrow" w:hAnsi="Arial Narrow"/>
        </w:rPr>
        <w:t xml:space="preserve"> conflitos de tráfego na faixa da rodovia;</w:t>
      </w:r>
    </w:p>
    <w:p w:rsidR="00F57E97" w:rsidRPr="00FE4BFE" w:rsidRDefault="001A3CD7" w:rsidP="00597103">
      <w:pPr>
        <w:pStyle w:val="PargrafodaLista"/>
        <w:numPr>
          <w:ilvl w:val="0"/>
          <w:numId w:val="54"/>
        </w:numPr>
        <w:ind w:left="2977" w:hanging="1276"/>
        <w:jc w:val="both"/>
        <w:rPr>
          <w:rFonts w:ascii="Arial Narrow" w:hAnsi="Arial Narrow"/>
        </w:rPr>
      </w:pPr>
      <w:r w:rsidRPr="00FE4BFE">
        <w:rPr>
          <w:rFonts w:ascii="Arial Narrow" w:hAnsi="Arial Narrow"/>
        </w:rPr>
        <w:t>Na ZEER-102</w:t>
      </w:r>
      <w:r w:rsidR="00F57E97" w:rsidRPr="00FE4BFE">
        <w:rPr>
          <w:rFonts w:ascii="Arial Narrow" w:hAnsi="Arial Narrow"/>
        </w:rPr>
        <w:t>, a implantação d</w:t>
      </w:r>
      <w:r w:rsidR="008C6692" w:rsidRPr="00FE4BFE">
        <w:rPr>
          <w:rFonts w:ascii="Arial Narrow" w:hAnsi="Arial Narrow"/>
        </w:rPr>
        <w:t>e usos residenciais</w:t>
      </w:r>
      <w:r w:rsidR="00F57E97" w:rsidRPr="00FE4BFE">
        <w:rPr>
          <w:rFonts w:ascii="Arial Narrow" w:hAnsi="Arial Narrow"/>
        </w:rPr>
        <w:t xml:space="preserve"> </w:t>
      </w:r>
      <w:proofErr w:type="spellStart"/>
      <w:r w:rsidR="00F57E97" w:rsidRPr="00FE4BFE">
        <w:rPr>
          <w:rFonts w:ascii="Arial Narrow" w:hAnsi="Arial Narrow"/>
        </w:rPr>
        <w:t>unifamiliares</w:t>
      </w:r>
      <w:proofErr w:type="spellEnd"/>
      <w:r w:rsidR="00F57E97" w:rsidRPr="00FE4BFE">
        <w:rPr>
          <w:rFonts w:ascii="Arial Narrow" w:hAnsi="Arial Narrow"/>
        </w:rPr>
        <w:t xml:space="preserve">, </w:t>
      </w:r>
      <w:proofErr w:type="spellStart"/>
      <w:r w:rsidR="00F57E97" w:rsidRPr="00FE4BFE">
        <w:rPr>
          <w:rFonts w:ascii="Arial Narrow" w:hAnsi="Arial Narrow"/>
        </w:rPr>
        <w:t>multifamiliares</w:t>
      </w:r>
      <w:proofErr w:type="spellEnd"/>
      <w:r w:rsidR="00F57E97" w:rsidRPr="00FE4BFE">
        <w:rPr>
          <w:rFonts w:ascii="Arial Narrow" w:hAnsi="Arial Narrow"/>
        </w:rPr>
        <w:t xml:space="preserve"> ou mistos somente serão permitidos quando o acesso a área residencial (portaria e garagens) se der pelas ruas transversais ou paralelas (fundos) à via </w:t>
      </w:r>
      <w:proofErr w:type="spellStart"/>
      <w:r w:rsidRPr="00FE4BFE">
        <w:rPr>
          <w:rFonts w:ascii="Arial Narrow" w:hAnsi="Arial Narrow"/>
        </w:rPr>
        <w:t>rodoviária</w:t>
      </w:r>
      <w:r w:rsidR="00F57E97" w:rsidRPr="00FE4BFE">
        <w:rPr>
          <w:rFonts w:ascii="Arial Narrow" w:hAnsi="Arial Narrow"/>
        </w:rPr>
        <w:t>l</w:t>
      </w:r>
      <w:proofErr w:type="spellEnd"/>
      <w:r w:rsidR="00F57E97" w:rsidRPr="00FE4BFE">
        <w:rPr>
          <w:rFonts w:ascii="Arial Narrow" w:hAnsi="Arial Narrow"/>
        </w:rPr>
        <w:t>.</w:t>
      </w:r>
    </w:p>
    <w:p w:rsidR="00F57E97" w:rsidRPr="00FE4BFE" w:rsidRDefault="001A3CD7" w:rsidP="00597103">
      <w:pPr>
        <w:pStyle w:val="PargrafodaLista"/>
        <w:numPr>
          <w:ilvl w:val="0"/>
          <w:numId w:val="54"/>
        </w:numPr>
        <w:ind w:left="2977" w:hanging="1276"/>
        <w:jc w:val="both"/>
        <w:rPr>
          <w:rFonts w:ascii="Arial Narrow" w:hAnsi="Arial Narrow"/>
        </w:rPr>
      </w:pPr>
      <w:r w:rsidRPr="00FE4BFE">
        <w:rPr>
          <w:rFonts w:ascii="Arial Narrow" w:hAnsi="Arial Narrow"/>
        </w:rPr>
        <w:t>Na ZEER-102</w:t>
      </w:r>
      <w:r w:rsidR="00F57E97" w:rsidRPr="00FE4BFE">
        <w:rPr>
          <w:rFonts w:ascii="Arial Narrow" w:hAnsi="Arial Narrow"/>
        </w:rPr>
        <w:t xml:space="preserve">, os empreendimentos que forem caracterizados como geradores de tráfego que possam impactar com a segurança </w:t>
      </w:r>
      <w:r w:rsidRPr="00FE4BFE">
        <w:rPr>
          <w:rFonts w:ascii="Arial Narrow" w:hAnsi="Arial Narrow"/>
        </w:rPr>
        <w:t>e funcionalidade da via</w:t>
      </w:r>
      <w:r w:rsidR="00F57E97" w:rsidRPr="00FE4BFE">
        <w:rPr>
          <w:rFonts w:ascii="Arial Narrow" w:hAnsi="Arial Narrow"/>
        </w:rPr>
        <w:t xml:space="preserve"> estarão obrigados a apresentar, Estudo de Geração de Tráfego – EGT contendo as medidas mitigadoras e/ou compensatórias para redução de riscos.</w:t>
      </w:r>
    </w:p>
    <w:p w:rsidR="00514534" w:rsidRPr="00FE4BFE" w:rsidRDefault="005F01EC" w:rsidP="00597103">
      <w:pPr>
        <w:pStyle w:val="PargrafodaLista"/>
        <w:numPr>
          <w:ilvl w:val="0"/>
          <w:numId w:val="47"/>
        </w:numPr>
        <w:ind w:left="1701" w:hanging="567"/>
        <w:jc w:val="both"/>
        <w:rPr>
          <w:rFonts w:ascii="Arial Narrow" w:hAnsi="Arial Narrow"/>
        </w:rPr>
      </w:pPr>
      <w:r w:rsidRPr="009351BE">
        <w:rPr>
          <w:rFonts w:ascii="Arial Narrow" w:hAnsi="Arial Narrow"/>
        </w:rPr>
        <w:t xml:space="preserve">ZONA EIXO MARGINAL DA </w:t>
      </w:r>
      <w:r w:rsidR="00514534" w:rsidRPr="009351BE">
        <w:rPr>
          <w:rFonts w:ascii="Arial Narrow" w:hAnsi="Arial Narrow"/>
        </w:rPr>
        <w:t xml:space="preserve">BR 101 </w:t>
      </w:r>
      <w:r w:rsidR="00F7127C" w:rsidRPr="009351BE">
        <w:rPr>
          <w:rFonts w:ascii="Arial Narrow" w:hAnsi="Arial Narrow"/>
        </w:rPr>
        <w:t xml:space="preserve">– </w:t>
      </w:r>
      <w:proofErr w:type="gramStart"/>
      <w:r w:rsidRPr="009351BE">
        <w:rPr>
          <w:rFonts w:ascii="Arial Narrow" w:hAnsi="Arial Narrow"/>
        </w:rPr>
        <w:t>ZEM</w:t>
      </w:r>
      <w:r w:rsidR="00F7127C" w:rsidRPr="009351BE">
        <w:rPr>
          <w:rFonts w:ascii="Arial Narrow" w:hAnsi="Arial Narrow"/>
        </w:rPr>
        <w:t>101:</w:t>
      </w:r>
      <w:proofErr w:type="gramEnd"/>
      <w:r w:rsidR="00514534" w:rsidRPr="00FE4BFE">
        <w:rPr>
          <w:rFonts w:ascii="Arial Narrow" w:hAnsi="Arial Narrow"/>
        </w:rPr>
        <w:t xml:space="preserve">é uma faixa paralela a faixa de domínio da Rodovia, respeitando os afastamentos já previstos pelo DNIT destinadas a usos não residenciais representadas por atividades de comércio e serviços especializados e atividades de hospedagem, de média densidade em função das restrições e conflitos </w:t>
      </w:r>
      <w:r w:rsidR="00CA278B" w:rsidRPr="00FE4BFE">
        <w:rPr>
          <w:rFonts w:ascii="Arial Narrow" w:hAnsi="Arial Narrow"/>
        </w:rPr>
        <w:t xml:space="preserve">de tráfego na faixa da rodovia </w:t>
      </w:r>
      <w:r w:rsidR="00514534" w:rsidRPr="00FE4BFE">
        <w:rPr>
          <w:rFonts w:ascii="Arial Narrow" w:hAnsi="Arial Narrow"/>
        </w:rPr>
        <w:t>marginal;</w:t>
      </w:r>
    </w:p>
    <w:p w:rsidR="00FE4BFE" w:rsidRDefault="005F01EC" w:rsidP="00597103">
      <w:pPr>
        <w:pStyle w:val="PargrafodaLista"/>
        <w:numPr>
          <w:ilvl w:val="1"/>
          <w:numId w:val="44"/>
        </w:numPr>
        <w:ind w:left="2268" w:hanging="567"/>
        <w:jc w:val="both"/>
        <w:rPr>
          <w:rFonts w:ascii="Arial Narrow" w:hAnsi="Arial Narrow"/>
        </w:rPr>
      </w:pPr>
      <w:r w:rsidRPr="009351BE">
        <w:rPr>
          <w:rFonts w:ascii="Arial Narrow" w:hAnsi="Arial Narrow"/>
        </w:rPr>
        <w:t>ZEM</w:t>
      </w:r>
      <w:r w:rsidR="00CB77EF" w:rsidRPr="009351BE">
        <w:rPr>
          <w:rFonts w:ascii="Arial Narrow" w:hAnsi="Arial Narrow"/>
        </w:rPr>
        <w:t xml:space="preserve">101-L - Eixo Marginal BR 101 </w:t>
      </w:r>
      <w:proofErr w:type="gramStart"/>
      <w:r w:rsidR="00CB77EF" w:rsidRPr="009351BE">
        <w:rPr>
          <w:rFonts w:ascii="Arial Narrow" w:hAnsi="Arial Narrow"/>
        </w:rPr>
        <w:t>Leste</w:t>
      </w:r>
      <w:r w:rsidRPr="009351BE">
        <w:rPr>
          <w:rFonts w:ascii="Arial Narrow" w:hAnsi="Arial Narrow"/>
        </w:rPr>
        <w:t>:</w:t>
      </w:r>
      <w:proofErr w:type="gramEnd"/>
      <w:r w:rsidR="00CB77EF" w:rsidRPr="001F3987">
        <w:rPr>
          <w:rFonts w:ascii="Arial Narrow" w:hAnsi="Arial Narrow"/>
        </w:rPr>
        <w:t xml:space="preserve">é uma faixa compreendida entre o limite da via marginal, referenciada pela faixa de domínio da BR 101 e a </w:t>
      </w:r>
      <w:r w:rsidR="00252EE1" w:rsidRPr="001F3987">
        <w:rPr>
          <w:rFonts w:ascii="Arial Narrow" w:hAnsi="Arial Narrow"/>
        </w:rPr>
        <w:t>faixa</w:t>
      </w:r>
      <w:r w:rsidR="00CB77EF" w:rsidRPr="001F3987">
        <w:rPr>
          <w:rFonts w:ascii="Arial Narrow" w:hAnsi="Arial Narrow"/>
        </w:rPr>
        <w:t xml:space="preserve"> de recuos previstos pelo DNIT</w:t>
      </w:r>
      <w:r w:rsidR="00252EE1" w:rsidRPr="001F3987">
        <w:rPr>
          <w:rFonts w:ascii="Arial Narrow" w:hAnsi="Arial Narrow"/>
        </w:rPr>
        <w:t xml:space="preserve">, até o limite dos fundos dos terrenos que fazem divisa com a via marginal onde é permissível o uso misto (residencial e comercial/serviços) e permitido o uso comercial, de serviços e de hospedagem,sendo uma área com </w:t>
      </w:r>
      <w:proofErr w:type="spellStart"/>
      <w:r w:rsidR="00252EE1" w:rsidRPr="001F3987">
        <w:rPr>
          <w:rFonts w:ascii="Arial Narrow" w:hAnsi="Arial Narrow"/>
        </w:rPr>
        <w:t>infraestrutura</w:t>
      </w:r>
      <w:proofErr w:type="spellEnd"/>
      <w:r w:rsidR="00252EE1" w:rsidRPr="001F3987">
        <w:rPr>
          <w:rFonts w:ascii="Arial Narrow" w:hAnsi="Arial Narrow"/>
        </w:rPr>
        <w:t xml:space="preserve"> e serviços urbanos com restrições de densidade para fins residenciais mas passível de </w:t>
      </w:r>
      <w:proofErr w:type="spellStart"/>
      <w:r w:rsidR="00252EE1" w:rsidRPr="001F3987">
        <w:rPr>
          <w:rFonts w:ascii="Arial Narrow" w:hAnsi="Arial Narrow"/>
        </w:rPr>
        <w:t>densificação</w:t>
      </w:r>
      <w:proofErr w:type="spellEnd"/>
      <w:r w:rsidR="00252EE1" w:rsidRPr="001F3987">
        <w:rPr>
          <w:rFonts w:ascii="Arial Narrow" w:hAnsi="Arial Narrow"/>
        </w:rPr>
        <w:t xml:space="preserve"> construtiva controlada para fins de comércio, serviços vinculados de médio porte e hospedagem sujeitos a implantação integral da via.</w:t>
      </w:r>
    </w:p>
    <w:p w:rsidR="00252EE1" w:rsidRPr="00FE4BFE" w:rsidRDefault="005F01EC" w:rsidP="00597103">
      <w:pPr>
        <w:pStyle w:val="PargrafodaLista"/>
        <w:numPr>
          <w:ilvl w:val="1"/>
          <w:numId w:val="44"/>
        </w:numPr>
        <w:ind w:left="2268" w:hanging="567"/>
        <w:jc w:val="both"/>
        <w:rPr>
          <w:rFonts w:ascii="Arial Narrow" w:hAnsi="Arial Narrow"/>
        </w:rPr>
      </w:pPr>
      <w:r w:rsidRPr="009351BE">
        <w:rPr>
          <w:rFonts w:ascii="Arial Narrow" w:hAnsi="Arial Narrow"/>
        </w:rPr>
        <w:t>ZEM</w:t>
      </w:r>
      <w:r w:rsidR="00252EE1" w:rsidRPr="009351BE">
        <w:rPr>
          <w:rFonts w:ascii="Arial Narrow" w:hAnsi="Arial Narrow"/>
        </w:rPr>
        <w:t>101-O - Eixo Marginal BR 101 Oeste</w:t>
      </w:r>
      <w:r w:rsidRPr="009351BE">
        <w:rPr>
          <w:rFonts w:ascii="Arial Narrow" w:hAnsi="Arial Narrow"/>
        </w:rPr>
        <w:t>:</w:t>
      </w:r>
      <w:r w:rsidR="00252EE1" w:rsidRPr="00FE4BFE">
        <w:rPr>
          <w:rFonts w:ascii="Arial Narrow" w:hAnsi="Arial Narrow"/>
        </w:rPr>
        <w:t xml:space="preserve"> é uma faixa compreendida entre o limite da via marginal, referenciada pela faixa de domínio da BR 101 e sua faixa de recuos previstos pelo DNIT, até o limite dos fundos dos terrenos que fazem divisa com a via marginal com uso restritivo para fins </w:t>
      </w:r>
      <w:proofErr w:type="spellStart"/>
      <w:r w:rsidR="00252EE1" w:rsidRPr="00FE4BFE">
        <w:rPr>
          <w:rFonts w:ascii="Arial Narrow" w:hAnsi="Arial Narrow"/>
        </w:rPr>
        <w:t>residenciaisadmitindo-se</w:t>
      </w:r>
      <w:proofErr w:type="spellEnd"/>
      <w:r w:rsidR="00252EE1" w:rsidRPr="00FE4BFE">
        <w:rPr>
          <w:rFonts w:ascii="Arial Narrow" w:hAnsi="Arial Narrow"/>
        </w:rPr>
        <w:t xml:space="preserve"> uso misto (residencial, comercial e serviços) e permitido o uso comercial, serviços e de hospedagem, compreendendo uma área com pouca </w:t>
      </w:r>
      <w:proofErr w:type="spellStart"/>
      <w:r w:rsidR="00252EE1" w:rsidRPr="00FE4BFE">
        <w:rPr>
          <w:rFonts w:ascii="Arial Narrow" w:hAnsi="Arial Narrow"/>
        </w:rPr>
        <w:t>infraestrutura</w:t>
      </w:r>
      <w:proofErr w:type="spellEnd"/>
      <w:r w:rsidR="00252EE1" w:rsidRPr="00FE4BFE">
        <w:rPr>
          <w:rFonts w:ascii="Arial Narrow" w:hAnsi="Arial Narrow"/>
        </w:rPr>
        <w:t xml:space="preserve"> e serviços urbanos, passível de baixa densidade construtiva controlada para fins de comércio, serviços vinculados de médio e grande porte e hospedagem.</w:t>
      </w:r>
    </w:p>
    <w:p w:rsidR="005E2BDA" w:rsidRPr="001F3987" w:rsidRDefault="00DF387A" w:rsidP="00597103">
      <w:pPr>
        <w:pStyle w:val="PargrafodaLista"/>
        <w:numPr>
          <w:ilvl w:val="0"/>
          <w:numId w:val="55"/>
        </w:numPr>
        <w:ind w:left="3544" w:hanging="1276"/>
        <w:jc w:val="both"/>
        <w:rPr>
          <w:rFonts w:ascii="Arial Narrow" w:hAnsi="Arial Narrow"/>
        </w:rPr>
      </w:pPr>
      <w:r w:rsidRPr="001F3987">
        <w:rPr>
          <w:rFonts w:ascii="Arial Narrow" w:hAnsi="Arial Narrow"/>
        </w:rPr>
        <w:t>Nos Eixos da Mar</w:t>
      </w:r>
      <w:r w:rsidR="00B744F0" w:rsidRPr="001F3987">
        <w:rPr>
          <w:rFonts w:ascii="Arial Narrow" w:hAnsi="Arial Narrow"/>
        </w:rPr>
        <w:t>ginal BR 101, a</w:t>
      </w:r>
      <w:r w:rsidR="005E2BDA" w:rsidRPr="001F3987">
        <w:rPr>
          <w:rFonts w:ascii="Arial Narrow" w:hAnsi="Arial Narrow"/>
        </w:rPr>
        <w:t xml:space="preserve"> implantação de uso</w:t>
      </w:r>
      <w:r w:rsidR="008C6692" w:rsidRPr="001F3987">
        <w:rPr>
          <w:rFonts w:ascii="Arial Narrow" w:hAnsi="Arial Narrow"/>
        </w:rPr>
        <w:t xml:space="preserve">s </w:t>
      </w:r>
      <w:r w:rsidR="00F96DC7" w:rsidRPr="001F3987">
        <w:rPr>
          <w:rFonts w:ascii="Arial Narrow" w:hAnsi="Arial Narrow"/>
        </w:rPr>
        <w:t>residenciais</w:t>
      </w:r>
      <w:r w:rsidR="005E2BDA" w:rsidRPr="001F3987">
        <w:rPr>
          <w:rFonts w:ascii="Arial Narrow" w:hAnsi="Arial Narrow"/>
        </w:rPr>
        <w:t xml:space="preserve"> </w:t>
      </w:r>
      <w:proofErr w:type="spellStart"/>
      <w:r w:rsidR="005E2BDA" w:rsidRPr="001F3987">
        <w:rPr>
          <w:rFonts w:ascii="Arial Narrow" w:hAnsi="Arial Narrow"/>
        </w:rPr>
        <w:t>unifamiliares</w:t>
      </w:r>
      <w:proofErr w:type="spellEnd"/>
      <w:r w:rsidR="005E2BDA" w:rsidRPr="001F3987">
        <w:rPr>
          <w:rFonts w:ascii="Arial Narrow" w:hAnsi="Arial Narrow"/>
        </w:rPr>
        <w:t xml:space="preserve">, </w:t>
      </w:r>
      <w:proofErr w:type="spellStart"/>
      <w:r w:rsidR="005E2BDA" w:rsidRPr="001F3987">
        <w:rPr>
          <w:rFonts w:ascii="Arial Narrow" w:hAnsi="Arial Narrow"/>
        </w:rPr>
        <w:t>multifamiliares</w:t>
      </w:r>
      <w:proofErr w:type="spellEnd"/>
      <w:r w:rsidR="005E2BDA" w:rsidRPr="001F3987">
        <w:rPr>
          <w:rFonts w:ascii="Arial Narrow" w:hAnsi="Arial Narrow"/>
        </w:rPr>
        <w:t xml:space="preserve"> ou mistos somente serão permitidos quando o acesso a área residencial (portaria e garagens) se der pelas ruas transversais ou paralelas (fundos) à via marginal.</w:t>
      </w:r>
    </w:p>
    <w:p w:rsidR="001B11A3" w:rsidRPr="001F3987" w:rsidRDefault="00DF387A" w:rsidP="00597103">
      <w:pPr>
        <w:pStyle w:val="PargrafodaLista"/>
        <w:numPr>
          <w:ilvl w:val="0"/>
          <w:numId w:val="55"/>
        </w:numPr>
        <w:ind w:left="3544" w:hanging="1276"/>
        <w:jc w:val="both"/>
        <w:rPr>
          <w:rFonts w:ascii="Arial Narrow" w:hAnsi="Arial Narrow"/>
        </w:rPr>
      </w:pPr>
      <w:r w:rsidRPr="001F3987">
        <w:rPr>
          <w:rFonts w:ascii="Arial Narrow" w:hAnsi="Arial Narrow"/>
        </w:rPr>
        <w:t>Nos Eixos da Marginal BR 101, a</w:t>
      </w:r>
      <w:r w:rsidR="001B11A3" w:rsidRPr="001F3987">
        <w:rPr>
          <w:rFonts w:ascii="Arial Narrow" w:hAnsi="Arial Narrow"/>
        </w:rPr>
        <w:t xml:space="preserve"> implantação de usos </w:t>
      </w:r>
      <w:r w:rsidR="001B11A3" w:rsidRPr="001F3987">
        <w:rPr>
          <w:rFonts w:ascii="Arial Narrow" w:hAnsi="Arial Narrow"/>
        </w:rPr>
        <w:lastRenderedPageBreak/>
        <w:t>para fins comerciais, serviços e hospedagem somente poderão ser implantados se forem previstos e implantados faixas de retenção de tráfego no interior do lote compreendendo área de refúgio para veículos fora da faixa viária e área de estacionamento e guarda de veículos compatíveis com a dimensão do empreendimento</w:t>
      </w:r>
    </w:p>
    <w:p w:rsidR="001B11A3" w:rsidRPr="001F3987" w:rsidRDefault="00DF387A" w:rsidP="00597103">
      <w:pPr>
        <w:pStyle w:val="PargrafodaLista"/>
        <w:numPr>
          <w:ilvl w:val="0"/>
          <w:numId w:val="55"/>
        </w:numPr>
        <w:ind w:left="3544" w:hanging="1276"/>
        <w:jc w:val="both"/>
        <w:rPr>
          <w:rFonts w:ascii="Arial Narrow" w:hAnsi="Arial Narrow"/>
        </w:rPr>
      </w:pPr>
      <w:r w:rsidRPr="001F3987">
        <w:rPr>
          <w:rFonts w:ascii="Arial Narrow" w:hAnsi="Arial Narrow"/>
        </w:rPr>
        <w:t>Nos Eixos da Marginal BR 101, o</w:t>
      </w:r>
      <w:r w:rsidR="001B11A3" w:rsidRPr="001F3987">
        <w:rPr>
          <w:rFonts w:ascii="Arial Narrow" w:hAnsi="Arial Narrow"/>
        </w:rPr>
        <w:t>s empreendimentos que forem caracterizados como geradores de tráfego que possam impactar com a segurança e funcionalidade da via marginal estarão obrigados a apresentar, Estudo de Geração de Tráfego – EGT contendo as medidas mitigadoras e/ou compensatórias para redução de riscos.</w:t>
      </w:r>
    </w:p>
    <w:p w:rsidR="00903EAD" w:rsidRPr="001F3987" w:rsidRDefault="00903EAD" w:rsidP="00597103">
      <w:pPr>
        <w:pStyle w:val="PargrafodaLista"/>
        <w:numPr>
          <w:ilvl w:val="0"/>
          <w:numId w:val="55"/>
        </w:numPr>
        <w:ind w:left="3544" w:hanging="1276"/>
        <w:jc w:val="both"/>
        <w:rPr>
          <w:rFonts w:ascii="Arial Narrow" w:hAnsi="Arial Narrow"/>
        </w:rPr>
      </w:pPr>
      <w:r w:rsidRPr="001F3987">
        <w:rPr>
          <w:rFonts w:ascii="Arial Narrow" w:hAnsi="Arial Narrow"/>
        </w:rPr>
        <w:t>Para as edificações implantadas na faixa do Eixo Marginal da BR 101, nos trechos ainda não impactados por edificações verticalizadas, deverá ser respeitado um cone de proteção da faixa rodoviária de 45 graus em relação às bordas externas dos acostamentos da rodovia.</w:t>
      </w:r>
    </w:p>
    <w:p w:rsidR="00F139C6" w:rsidRPr="00EC5B18" w:rsidRDefault="009C5163" w:rsidP="00597103">
      <w:pPr>
        <w:pStyle w:val="PargrafodaLista"/>
        <w:numPr>
          <w:ilvl w:val="0"/>
          <w:numId w:val="47"/>
        </w:numPr>
        <w:ind w:left="1701" w:hanging="567"/>
        <w:jc w:val="both"/>
        <w:rPr>
          <w:rFonts w:ascii="Arial Narrow" w:hAnsi="Arial Narrow"/>
        </w:rPr>
      </w:pPr>
      <w:r w:rsidRPr="009351BE">
        <w:rPr>
          <w:rFonts w:ascii="Arial Narrow" w:hAnsi="Arial Narrow"/>
        </w:rPr>
        <w:t>Zona De Interesse Ambiental - ZIA:</w:t>
      </w:r>
      <w:r w:rsidRPr="00EC5B18">
        <w:rPr>
          <w:rFonts w:ascii="Arial Narrow" w:hAnsi="Arial Narrow"/>
        </w:rPr>
        <w:t xml:space="preserve"> são porções do território destinadas à conservação da paisagem e à implantação de atividades econômicas compatíveis com a manutenção e recuperação dos serviços ambientais por elas prestados, em especial os relacionados às áreas de preservação ambiental, às cadeias produtivas da agricultura e do turismo, de </w:t>
      </w:r>
      <w:proofErr w:type="gramStart"/>
      <w:r w:rsidRPr="00EC5B18">
        <w:rPr>
          <w:rFonts w:ascii="Arial Narrow" w:hAnsi="Arial Narrow"/>
        </w:rPr>
        <w:t>densidades demográfica e construtiva baixas</w:t>
      </w:r>
      <w:proofErr w:type="gramEnd"/>
      <w:r w:rsidRPr="00EC5B18">
        <w:rPr>
          <w:rFonts w:ascii="Arial Narrow" w:hAnsi="Arial Narrow"/>
        </w:rPr>
        <w:t>.</w:t>
      </w:r>
    </w:p>
    <w:p w:rsidR="00AD4E1D" w:rsidRPr="001F3987" w:rsidRDefault="009C5163" w:rsidP="00B74021">
      <w:pPr>
        <w:pStyle w:val="PargrafodaLista"/>
        <w:numPr>
          <w:ilvl w:val="0"/>
          <w:numId w:val="17"/>
        </w:numPr>
        <w:ind w:left="1701" w:hanging="567"/>
        <w:jc w:val="both"/>
        <w:rPr>
          <w:rFonts w:ascii="Arial Narrow" w:hAnsi="Arial Narrow"/>
        </w:rPr>
      </w:pPr>
      <w:r w:rsidRPr="009351BE">
        <w:rPr>
          <w:rFonts w:ascii="Arial Narrow" w:hAnsi="Arial Narrow"/>
        </w:rPr>
        <w:t>ZIA-</w:t>
      </w:r>
      <w:proofErr w:type="gramStart"/>
      <w:r w:rsidRPr="009351BE">
        <w:rPr>
          <w:rFonts w:ascii="Arial Narrow" w:hAnsi="Arial Narrow"/>
        </w:rPr>
        <w:t>1</w:t>
      </w:r>
      <w:r w:rsidR="00AD4E1D" w:rsidRPr="009351BE">
        <w:rPr>
          <w:rFonts w:ascii="Arial Narrow" w:hAnsi="Arial Narrow"/>
        </w:rPr>
        <w:t>:</w:t>
      </w:r>
      <w:proofErr w:type="gramEnd"/>
      <w:r w:rsidR="00AD4E1D" w:rsidRPr="001F3987">
        <w:rPr>
          <w:rFonts w:ascii="Arial Narrow" w:hAnsi="Arial Narrow"/>
        </w:rPr>
        <w:t xml:space="preserve">Área predominantemente de preservação permanente, de vegetação nativa primária e secundária em estágio avançado e médio de regeneração, declividades acentuadas, presença de nascentes e cursos de água e onde se localizam algumas atividades econômicas, chácaras e atividades de mineração, localizada entre a cota 40 e 100, sendo permissível atividades residenciais </w:t>
      </w:r>
      <w:proofErr w:type="spellStart"/>
      <w:r w:rsidR="00AD4E1D" w:rsidRPr="001F3987">
        <w:rPr>
          <w:rFonts w:ascii="Arial Narrow" w:hAnsi="Arial Narrow"/>
        </w:rPr>
        <w:t>unifamiliares</w:t>
      </w:r>
      <w:proofErr w:type="spellEnd"/>
      <w:r w:rsidR="00AD4E1D" w:rsidRPr="001F3987">
        <w:rPr>
          <w:rFonts w:ascii="Arial Narrow" w:hAnsi="Arial Narrow"/>
        </w:rPr>
        <w:t xml:space="preserve"> e atividades relacionadas a pesquisa com baixa densidade populacional, construtiva e de ocupação, espacialmente controlada e em bases sustentáveis.</w:t>
      </w:r>
    </w:p>
    <w:p w:rsidR="00DF0188" w:rsidRPr="001F3987" w:rsidRDefault="009C5163" w:rsidP="00B74021">
      <w:pPr>
        <w:pStyle w:val="PargrafodaLista"/>
        <w:numPr>
          <w:ilvl w:val="0"/>
          <w:numId w:val="17"/>
        </w:numPr>
        <w:ind w:left="1701" w:hanging="567"/>
        <w:jc w:val="both"/>
        <w:rPr>
          <w:rFonts w:ascii="Arial Narrow" w:hAnsi="Arial Narrow"/>
        </w:rPr>
      </w:pPr>
      <w:r w:rsidRPr="009351BE">
        <w:rPr>
          <w:rFonts w:ascii="Arial Narrow" w:hAnsi="Arial Narrow"/>
        </w:rPr>
        <w:t>ZIA-</w:t>
      </w:r>
      <w:proofErr w:type="gramStart"/>
      <w:r w:rsidRPr="009351BE">
        <w:rPr>
          <w:rFonts w:ascii="Arial Narrow" w:hAnsi="Arial Narrow"/>
        </w:rPr>
        <w:t>2</w:t>
      </w:r>
      <w:r w:rsidR="00AD4E1D" w:rsidRPr="009351BE">
        <w:rPr>
          <w:rFonts w:ascii="Arial Narrow" w:hAnsi="Arial Narrow"/>
        </w:rPr>
        <w:t>A:</w:t>
      </w:r>
      <w:proofErr w:type="gramEnd"/>
      <w:r w:rsidR="00DF0188" w:rsidRPr="001F3987">
        <w:rPr>
          <w:rFonts w:ascii="Arial Narrow" w:hAnsi="Arial Narrow"/>
        </w:rPr>
        <w:t xml:space="preserve">Zona </w:t>
      </w:r>
      <w:r w:rsidR="00AD4E1D" w:rsidRPr="001F3987">
        <w:rPr>
          <w:rFonts w:ascii="Arial Narrow" w:hAnsi="Arial Narrow"/>
        </w:rPr>
        <w:t xml:space="preserve">localizada dentro da área urbana, compreendida pela </w:t>
      </w:r>
      <w:proofErr w:type="spellStart"/>
      <w:r w:rsidR="00AD4E1D" w:rsidRPr="001F3987">
        <w:rPr>
          <w:rFonts w:ascii="Arial Narrow" w:hAnsi="Arial Narrow"/>
        </w:rPr>
        <w:t>morraria</w:t>
      </w:r>
      <w:proofErr w:type="spellEnd"/>
      <w:r w:rsidR="00AD4E1D" w:rsidRPr="001F3987">
        <w:rPr>
          <w:rFonts w:ascii="Arial Narrow" w:hAnsi="Arial Narrow"/>
        </w:rPr>
        <w:t xml:space="preserve"> acima da cota 40</w:t>
      </w:r>
      <w:r w:rsidR="00DF0188" w:rsidRPr="001F3987">
        <w:rPr>
          <w:rFonts w:ascii="Arial Narrow" w:hAnsi="Arial Narrow"/>
        </w:rPr>
        <w:t xml:space="preserve"> nos costões e praias das “Ponta do Cabeço” e “Praia Grossa”</w:t>
      </w:r>
      <w:r w:rsidR="00AD4E1D" w:rsidRPr="001F3987">
        <w:rPr>
          <w:rFonts w:ascii="Arial Narrow" w:hAnsi="Arial Narrow"/>
        </w:rPr>
        <w:t xml:space="preserve">, sem disponibilidade de </w:t>
      </w:r>
      <w:proofErr w:type="spellStart"/>
      <w:r w:rsidR="00AD4E1D" w:rsidRPr="001F3987">
        <w:rPr>
          <w:rFonts w:ascii="Arial Narrow" w:hAnsi="Arial Narrow"/>
        </w:rPr>
        <w:t>infraestrutura</w:t>
      </w:r>
      <w:proofErr w:type="spellEnd"/>
      <w:r w:rsidR="00AD4E1D" w:rsidRPr="001F3987">
        <w:rPr>
          <w:rFonts w:ascii="Arial Narrow" w:hAnsi="Arial Narrow"/>
        </w:rPr>
        <w:t xml:space="preserve"> urbana, sendo permitido o uso residenci</w:t>
      </w:r>
      <w:r w:rsidR="00DF0188" w:rsidRPr="001F3987">
        <w:rPr>
          <w:rFonts w:ascii="Arial Narrow" w:hAnsi="Arial Narrow"/>
        </w:rPr>
        <w:t xml:space="preserve">al </w:t>
      </w:r>
      <w:proofErr w:type="spellStart"/>
      <w:r w:rsidR="00DF0188" w:rsidRPr="001F3987">
        <w:rPr>
          <w:rFonts w:ascii="Arial Narrow" w:hAnsi="Arial Narrow"/>
        </w:rPr>
        <w:t>unifamiliar</w:t>
      </w:r>
      <w:proofErr w:type="spellEnd"/>
      <w:r w:rsidR="00DF0188" w:rsidRPr="001F3987">
        <w:rPr>
          <w:rFonts w:ascii="Arial Narrow" w:hAnsi="Arial Narrow"/>
        </w:rPr>
        <w:t xml:space="preserve"> e permissível atividades voltadas a hospedagem com baixa densidade, populacional, baixa taxa de ocupação e construtiva.</w:t>
      </w:r>
    </w:p>
    <w:p w:rsidR="00DF0188" w:rsidRPr="001F3987" w:rsidRDefault="00DF0188" w:rsidP="00B74021">
      <w:pPr>
        <w:pStyle w:val="PargrafodaLista"/>
        <w:numPr>
          <w:ilvl w:val="0"/>
          <w:numId w:val="17"/>
        </w:numPr>
        <w:ind w:left="1701" w:hanging="567"/>
        <w:jc w:val="both"/>
        <w:rPr>
          <w:rFonts w:ascii="Arial Narrow" w:hAnsi="Arial Narrow"/>
        </w:rPr>
      </w:pPr>
      <w:r w:rsidRPr="009351BE">
        <w:rPr>
          <w:rFonts w:ascii="Arial Narrow" w:hAnsi="Arial Narrow"/>
        </w:rPr>
        <w:t>ZIA-</w:t>
      </w:r>
      <w:proofErr w:type="gramStart"/>
      <w:r w:rsidRPr="009351BE">
        <w:rPr>
          <w:rFonts w:ascii="Arial Narrow" w:hAnsi="Arial Narrow"/>
        </w:rPr>
        <w:t>2B:</w:t>
      </w:r>
      <w:proofErr w:type="gramEnd"/>
      <w:r w:rsidRPr="001F3987">
        <w:rPr>
          <w:rFonts w:ascii="Arial Narrow" w:hAnsi="Arial Narrow"/>
        </w:rPr>
        <w:t xml:space="preserve">Zona localizada dentro da área urbana, compreendida pela base da </w:t>
      </w:r>
      <w:proofErr w:type="spellStart"/>
      <w:r w:rsidRPr="001F3987">
        <w:rPr>
          <w:rFonts w:ascii="Arial Narrow" w:hAnsi="Arial Narrow"/>
        </w:rPr>
        <w:t>morraria</w:t>
      </w:r>
      <w:proofErr w:type="spellEnd"/>
      <w:r w:rsidRPr="001F3987">
        <w:rPr>
          <w:rFonts w:ascii="Arial Narrow" w:hAnsi="Arial Narrow"/>
        </w:rPr>
        <w:t xml:space="preserve">, abaixo da cota 40 até a faixa de proteção dos costões e praias das “Ponta do Cabeço” e “Praia Grossa”, sem disponibilidade de </w:t>
      </w:r>
      <w:proofErr w:type="spellStart"/>
      <w:r w:rsidRPr="001F3987">
        <w:rPr>
          <w:rFonts w:ascii="Arial Narrow" w:hAnsi="Arial Narrow"/>
        </w:rPr>
        <w:t>infraestrutura</w:t>
      </w:r>
      <w:proofErr w:type="spellEnd"/>
      <w:r w:rsidRPr="001F3987">
        <w:rPr>
          <w:rFonts w:ascii="Arial Narrow" w:hAnsi="Arial Narrow"/>
        </w:rPr>
        <w:t xml:space="preserve"> urbana, sendo permitido o uso residencial </w:t>
      </w:r>
      <w:proofErr w:type="spellStart"/>
      <w:r w:rsidRPr="001F3987">
        <w:rPr>
          <w:rFonts w:ascii="Arial Narrow" w:hAnsi="Arial Narrow"/>
        </w:rPr>
        <w:t>unifamiliar</w:t>
      </w:r>
      <w:proofErr w:type="spellEnd"/>
      <w:r w:rsidRPr="001F3987">
        <w:rPr>
          <w:rFonts w:ascii="Arial Narrow" w:hAnsi="Arial Narrow"/>
        </w:rPr>
        <w:t xml:space="preserve"> e permissível o uso </w:t>
      </w:r>
      <w:proofErr w:type="spellStart"/>
      <w:r w:rsidRPr="001F3987">
        <w:rPr>
          <w:rFonts w:ascii="Arial Narrow" w:hAnsi="Arial Narrow"/>
        </w:rPr>
        <w:t>multifamiliar</w:t>
      </w:r>
      <w:proofErr w:type="spellEnd"/>
      <w:r w:rsidRPr="001F3987">
        <w:rPr>
          <w:rFonts w:ascii="Arial Narrow" w:hAnsi="Arial Narrow"/>
        </w:rPr>
        <w:t xml:space="preserve"> e de hospedagem com baixa densidade, populacional, baixa taxa de ocupação e construtiva.</w:t>
      </w:r>
    </w:p>
    <w:p w:rsidR="00DF0188" w:rsidRPr="001F3987" w:rsidRDefault="00DF0188" w:rsidP="00B74021">
      <w:pPr>
        <w:pStyle w:val="PargrafodaLista"/>
        <w:numPr>
          <w:ilvl w:val="0"/>
          <w:numId w:val="17"/>
        </w:numPr>
        <w:ind w:left="1701" w:hanging="567"/>
        <w:jc w:val="both"/>
        <w:rPr>
          <w:rFonts w:ascii="Arial Narrow" w:hAnsi="Arial Narrow"/>
        </w:rPr>
      </w:pPr>
      <w:r w:rsidRPr="00314964">
        <w:rPr>
          <w:rFonts w:ascii="Arial Narrow" w:hAnsi="Arial Narrow"/>
        </w:rPr>
        <w:t>ZIA-</w:t>
      </w:r>
      <w:proofErr w:type="gramStart"/>
      <w:r w:rsidRPr="00314964">
        <w:rPr>
          <w:rFonts w:ascii="Arial Narrow" w:hAnsi="Arial Narrow"/>
        </w:rPr>
        <w:t>3:</w:t>
      </w:r>
      <w:proofErr w:type="gramEnd"/>
      <w:r w:rsidRPr="001F3987">
        <w:rPr>
          <w:rFonts w:ascii="Arial Narrow" w:hAnsi="Arial Narrow"/>
        </w:rPr>
        <w:t xml:space="preserve">Zona localizada dentro da área urbana, compreendida pelo morro existente dentro do bairro Casa Branca, </w:t>
      </w:r>
      <w:r w:rsidR="00730F39" w:rsidRPr="001F3987">
        <w:rPr>
          <w:rFonts w:ascii="Arial Narrow" w:hAnsi="Arial Narrow"/>
        </w:rPr>
        <w:t xml:space="preserve">e o morro do Tabuleiro, </w:t>
      </w:r>
      <w:r w:rsidRPr="001F3987">
        <w:rPr>
          <w:rFonts w:ascii="Arial Narrow" w:hAnsi="Arial Narrow"/>
        </w:rPr>
        <w:t xml:space="preserve">acima da </w:t>
      </w:r>
      <w:r w:rsidRPr="001F3987">
        <w:rPr>
          <w:rFonts w:ascii="Arial Narrow" w:hAnsi="Arial Narrow"/>
        </w:rPr>
        <w:lastRenderedPageBreak/>
        <w:t xml:space="preserve">cota 40 até a cota 100, sem disponibilidade de </w:t>
      </w:r>
      <w:proofErr w:type="spellStart"/>
      <w:r w:rsidRPr="001F3987">
        <w:rPr>
          <w:rFonts w:ascii="Arial Narrow" w:hAnsi="Arial Narrow"/>
        </w:rPr>
        <w:t>infraestrutura</w:t>
      </w:r>
      <w:proofErr w:type="spellEnd"/>
      <w:r w:rsidRPr="001F3987">
        <w:rPr>
          <w:rFonts w:ascii="Arial Narrow" w:hAnsi="Arial Narrow"/>
        </w:rPr>
        <w:t xml:space="preserve"> urbana, sendo permitido o uso residencial </w:t>
      </w:r>
      <w:proofErr w:type="spellStart"/>
      <w:r w:rsidRPr="001F3987">
        <w:rPr>
          <w:rFonts w:ascii="Arial Narrow" w:hAnsi="Arial Narrow"/>
        </w:rPr>
        <w:t>unifamiliar</w:t>
      </w:r>
      <w:proofErr w:type="spellEnd"/>
      <w:r w:rsidRPr="001F3987">
        <w:rPr>
          <w:rFonts w:ascii="Arial Narrow" w:hAnsi="Arial Narrow"/>
        </w:rPr>
        <w:t xml:space="preserve"> e permissível atividades voltadas a hospedagem com baixa densidade, populacional, baixa taxa de ocupação e construtiva.</w:t>
      </w:r>
    </w:p>
    <w:p w:rsidR="00730F39" w:rsidRPr="001F3987" w:rsidRDefault="00AD4E1D" w:rsidP="00597103">
      <w:pPr>
        <w:pStyle w:val="PargrafodaLista"/>
        <w:numPr>
          <w:ilvl w:val="0"/>
          <w:numId w:val="56"/>
        </w:numPr>
        <w:ind w:left="2977" w:hanging="1276"/>
        <w:jc w:val="both"/>
        <w:rPr>
          <w:rFonts w:ascii="Arial Narrow" w:hAnsi="Arial Narrow"/>
        </w:rPr>
      </w:pPr>
      <w:r w:rsidRPr="001F3987">
        <w:rPr>
          <w:rFonts w:ascii="Arial Narrow" w:hAnsi="Arial Narrow"/>
        </w:rPr>
        <w:t xml:space="preserve">Permitir a implantação de empreendimentos, desde que se localizem unicamente nas porções de área com pouca presença de vegetação nativa, condicionados a compensação ambiental bem como, sempre que possível, a criação de </w:t>
      </w:r>
      <w:proofErr w:type="spellStart"/>
      <w:r w:rsidRPr="001F3987">
        <w:rPr>
          <w:rFonts w:ascii="Arial Narrow" w:hAnsi="Arial Narrow"/>
        </w:rPr>
        <w:t>RPPN's</w:t>
      </w:r>
      <w:proofErr w:type="spellEnd"/>
      <w:r w:rsidRPr="001F3987">
        <w:rPr>
          <w:rFonts w:ascii="Arial Narrow" w:hAnsi="Arial Narrow"/>
        </w:rPr>
        <w:t>;</w:t>
      </w:r>
    </w:p>
    <w:p w:rsidR="00730F39" w:rsidRPr="001F3987" w:rsidRDefault="00730F39" w:rsidP="00597103">
      <w:pPr>
        <w:pStyle w:val="PargrafodaLista"/>
        <w:numPr>
          <w:ilvl w:val="0"/>
          <w:numId w:val="56"/>
        </w:numPr>
        <w:ind w:left="2977" w:hanging="1276"/>
        <w:jc w:val="both"/>
        <w:rPr>
          <w:rFonts w:ascii="Arial Narrow" w:hAnsi="Arial Narrow"/>
        </w:rPr>
      </w:pPr>
      <w:r w:rsidRPr="001F3987">
        <w:rPr>
          <w:rFonts w:ascii="Arial Narrow" w:hAnsi="Arial Narrow"/>
        </w:rPr>
        <w:t xml:space="preserve">Os usos e atividades permitidas ou permissíveis serão admitidos </w:t>
      </w:r>
      <w:r w:rsidR="00AD4E1D" w:rsidRPr="001F3987">
        <w:rPr>
          <w:rFonts w:ascii="Arial Narrow" w:hAnsi="Arial Narrow"/>
        </w:rPr>
        <w:t xml:space="preserve">será indispensável </w:t>
      </w:r>
      <w:proofErr w:type="gramStart"/>
      <w:r w:rsidR="00AD4E1D" w:rsidRPr="001F3987">
        <w:rPr>
          <w:rFonts w:ascii="Arial Narrow" w:hAnsi="Arial Narrow"/>
        </w:rPr>
        <w:t>a</w:t>
      </w:r>
      <w:proofErr w:type="gramEnd"/>
      <w:r w:rsidR="00AD4E1D" w:rsidRPr="001F3987">
        <w:rPr>
          <w:rFonts w:ascii="Arial Narrow" w:hAnsi="Arial Narrow"/>
        </w:rPr>
        <w:t xml:space="preserve"> utiliz</w:t>
      </w:r>
      <w:r w:rsidRPr="001F3987">
        <w:rPr>
          <w:rFonts w:ascii="Arial Narrow" w:hAnsi="Arial Narrow"/>
        </w:rPr>
        <w:t xml:space="preserve">ação do reuso de água da chuva </w:t>
      </w:r>
      <w:r w:rsidR="00AD4E1D" w:rsidRPr="001F3987">
        <w:rPr>
          <w:rFonts w:ascii="Arial Narrow" w:hAnsi="Arial Narrow"/>
        </w:rPr>
        <w:t xml:space="preserve">e padrões de sustentabilidade certificadas. </w:t>
      </w:r>
    </w:p>
    <w:p w:rsidR="00AD4E1D" w:rsidRDefault="00162DC2" w:rsidP="00597103">
      <w:pPr>
        <w:pStyle w:val="PargrafodaLista"/>
        <w:numPr>
          <w:ilvl w:val="0"/>
          <w:numId w:val="56"/>
        </w:numPr>
        <w:ind w:left="2977" w:hanging="1276"/>
        <w:jc w:val="both"/>
        <w:rPr>
          <w:rFonts w:ascii="Arial Narrow" w:hAnsi="Arial Narrow"/>
        </w:rPr>
      </w:pPr>
      <w:r w:rsidRPr="001F3987">
        <w:rPr>
          <w:rFonts w:ascii="Arial Narrow" w:hAnsi="Arial Narrow"/>
        </w:rPr>
        <w:t>§ 3</w:t>
      </w:r>
      <w:r w:rsidR="00730F39" w:rsidRPr="001F3987">
        <w:rPr>
          <w:rFonts w:ascii="Arial Narrow" w:hAnsi="Arial Narrow"/>
        </w:rPr>
        <w:t xml:space="preserve">º Na ZIA 2B, será obrigatório a manutenção do </w:t>
      </w:r>
      <w:r w:rsidR="00AD4E1D" w:rsidRPr="001F3987">
        <w:rPr>
          <w:rFonts w:ascii="Arial Narrow" w:hAnsi="Arial Narrow"/>
        </w:rPr>
        <w:t>acesso público e irrestrito a orla da Praia Grossa e dos seus costões rochosos, conforme estabelecido no Art. XX 1</w:t>
      </w:r>
      <w:r w:rsidR="00730F39" w:rsidRPr="001F3987">
        <w:rPr>
          <w:rFonts w:ascii="Arial Narrow" w:hAnsi="Arial Narrow"/>
        </w:rPr>
        <w:t xml:space="preserve">0 da Lei Federal </w:t>
      </w:r>
      <w:proofErr w:type="gramStart"/>
      <w:r w:rsidR="00730F39" w:rsidRPr="001F3987">
        <w:rPr>
          <w:rFonts w:ascii="Arial Narrow" w:hAnsi="Arial Narrow"/>
        </w:rPr>
        <w:t>No.</w:t>
      </w:r>
      <w:proofErr w:type="gramEnd"/>
      <w:r w:rsidR="00730F39" w:rsidRPr="001F3987">
        <w:rPr>
          <w:rFonts w:ascii="Arial Narrow" w:hAnsi="Arial Narrow"/>
        </w:rPr>
        <w:t>7.661/1988;</w:t>
      </w:r>
    </w:p>
    <w:p w:rsidR="001E42F7" w:rsidRPr="00EC5B18" w:rsidRDefault="009351BE" w:rsidP="00597103">
      <w:pPr>
        <w:pStyle w:val="PargrafodaLista"/>
        <w:numPr>
          <w:ilvl w:val="0"/>
          <w:numId w:val="47"/>
        </w:numPr>
        <w:ind w:left="1701" w:hanging="567"/>
        <w:jc w:val="both"/>
        <w:rPr>
          <w:rFonts w:ascii="Arial Narrow" w:hAnsi="Arial Narrow"/>
        </w:rPr>
      </w:pPr>
      <w:r>
        <w:rPr>
          <w:rFonts w:ascii="Arial Narrow" w:hAnsi="Arial Narrow"/>
        </w:rPr>
        <w:t>ZONA RURAL</w:t>
      </w:r>
      <w:r w:rsidR="001E42F7" w:rsidRPr="009351BE">
        <w:rPr>
          <w:rFonts w:ascii="Arial Narrow" w:hAnsi="Arial Narrow"/>
        </w:rPr>
        <w:t xml:space="preserve"> - ZRU:</w:t>
      </w:r>
      <w:r w:rsidR="001E42F7" w:rsidRPr="00EC5B18">
        <w:rPr>
          <w:rFonts w:ascii="Arial Narrow" w:hAnsi="Arial Narrow"/>
        </w:rPr>
        <w:t xml:space="preserve"> são porções do território destinadas à conservação da paisagem e à implantação de atividades econômicas compatíveis com a manutenção e recuperação dos serviços ambientais por elas prestados, em especial os relacionados às áreas de preservação ambiental, às cadeias produtivas da agricultura e do turismo, de </w:t>
      </w:r>
      <w:proofErr w:type="gramStart"/>
      <w:r w:rsidR="001E42F7" w:rsidRPr="00EC5B18">
        <w:rPr>
          <w:rFonts w:ascii="Arial Narrow" w:hAnsi="Arial Narrow"/>
        </w:rPr>
        <w:t>densidades demográfica e construtiva baixas</w:t>
      </w:r>
      <w:proofErr w:type="gramEnd"/>
      <w:r w:rsidR="001E42F7" w:rsidRPr="00EC5B18">
        <w:rPr>
          <w:rFonts w:ascii="Arial Narrow" w:hAnsi="Arial Narrow"/>
        </w:rPr>
        <w:t>.</w:t>
      </w:r>
    </w:p>
    <w:p w:rsidR="00C358F0" w:rsidRPr="00515748" w:rsidRDefault="00314964" w:rsidP="00597103">
      <w:pPr>
        <w:pStyle w:val="PargrafodaLista"/>
        <w:numPr>
          <w:ilvl w:val="0"/>
          <w:numId w:val="47"/>
        </w:numPr>
        <w:ind w:left="1701" w:hanging="567"/>
        <w:jc w:val="both"/>
        <w:rPr>
          <w:rFonts w:ascii="Arial Narrow" w:hAnsi="Arial Narrow"/>
        </w:rPr>
      </w:pPr>
      <w:r w:rsidRPr="00314964">
        <w:rPr>
          <w:rFonts w:ascii="Arial Narrow" w:hAnsi="Arial Narrow"/>
        </w:rPr>
        <w:t xml:space="preserve">AS ZONAS ESPECIAIS DE INTERESSE SOCIAL </w:t>
      </w:r>
      <w:r w:rsidR="00C358F0" w:rsidRPr="00314964">
        <w:rPr>
          <w:rFonts w:ascii="Arial Narrow" w:hAnsi="Arial Narrow"/>
        </w:rPr>
        <w:t>– ZEIS:</w:t>
      </w:r>
      <w:r w:rsidR="00C358F0" w:rsidRPr="00515748">
        <w:rPr>
          <w:rFonts w:ascii="Arial Narrow" w:hAnsi="Arial Narrow"/>
        </w:rPr>
        <w:t xml:space="preserve"> são áreas </w:t>
      </w:r>
      <w:r w:rsidR="00D720B5" w:rsidRPr="00515748">
        <w:rPr>
          <w:rFonts w:ascii="Arial Narrow" w:hAnsi="Arial Narrow"/>
        </w:rPr>
        <w:t xml:space="preserve">do território </w:t>
      </w:r>
      <w:r w:rsidR="00C358F0" w:rsidRPr="00515748">
        <w:rPr>
          <w:rFonts w:ascii="Arial Narrow" w:hAnsi="Arial Narrow"/>
        </w:rPr>
        <w:t>previamente delimitadas que caracterizam assentamentos habitacionais de população de baixa renda, surgidos espontaneamente, existentes, consolidados ou propostos pelo Poder Público, onde haja possibilidade de urbanização e regularização fundiária.</w:t>
      </w:r>
    </w:p>
    <w:p w:rsidR="00C358F0" w:rsidRPr="00C11A27" w:rsidRDefault="00C358F0" w:rsidP="00597103">
      <w:pPr>
        <w:pStyle w:val="PargrafodaLista"/>
        <w:numPr>
          <w:ilvl w:val="0"/>
          <w:numId w:val="57"/>
        </w:numPr>
        <w:ind w:left="2977" w:hanging="1276"/>
        <w:jc w:val="both"/>
        <w:rPr>
          <w:rFonts w:ascii="Arial Narrow" w:hAnsi="Arial Narrow"/>
        </w:rPr>
      </w:pPr>
      <w:r w:rsidRPr="00C11A27">
        <w:rPr>
          <w:rFonts w:ascii="Arial Narrow" w:hAnsi="Arial Narrow"/>
        </w:rPr>
        <w:t>As ZEIS consolidadas na data desta Lei estarão relacionadas e delimitadas, respectivamente, no Anexo XX da presente Lei.</w:t>
      </w:r>
    </w:p>
    <w:p w:rsidR="00575D82" w:rsidRDefault="00C358F0" w:rsidP="00597103">
      <w:pPr>
        <w:pStyle w:val="PargrafodaLista"/>
        <w:numPr>
          <w:ilvl w:val="0"/>
          <w:numId w:val="57"/>
        </w:numPr>
        <w:ind w:left="2977" w:hanging="1276"/>
        <w:jc w:val="both"/>
        <w:rPr>
          <w:rFonts w:ascii="Arial Narrow" w:hAnsi="Arial Narrow"/>
        </w:rPr>
      </w:pPr>
      <w:r w:rsidRPr="00C11A27">
        <w:rPr>
          <w:rFonts w:ascii="Arial Narrow" w:hAnsi="Arial Narrow"/>
        </w:rPr>
        <w:t>Para o reconhecimento de ZEIS pelo Poder Público, será necessário o cumpr</w:t>
      </w:r>
      <w:r w:rsidR="00575D82">
        <w:rPr>
          <w:rFonts w:ascii="Arial Narrow" w:hAnsi="Arial Narrow"/>
        </w:rPr>
        <w:t>imento dos seguintes requisitos</w:t>
      </w:r>
    </w:p>
    <w:p w:rsidR="00575D82" w:rsidRDefault="00575D82" w:rsidP="00597103">
      <w:pPr>
        <w:pStyle w:val="PargrafodaLista"/>
        <w:numPr>
          <w:ilvl w:val="0"/>
          <w:numId w:val="58"/>
        </w:numPr>
        <w:ind w:left="3686" w:hanging="567"/>
        <w:jc w:val="both"/>
        <w:rPr>
          <w:rFonts w:ascii="Arial Narrow" w:hAnsi="Arial Narrow"/>
        </w:rPr>
      </w:pPr>
      <w:r w:rsidRPr="00575D82">
        <w:rPr>
          <w:rFonts w:ascii="Arial Narrow" w:hAnsi="Arial Narrow"/>
        </w:rPr>
        <w:t>Ter uso predominantemente habitacional;</w:t>
      </w:r>
    </w:p>
    <w:p w:rsidR="00575D82" w:rsidRDefault="00575D82" w:rsidP="00597103">
      <w:pPr>
        <w:pStyle w:val="PargrafodaLista"/>
        <w:numPr>
          <w:ilvl w:val="0"/>
          <w:numId w:val="58"/>
        </w:numPr>
        <w:ind w:left="3686" w:hanging="567"/>
        <w:jc w:val="both"/>
        <w:rPr>
          <w:rFonts w:ascii="Arial Narrow" w:hAnsi="Arial Narrow"/>
        </w:rPr>
      </w:pPr>
      <w:r w:rsidRPr="00575D82">
        <w:rPr>
          <w:rFonts w:ascii="Arial Narrow" w:hAnsi="Arial Narrow"/>
        </w:rPr>
        <w:t xml:space="preserve">Apresentar tipologia de população com renda familiar média igual ou inferior a </w:t>
      </w:r>
      <w:proofErr w:type="gramStart"/>
      <w:r w:rsidRPr="00575D82">
        <w:rPr>
          <w:rFonts w:ascii="Arial Narrow" w:hAnsi="Arial Narrow"/>
        </w:rPr>
        <w:t>3</w:t>
      </w:r>
      <w:proofErr w:type="gramEnd"/>
      <w:r w:rsidRPr="00575D82">
        <w:rPr>
          <w:rFonts w:ascii="Arial Narrow" w:hAnsi="Arial Narrow"/>
        </w:rPr>
        <w:t xml:space="preserve"> (três) salários mínimos;</w:t>
      </w:r>
    </w:p>
    <w:p w:rsidR="00575D82" w:rsidRDefault="00575D82" w:rsidP="00597103">
      <w:pPr>
        <w:pStyle w:val="PargrafodaLista"/>
        <w:numPr>
          <w:ilvl w:val="0"/>
          <w:numId w:val="58"/>
        </w:numPr>
        <w:ind w:left="3686" w:hanging="567"/>
        <w:jc w:val="both"/>
        <w:rPr>
          <w:rFonts w:ascii="Arial Narrow" w:hAnsi="Arial Narrow"/>
        </w:rPr>
      </w:pPr>
      <w:r w:rsidRPr="00575D82">
        <w:rPr>
          <w:rFonts w:ascii="Arial Narrow" w:hAnsi="Arial Narrow"/>
        </w:rPr>
        <w:t xml:space="preserve">Ter carência ou ausência de serviços de </w:t>
      </w:r>
      <w:proofErr w:type="spellStart"/>
      <w:r w:rsidRPr="00575D82">
        <w:rPr>
          <w:rFonts w:ascii="Arial Narrow" w:hAnsi="Arial Narrow"/>
        </w:rPr>
        <w:t>infraestrutura</w:t>
      </w:r>
      <w:proofErr w:type="spellEnd"/>
      <w:r w:rsidRPr="00575D82">
        <w:rPr>
          <w:rFonts w:ascii="Arial Narrow" w:hAnsi="Arial Narrow"/>
        </w:rPr>
        <w:t xml:space="preserve"> básica;</w:t>
      </w:r>
    </w:p>
    <w:p w:rsidR="00575D82" w:rsidRDefault="00575D82" w:rsidP="00597103">
      <w:pPr>
        <w:pStyle w:val="PargrafodaLista"/>
        <w:numPr>
          <w:ilvl w:val="0"/>
          <w:numId w:val="58"/>
        </w:numPr>
        <w:ind w:left="3686" w:hanging="567"/>
        <w:jc w:val="both"/>
        <w:rPr>
          <w:rFonts w:ascii="Arial Narrow" w:hAnsi="Arial Narrow"/>
        </w:rPr>
      </w:pPr>
      <w:r w:rsidRPr="00575D82">
        <w:rPr>
          <w:rFonts w:ascii="Arial Narrow" w:hAnsi="Arial Narrow"/>
        </w:rPr>
        <w:t>Possuir densidade habitacional não inferior a 20 (vinte) residências por hectare;</w:t>
      </w:r>
    </w:p>
    <w:p w:rsidR="00575D82" w:rsidRDefault="00575D82" w:rsidP="00597103">
      <w:pPr>
        <w:pStyle w:val="PargrafodaLista"/>
        <w:numPr>
          <w:ilvl w:val="0"/>
          <w:numId w:val="58"/>
        </w:numPr>
        <w:ind w:left="3686" w:hanging="567"/>
        <w:jc w:val="both"/>
        <w:rPr>
          <w:rFonts w:ascii="Arial Narrow" w:hAnsi="Arial Narrow"/>
        </w:rPr>
      </w:pPr>
      <w:r w:rsidRPr="00575D82">
        <w:rPr>
          <w:rFonts w:ascii="Arial Narrow" w:hAnsi="Arial Narrow"/>
        </w:rPr>
        <w:t>Ser passível de urbanização;</w:t>
      </w:r>
    </w:p>
    <w:p w:rsidR="00575D82" w:rsidRDefault="00575D82" w:rsidP="00597103">
      <w:pPr>
        <w:pStyle w:val="PargrafodaLista"/>
        <w:numPr>
          <w:ilvl w:val="0"/>
          <w:numId w:val="58"/>
        </w:numPr>
        <w:ind w:left="3686" w:hanging="567"/>
        <w:jc w:val="both"/>
        <w:rPr>
          <w:rFonts w:ascii="Arial Narrow" w:hAnsi="Arial Narrow"/>
        </w:rPr>
      </w:pPr>
      <w:r w:rsidRPr="00575D82">
        <w:rPr>
          <w:rFonts w:ascii="Arial Narrow" w:hAnsi="Arial Narrow"/>
        </w:rPr>
        <w:t>Não estar em área sob efeito de disputa judicial ou de reintegração de posse;</w:t>
      </w:r>
    </w:p>
    <w:p w:rsidR="00575D82" w:rsidRPr="00575D82" w:rsidRDefault="00575D82" w:rsidP="00597103">
      <w:pPr>
        <w:pStyle w:val="PargrafodaLista"/>
        <w:numPr>
          <w:ilvl w:val="0"/>
          <w:numId w:val="58"/>
        </w:numPr>
        <w:ind w:left="3686" w:hanging="567"/>
        <w:jc w:val="both"/>
        <w:rPr>
          <w:rFonts w:ascii="Arial Narrow" w:hAnsi="Arial Narrow"/>
        </w:rPr>
      </w:pPr>
      <w:r w:rsidRPr="00575D82">
        <w:rPr>
          <w:rFonts w:ascii="Arial Narrow" w:hAnsi="Arial Narrow"/>
        </w:rPr>
        <w:t>Não estar em área que estejam sujeitas a riscos de deslizamentos ou inundações, mediante comprovação por laudo técnico emitido pela Defesa Civil.</w:t>
      </w:r>
    </w:p>
    <w:p w:rsidR="00575D82" w:rsidRDefault="00C358F0" w:rsidP="00597103">
      <w:pPr>
        <w:pStyle w:val="PargrafodaLista"/>
        <w:numPr>
          <w:ilvl w:val="0"/>
          <w:numId w:val="57"/>
        </w:numPr>
        <w:ind w:left="2977" w:hanging="1276"/>
        <w:jc w:val="both"/>
        <w:rPr>
          <w:rFonts w:ascii="Arial Narrow" w:hAnsi="Arial Narrow"/>
        </w:rPr>
      </w:pPr>
      <w:r w:rsidRPr="00575D82">
        <w:rPr>
          <w:rFonts w:ascii="Arial Narrow" w:hAnsi="Arial Narrow"/>
        </w:rPr>
        <w:t xml:space="preserve">A urbanização e a regularização das ZEIS obedecerão às normas estabelecidas no Plano de Regularização das Zonas Especiais de Interesse Social, aplicando-se, no que </w:t>
      </w:r>
      <w:proofErr w:type="gramStart"/>
      <w:r w:rsidRPr="00575D82">
        <w:rPr>
          <w:rFonts w:ascii="Arial Narrow" w:hAnsi="Arial Narrow"/>
        </w:rPr>
        <w:t>couber</w:t>
      </w:r>
      <w:proofErr w:type="gramEnd"/>
      <w:r w:rsidRPr="00575D82">
        <w:rPr>
          <w:rFonts w:ascii="Arial Narrow" w:hAnsi="Arial Narrow"/>
        </w:rPr>
        <w:t xml:space="preserve">, as </w:t>
      </w:r>
      <w:r w:rsidRPr="00575D82">
        <w:rPr>
          <w:rFonts w:ascii="Arial Narrow" w:hAnsi="Arial Narrow"/>
        </w:rPr>
        <w:lastRenderedPageBreak/>
        <w:t>condições de uso e ocupação do solo previstas nesta Lei.</w:t>
      </w:r>
    </w:p>
    <w:p w:rsidR="00575D82" w:rsidRDefault="00C358F0" w:rsidP="00597103">
      <w:pPr>
        <w:pStyle w:val="PargrafodaLista"/>
        <w:numPr>
          <w:ilvl w:val="0"/>
          <w:numId w:val="57"/>
        </w:numPr>
        <w:ind w:left="2977" w:hanging="1276"/>
        <w:jc w:val="both"/>
        <w:rPr>
          <w:rFonts w:ascii="Arial Narrow" w:hAnsi="Arial Narrow"/>
        </w:rPr>
      </w:pPr>
      <w:r w:rsidRPr="00575D82">
        <w:rPr>
          <w:rFonts w:ascii="Arial Narrow" w:hAnsi="Arial Narrow"/>
        </w:rPr>
        <w:t xml:space="preserve">O Plano de Regularização das Zonas Especiais de Interesse Social terá prazo de 12 </w:t>
      </w:r>
      <w:r w:rsidR="00575D82">
        <w:rPr>
          <w:rFonts w:ascii="Arial Narrow" w:hAnsi="Arial Narrow"/>
        </w:rPr>
        <w:t xml:space="preserve">(doze) </w:t>
      </w:r>
      <w:r w:rsidRPr="00575D82">
        <w:rPr>
          <w:rFonts w:ascii="Arial Narrow" w:hAnsi="Arial Narrow"/>
        </w:rPr>
        <w:t>meses para ser elaborado a partir da entrada em vigor desta Lei.</w:t>
      </w:r>
    </w:p>
    <w:p w:rsidR="00575D82" w:rsidRDefault="00856EF4" w:rsidP="00597103">
      <w:pPr>
        <w:pStyle w:val="PargrafodaLista"/>
        <w:numPr>
          <w:ilvl w:val="0"/>
          <w:numId w:val="57"/>
        </w:numPr>
        <w:ind w:left="2977" w:hanging="1276"/>
        <w:jc w:val="both"/>
        <w:rPr>
          <w:rFonts w:ascii="Arial Narrow" w:hAnsi="Arial Narrow"/>
        </w:rPr>
      </w:pPr>
      <w:r w:rsidRPr="00575D82">
        <w:rPr>
          <w:rFonts w:ascii="Arial Narrow" w:hAnsi="Arial Narrow"/>
        </w:rPr>
        <w:t xml:space="preserve">Para cada ZEIS será elaborado um Plano Urbanístico Especial que contenha </w:t>
      </w:r>
      <w:proofErr w:type="spellStart"/>
      <w:r w:rsidRPr="00575D82">
        <w:rPr>
          <w:rFonts w:ascii="Arial Narrow" w:hAnsi="Arial Narrow"/>
        </w:rPr>
        <w:t>ascondições</w:t>
      </w:r>
      <w:proofErr w:type="spellEnd"/>
      <w:r w:rsidRPr="00575D82">
        <w:rPr>
          <w:rFonts w:ascii="Arial Narrow" w:hAnsi="Arial Narrow"/>
        </w:rPr>
        <w:t xml:space="preserve"> de ocupação do solo, </w:t>
      </w:r>
      <w:r w:rsidR="00C358F0" w:rsidRPr="00575D82">
        <w:rPr>
          <w:rFonts w:ascii="Arial Narrow" w:hAnsi="Arial Narrow"/>
        </w:rPr>
        <w:t xml:space="preserve">a taxa de solo </w:t>
      </w:r>
      <w:proofErr w:type="gramStart"/>
      <w:r w:rsidR="00C358F0" w:rsidRPr="00575D82">
        <w:rPr>
          <w:rFonts w:ascii="Arial Narrow" w:hAnsi="Arial Narrow"/>
        </w:rPr>
        <w:t>natural</w:t>
      </w:r>
      <w:r w:rsidRPr="00575D82">
        <w:rPr>
          <w:rFonts w:ascii="Arial Narrow" w:hAnsi="Arial Narrow"/>
        </w:rPr>
        <w:t>,</w:t>
      </w:r>
      <w:proofErr w:type="gramEnd"/>
      <w:r w:rsidRPr="00575D82">
        <w:rPr>
          <w:rFonts w:ascii="Arial Narrow" w:hAnsi="Arial Narrow"/>
        </w:rPr>
        <w:t>obedecendo</w:t>
      </w:r>
      <w:r w:rsidR="00C358F0" w:rsidRPr="00575D82">
        <w:rPr>
          <w:rFonts w:ascii="Arial Narrow" w:hAnsi="Arial Narrow"/>
        </w:rPr>
        <w:t xml:space="preserve"> par</w:t>
      </w:r>
      <w:r w:rsidRPr="00575D82">
        <w:rPr>
          <w:rFonts w:ascii="Arial Narrow" w:hAnsi="Arial Narrow"/>
        </w:rPr>
        <w:t>âmetros específicos definidos no</w:t>
      </w:r>
      <w:r w:rsidR="00C358F0" w:rsidRPr="00575D82">
        <w:rPr>
          <w:rFonts w:ascii="Arial Narrow" w:hAnsi="Arial Narrow"/>
        </w:rPr>
        <w:t xml:space="preserve"> Plano Urbanístico, com a participação do Conselho da Cidade e do Conselho Municipal de Habitação.</w:t>
      </w:r>
    </w:p>
    <w:p w:rsidR="00F139C6" w:rsidRPr="00575D82" w:rsidRDefault="00C358F0" w:rsidP="00597103">
      <w:pPr>
        <w:pStyle w:val="PargrafodaLista"/>
        <w:numPr>
          <w:ilvl w:val="0"/>
          <w:numId w:val="57"/>
        </w:numPr>
        <w:ind w:left="2977" w:hanging="1276"/>
        <w:jc w:val="both"/>
        <w:rPr>
          <w:rFonts w:ascii="Arial Narrow" w:hAnsi="Arial Narrow"/>
        </w:rPr>
      </w:pPr>
      <w:r w:rsidRPr="00575D82">
        <w:rPr>
          <w:rFonts w:ascii="Arial Narrow" w:hAnsi="Arial Narrow"/>
        </w:rPr>
        <w:t xml:space="preserve">O Plano Urbanístico mencionado no </w:t>
      </w:r>
      <w:r w:rsidR="00575D82">
        <w:rPr>
          <w:rFonts w:ascii="Arial Narrow" w:hAnsi="Arial Narrow"/>
        </w:rPr>
        <w:t>parágrafo anterior</w:t>
      </w:r>
      <w:r w:rsidRPr="00575D82">
        <w:rPr>
          <w:rFonts w:ascii="Arial Narrow" w:hAnsi="Arial Narrow"/>
        </w:rPr>
        <w:t xml:space="preserve"> promoverá a regulariz</w:t>
      </w:r>
      <w:r w:rsidR="00856EF4" w:rsidRPr="00575D82">
        <w:rPr>
          <w:rFonts w:ascii="Arial Narrow" w:hAnsi="Arial Narrow"/>
        </w:rPr>
        <w:t>aç</w:t>
      </w:r>
      <w:r w:rsidRPr="00575D82">
        <w:rPr>
          <w:rFonts w:ascii="Arial Narrow" w:hAnsi="Arial Narrow"/>
        </w:rPr>
        <w:t xml:space="preserve">ão fundiária e estabelecerá normas para a urbanização de cada ZEIS, integrando-a </w:t>
      </w:r>
      <w:proofErr w:type="gramStart"/>
      <w:r w:rsidRPr="00575D82">
        <w:rPr>
          <w:rFonts w:ascii="Arial Narrow" w:hAnsi="Arial Narrow"/>
        </w:rPr>
        <w:t>à</w:t>
      </w:r>
      <w:proofErr w:type="gramEnd"/>
      <w:r w:rsidRPr="00575D82">
        <w:rPr>
          <w:rFonts w:ascii="Arial Narrow" w:hAnsi="Arial Narrow"/>
        </w:rPr>
        <w:t xml:space="preserve"> estrutura urbana e do entorno e possibilitando o controle urbanístico.</w:t>
      </w:r>
    </w:p>
    <w:p w:rsidR="00022D39" w:rsidRDefault="00022D39" w:rsidP="00597103">
      <w:pPr>
        <w:pStyle w:val="Ttulo1"/>
        <w:numPr>
          <w:ilvl w:val="2"/>
          <w:numId w:val="43"/>
        </w:numPr>
        <w:jc w:val="center"/>
        <w:rPr>
          <w:color w:val="auto"/>
        </w:rPr>
      </w:pPr>
    </w:p>
    <w:p w:rsidR="00022D39" w:rsidRPr="00074543" w:rsidRDefault="00022D39" w:rsidP="00022D39">
      <w:pPr>
        <w:pStyle w:val="PargrafodaLista"/>
        <w:jc w:val="center"/>
        <w:outlineLvl w:val="1"/>
        <w:rPr>
          <w:rFonts w:ascii="Arial Narrow" w:hAnsi="Arial Narrow"/>
          <w:b/>
        </w:rPr>
      </w:pPr>
      <w:r>
        <w:rPr>
          <w:rFonts w:ascii="Arial Narrow" w:hAnsi="Arial Narrow"/>
          <w:b/>
        </w:rPr>
        <w:t>Do Uso e Ocupação do Solo</w:t>
      </w:r>
    </w:p>
    <w:p w:rsidR="00CB19FA" w:rsidRDefault="00CB19FA" w:rsidP="00597103">
      <w:pPr>
        <w:pStyle w:val="Ttulo1"/>
        <w:numPr>
          <w:ilvl w:val="3"/>
          <w:numId w:val="43"/>
        </w:numPr>
        <w:jc w:val="center"/>
        <w:rPr>
          <w:color w:val="auto"/>
        </w:rPr>
      </w:pPr>
    </w:p>
    <w:p w:rsidR="00CB19FA" w:rsidRPr="00CB19FA" w:rsidRDefault="00CB19FA" w:rsidP="00CB19FA">
      <w:pPr>
        <w:pStyle w:val="PargrafodaLista"/>
        <w:jc w:val="center"/>
        <w:outlineLvl w:val="1"/>
        <w:rPr>
          <w:rFonts w:ascii="Arial Narrow" w:hAnsi="Arial Narrow"/>
          <w:b/>
        </w:rPr>
      </w:pPr>
      <w:r w:rsidRPr="00CB19FA">
        <w:rPr>
          <w:rFonts w:ascii="Arial Narrow" w:hAnsi="Arial Narrow"/>
          <w:b/>
        </w:rPr>
        <w:t>Das Diretrizes de Revisão do Uso e Ocupação do Solo</w:t>
      </w:r>
    </w:p>
    <w:p w:rsidR="00CB19FA" w:rsidRDefault="00CB19FA" w:rsidP="00CB19FA">
      <w:pPr>
        <w:widowControl/>
        <w:autoSpaceDE/>
        <w:autoSpaceDN/>
        <w:adjustRightInd/>
        <w:spacing w:after="160" w:line="259" w:lineRule="auto"/>
        <w:rPr>
          <w:rFonts w:ascii="Arial Narrow" w:hAnsi="Arial Narrow"/>
        </w:rPr>
      </w:pPr>
    </w:p>
    <w:p w:rsidR="0012786F" w:rsidRPr="00DA002D" w:rsidRDefault="00CB19FA" w:rsidP="00B74021">
      <w:pPr>
        <w:pStyle w:val="PargrafodaLista"/>
        <w:numPr>
          <w:ilvl w:val="0"/>
          <w:numId w:val="30"/>
        </w:numPr>
        <w:ind w:left="993" w:hanging="993"/>
        <w:jc w:val="both"/>
        <w:rPr>
          <w:rFonts w:ascii="Arial Narrow" w:hAnsi="Arial Narrow"/>
        </w:rPr>
      </w:pPr>
      <w:r w:rsidRPr="00CB19FA">
        <w:rPr>
          <w:rFonts w:ascii="Arial Narrow" w:hAnsi="Arial Narrow"/>
        </w:rPr>
        <w:t xml:space="preserve">De acordo com os </w:t>
      </w:r>
      <w:proofErr w:type="gramStart"/>
      <w:r w:rsidRPr="00CB19FA">
        <w:rPr>
          <w:rFonts w:ascii="Arial Narrow" w:hAnsi="Arial Narrow"/>
        </w:rPr>
        <w:t xml:space="preserve">objetivos </w:t>
      </w:r>
      <w:r>
        <w:rPr>
          <w:rFonts w:ascii="Arial Narrow" w:hAnsi="Arial Narrow"/>
        </w:rPr>
        <w:t>e diretrizes expressos</w:t>
      </w:r>
      <w:proofErr w:type="gramEnd"/>
      <w:r>
        <w:rPr>
          <w:rFonts w:ascii="Arial Narrow" w:hAnsi="Arial Narrow"/>
        </w:rPr>
        <w:t xml:space="preserve"> neste PDDSI</w:t>
      </w:r>
      <w:r w:rsidRPr="00CB19FA">
        <w:rPr>
          <w:rFonts w:ascii="Arial Narrow" w:hAnsi="Arial Narrow"/>
        </w:rPr>
        <w:t xml:space="preserve"> para </w:t>
      </w:r>
      <w:r w:rsidR="00BC72E2">
        <w:rPr>
          <w:rFonts w:ascii="Arial Narrow" w:hAnsi="Arial Narrow"/>
        </w:rPr>
        <w:t xml:space="preserve">as </w:t>
      </w:r>
      <w:proofErr w:type="spellStart"/>
      <w:r w:rsidR="00BC72E2">
        <w:rPr>
          <w:rFonts w:ascii="Arial Narrow" w:hAnsi="Arial Narrow"/>
        </w:rPr>
        <w:t>macrozonas</w:t>
      </w:r>
      <w:proofErr w:type="spellEnd"/>
      <w:r w:rsidR="00BC72E2">
        <w:rPr>
          <w:rFonts w:ascii="Arial Narrow" w:hAnsi="Arial Narrow"/>
        </w:rPr>
        <w:t xml:space="preserve">, </w:t>
      </w:r>
      <w:proofErr w:type="spellStart"/>
      <w:r>
        <w:rPr>
          <w:rFonts w:ascii="Arial Narrow" w:hAnsi="Arial Narrow"/>
        </w:rPr>
        <w:t>macroáreas</w:t>
      </w:r>
      <w:proofErr w:type="spellEnd"/>
      <w:r>
        <w:rPr>
          <w:rFonts w:ascii="Arial Narrow" w:hAnsi="Arial Narrow"/>
        </w:rPr>
        <w:t>,</w:t>
      </w:r>
      <w:r w:rsidRPr="00CB19FA">
        <w:rPr>
          <w:rFonts w:ascii="Arial Narrow" w:hAnsi="Arial Narrow"/>
        </w:rPr>
        <w:t xml:space="preserve"> rede de estrutu</w:t>
      </w:r>
      <w:r>
        <w:rPr>
          <w:rFonts w:ascii="Arial Narrow" w:hAnsi="Arial Narrow"/>
        </w:rPr>
        <w:t>ração da transformação urbana, o zoneamento de áreas homogêneas ou de vocação territorial</w:t>
      </w:r>
      <w:r w:rsidR="00CF5CE8">
        <w:rPr>
          <w:rFonts w:ascii="Arial Narrow" w:hAnsi="Arial Narrow"/>
        </w:rPr>
        <w:t xml:space="preserve">, os critérios de Uso e Ocupação do Solo foram </w:t>
      </w:r>
      <w:r w:rsidR="00CA4DD7">
        <w:rPr>
          <w:rFonts w:ascii="Arial Narrow" w:hAnsi="Arial Narrow"/>
        </w:rPr>
        <w:t>p</w:t>
      </w:r>
      <w:r w:rsidR="00CF5CE8">
        <w:rPr>
          <w:rFonts w:ascii="Arial Narrow" w:hAnsi="Arial Narrow"/>
        </w:rPr>
        <w:t xml:space="preserve">revistos objetivando ajustar o desenvolvimento integrado e sustentável de Itapema de </w:t>
      </w:r>
      <w:r w:rsidR="00CF5CE8" w:rsidRPr="00DA002D">
        <w:rPr>
          <w:rFonts w:ascii="Arial Narrow" w:hAnsi="Arial Narrow"/>
        </w:rPr>
        <w:t>forma</w:t>
      </w:r>
      <w:r w:rsidRPr="00DA002D">
        <w:rPr>
          <w:rFonts w:ascii="Arial Narrow" w:hAnsi="Arial Narrow"/>
        </w:rPr>
        <w:t xml:space="preserve"> simplificada e consolidada segundo as seguintes diretrizes:</w:t>
      </w:r>
    </w:p>
    <w:p w:rsidR="00CF5CE8" w:rsidRPr="00DA002D" w:rsidRDefault="00CF5CE8" w:rsidP="00597103">
      <w:pPr>
        <w:pStyle w:val="SemEspaamento"/>
        <w:numPr>
          <w:ilvl w:val="0"/>
          <w:numId w:val="88"/>
        </w:numPr>
        <w:ind w:left="1701" w:hanging="567"/>
        <w:jc w:val="both"/>
        <w:rPr>
          <w:rFonts w:ascii="Arial Narrow" w:hAnsi="Arial Narrow"/>
          <w:sz w:val="24"/>
          <w:szCs w:val="24"/>
        </w:rPr>
      </w:pPr>
      <w:r w:rsidRPr="00DA002D">
        <w:rPr>
          <w:rFonts w:ascii="Arial Narrow" w:hAnsi="Arial Narrow"/>
          <w:sz w:val="24"/>
          <w:szCs w:val="24"/>
        </w:rPr>
        <w:t>E</w:t>
      </w:r>
      <w:r w:rsidR="00CB19FA" w:rsidRPr="00DA002D">
        <w:rPr>
          <w:rFonts w:ascii="Arial Narrow" w:hAnsi="Arial Narrow"/>
          <w:sz w:val="24"/>
          <w:szCs w:val="24"/>
        </w:rPr>
        <w:t>vitar a dissociação entre a disciplina legal, a realidade urbana e as diretrizes de desenvolviment</w:t>
      </w:r>
      <w:r w:rsidRPr="00DA002D">
        <w:rPr>
          <w:rFonts w:ascii="Arial Narrow" w:hAnsi="Arial Narrow"/>
          <w:sz w:val="24"/>
          <w:szCs w:val="24"/>
        </w:rPr>
        <w:t>o urbano estabelecidas neste PDDSI;</w:t>
      </w:r>
    </w:p>
    <w:p w:rsidR="0012786F" w:rsidRPr="00DA002D" w:rsidRDefault="00CF5CE8" w:rsidP="00597103">
      <w:pPr>
        <w:pStyle w:val="SemEspaamento"/>
        <w:numPr>
          <w:ilvl w:val="0"/>
          <w:numId w:val="88"/>
        </w:numPr>
        <w:ind w:left="1701" w:hanging="567"/>
        <w:jc w:val="both"/>
        <w:rPr>
          <w:rFonts w:ascii="Arial Narrow" w:hAnsi="Arial Narrow"/>
          <w:sz w:val="24"/>
          <w:szCs w:val="24"/>
        </w:rPr>
      </w:pPr>
      <w:r w:rsidRPr="00DA002D">
        <w:rPr>
          <w:rFonts w:ascii="Arial Narrow" w:hAnsi="Arial Narrow"/>
          <w:sz w:val="24"/>
          <w:szCs w:val="24"/>
        </w:rPr>
        <w:t>S</w:t>
      </w:r>
      <w:r w:rsidR="00CB19FA" w:rsidRPr="00DA002D">
        <w:rPr>
          <w:rFonts w:ascii="Arial Narrow" w:hAnsi="Arial Narrow"/>
          <w:sz w:val="24"/>
          <w:szCs w:val="24"/>
        </w:rPr>
        <w:t xml:space="preserve">implificar </w:t>
      </w:r>
      <w:r w:rsidRPr="00DA002D">
        <w:rPr>
          <w:rFonts w:ascii="Arial Narrow" w:hAnsi="Arial Narrow"/>
          <w:sz w:val="24"/>
          <w:szCs w:val="24"/>
        </w:rPr>
        <w:t xml:space="preserve">e consolidar a </w:t>
      </w:r>
      <w:r w:rsidR="00CB19FA" w:rsidRPr="00DA002D">
        <w:rPr>
          <w:rFonts w:ascii="Arial Narrow" w:hAnsi="Arial Narrow"/>
          <w:sz w:val="24"/>
          <w:szCs w:val="24"/>
        </w:rPr>
        <w:t xml:space="preserve">redação </w:t>
      </w:r>
      <w:r w:rsidR="0012786F" w:rsidRPr="00DA002D">
        <w:rPr>
          <w:rFonts w:ascii="Arial Narrow" w:hAnsi="Arial Narrow"/>
          <w:sz w:val="24"/>
          <w:szCs w:val="24"/>
        </w:rPr>
        <w:t xml:space="preserve">da legislação </w:t>
      </w:r>
      <w:r w:rsidR="00CB19FA" w:rsidRPr="00DA002D">
        <w:rPr>
          <w:rFonts w:ascii="Arial Narrow" w:hAnsi="Arial Narrow"/>
          <w:sz w:val="24"/>
          <w:szCs w:val="24"/>
        </w:rPr>
        <w:t>para facilit</w:t>
      </w:r>
      <w:r w:rsidR="0012786F" w:rsidRPr="00DA002D">
        <w:rPr>
          <w:rFonts w:ascii="Arial Narrow" w:hAnsi="Arial Narrow"/>
          <w:sz w:val="24"/>
          <w:szCs w:val="24"/>
        </w:rPr>
        <w:t xml:space="preserve">ar sua </w:t>
      </w:r>
      <w:r w:rsidRPr="00DA002D">
        <w:rPr>
          <w:rFonts w:ascii="Arial Narrow" w:hAnsi="Arial Narrow"/>
          <w:sz w:val="24"/>
          <w:szCs w:val="24"/>
        </w:rPr>
        <w:t>compreensão, aplicação e fiscalização evitando a edição de regulamentos complementares;</w:t>
      </w:r>
    </w:p>
    <w:p w:rsidR="00CF5CE8" w:rsidRPr="00DA002D" w:rsidRDefault="0012786F" w:rsidP="00597103">
      <w:pPr>
        <w:pStyle w:val="SemEspaamento"/>
        <w:numPr>
          <w:ilvl w:val="0"/>
          <w:numId w:val="88"/>
        </w:numPr>
        <w:ind w:left="1701" w:hanging="567"/>
        <w:jc w:val="both"/>
        <w:rPr>
          <w:rFonts w:ascii="Arial Narrow" w:hAnsi="Arial Narrow"/>
          <w:sz w:val="24"/>
          <w:szCs w:val="24"/>
        </w:rPr>
      </w:pPr>
      <w:r w:rsidRPr="00DA002D">
        <w:rPr>
          <w:rFonts w:ascii="Arial Narrow" w:hAnsi="Arial Narrow"/>
          <w:sz w:val="24"/>
          <w:szCs w:val="24"/>
        </w:rPr>
        <w:t>C</w:t>
      </w:r>
      <w:r w:rsidR="00CF5CE8" w:rsidRPr="00DA002D">
        <w:rPr>
          <w:rFonts w:ascii="Arial Narrow" w:hAnsi="Arial Narrow"/>
          <w:sz w:val="24"/>
          <w:szCs w:val="24"/>
        </w:rPr>
        <w:t xml:space="preserve">onsiderar as condições ambientais, da </w:t>
      </w:r>
      <w:proofErr w:type="spellStart"/>
      <w:r w:rsidR="00CF5CE8" w:rsidRPr="00DA002D">
        <w:rPr>
          <w:rFonts w:ascii="Arial Narrow" w:hAnsi="Arial Narrow"/>
          <w:sz w:val="24"/>
          <w:szCs w:val="24"/>
        </w:rPr>
        <w:t>infraestrutura</w:t>
      </w:r>
      <w:proofErr w:type="spellEnd"/>
      <w:r w:rsidR="00CF5CE8" w:rsidRPr="00DA002D">
        <w:rPr>
          <w:rFonts w:ascii="Arial Narrow" w:hAnsi="Arial Narrow"/>
          <w:sz w:val="24"/>
          <w:szCs w:val="24"/>
        </w:rPr>
        <w:t xml:space="preserve">, </w:t>
      </w:r>
      <w:r w:rsidR="00BB7F6F" w:rsidRPr="00DA002D">
        <w:rPr>
          <w:rFonts w:ascii="Arial Narrow" w:hAnsi="Arial Narrow"/>
          <w:sz w:val="24"/>
          <w:szCs w:val="24"/>
        </w:rPr>
        <w:t>da mobilidade</w:t>
      </w:r>
      <w:r w:rsidR="00CF5CE8" w:rsidRPr="00DA002D">
        <w:rPr>
          <w:rFonts w:ascii="Arial Narrow" w:hAnsi="Arial Narrow"/>
          <w:sz w:val="24"/>
          <w:szCs w:val="24"/>
        </w:rPr>
        <w:t xml:space="preserve"> e dos serviços urbanos;</w:t>
      </w:r>
    </w:p>
    <w:p w:rsidR="00F97F98" w:rsidRDefault="0012786F" w:rsidP="00597103">
      <w:pPr>
        <w:pStyle w:val="SemEspaamento"/>
        <w:numPr>
          <w:ilvl w:val="0"/>
          <w:numId w:val="88"/>
        </w:numPr>
        <w:ind w:left="1701" w:hanging="567"/>
        <w:jc w:val="both"/>
        <w:rPr>
          <w:rFonts w:ascii="Arial Narrow" w:hAnsi="Arial Narrow"/>
          <w:sz w:val="24"/>
          <w:szCs w:val="24"/>
        </w:rPr>
      </w:pPr>
      <w:r w:rsidRPr="00DA002D">
        <w:rPr>
          <w:rFonts w:ascii="Arial Narrow" w:hAnsi="Arial Narrow"/>
          <w:sz w:val="24"/>
          <w:szCs w:val="24"/>
        </w:rPr>
        <w:t>E</w:t>
      </w:r>
      <w:r w:rsidR="00CB19FA" w:rsidRPr="00DA002D">
        <w:rPr>
          <w:rFonts w:ascii="Arial Narrow" w:hAnsi="Arial Narrow"/>
          <w:sz w:val="24"/>
          <w:szCs w:val="24"/>
        </w:rPr>
        <w:t>stabelecer parâmetros e mecanis</w:t>
      </w:r>
      <w:r w:rsidR="00CF5CE8" w:rsidRPr="00DA002D">
        <w:rPr>
          <w:rFonts w:ascii="Arial Narrow" w:hAnsi="Arial Narrow"/>
          <w:sz w:val="24"/>
          <w:szCs w:val="24"/>
        </w:rPr>
        <w:t xml:space="preserve">mos relacionados à drenagem das </w:t>
      </w:r>
      <w:r w:rsidR="00CB19FA" w:rsidRPr="00DA002D">
        <w:rPr>
          <w:rFonts w:ascii="Arial Narrow" w:hAnsi="Arial Narrow"/>
          <w:sz w:val="24"/>
          <w:szCs w:val="24"/>
        </w:rPr>
        <w:t>águas pluviais</w:t>
      </w:r>
      <w:r w:rsidR="00BB7F6F" w:rsidRPr="00DA002D">
        <w:rPr>
          <w:rFonts w:ascii="Arial Narrow" w:hAnsi="Arial Narrow"/>
          <w:sz w:val="24"/>
          <w:szCs w:val="24"/>
        </w:rPr>
        <w:t xml:space="preserve">, que evitem a sobrecarrega das redes, os </w:t>
      </w:r>
      <w:r w:rsidR="00CB19FA" w:rsidRPr="00DA002D">
        <w:rPr>
          <w:rFonts w:ascii="Arial Narrow" w:hAnsi="Arial Narrow"/>
          <w:sz w:val="24"/>
          <w:szCs w:val="24"/>
        </w:rPr>
        <w:t>alaga</w:t>
      </w:r>
      <w:r w:rsidR="00CF5CE8" w:rsidRPr="00DA002D">
        <w:rPr>
          <w:rFonts w:ascii="Arial Narrow" w:hAnsi="Arial Narrow"/>
          <w:sz w:val="24"/>
          <w:szCs w:val="24"/>
        </w:rPr>
        <w:t xml:space="preserve">mentos e </w:t>
      </w:r>
      <w:r w:rsidR="00BB7F6F" w:rsidRPr="00DA002D">
        <w:rPr>
          <w:rFonts w:ascii="Arial Narrow" w:hAnsi="Arial Narrow"/>
          <w:sz w:val="24"/>
          <w:szCs w:val="24"/>
        </w:rPr>
        <w:t xml:space="preserve">as </w:t>
      </w:r>
      <w:r w:rsidR="00CF5CE8" w:rsidRPr="00DA002D">
        <w:rPr>
          <w:rFonts w:ascii="Arial Narrow" w:hAnsi="Arial Narrow"/>
          <w:sz w:val="24"/>
          <w:szCs w:val="24"/>
        </w:rPr>
        <w:t>enchentes;</w:t>
      </w:r>
    </w:p>
    <w:p w:rsidR="00A3691B" w:rsidRPr="00F97F98" w:rsidRDefault="00F97F98" w:rsidP="00597103">
      <w:pPr>
        <w:pStyle w:val="SemEspaamento"/>
        <w:numPr>
          <w:ilvl w:val="0"/>
          <w:numId w:val="88"/>
        </w:numPr>
        <w:ind w:left="1701" w:hanging="567"/>
        <w:jc w:val="both"/>
        <w:rPr>
          <w:rFonts w:ascii="Arial Narrow" w:hAnsi="Arial Narrow"/>
          <w:sz w:val="24"/>
          <w:szCs w:val="24"/>
        </w:rPr>
      </w:pPr>
      <w:r w:rsidRPr="00DA002D">
        <w:rPr>
          <w:rFonts w:ascii="Arial Narrow" w:hAnsi="Arial Narrow"/>
          <w:sz w:val="24"/>
          <w:szCs w:val="24"/>
        </w:rPr>
        <w:t xml:space="preserve">Definir, nas áreas de proteção aos mananciais, disciplina compatível com </w:t>
      </w:r>
      <w:proofErr w:type="gramStart"/>
      <w:r w:rsidRPr="00DA002D">
        <w:rPr>
          <w:rFonts w:ascii="Arial Narrow" w:hAnsi="Arial Narrow"/>
          <w:sz w:val="24"/>
          <w:szCs w:val="24"/>
        </w:rPr>
        <w:t>a legislações</w:t>
      </w:r>
      <w:proofErr w:type="gramEnd"/>
      <w:r w:rsidRPr="00DA002D">
        <w:rPr>
          <w:rFonts w:ascii="Arial Narrow" w:hAnsi="Arial Narrow"/>
          <w:sz w:val="24"/>
          <w:szCs w:val="24"/>
        </w:rPr>
        <w:t xml:space="preserve"> estadual e federal;</w:t>
      </w:r>
    </w:p>
    <w:p w:rsidR="00EA39C2" w:rsidRDefault="00C32FA5" w:rsidP="00597103">
      <w:pPr>
        <w:pStyle w:val="SemEspaamento"/>
        <w:numPr>
          <w:ilvl w:val="0"/>
          <w:numId w:val="88"/>
        </w:numPr>
        <w:ind w:left="1701" w:hanging="567"/>
        <w:jc w:val="both"/>
        <w:rPr>
          <w:rFonts w:ascii="Arial Narrow" w:hAnsi="Arial Narrow"/>
          <w:sz w:val="24"/>
          <w:szCs w:val="24"/>
        </w:rPr>
      </w:pPr>
      <w:r w:rsidRPr="00A3691B">
        <w:rPr>
          <w:rFonts w:ascii="Arial Narrow" w:hAnsi="Arial Narrow"/>
          <w:sz w:val="24"/>
          <w:szCs w:val="24"/>
        </w:rPr>
        <w:t xml:space="preserve">Criar uma </w:t>
      </w:r>
      <w:proofErr w:type="spellStart"/>
      <w:r w:rsidR="00F36720" w:rsidRPr="00DA002D">
        <w:rPr>
          <w:rFonts w:ascii="Arial Narrow" w:hAnsi="Arial Narrow"/>
          <w:sz w:val="24"/>
          <w:szCs w:val="24"/>
        </w:rPr>
        <w:t>Macrozonas</w:t>
      </w:r>
      <w:proofErr w:type="spellEnd"/>
      <w:r w:rsidR="00F36720" w:rsidRPr="00DA002D">
        <w:rPr>
          <w:rFonts w:ascii="Arial Narrow" w:hAnsi="Arial Narrow"/>
          <w:sz w:val="24"/>
          <w:szCs w:val="24"/>
        </w:rPr>
        <w:t xml:space="preserve"> de </w:t>
      </w:r>
      <w:r w:rsidR="00F36720">
        <w:rPr>
          <w:rFonts w:ascii="Arial Narrow" w:hAnsi="Arial Narrow"/>
          <w:sz w:val="24"/>
          <w:szCs w:val="24"/>
        </w:rPr>
        <w:t xml:space="preserve">Unidade de Conservação e </w:t>
      </w:r>
      <w:proofErr w:type="spellStart"/>
      <w:r w:rsidRPr="00A3691B">
        <w:rPr>
          <w:rFonts w:ascii="Arial Narrow" w:hAnsi="Arial Narrow"/>
          <w:sz w:val="24"/>
          <w:szCs w:val="24"/>
        </w:rPr>
        <w:t>Macrozona</w:t>
      </w:r>
      <w:proofErr w:type="spellEnd"/>
      <w:r w:rsidRPr="00A3691B">
        <w:rPr>
          <w:rFonts w:ascii="Arial Narrow" w:hAnsi="Arial Narrow"/>
          <w:sz w:val="24"/>
          <w:szCs w:val="24"/>
        </w:rPr>
        <w:t xml:space="preserve"> de Interesse Ambiental de forma a proteger os </w:t>
      </w:r>
      <w:r w:rsidR="00EA39C2">
        <w:rPr>
          <w:rFonts w:ascii="Arial Narrow" w:hAnsi="Arial Narrow"/>
          <w:sz w:val="24"/>
          <w:szCs w:val="24"/>
        </w:rPr>
        <w:t xml:space="preserve">principais </w:t>
      </w:r>
      <w:r w:rsidRPr="00A3691B">
        <w:rPr>
          <w:rFonts w:ascii="Arial Narrow" w:hAnsi="Arial Narrow"/>
          <w:sz w:val="24"/>
          <w:szCs w:val="24"/>
        </w:rPr>
        <w:t>maciços vegetais compreendidos pelas morarias existentes no território do Município, de forma a permitir a preservação destes bens naturais</w:t>
      </w:r>
      <w:r w:rsidR="00A3691B">
        <w:rPr>
          <w:rFonts w:ascii="Arial Narrow" w:hAnsi="Arial Narrow"/>
          <w:sz w:val="24"/>
          <w:szCs w:val="24"/>
        </w:rPr>
        <w:t>, enquadrando-os no Artigo 16 da Lei Federal 9.985/2000 que institui o Sistema Nacional de Unidades de Conservação, permitindo que o Município de Itapema tenha condições de realizar a gestão e proteção do território.</w:t>
      </w:r>
    </w:p>
    <w:p w:rsidR="00C32FA5" w:rsidRPr="00EA39C2" w:rsidRDefault="00A3691B" w:rsidP="00597103">
      <w:pPr>
        <w:pStyle w:val="SemEspaamento"/>
        <w:numPr>
          <w:ilvl w:val="0"/>
          <w:numId w:val="88"/>
        </w:numPr>
        <w:ind w:left="1701" w:hanging="567"/>
        <w:jc w:val="both"/>
        <w:rPr>
          <w:rFonts w:ascii="Arial Narrow" w:hAnsi="Arial Narrow"/>
          <w:sz w:val="24"/>
          <w:szCs w:val="24"/>
        </w:rPr>
      </w:pPr>
      <w:r w:rsidRPr="00EA39C2">
        <w:rPr>
          <w:rFonts w:ascii="Arial Narrow" w:hAnsi="Arial Narrow"/>
          <w:sz w:val="24"/>
          <w:szCs w:val="24"/>
        </w:rPr>
        <w:t xml:space="preserve">Criar Zonas de Interesse Ambiental dentro da área urbana consolidada de forma a </w:t>
      </w:r>
      <w:r w:rsidR="00EA39C2" w:rsidRPr="00EA39C2">
        <w:rPr>
          <w:rFonts w:ascii="Arial Narrow" w:hAnsi="Arial Narrow"/>
          <w:sz w:val="24"/>
          <w:szCs w:val="24"/>
        </w:rPr>
        <w:t xml:space="preserve">permitir o desenvolvimento urbano controlado, protegendo páreas de </w:t>
      </w:r>
      <w:r w:rsidR="00EA39C2" w:rsidRPr="00EA39C2">
        <w:rPr>
          <w:rFonts w:ascii="Arial Narrow" w:hAnsi="Arial Narrow"/>
          <w:sz w:val="24"/>
          <w:szCs w:val="24"/>
        </w:rPr>
        <w:lastRenderedPageBreak/>
        <w:t>relevante interesse como</w:t>
      </w:r>
      <w:r w:rsidRPr="00EA39C2">
        <w:rPr>
          <w:rFonts w:ascii="Arial Narrow" w:hAnsi="Arial Narrow"/>
          <w:sz w:val="24"/>
          <w:szCs w:val="24"/>
        </w:rPr>
        <w:t xml:space="preserve"> maciços vegetais, costões, restingas, praias, orlas ribeirinhas e oceânicas, de forma a permitir a preservação destes bens naturais, </w:t>
      </w:r>
      <w:r w:rsidR="00EA39C2" w:rsidRPr="00EA39C2">
        <w:rPr>
          <w:rFonts w:ascii="Arial Narrow" w:hAnsi="Arial Narrow"/>
          <w:sz w:val="24"/>
          <w:szCs w:val="24"/>
        </w:rPr>
        <w:t xml:space="preserve">enquadrando, quando for o caso </w:t>
      </w:r>
      <w:proofErr w:type="spellStart"/>
      <w:proofErr w:type="gramStart"/>
      <w:r w:rsidR="00EA39C2" w:rsidRPr="00EA39C2">
        <w:rPr>
          <w:rFonts w:ascii="Arial Narrow" w:hAnsi="Arial Narrow"/>
          <w:sz w:val="24"/>
          <w:szCs w:val="24"/>
        </w:rPr>
        <w:t>noArt</w:t>
      </w:r>
      <w:proofErr w:type="spellEnd"/>
      <w:proofErr w:type="gramEnd"/>
      <w:r w:rsidR="00EA39C2" w:rsidRPr="00EA39C2">
        <w:rPr>
          <w:rFonts w:ascii="Arial Narrow" w:hAnsi="Arial Narrow"/>
          <w:sz w:val="24"/>
          <w:szCs w:val="24"/>
        </w:rPr>
        <w:t xml:space="preserve">. 21. </w:t>
      </w:r>
      <w:proofErr w:type="gramStart"/>
      <w:r w:rsidR="00EA39C2" w:rsidRPr="00EA39C2">
        <w:rPr>
          <w:rFonts w:ascii="Arial Narrow" w:hAnsi="Arial Narrow"/>
          <w:sz w:val="24"/>
          <w:szCs w:val="24"/>
        </w:rPr>
        <w:t>da</w:t>
      </w:r>
      <w:proofErr w:type="gramEnd"/>
      <w:r w:rsidR="00EA39C2" w:rsidRPr="00EA39C2">
        <w:rPr>
          <w:rFonts w:ascii="Arial Narrow" w:hAnsi="Arial Narrow"/>
          <w:sz w:val="24"/>
          <w:szCs w:val="24"/>
        </w:rPr>
        <w:t xml:space="preserve"> Lei Federal 9.985/2000 que institui o Sistema Nacional de Unidades de Conservação como Reservas Particulares do Patrimônio Natural </w:t>
      </w:r>
      <w:r w:rsidRPr="00EA39C2">
        <w:rPr>
          <w:rFonts w:ascii="Arial Narrow" w:hAnsi="Arial Narrow"/>
          <w:sz w:val="24"/>
          <w:szCs w:val="24"/>
        </w:rPr>
        <w:t xml:space="preserve">no Artigo 16 da Lei Federal 9.985/2000, permitindo que o Município de Itapema tenha condições de realizar a </w:t>
      </w:r>
      <w:r w:rsidR="00EA39C2">
        <w:rPr>
          <w:rFonts w:ascii="Arial Narrow" w:hAnsi="Arial Narrow"/>
          <w:sz w:val="24"/>
          <w:szCs w:val="24"/>
        </w:rPr>
        <w:t xml:space="preserve">gestão e proteção do território para que </w:t>
      </w:r>
      <w:r w:rsidR="00C32FA5" w:rsidRPr="00EA39C2">
        <w:rPr>
          <w:rFonts w:ascii="Arial Narrow" w:hAnsi="Arial Narrow"/>
          <w:sz w:val="24"/>
          <w:szCs w:val="24"/>
        </w:rPr>
        <w:t xml:space="preserve">tenha efetividade através dos instrumentos de ordenamento do território e da legislação ambiental, em especial no conceito de </w:t>
      </w:r>
      <w:r w:rsidR="00EA39C2">
        <w:rPr>
          <w:rFonts w:ascii="Arial Narrow" w:hAnsi="Arial Narrow"/>
          <w:sz w:val="24"/>
          <w:szCs w:val="24"/>
        </w:rPr>
        <w:t xml:space="preserve">parcelamento e </w:t>
      </w:r>
      <w:r w:rsidR="00C32FA5" w:rsidRPr="00EA39C2">
        <w:rPr>
          <w:rFonts w:ascii="Arial Narrow" w:hAnsi="Arial Narrow"/>
          <w:sz w:val="24"/>
          <w:szCs w:val="24"/>
        </w:rPr>
        <w:t>urbanização de glebas com maciços arbóreos significativos à averbação prévia da área verde, que passará a integrar o Sistema de Áreas Protegidas e Áreas Verdes, podendo ser exigida a criação de RPPN municipal ou a doação para parque ou área verde pública municipal;</w:t>
      </w:r>
    </w:p>
    <w:p w:rsidR="00C32FA5" w:rsidRPr="00DA002D" w:rsidRDefault="00C32FA5" w:rsidP="00597103">
      <w:pPr>
        <w:pStyle w:val="SemEspaamento"/>
        <w:numPr>
          <w:ilvl w:val="0"/>
          <w:numId w:val="88"/>
        </w:numPr>
        <w:ind w:left="1701" w:hanging="567"/>
        <w:jc w:val="both"/>
        <w:rPr>
          <w:rFonts w:ascii="Arial Narrow" w:hAnsi="Arial Narrow"/>
          <w:sz w:val="24"/>
          <w:szCs w:val="24"/>
        </w:rPr>
      </w:pPr>
      <w:r w:rsidRPr="00DA002D">
        <w:rPr>
          <w:rFonts w:ascii="Arial Narrow" w:hAnsi="Arial Narrow"/>
          <w:sz w:val="24"/>
          <w:szCs w:val="24"/>
        </w:rPr>
        <w:t xml:space="preserve">Promover, nas </w:t>
      </w:r>
      <w:proofErr w:type="spellStart"/>
      <w:r w:rsidRPr="00DA002D">
        <w:rPr>
          <w:rFonts w:ascii="Arial Narrow" w:hAnsi="Arial Narrow"/>
          <w:sz w:val="24"/>
          <w:szCs w:val="24"/>
        </w:rPr>
        <w:t>Macrozonas</w:t>
      </w:r>
      <w:proofErr w:type="spellEnd"/>
      <w:r w:rsidRPr="00DA002D">
        <w:rPr>
          <w:rFonts w:ascii="Arial Narrow" w:hAnsi="Arial Narrow"/>
          <w:sz w:val="24"/>
          <w:szCs w:val="24"/>
        </w:rPr>
        <w:t xml:space="preserve"> de </w:t>
      </w:r>
      <w:r w:rsidR="00F36720">
        <w:rPr>
          <w:rFonts w:ascii="Arial Narrow" w:hAnsi="Arial Narrow"/>
          <w:sz w:val="24"/>
          <w:szCs w:val="24"/>
        </w:rPr>
        <w:t xml:space="preserve">Unidade de Conservação e de </w:t>
      </w:r>
      <w:r w:rsidRPr="00DA002D">
        <w:rPr>
          <w:rFonts w:ascii="Arial Narrow" w:hAnsi="Arial Narrow"/>
          <w:sz w:val="24"/>
          <w:szCs w:val="24"/>
        </w:rPr>
        <w:t>Interesse Ambiental, atividades ligadas à pesquisa, ao ecoturismo e à educação ambiental;</w:t>
      </w:r>
    </w:p>
    <w:p w:rsidR="00C32FA5" w:rsidRDefault="00C32FA5" w:rsidP="00597103">
      <w:pPr>
        <w:pStyle w:val="SemEspaamento"/>
        <w:numPr>
          <w:ilvl w:val="0"/>
          <w:numId w:val="88"/>
        </w:numPr>
        <w:ind w:left="1701" w:hanging="567"/>
        <w:jc w:val="both"/>
        <w:rPr>
          <w:rFonts w:ascii="Arial Narrow" w:hAnsi="Arial Narrow"/>
          <w:sz w:val="24"/>
          <w:szCs w:val="24"/>
        </w:rPr>
      </w:pPr>
      <w:r w:rsidRPr="00DA002D">
        <w:rPr>
          <w:rFonts w:ascii="Arial Narrow" w:hAnsi="Arial Narrow"/>
          <w:sz w:val="24"/>
          <w:szCs w:val="24"/>
        </w:rPr>
        <w:t>Considerar, na disciplina de uso e ocupação do solo, a compatibilidade com os planos de manejo das unidades de conservação, inclusive normas relativas às zonas de amortecimento dessas unidades;</w:t>
      </w:r>
    </w:p>
    <w:p w:rsidR="00F97F98" w:rsidRPr="00F97F98" w:rsidRDefault="00F97F98" w:rsidP="00597103">
      <w:pPr>
        <w:pStyle w:val="SemEspaamento"/>
        <w:numPr>
          <w:ilvl w:val="0"/>
          <w:numId w:val="88"/>
        </w:numPr>
        <w:ind w:left="1701" w:hanging="567"/>
        <w:jc w:val="both"/>
        <w:rPr>
          <w:rFonts w:ascii="Arial Narrow" w:hAnsi="Arial Narrow"/>
          <w:sz w:val="24"/>
          <w:szCs w:val="24"/>
        </w:rPr>
      </w:pPr>
      <w:r w:rsidRPr="00DA002D">
        <w:rPr>
          <w:rFonts w:ascii="Arial Narrow" w:hAnsi="Arial Narrow"/>
          <w:sz w:val="24"/>
          <w:szCs w:val="24"/>
        </w:rPr>
        <w:t>Criar formas efetivas para preservação e proteção das áreas verdes significativas;</w:t>
      </w:r>
    </w:p>
    <w:p w:rsidR="00CB19FA" w:rsidRPr="00DA002D" w:rsidRDefault="00BB7F6F" w:rsidP="00597103">
      <w:pPr>
        <w:pStyle w:val="SemEspaamento"/>
        <w:numPr>
          <w:ilvl w:val="0"/>
          <w:numId w:val="88"/>
        </w:numPr>
        <w:ind w:left="1701" w:hanging="567"/>
        <w:jc w:val="both"/>
        <w:rPr>
          <w:rFonts w:ascii="Arial Narrow" w:hAnsi="Arial Narrow"/>
          <w:sz w:val="24"/>
          <w:szCs w:val="24"/>
        </w:rPr>
      </w:pPr>
      <w:r w:rsidRPr="00DA002D">
        <w:rPr>
          <w:rFonts w:ascii="Arial Narrow" w:hAnsi="Arial Narrow"/>
          <w:sz w:val="24"/>
          <w:szCs w:val="24"/>
        </w:rPr>
        <w:t>C</w:t>
      </w:r>
      <w:r w:rsidR="00CB19FA" w:rsidRPr="00DA002D">
        <w:rPr>
          <w:rFonts w:ascii="Arial Narrow" w:hAnsi="Arial Narrow"/>
          <w:sz w:val="24"/>
          <w:szCs w:val="24"/>
        </w:rPr>
        <w:t>ondicionar a implantação de atividades que demandem a utilização de águas subterrâneas ou interferência com o lençol freátic</w:t>
      </w:r>
      <w:r w:rsidRPr="00DA002D">
        <w:rPr>
          <w:rFonts w:ascii="Arial Narrow" w:hAnsi="Arial Narrow"/>
          <w:sz w:val="24"/>
          <w:szCs w:val="24"/>
        </w:rPr>
        <w:t>o que possam comprometer a qualidade ambiental das águas dos rios e do mar;</w:t>
      </w:r>
    </w:p>
    <w:p w:rsidR="00CF5CE8" w:rsidRPr="00DA002D" w:rsidRDefault="003D5B79" w:rsidP="00597103">
      <w:pPr>
        <w:pStyle w:val="SemEspaamento"/>
        <w:numPr>
          <w:ilvl w:val="0"/>
          <w:numId w:val="88"/>
        </w:numPr>
        <w:ind w:left="1701" w:hanging="567"/>
        <w:jc w:val="both"/>
        <w:rPr>
          <w:rFonts w:ascii="Arial Narrow" w:hAnsi="Arial Narrow"/>
          <w:sz w:val="24"/>
          <w:szCs w:val="24"/>
        </w:rPr>
      </w:pPr>
      <w:r w:rsidRPr="00DA002D">
        <w:rPr>
          <w:rFonts w:ascii="Arial Narrow" w:hAnsi="Arial Narrow"/>
          <w:sz w:val="24"/>
          <w:szCs w:val="24"/>
        </w:rPr>
        <w:t>P</w:t>
      </w:r>
      <w:r w:rsidR="00CB19FA" w:rsidRPr="00DA002D">
        <w:rPr>
          <w:rFonts w:ascii="Arial Narrow" w:hAnsi="Arial Narrow"/>
          <w:sz w:val="24"/>
          <w:szCs w:val="24"/>
        </w:rPr>
        <w:t>roporcionar a composição de conjuntos urbanos que superem exclusivamente o lote como unidade de referência de configuração urbana, sendo também adotada a quadra como referência de composição do sistema edificado;</w:t>
      </w:r>
    </w:p>
    <w:p w:rsidR="00CB19FA" w:rsidRDefault="003D5B79" w:rsidP="00597103">
      <w:pPr>
        <w:pStyle w:val="SemEspaamento"/>
        <w:numPr>
          <w:ilvl w:val="0"/>
          <w:numId w:val="88"/>
        </w:numPr>
        <w:ind w:left="1701" w:hanging="567"/>
        <w:jc w:val="both"/>
        <w:rPr>
          <w:rFonts w:ascii="Arial Narrow" w:hAnsi="Arial Narrow"/>
          <w:sz w:val="24"/>
          <w:szCs w:val="24"/>
        </w:rPr>
      </w:pPr>
      <w:r w:rsidRPr="00DA002D">
        <w:rPr>
          <w:rFonts w:ascii="Arial Narrow" w:hAnsi="Arial Narrow"/>
          <w:sz w:val="24"/>
          <w:szCs w:val="24"/>
        </w:rPr>
        <w:t>P</w:t>
      </w:r>
      <w:r w:rsidR="00CB19FA" w:rsidRPr="00DA002D">
        <w:rPr>
          <w:rFonts w:ascii="Arial Narrow" w:hAnsi="Arial Narrow"/>
          <w:sz w:val="24"/>
          <w:szCs w:val="24"/>
        </w:rPr>
        <w:t>romover a articulação entre espaço público e espaço privado, por meio de estímulos à manutenção de espaços abertos para fruição pública no pavimento de acesso às edificações;</w:t>
      </w:r>
    </w:p>
    <w:p w:rsidR="00EA39C2" w:rsidRDefault="00EA39C2" w:rsidP="00597103">
      <w:pPr>
        <w:pStyle w:val="SemEspaamento"/>
        <w:numPr>
          <w:ilvl w:val="0"/>
          <w:numId w:val="88"/>
        </w:numPr>
        <w:ind w:left="1701" w:hanging="567"/>
        <w:jc w:val="both"/>
        <w:rPr>
          <w:rFonts w:ascii="Arial Narrow" w:hAnsi="Arial Narrow"/>
          <w:sz w:val="24"/>
          <w:szCs w:val="24"/>
        </w:rPr>
      </w:pPr>
      <w:r w:rsidRPr="00DA002D">
        <w:rPr>
          <w:rFonts w:ascii="Arial Narrow" w:hAnsi="Arial Narrow"/>
          <w:sz w:val="24"/>
          <w:szCs w:val="24"/>
        </w:rPr>
        <w:t>Estimular</w:t>
      </w:r>
      <w:r>
        <w:rPr>
          <w:rFonts w:ascii="Arial Narrow" w:hAnsi="Arial Narrow"/>
          <w:sz w:val="24"/>
          <w:szCs w:val="24"/>
        </w:rPr>
        <w:t xml:space="preserve"> </w:t>
      </w:r>
      <w:proofErr w:type="gramStart"/>
      <w:r>
        <w:rPr>
          <w:rFonts w:ascii="Arial Narrow" w:hAnsi="Arial Narrow"/>
          <w:sz w:val="24"/>
          <w:szCs w:val="24"/>
        </w:rPr>
        <w:t>a implantação de atividades ligadas a hospedagem</w:t>
      </w:r>
      <w:proofErr w:type="gramEnd"/>
      <w:r>
        <w:rPr>
          <w:rFonts w:ascii="Arial Narrow" w:hAnsi="Arial Narrow"/>
          <w:sz w:val="24"/>
          <w:szCs w:val="24"/>
        </w:rPr>
        <w:t xml:space="preserve"> como pousadas rurais, pousadas ecológicas, hotelaria</w:t>
      </w:r>
      <w:r w:rsidR="00F97F98">
        <w:rPr>
          <w:rFonts w:ascii="Arial Narrow" w:hAnsi="Arial Narrow"/>
          <w:sz w:val="24"/>
          <w:szCs w:val="24"/>
        </w:rPr>
        <w:t xml:space="preserve"> de alto padrão</w:t>
      </w:r>
      <w:r>
        <w:rPr>
          <w:rFonts w:ascii="Arial Narrow" w:hAnsi="Arial Narrow"/>
          <w:sz w:val="24"/>
          <w:szCs w:val="24"/>
        </w:rPr>
        <w:t xml:space="preserve">, </w:t>
      </w:r>
      <w:r w:rsidR="00F97F98">
        <w:rPr>
          <w:rFonts w:ascii="Arial Narrow" w:hAnsi="Arial Narrow"/>
          <w:sz w:val="24"/>
          <w:szCs w:val="24"/>
        </w:rPr>
        <w:t xml:space="preserve">hotelaria de negócios, alta </w:t>
      </w:r>
      <w:r>
        <w:rPr>
          <w:rFonts w:ascii="Arial Narrow" w:hAnsi="Arial Narrow"/>
          <w:sz w:val="24"/>
          <w:szCs w:val="24"/>
        </w:rPr>
        <w:t>gastronomia e atividades de entretenimento voltados ao turismo</w:t>
      </w:r>
      <w:r w:rsidR="00F97F98">
        <w:rPr>
          <w:rFonts w:ascii="Arial Narrow" w:hAnsi="Arial Narrow"/>
          <w:sz w:val="24"/>
          <w:szCs w:val="24"/>
        </w:rPr>
        <w:t>.</w:t>
      </w:r>
    </w:p>
    <w:p w:rsidR="00F97F98" w:rsidRDefault="00F97F98" w:rsidP="00597103">
      <w:pPr>
        <w:pStyle w:val="SemEspaamento"/>
        <w:numPr>
          <w:ilvl w:val="0"/>
          <w:numId w:val="88"/>
        </w:numPr>
        <w:ind w:left="1701" w:hanging="567"/>
        <w:jc w:val="both"/>
        <w:rPr>
          <w:rFonts w:ascii="Arial Narrow" w:hAnsi="Arial Narrow"/>
          <w:sz w:val="24"/>
          <w:szCs w:val="24"/>
        </w:rPr>
      </w:pPr>
      <w:r>
        <w:rPr>
          <w:rFonts w:ascii="Arial Narrow" w:hAnsi="Arial Narrow"/>
          <w:sz w:val="24"/>
          <w:szCs w:val="24"/>
        </w:rPr>
        <w:t>Estimular a implantação de atividades de serviços e equipamentos voltados ao lazer e atividade náutica como marinas, portos de lazer, serviços náuticos, passeios marítimos, pesca esportiva e outras.</w:t>
      </w:r>
    </w:p>
    <w:p w:rsidR="00CB19FA" w:rsidRPr="00DA002D" w:rsidRDefault="003D5B79" w:rsidP="00597103">
      <w:pPr>
        <w:pStyle w:val="SemEspaamento"/>
        <w:numPr>
          <w:ilvl w:val="0"/>
          <w:numId w:val="88"/>
        </w:numPr>
        <w:ind w:left="1701" w:hanging="567"/>
        <w:jc w:val="both"/>
        <w:rPr>
          <w:rFonts w:ascii="Arial Narrow" w:hAnsi="Arial Narrow"/>
          <w:sz w:val="24"/>
          <w:szCs w:val="24"/>
        </w:rPr>
      </w:pPr>
      <w:r w:rsidRPr="00DA002D">
        <w:rPr>
          <w:rFonts w:ascii="Arial Narrow" w:hAnsi="Arial Narrow"/>
          <w:sz w:val="24"/>
          <w:szCs w:val="24"/>
        </w:rPr>
        <w:t>E</w:t>
      </w:r>
      <w:r w:rsidR="00CB19FA" w:rsidRPr="00DA002D">
        <w:rPr>
          <w:rFonts w:ascii="Arial Narrow" w:hAnsi="Arial Narrow"/>
          <w:sz w:val="24"/>
          <w:szCs w:val="24"/>
        </w:rPr>
        <w:t>stimular a implantação de atividades de comércio e serviços nas regiões onde a densidade populacional é elevada e há baixa oferta de emprego, criando regras para a adequada convivência entre usos residenciais e não residenciais;</w:t>
      </w:r>
    </w:p>
    <w:p w:rsidR="00CB19FA" w:rsidRPr="00DA002D" w:rsidRDefault="003D5B79" w:rsidP="00597103">
      <w:pPr>
        <w:pStyle w:val="SemEspaamento"/>
        <w:numPr>
          <w:ilvl w:val="0"/>
          <w:numId w:val="88"/>
        </w:numPr>
        <w:ind w:left="1701" w:hanging="567"/>
        <w:jc w:val="both"/>
        <w:rPr>
          <w:rFonts w:ascii="Arial Narrow" w:hAnsi="Arial Narrow"/>
          <w:sz w:val="24"/>
          <w:szCs w:val="24"/>
        </w:rPr>
      </w:pPr>
      <w:r w:rsidRPr="00DA002D">
        <w:rPr>
          <w:rFonts w:ascii="Arial Narrow" w:hAnsi="Arial Narrow"/>
          <w:sz w:val="24"/>
          <w:szCs w:val="24"/>
        </w:rPr>
        <w:t>E</w:t>
      </w:r>
      <w:r w:rsidR="00CB19FA" w:rsidRPr="00DA002D">
        <w:rPr>
          <w:rFonts w:ascii="Arial Narrow" w:hAnsi="Arial Narrow"/>
          <w:sz w:val="24"/>
          <w:szCs w:val="24"/>
        </w:rPr>
        <w:t>stimular o comércio e os serviços locais, especificamente os instalados em fachadas ativas, com acesso direto e abertura para o logradouro;</w:t>
      </w:r>
    </w:p>
    <w:p w:rsidR="00271266" w:rsidRPr="00DA002D" w:rsidRDefault="003D5B79" w:rsidP="00597103">
      <w:pPr>
        <w:pStyle w:val="SemEspaamento"/>
        <w:numPr>
          <w:ilvl w:val="0"/>
          <w:numId w:val="88"/>
        </w:numPr>
        <w:ind w:left="1701" w:hanging="567"/>
        <w:jc w:val="both"/>
        <w:rPr>
          <w:rFonts w:ascii="Arial Narrow" w:hAnsi="Arial Narrow"/>
          <w:sz w:val="24"/>
          <w:szCs w:val="24"/>
        </w:rPr>
      </w:pPr>
      <w:r w:rsidRPr="00DA002D">
        <w:rPr>
          <w:rFonts w:ascii="Arial Narrow" w:hAnsi="Arial Narrow"/>
          <w:sz w:val="24"/>
          <w:szCs w:val="24"/>
        </w:rPr>
        <w:t>F</w:t>
      </w:r>
      <w:r w:rsidR="00CB19FA" w:rsidRPr="00DA002D">
        <w:rPr>
          <w:rFonts w:ascii="Arial Narrow" w:hAnsi="Arial Narrow"/>
          <w:sz w:val="24"/>
          <w:szCs w:val="24"/>
        </w:rPr>
        <w:t>omentar o uso misto no lote entre usos residenciais e não residenciais, especi</w:t>
      </w:r>
      <w:r w:rsidRPr="00DA002D">
        <w:rPr>
          <w:rFonts w:ascii="Arial Narrow" w:hAnsi="Arial Narrow"/>
          <w:sz w:val="24"/>
          <w:szCs w:val="24"/>
        </w:rPr>
        <w:t>almente nos eixos e vias estruturadores de centralidades</w:t>
      </w:r>
      <w:r w:rsidR="00CB19FA" w:rsidRPr="00DA002D">
        <w:rPr>
          <w:rFonts w:ascii="Arial Narrow" w:hAnsi="Arial Narrow"/>
          <w:sz w:val="24"/>
          <w:szCs w:val="24"/>
        </w:rPr>
        <w:t>;</w:t>
      </w:r>
    </w:p>
    <w:p w:rsidR="00CB19FA" w:rsidRPr="00DA002D" w:rsidRDefault="00271266" w:rsidP="00597103">
      <w:pPr>
        <w:pStyle w:val="SemEspaamento"/>
        <w:numPr>
          <w:ilvl w:val="0"/>
          <w:numId w:val="88"/>
        </w:numPr>
        <w:ind w:left="1701" w:hanging="567"/>
        <w:jc w:val="both"/>
        <w:rPr>
          <w:rFonts w:ascii="Arial Narrow" w:hAnsi="Arial Narrow"/>
          <w:sz w:val="24"/>
          <w:szCs w:val="24"/>
        </w:rPr>
      </w:pPr>
      <w:r w:rsidRPr="00DA002D">
        <w:rPr>
          <w:rFonts w:ascii="Arial Narrow" w:hAnsi="Arial Narrow"/>
          <w:sz w:val="24"/>
          <w:szCs w:val="24"/>
        </w:rPr>
        <w:lastRenderedPageBreak/>
        <w:t>D</w:t>
      </w:r>
      <w:r w:rsidR="00F97F98">
        <w:rPr>
          <w:rFonts w:ascii="Arial Narrow" w:hAnsi="Arial Narrow"/>
          <w:sz w:val="24"/>
          <w:szCs w:val="24"/>
        </w:rPr>
        <w:t>efinir</w:t>
      </w:r>
      <w:r w:rsidRPr="00DA002D">
        <w:rPr>
          <w:rFonts w:ascii="Arial Narrow" w:hAnsi="Arial Narrow"/>
          <w:sz w:val="24"/>
          <w:szCs w:val="24"/>
        </w:rPr>
        <w:t xml:space="preserve"> os limites dos corredores de comércio e serviços bem como as atividades neles permitidas, adequando-os às diretrizes de equilíbrio entre usos residenciais e não residenciais;</w:t>
      </w:r>
    </w:p>
    <w:p w:rsidR="00CB19FA" w:rsidRPr="00DA002D" w:rsidRDefault="003D5B79" w:rsidP="00597103">
      <w:pPr>
        <w:pStyle w:val="SemEspaamento"/>
        <w:numPr>
          <w:ilvl w:val="0"/>
          <w:numId w:val="88"/>
        </w:numPr>
        <w:ind w:left="1701" w:hanging="567"/>
        <w:jc w:val="both"/>
        <w:rPr>
          <w:rFonts w:ascii="Arial Narrow" w:hAnsi="Arial Narrow"/>
          <w:sz w:val="24"/>
          <w:szCs w:val="24"/>
        </w:rPr>
      </w:pPr>
      <w:r w:rsidRPr="00DA002D">
        <w:rPr>
          <w:rFonts w:ascii="Arial Narrow" w:hAnsi="Arial Narrow"/>
          <w:sz w:val="24"/>
          <w:szCs w:val="24"/>
        </w:rPr>
        <w:t>E</w:t>
      </w:r>
      <w:r w:rsidR="00CB19FA" w:rsidRPr="00DA002D">
        <w:rPr>
          <w:rFonts w:ascii="Arial Narrow" w:hAnsi="Arial Narrow"/>
          <w:sz w:val="24"/>
          <w:szCs w:val="24"/>
        </w:rPr>
        <w:t>stabelecer limites mínimos e máximos de área construída computá</w:t>
      </w:r>
      <w:r w:rsidRPr="00DA002D">
        <w:rPr>
          <w:rFonts w:ascii="Arial Narrow" w:hAnsi="Arial Narrow"/>
          <w:sz w:val="24"/>
          <w:szCs w:val="24"/>
        </w:rPr>
        <w:t xml:space="preserve">vel destinada </w:t>
      </w:r>
      <w:proofErr w:type="gramStart"/>
      <w:r w:rsidRPr="00DA002D">
        <w:rPr>
          <w:rFonts w:ascii="Arial Narrow" w:hAnsi="Arial Narrow"/>
          <w:sz w:val="24"/>
          <w:szCs w:val="24"/>
        </w:rPr>
        <w:t>a</w:t>
      </w:r>
      <w:proofErr w:type="gramEnd"/>
      <w:r w:rsidRPr="00DA002D">
        <w:rPr>
          <w:rFonts w:ascii="Arial Narrow" w:hAnsi="Arial Narrow"/>
          <w:sz w:val="24"/>
          <w:szCs w:val="24"/>
        </w:rPr>
        <w:t xml:space="preserve"> </w:t>
      </w:r>
      <w:r w:rsidR="00F97F98">
        <w:rPr>
          <w:rFonts w:ascii="Arial Narrow" w:hAnsi="Arial Narrow"/>
          <w:sz w:val="24"/>
          <w:szCs w:val="24"/>
        </w:rPr>
        <w:t xml:space="preserve">geração de vagas de </w:t>
      </w:r>
      <w:r w:rsidRPr="00DA002D">
        <w:rPr>
          <w:rFonts w:ascii="Arial Narrow" w:hAnsi="Arial Narrow"/>
          <w:sz w:val="24"/>
          <w:szCs w:val="24"/>
        </w:rPr>
        <w:t xml:space="preserve">estacionamento de veículos, condicionando um número </w:t>
      </w:r>
      <w:r w:rsidR="00F97F98">
        <w:rPr>
          <w:rFonts w:ascii="Arial Narrow" w:hAnsi="Arial Narrow"/>
          <w:sz w:val="24"/>
          <w:szCs w:val="24"/>
        </w:rPr>
        <w:t xml:space="preserve">máximo </w:t>
      </w:r>
      <w:r w:rsidR="00CB19FA" w:rsidRPr="00DA002D">
        <w:rPr>
          <w:rFonts w:ascii="Arial Narrow" w:hAnsi="Arial Narrow"/>
          <w:sz w:val="24"/>
          <w:szCs w:val="24"/>
        </w:rPr>
        <w:t>à compensação urbanística por sua utilização;</w:t>
      </w:r>
    </w:p>
    <w:p w:rsidR="00CB19FA" w:rsidRPr="00DA002D" w:rsidRDefault="003D5B79" w:rsidP="00597103">
      <w:pPr>
        <w:pStyle w:val="SemEspaamento"/>
        <w:numPr>
          <w:ilvl w:val="0"/>
          <w:numId w:val="88"/>
        </w:numPr>
        <w:ind w:left="1701" w:hanging="567"/>
        <w:jc w:val="both"/>
        <w:rPr>
          <w:rFonts w:ascii="Arial Narrow" w:hAnsi="Arial Narrow"/>
          <w:sz w:val="24"/>
          <w:szCs w:val="24"/>
        </w:rPr>
      </w:pPr>
      <w:r w:rsidRPr="00DA002D">
        <w:rPr>
          <w:rFonts w:ascii="Arial Narrow" w:hAnsi="Arial Narrow"/>
          <w:sz w:val="24"/>
          <w:szCs w:val="24"/>
        </w:rPr>
        <w:t>E</w:t>
      </w:r>
      <w:r w:rsidR="00CB19FA" w:rsidRPr="00DA002D">
        <w:rPr>
          <w:rFonts w:ascii="Arial Narrow" w:hAnsi="Arial Narrow"/>
          <w:sz w:val="24"/>
          <w:szCs w:val="24"/>
        </w:rPr>
        <w:t>vitar conflitos entre os usos impactantes e sua vizinhança;</w:t>
      </w:r>
    </w:p>
    <w:p w:rsidR="00CB19FA" w:rsidRPr="00DA002D" w:rsidRDefault="003D5B79" w:rsidP="00597103">
      <w:pPr>
        <w:pStyle w:val="SemEspaamento"/>
        <w:numPr>
          <w:ilvl w:val="0"/>
          <w:numId w:val="88"/>
        </w:numPr>
        <w:ind w:left="1701" w:hanging="567"/>
        <w:jc w:val="both"/>
        <w:rPr>
          <w:rFonts w:ascii="Arial Narrow" w:hAnsi="Arial Narrow"/>
          <w:sz w:val="24"/>
          <w:szCs w:val="24"/>
        </w:rPr>
      </w:pPr>
      <w:r w:rsidRPr="00DA002D">
        <w:rPr>
          <w:rFonts w:ascii="Arial Narrow" w:hAnsi="Arial Narrow"/>
          <w:sz w:val="24"/>
          <w:szCs w:val="24"/>
        </w:rPr>
        <w:t>C</w:t>
      </w:r>
      <w:r w:rsidR="00CB19FA" w:rsidRPr="00DA002D">
        <w:rPr>
          <w:rFonts w:ascii="Arial Narrow" w:hAnsi="Arial Narrow"/>
          <w:sz w:val="24"/>
          <w:szCs w:val="24"/>
        </w:rPr>
        <w:t>riar formas efetivas para prevenir e mitigar os impactos causados por empreendim</w:t>
      </w:r>
      <w:r w:rsidRPr="00DA002D">
        <w:rPr>
          <w:rFonts w:ascii="Arial Narrow" w:hAnsi="Arial Narrow"/>
          <w:sz w:val="24"/>
          <w:szCs w:val="24"/>
        </w:rPr>
        <w:t>entos ou atividades classificada</w:t>
      </w:r>
      <w:r w:rsidR="00CB19FA" w:rsidRPr="00DA002D">
        <w:rPr>
          <w:rFonts w:ascii="Arial Narrow" w:hAnsi="Arial Narrow"/>
          <w:sz w:val="24"/>
          <w:szCs w:val="24"/>
        </w:rPr>
        <w:t xml:space="preserve">s como </w:t>
      </w:r>
      <w:proofErr w:type="spellStart"/>
      <w:r w:rsidR="00CB19FA" w:rsidRPr="00DA002D">
        <w:rPr>
          <w:rFonts w:ascii="Arial Narrow" w:hAnsi="Arial Narrow"/>
          <w:sz w:val="24"/>
          <w:szCs w:val="24"/>
        </w:rPr>
        <w:t>polos</w:t>
      </w:r>
      <w:proofErr w:type="spellEnd"/>
      <w:r w:rsidR="00CB19FA" w:rsidRPr="00DA002D">
        <w:rPr>
          <w:rFonts w:ascii="Arial Narrow" w:hAnsi="Arial Narrow"/>
          <w:sz w:val="24"/>
          <w:szCs w:val="24"/>
        </w:rPr>
        <w:t xml:space="preserve"> geradores de tráfego ou geradores de impacto de vizinhança;</w:t>
      </w:r>
    </w:p>
    <w:p w:rsidR="003D5B79" w:rsidRPr="00DA002D" w:rsidRDefault="003D5B79" w:rsidP="00597103">
      <w:pPr>
        <w:pStyle w:val="SemEspaamento"/>
        <w:numPr>
          <w:ilvl w:val="0"/>
          <w:numId w:val="88"/>
        </w:numPr>
        <w:ind w:left="1701" w:hanging="567"/>
        <w:jc w:val="both"/>
        <w:rPr>
          <w:rFonts w:ascii="Arial Narrow" w:hAnsi="Arial Narrow"/>
          <w:sz w:val="24"/>
          <w:szCs w:val="24"/>
        </w:rPr>
      </w:pPr>
      <w:r w:rsidRPr="00DA002D">
        <w:rPr>
          <w:rFonts w:ascii="Arial Narrow" w:hAnsi="Arial Narrow"/>
          <w:sz w:val="24"/>
          <w:szCs w:val="24"/>
        </w:rPr>
        <w:t>P</w:t>
      </w:r>
      <w:r w:rsidR="00CB19FA" w:rsidRPr="00DA002D">
        <w:rPr>
          <w:rFonts w:ascii="Arial Narrow" w:hAnsi="Arial Narrow"/>
          <w:sz w:val="24"/>
          <w:szCs w:val="24"/>
        </w:rPr>
        <w:t xml:space="preserve">romover o adensamento construtivo e populacional e a concentração de usos e atividades em áreas com </w:t>
      </w:r>
      <w:r w:rsidRPr="00DA002D">
        <w:rPr>
          <w:rFonts w:ascii="Arial Narrow" w:hAnsi="Arial Narrow"/>
          <w:sz w:val="24"/>
          <w:szCs w:val="24"/>
        </w:rPr>
        <w:t xml:space="preserve">disponibilidade de </w:t>
      </w:r>
      <w:proofErr w:type="spellStart"/>
      <w:r w:rsidRPr="00DA002D">
        <w:rPr>
          <w:rFonts w:ascii="Arial Narrow" w:hAnsi="Arial Narrow"/>
          <w:sz w:val="24"/>
          <w:szCs w:val="24"/>
        </w:rPr>
        <w:t>infraestrutura</w:t>
      </w:r>
      <w:proofErr w:type="spellEnd"/>
      <w:r w:rsidRPr="00DA002D">
        <w:rPr>
          <w:rFonts w:ascii="Arial Narrow" w:hAnsi="Arial Narrow"/>
          <w:sz w:val="24"/>
          <w:szCs w:val="24"/>
        </w:rPr>
        <w:t>;</w:t>
      </w:r>
    </w:p>
    <w:p w:rsidR="00CB19FA" w:rsidRPr="00DA002D" w:rsidRDefault="003D5B79" w:rsidP="00597103">
      <w:pPr>
        <w:pStyle w:val="SemEspaamento"/>
        <w:numPr>
          <w:ilvl w:val="0"/>
          <w:numId w:val="88"/>
        </w:numPr>
        <w:ind w:left="1701" w:hanging="567"/>
        <w:jc w:val="both"/>
        <w:rPr>
          <w:rFonts w:ascii="Arial Narrow" w:hAnsi="Arial Narrow"/>
          <w:sz w:val="24"/>
          <w:szCs w:val="24"/>
        </w:rPr>
      </w:pPr>
      <w:r w:rsidRPr="00DA002D">
        <w:rPr>
          <w:rFonts w:ascii="Arial Narrow" w:hAnsi="Arial Narrow"/>
          <w:sz w:val="24"/>
          <w:szCs w:val="24"/>
        </w:rPr>
        <w:t>E</w:t>
      </w:r>
      <w:r w:rsidR="00CB19FA" w:rsidRPr="00DA002D">
        <w:rPr>
          <w:rFonts w:ascii="Arial Narrow" w:hAnsi="Arial Narrow"/>
          <w:sz w:val="24"/>
          <w:szCs w:val="24"/>
        </w:rPr>
        <w:t xml:space="preserve">stimular a </w:t>
      </w:r>
      <w:r w:rsidRPr="00DA002D">
        <w:rPr>
          <w:rFonts w:ascii="Arial Narrow" w:hAnsi="Arial Narrow"/>
          <w:sz w:val="24"/>
          <w:szCs w:val="24"/>
        </w:rPr>
        <w:t xml:space="preserve">criação de ambientes urbanos agradáveis, que valorizem </w:t>
      </w:r>
      <w:r w:rsidR="00CB19FA" w:rsidRPr="00DA002D">
        <w:rPr>
          <w:rFonts w:ascii="Arial Narrow" w:hAnsi="Arial Narrow"/>
          <w:sz w:val="24"/>
          <w:szCs w:val="24"/>
        </w:rPr>
        <w:t>o patrimônio arquitetônico, especialmente na área central</w:t>
      </w:r>
      <w:r w:rsidR="00F97F98">
        <w:rPr>
          <w:rFonts w:ascii="Arial Narrow" w:hAnsi="Arial Narrow"/>
          <w:sz w:val="24"/>
          <w:szCs w:val="24"/>
        </w:rPr>
        <w:t xml:space="preserve"> e </w:t>
      </w:r>
      <w:r w:rsidRPr="00DA002D">
        <w:rPr>
          <w:rFonts w:ascii="Arial Narrow" w:hAnsi="Arial Narrow"/>
          <w:sz w:val="24"/>
          <w:szCs w:val="24"/>
        </w:rPr>
        <w:t>o Canto da Praia</w:t>
      </w:r>
      <w:r w:rsidR="00CB19FA" w:rsidRPr="00DA002D">
        <w:rPr>
          <w:rFonts w:ascii="Arial Narrow" w:hAnsi="Arial Narrow"/>
          <w:sz w:val="24"/>
          <w:szCs w:val="24"/>
        </w:rPr>
        <w:t>, criando regras e parâme</w:t>
      </w:r>
      <w:r w:rsidRPr="00DA002D">
        <w:rPr>
          <w:rFonts w:ascii="Arial Narrow" w:hAnsi="Arial Narrow"/>
          <w:sz w:val="24"/>
          <w:szCs w:val="24"/>
        </w:rPr>
        <w:t xml:space="preserve">tros que facilitem </w:t>
      </w:r>
      <w:proofErr w:type="gramStart"/>
      <w:r w:rsidRPr="00DA002D">
        <w:rPr>
          <w:rFonts w:ascii="Arial Narrow" w:hAnsi="Arial Narrow"/>
          <w:sz w:val="24"/>
          <w:szCs w:val="24"/>
        </w:rPr>
        <w:t>a construção de um centro de atratividade voltados</w:t>
      </w:r>
      <w:proofErr w:type="gramEnd"/>
      <w:r w:rsidRPr="00DA002D">
        <w:rPr>
          <w:rFonts w:ascii="Arial Narrow" w:hAnsi="Arial Narrow"/>
          <w:sz w:val="24"/>
          <w:szCs w:val="24"/>
        </w:rPr>
        <w:t xml:space="preserve"> as Características açorianas e portuguesas que originaram a vila, mediante o </w:t>
      </w:r>
      <w:proofErr w:type="spellStart"/>
      <w:r w:rsidR="00CB19FA" w:rsidRPr="00DA002D">
        <w:rPr>
          <w:rFonts w:ascii="Arial Narrow" w:hAnsi="Arial Narrow"/>
          <w:i/>
          <w:sz w:val="24"/>
          <w:szCs w:val="24"/>
        </w:rPr>
        <w:t>retrofit</w:t>
      </w:r>
      <w:proofErr w:type="spellEnd"/>
      <w:r w:rsidR="00CB19FA" w:rsidRPr="00DA002D">
        <w:rPr>
          <w:rFonts w:ascii="Arial Narrow" w:hAnsi="Arial Narrow"/>
          <w:sz w:val="24"/>
          <w:szCs w:val="24"/>
        </w:rPr>
        <w:t xml:space="preserve"> das edificações para novos usos</w:t>
      </w:r>
      <w:r w:rsidRPr="00DA002D">
        <w:rPr>
          <w:rFonts w:ascii="Arial Narrow" w:hAnsi="Arial Narrow"/>
          <w:sz w:val="24"/>
          <w:szCs w:val="24"/>
        </w:rPr>
        <w:t xml:space="preserve"> voltadas ao comércio qualificado, a gastronomia tradicional e a hospedagem</w:t>
      </w:r>
      <w:r w:rsidR="00CB19FA" w:rsidRPr="00DA002D">
        <w:rPr>
          <w:rFonts w:ascii="Arial Narrow" w:hAnsi="Arial Narrow"/>
          <w:sz w:val="24"/>
          <w:szCs w:val="24"/>
        </w:rPr>
        <w:t>;</w:t>
      </w:r>
    </w:p>
    <w:p w:rsidR="00CB19FA" w:rsidRPr="00DA002D" w:rsidRDefault="003D5B79" w:rsidP="00597103">
      <w:pPr>
        <w:pStyle w:val="SemEspaamento"/>
        <w:numPr>
          <w:ilvl w:val="0"/>
          <w:numId w:val="88"/>
        </w:numPr>
        <w:ind w:left="1701" w:hanging="567"/>
        <w:jc w:val="both"/>
        <w:rPr>
          <w:rFonts w:ascii="Arial Narrow" w:hAnsi="Arial Narrow"/>
          <w:sz w:val="24"/>
          <w:szCs w:val="24"/>
        </w:rPr>
      </w:pPr>
      <w:r w:rsidRPr="00DA002D">
        <w:rPr>
          <w:rFonts w:ascii="Arial Narrow" w:hAnsi="Arial Narrow"/>
          <w:sz w:val="24"/>
          <w:szCs w:val="24"/>
        </w:rPr>
        <w:t>C</w:t>
      </w:r>
      <w:r w:rsidR="00CB19FA" w:rsidRPr="00DA002D">
        <w:rPr>
          <w:rFonts w:ascii="Arial Narrow" w:hAnsi="Arial Narrow"/>
          <w:sz w:val="24"/>
          <w:szCs w:val="24"/>
        </w:rPr>
        <w:t>riar normas para a regularização de edificações, de forma a garantir estabilidade e segurança, para permitir sua adequada ocupação pelos usos residenciais e não residenciais;</w:t>
      </w:r>
    </w:p>
    <w:p w:rsidR="00CB19FA" w:rsidRPr="00DA002D" w:rsidRDefault="003D5B79" w:rsidP="00597103">
      <w:pPr>
        <w:pStyle w:val="SemEspaamento"/>
        <w:numPr>
          <w:ilvl w:val="0"/>
          <w:numId w:val="88"/>
        </w:numPr>
        <w:ind w:left="1701" w:hanging="567"/>
        <w:jc w:val="both"/>
        <w:rPr>
          <w:rFonts w:ascii="Arial Narrow" w:hAnsi="Arial Narrow"/>
          <w:sz w:val="24"/>
          <w:szCs w:val="24"/>
        </w:rPr>
      </w:pPr>
      <w:r w:rsidRPr="00DA002D">
        <w:rPr>
          <w:rFonts w:ascii="Arial Narrow" w:hAnsi="Arial Narrow"/>
          <w:sz w:val="24"/>
          <w:szCs w:val="24"/>
        </w:rPr>
        <w:t>Permitir e ordenar</w:t>
      </w:r>
      <w:r w:rsidR="00CB19FA" w:rsidRPr="00DA002D">
        <w:rPr>
          <w:rFonts w:ascii="Arial Narrow" w:hAnsi="Arial Narrow"/>
          <w:sz w:val="24"/>
          <w:szCs w:val="24"/>
        </w:rPr>
        <w:t xml:space="preserve">, nas áreas rurais, um padrão de uso e ocupação compatível com as diretrizes de desenvolvimento </w:t>
      </w:r>
      <w:proofErr w:type="gramStart"/>
      <w:r w:rsidR="00CB19FA" w:rsidRPr="00DA002D">
        <w:rPr>
          <w:rFonts w:ascii="Arial Narrow" w:hAnsi="Arial Narrow"/>
          <w:sz w:val="24"/>
          <w:szCs w:val="24"/>
        </w:rPr>
        <w:t>econômico sustentável previstas</w:t>
      </w:r>
      <w:proofErr w:type="gramEnd"/>
      <w:r w:rsidRPr="00DA002D">
        <w:rPr>
          <w:rFonts w:ascii="Arial Narrow" w:hAnsi="Arial Narrow"/>
          <w:sz w:val="24"/>
          <w:szCs w:val="24"/>
        </w:rPr>
        <w:t xml:space="preserve"> nos Objetivos e Diretrizes Gerais</w:t>
      </w:r>
      <w:r w:rsidR="00CB19FA" w:rsidRPr="00DA002D">
        <w:rPr>
          <w:rFonts w:ascii="Arial Narrow" w:hAnsi="Arial Narrow"/>
          <w:sz w:val="24"/>
          <w:szCs w:val="24"/>
        </w:rPr>
        <w:t>, em especial as relacionadas às cadeias produtivas da agricultura e do turismo sustentáveis;</w:t>
      </w:r>
    </w:p>
    <w:p w:rsidR="00CB19FA" w:rsidRPr="00DA002D" w:rsidRDefault="003D5B79" w:rsidP="00597103">
      <w:pPr>
        <w:pStyle w:val="SemEspaamento"/>
        <w:numPr>
          <w:ilvl w:val="0"/>
          <w:numId w:val="88"/>
        </w:numPr>
        <w:ind w:left="1701" w:hanging="567"/>
        <w:jc w:val="both"/>
        <w:rPr>
          <w:rFonts w:ascii="Arial Narrow" w:hAnsi="Arial Narrow"/>
          <w:sz w:val="24"/>
          <w:szCs w:val="24"/>
        </w:rPr>
      </w:pPr>
      <w:r w:rsidRPr="00DA002D">
        <w:rPr>
          <w:rFonts w:ascii="Arial Narrow" w:hAnsi="Arial Narrow"/>
          <w:sz w:val="24"/>
          <w:szCs w:val="24"/>
        </w:rPr>
        <w:t>C</w:t>
      </w:r>
      <w:r w:rsidR="00CB19FA" w:rsidRPr="00DA002D">
        <w:rPr>
          <w:rFonts w:ascii="Arial Narrow" w:hAnsi="Arial Narrow"/>
          <w:sz w:val="24"/>
          <w:szCs w:val="24"/>
        </w:rPr>
        <w:t>riar, nas áreas onde a rede viária ainda é inadequada, princi</w:t>
      </w:r>
      <w:r w:rsidR="00F97F98">
        <w:rPr>
          <w:rFonts w:ascii="Arial Narrow" w:hAnsi="Arial Narrow"/>
          <w:sz w:val="24"/>
          <w:szCs w:val="24"/>
        </w:rPr>
        <w:t>palmente naquelas</w:t>
      </w:r>
      <w:r w:rsidRPr="00DA002D">
        <w:rPr>
          <w:rFonts w:ascii="Arial Narrow" w:hAnsi="Arial Narrow"/>
          <w:sz w:val="24"/>
          <w:szCs w:val="24"/>
        </w:rPr>
        <w:t xml:space="preserve"> que tenham por objetivo reduzir</w:t>
      </w:r>
      <w:r w:rsidR="00CB19FA" w:rsidRPr="00DA002D">
        <w:rPr>
          <w:rFonts w:ascii="Arial Narrow" w:hAnsi="Arial Narrow"/>
          <w:sz w:val="24"/>
          <w:szCs w:val="24"/>
        </w:rPr>
        <w:t xml:space="preserve"> a</w:t>
      </w:r>
      <w:r w:rsidR="00F97F98">
        <w:rPr>
          <w:rFonts w:ascii="Arial Narrow" w:hAnsi="Arial Narrow"/>
          <w:sz w:val="24"/>
          <w:szCs w:val="24"/>
        </w:rPr>
        <w:t>s</w:t>
      </w:r>
      <w:r w:rsidR="00CB19FA" w:rsidRPr="00DA002D">
        <w:rPr>
          <w:rFonts w:ascii="Arial Narrow" w:hAnsi="Arial Narrow"/>
          <w:sz w:val="24"/>
          <w:szCs w:val="24"/>
        </w:rPr>
        <w:t xml:space="preserve"> vulnerabilidade</w:t>
      </w:r>
      <w:r w:rsidR="00F97F98">
        <w:rPr>
          <w:rFonts w:ascii="Arial Narrow" w:hAnsi="Arial Narrow"/>
          <w:sz w:val="24"/>
          <w:szCs w:val="24"/>
        </w:rPr>
        <w:t>s</w:t>
      </w:r>
      <w:r w:rsidR="00CB19FA" w:rsidRPr="00DA002D">
        <w:rPr>
          <w:rFonts w:ascii="Arial Narrow" w:hAnsi="Arial Narrow"/>
          <w:sz w:val="24"/>
          <w:szCs w:val="24"/>
        </w:rPr>
        <w:t xml:space="preserve">, </w:t>
      </w:r>
      <w:r w:rsidRPr="00DA002D">
        <w:rPr>
          <w:rFonts w:ascii="Arial Narrow" w:hAnsi="Arial Narrow"/>
          <w:sz w:val="24"/>
          <w:szCs w:val="24"/>
        </w:rPr>
        <w:t>melhorando a</w:t>
      </w:r>
      <w:r w:rsidR="00CB19FA" w:rsidRPr="00DA002D">
        <w:rPr>
          <w:rFonts w:ascii="Arial Narrow" w:hAnsi="Arial Narrow"/>
          <w:sz w:val="24"/>
          <w:szCs w:val="24"/>
        </w:rPr>
        <w:t xml:space="preserve"> relaçã</w:t>
      </w:r>
      <w:r w:rsidRPr="00DA002D">
        <w:rPr>
          <w:rFonts w:ascii="Arial Narrow" w:hAnsi="Arial Narrow"/>
          <w:sz w:val="24"/>
          <w:szCs w:val="24"/>
        </w:rPr>
        <w:t xml:space="preserve">o entre usos </w:t>
      </w:r>
      <w:proofErr w:type="spellStart"/>
      <w:r w:rsidRPr="00DA002D">
        <w:rPr>
          <w:rFonts w:ascii="Arial Narrow" w:hAnsi="Arial Narrow"/>
          <w:sz w:val="24"/>
          <w:szCs w:val="24"/>
        </w:rPr>
        <w:t>permitidosno</w:t>
      </w:r>
      <w:proofErr w:type="spellEnd"/>
      <w:r w:rsidRPr="00DA002D">
        <w:rPr>
          <w:rFonts w:ascii="Arial Narrow" w:hAnsi="Arial Narrow"/>
          <w:sz w:val="24"/>
          <w:szCs w:val="24"/>
        </w:rPr>
        <w:t xml:space="preserve"> tecido urbano </w:t>
      </w:r>
      <w:r w:rsidR="00CB19FA" w:rsidRPr="00DA002D">
        <w:rPr>
          <w:rFonts w:ascii="Arial Narrow" w:hAnsi="Arial Narrow"/>
          <w:sz w:val="24"/>
          <w:szCs w:val="24"/>
        </w:rPr>
        <w:t>sem impedir a instalação de atividades geradoras de renda e emprego;</w:t>
      </w:r>
    </w:p>
    <w:p w:rsidR="00CB19FA" w:rsidRPr="00DA002D" w:rsidRDefault="00271266" w:rsidP="00597103">
      <w:pPr>
        <w:pStyle w:val="SemEspaamento"/>
        <w:numPr>
          <w:ilvl w:val="0"/>
          <w:numId w:val="88"/>
        </w:numPr>
        <w:ind w:left="1701" w:hanging="567"/>
        <w:jc w:val="both"/>
        <w:rPr>
          <w:rFonts w:ascii="Arial Narrow" w:hAnsi="Arial Narrow"/>
          <w:sz w:val="24"/>
          <w:szCs w:val="24"/>
        </w:rPr>
      </w:pPr>
      <w:r w:rsidRPr="00DA002D">
        <w:rPr>
          <w:rFonts w:ascii="Arial Narrow" w:hAnsi="Arial Narrow"/>
          <w:sz w:val="24"/>
          <w:szCs w:val="24"/>
        </w:rPr>
        <w:t>A</w:t>
      </w:r>
      <w:r w:rsidR="00CB19FA" w:rsidRPr="00DA002D">
        <w:rPr>
          <w:rFonts w:ascii="Arial Narrow" w:hAnsi="Arial Narrow"/>
          <w:sz w:val="24"/>
          <w:szCs w:val="24"/>
        </w:rPr>
        <w:t>dotar</w:t>
      </w:r>
      <w:proofErr w:type="gramStart"/>
      <w:r w:rsidR="00CB19FA" w:rsidRPr="00DA002D">
        <w:rPr>
          <w:rFonts w:ascii="Arial Narrow" w:hAnsi="Arial Narrow"/>
          <w:sz w:val="24"/>
          <w:szCs w:val="24"/>
        </w:rPr>
        <w:t xml:space="preserve">  </w:t>
      </w:r>
      <w:proofErr w:type="gramEnd"/>
      <w:r w:rsidR="00CB19FA" w:rsidRPr="00DA002D">
        <w:rPr>
          <w:rFonts w:ascii="Arial Narrow" w:hAnsi="Arial Narrow"/>
          <w:sz w:val="24"/>
          <w:szCs w:val="24"/>
        </w:rPr>
        <w:t>medidas  para  redução  de  velocidade  dos  veículos automotores, visando garantir a segurança de pedestres e ciclistas, tais como “</w:t>
      </w:r>
      <w:proofErr w:type="spellStart"/>
      <w:r w:rsidR="00CB19FA" w:rsidRPr="00DA002D">
        <w:rPr>
          <w:rFonts w:ascii="Arial Narrow" w:hAnsi="Arial Narrow"/>
          <w:sz w:val="24"/>
          <w:szCs w:val="24"/>
        </w:rPr>
        <w:t>trafficcalming</w:t>
      </w:r>
      <w:proofErr w:type="spellEnd"/>
      <w:r w:rsidR="00CB19FA" w:rsidRPr="00DA002D">
        <w:rPr>
          <w:rFonts w:ascii="Arial Narrow" w:hAnsi="Arial Narrow"/>
          <w:sz w:val="24"/>
          <w:szCs w:val="24"/>
        </w:rPr>
        <w:t>”;</w:t>
      </w:r>
    </w:p>
    <w:p w:rsidR="00CB19FA" w:rsidRPr="00DA002D" w:rsidRDefault="00271266" w:rsidP="00597103">
      <w:pPr>
        <w:pStyle w:val="SemEspaamento"/>
        <w:numPr>
          <w:ilvl w:val="0"/>
          <w:numId w:val="88"/>
        </w:numPr>
        <w:ind w:left="1701" w:hanging="567"/>
        <w:jc w:val="both"/>
        <w:rPr>
          <w:rFonts w:ascii="Arial Narrow" w:hAnsi="Arial Narrow"/>
          <w:sz w:val="24"/>
          <w:szCs w:val="24"/>
        </w:rPr>
      </w:pPr>
      <w:r w:rsidRPr="00DA002D">
        <w:rPr>
          <w:rFonts w:ascii="Arial Narrow" w:hAnsi="Arial Narrow"/>
          <w:sz w:val="24"/>
          <w:szCs w:val="24"/>
        </w:rPr>
        <w:t>E</w:t>
      </w:r>
      <w:r w:rsidR="00CB19FA" w:rsidRPr="00DA002D">
        <w:rPr>
          <w:rFonts w:ascii="Arial Narrow" w:hAnsi="Arial Narrow"/>
          <w:sz w:val="24"/>
          <w:szCs w:val="24"/>
        </w:rPr>
        <w:t xml:space="preserve">studar a possibilidade da instalação e do funcionamento de instituições de longa permanência para idosos em áreas </w:t>
      </w:r>
      <w:r w:rsidR="002D192B" w:rsidRPr="00DA002D">
        <w:rPr>
          <w:rFonts w:ascii="Arial Narrow" w:hAnsi="Arial Narrow"/>
          <w:sz w:val="24"/>
          <w:szCs w:val="24"/>
        </w:rPr>
        <w:t xml:space="preserve">próximas as zonas predominantemente residenciais de baixa densidade e áreas de interesse </w:t>
      </w:r>
      <w:proofErr w:type="gramStart"/>
      <w:r w:rsidR="002D192B" w:rsidRPr="00DA002D">
        <w:rPr>
          <w:rFonts w:ascii="Arial Narrow" w:hAnsi="Arial Narrow"/>
          <w:sz w:val="24"/>
          <w:szCs w:val="24"/>
        </w:rPr>
        <w:t xml:space="preserve">ambiental </w:t>
      </w:r>
      <w:r w:rsidR="00CB19FA" w:rsidRPr="00DA002D">
        <w:rPr>
          <w:rFonts w:ascii="Arial Narrow" w:hAnsi="Arial Narrow"/>
          <w:sz w:val="24"/>
          <w:szCs w:val="24"/>
        </w:rPr>
        <w:t>mantidas</w:t>
      </w:r>
      <w:proofErr w:type="gramEnd"/>
      <w:r w:rsidR="00CB19FA" w:rsidRPr="00DA002D">
        <w:rPr>
          <w:rFonts w:ascii="Arial Narrow" w:hAnsi="Arial Narrow"/>
          <w:sz w:val="24"/>
          <w:szCs w:val="24"/>
        </w:rPr>
        <w:t xml:space="preserve"> as características urbanísticas e paisagísticas dessa</w:t>
      </w:r>
      <w:r w:rsidR="002D192B" w:rsidRPr="00DA002D">
        <w:rPr>
          <w:rFonts w:ascii="Arial Narrow" w:hAnsi="Arial Narrow"/>
          <w:sz w:val="24"/>
          <w:szCs w:val="24"/>
        </w:rPr>
        <w:t>s</w:t>
      </w:r>
      <w:r w:rsidR="00CB19FA" w:rsidRPr="00DA002D">
        <w:rPr>
          <w:rFonts w:ascii="Arial Narrow" w:hAnsi="Arial Narrow"/>
          <w:sz w:val="24"/>
          <w:szCs w:val="24"/>
        </w:rPr>
        <w:t xml:space="preserve"> zona</w:t>
      </w:r>
      <w:r w:rsidR="002D192B" w:rsidRPr="00DA002D">
        <w:rPr>
          <w:rFonts w:ascii="Arial Narrow" w:hAnsi="Arial Narrow"/>
          <w:sz w:val="24"/>
          <w:szCs w:val="24"/>
        </w:rPr>
        <w:t>s</w:t>
      </w:r>
      <w:r w:rsidR="00CB19FA" w:rsidRPr="00DA002D">
        <w:rPr>
          <w:rFonts w:ascii="Arial Narrow" w:hAnsi="Arial Narrow"/>
          <w:sz w:val="24"/>
          <w:szCs w:val="24"/>
        </w:rPr>
        <w:t>;</w:t>
      </w:r>
    </w:p>
    <w:p w:rsidR="00CB19FA" w:rsidRPr="00DA002D" w:rsidRDefault="002D192B" w:rsidP="00597103">
      <w:pPr>
        <w:pStyle w:val="SemEspaamento"/>
        <w:numPr>
          <w:ilvl w:val="0"/>
          <w:numId w:val="88"/>
        </w:numPr>
        <w:ind w:left="1701" w:hanging="567"/>
        <w:jc w:val="both"/>
        <w:rPr>
          <w:rFonts w:ascii="Arial Narrow" w:hAnsi="Arial Narrow"/>
          <w:sz w:val="24"/>
          <w:szCs w:val="24"/>
        </w:rPr>
      </w:pPr>
      <w:r w:rsidRPr="00DA002D">
        <w:rPr>
          <w:rFonts w:ascii="Arial Narrow" w:hAnsi="Arial Narrow"/>
          <w:sz w:val="24"/>
          <w:szCs w:val="24"/>
        </w:rPr>
        <w:t>C</w:t>
      </w:r>
      <w:r w:rsidR="00CB19FA" w:rsidRPr="00DA002D">
        <w:rPr>
          <w:rFonts w:ascii="Arial Narrow" w:hAnsi="Arial Narrow"/>
          <w:sz w:val="24"/>
          <w:szCs w:val="24"/>
        </w:rPr>
        <w:t xml:space="preserve">riar formas de </w:t>
      </w:r>
      <w:r w:rsidRPr="00DA002D">
        <w:rPr>
          <w:rFonts w:ascii="Arial Narrow" w:hAnsi="Arial Narrow"/>
          <w:sz w:val="24"/>
          <w:szCs w:val="24"/>
        </w:rPr>
        <w:t xml:space="preserve">incentivo às construções </w:t>
      </w:r>
      <w:proofErr w:type="gramStart"/>
      <w:r w:rsidR="00F97F98">
        <w:rPr>
          <w:rFonts w:ascii="Arial Narrow" w:hAnsi="Arial Narrow"/>
          <w:sz w:val="24"/>
          <w:szCs w:val="24"/>
        </w:rPr>
        <w:t>publicas</w:t>
      </w:r>
      <w:proofErr w:type="gramEnd"/>
      <w:r w:rsidR="00F97F98">
        <w:rPr>
          <w:rFonts w:ascii="Arial Narrow" w:hAnsi="Arial Narrow"/>
          <w:sz w:val="24"/>
          <w:szCs w:val="24"/>
        </w:rPr>
        <w:t xml:space="preserve"> ou privadas </w:t>
      </w:r>
      <w:r w:rsidRPr="00DA002D">
        <w:rPr>
          <w:rFonts w:ascii="Arial Narrow" w:hAnsi="Arial Narrow"/>
          <w:sz w:val="24"/>
          <w:szCs w:val="24"/>
        </w:rPr>
        <w:t xml:space="preserve">que tenham certificação ambiental LEED - </w:t>
      </w:r>
      <w:proofErr w:type="spellStart"/>
      <w:r w:rsidRPr="00DA002D">
        <w:rPr>
          <w:rFonts w:ascii="Arial Narrow" w:hAnsi="Arial Narrow"/>
          <w:i/>
          <w:sz w:val="24"/>
          <w:szCs w:val="24"/>
        </w:rPr>
        <w:t>Leadership</w:t>
      </w:r>
      <w:proofErr w:type="spellEnd"/>
      <w:r w:rsidRPr="00DA002D">
        <w:rPr>
          <w:rFonts w:ascii="Arial Narrow" w:hAnsi="Arial Narrow"/>
          <w:i/>
          <w:sz w:val="24"/>
          <w:szCs w:val="24"/>
        </w:rPr>
        <w:t xml:space="preserve"> in </w:t>
      </w:r>
      <w:proofErr w:type="spellStart"/>
      <w:r w:rsidRPr="00DA002D">
        <w:rPr>
          <w:rFonts w:ascii="Arial Narrow" w:hAnsi="Arial Narrow"/>
          <w:i/>
          <w:sz w:val="24"/>
          <w:szCs w:val="24"/>
        </w:rPr>
        <w:t>Energy</w:t>
      </w:r>
      <w:proofErr w:type="spellEnd"/>
      <w:r w:rsidRPr="00DA002D">
        <w:rPr>
          <w:rFonts w:ascii="Arial Narrow" w:hAnsi="Arial Narrow"/>
          <w:i/>
          <w:sz w:val="24"/>
          <w:szCs w:val="24"/>
        </w:rPr>
        <w:t xml:space="preserve"> </w:t>
      </w:r>
      <w:proofErr w:type="spellStart"/>
      <w:r w:rsidRPr="00DA002D">
        <w:rPr>
          <w:rFonts w:ascii="Arial Narrow" w:hAnsi="Arial Narrow"/>
          <w:i/>
          <w:sz w:val="24"/>
          <w:szCs w:val="24"/>
        </w:rPr>
        <w:t>and</w:t>
      </w:r>
      <w:proofErr w:type="spellEnd"/>
      <w:r w:rsidRPr="00DA002D">
        <w:rPr>
          <w:rFonts w:ascii="Arial Narrow" w:hAnsi="Arial Narrow"/>
          <w:i/>
          <w:sz w:val="24"/>
          <w:szCs w:val="24"/>
        </w:rPr>
        <w:t xml:space="preserve"> </w:t>
      </w:r>
      <w:proofErr w:type="spellStart"/>
      <w:r w:rsidRPr="00DA002D">
        <w:rPr>
          <w:rFonts w:ascii="Arial Narrow" w:hAnsi="Arial Narrow"/>
          <w:i/>
          <w:sz w:val="24"/>
          <w:szCs w:val="24"/>
        </w:rPr>
        <w:t>Environmental</w:t>
      </w:r>
      <w:proofErr w:type="spellEnd"/>
      <w:r w:rsidRPr="00DA002D">
        <w:rPr>
          <w:rFonts w:ascii="Arial Narrow" w:hAnsi="Arial Narrow"/>
          <w:i/>
          <w:sz w:val="24"/>
          <w:szCs w:val="24"/>
        </w:rPr>
        <w:t xml:space="preserve"> Design</w:t>
      </w:r>
      <w:r w:rsidR="00CB19FA" w:rsidRPr="00DA002D">
        <w:rPr>
          <w:rFonts w:ascii="Arial Narrow" w:hAnsi="Arial Narrow"/>
          <w:sz w:val="24"/>
          <w:szCs w:val="24"/>
        </w:rPr>
        <w:t>;</w:t>
      </w:r>
    </w:p>
    <w:p w:rsidR="00CB19FA" w:rsidRPr="00DA002D" w:rsidRDefault="00E42461" w:rsidP="00597103">
      <w:pPr>
        <w:pStyle w:val="SemEspaamento"/>
        <w:numPr>
          <w:ilvl w:val="0"/>
          <w:numId w:val="88"/>
        </w:numPr>
        <w:ind w:left="1701" w:hanging="567"/>
        <w:jc w:val="both"/>
        <w:rPr>
          <w:rFonts w:ascii="Arial Narrow" w:hAnsi="Arial Narrow"/>
          <w:sz w:val="24"/>
          <w:szCs w:val="24"/>
        </w:rPr>
      </w:pPr>
      <w:r w:rsidRPr="00DA002D">
        <w:rPr>
          <w:rFonts w:ascii="Arial Narrow" w:hAnsi="Arial Narrow"/>
          <w:sz w:val="24"/>
          <w:szCs w:val="24"/>
        </w:rPr>
        <w:t>C</w:t>
      </w:r>
      <w:r w:rsidR="00CB19FA" w:rsidRPr="00DA002D">
        <w:rPr>
          <w:rFonts w:ascii="Arial Narrow" w:hAnsi="Arial Narrow"/>
          <w:sz w:val="24"/>
          <w:szCs w:val="24"/>
        </w:rPr>
        <w:t>riar incentivos urbanísticos para os proprietários que doarem ao Município áreas necessárias à ampliação do sistema viário e do sistema de áreas verdes, proporcionarem usos mistos no mesmo lote, produzirem unidades de Habitação de Interesse Social;</w:t>
      </w:r>
    </w:p>
    <w:p w:rsidR="00CB19FA" w:rsidRPr="00DA002D" w:rsidRDefault="00E42461" w:rsidP="00597103">
      <w:pPr>
        <w:pStyle w:val="SemEspaamento"/>
        <w:numPr>
          <w:ilvl w:val="0"/>
          <w:numId w:val="88"/>
        </w:numPr>
        <w:ind w:left="1701" w:hanging="567"/>
        <w:jc w:val="both"/>
        <w:rPr>
          <w:rFonts w:ascii="Arial Narrow" w:hAnsi="Arial Narrow"/>
          <w:sz w:val="24"/>
          <w:szCs w:val="24"/>
        </w:rPr>
      </w:pPr>
      <w:r w:rsidRPr="00DA002D">
        <w:rPr>
          <w:rFonts w:ascii="Arial Narrow" w:hAnsi="Arial Narrow"/>
          <w:sz w:val="24"/>
          <w:szCs w:val="24"/>
        </w:rPr>
        <w:t>P</w:t>
      </w:r>
      <w:r w:rsidR="00CB19FA" w:rsidRPr="00DA002D">
        <w:rPr>
          <w:rFonts w:ascii="Arial Narrow" w:hAnsi="Arial Narrow"/>
          <w:sz w:val="24"/>
          <w:szCs w:val="24"/>
        </w:rPr>
        <w:t xml:space="preserve">rever, para garantir a fluidez do tráfego nas vias do sistema viário estrutural, restrições e condicionantes à implantação de empreendimentos nos lotes </w:t>
      </w:r>
      <w:proofErr w:type="spellStart"/>
      <w:r w:rsidR="00CB19FA" w:rsidRPr="00DA002D">
        <w:rPr>
          <w:rFonts w:ascii="Arial Narrow" w:hAnsi="Arial Narrow"/>
          <w:sz w:val="24"/>
          <w:szCs w:val="24"/>
        </w:rPr>
        <w:t>lindeiros</w:t>
      </w:r>
      <w:proofErr w:type="spellEnd"/>
      <w:r w:rsidR="00CB19FA" w:rsidRPr="00DA002D">
        <w:rPr>
          <w:rFonts w:ascii="Arial Narrow" w:hAnsi="Arial Narrow"/>
          <w:sz w:val="24"/>
          <w:szCs w:val="24"/>
        </w:rPr>
        <w:t xml:space="preserve"> a estas vias;</w:t>
      </w:r>
    </w:p>
    <w:p w:rsidR="00CB19FA" w:rsidRPr="00DA002D" w:rsidRDefault="00E42461" w:rsidP="00597103">
      <w:pPr>
        <w:pStyle w:val="SemEspaamento"/>
        <w:numPr>
          <w:ilvl w:val="0"/>
          <w:numId w:val="88"/>
        </w:numPr>
        <w:ind w:left="1701" w:hanging="567"/>
        <w:jc w:val="both"/>
        <w:rPr>
          <w:rFonts w:ascii="Arial Narrow" w:hAnsi="Arial Narrow"/>
          <w:sz w:val="24"/>
          <w:szCs w:val="24"/>
        </w:rPr>
      </w:pPr>
      <w:r w:rsidRPr="00DA002D">
        <w:rPr>
          <w:rFonts w:ascii="Arial Narrow" w:hAnsi="Arial Narrow"/>
          <w:sz w:val="24"/>
          <w:szCs w:val="24"/>
        </w:rPr>
        <w:lastRenderedPageBreak/>
        <w:t>P</w:t>
      </w:r>
      <w:r w:rsidR="00CB19FA" w:rsidRPr="00DA002D">
        <w:rPr>
          <w:rFonts w:ascii="Arial Narrow" w:hAnsi="Arial Narrow"/>
          <w:sz w:val="24"/>
          <w:szCs w:val="24"/>
        </w:rPr>
        <w:t>rever as condições de controle para que as atividades mineradoras possam continuar produzindo de forma ambientalmente adequada;</w:t>
      </w:r>
    </w:p>
    <w:p w:rsidR="00CB19FA" w:rsidRPr="00DA002D" w:rsidRDefault="00E42461" w:rsidP="00597103">
      <w:pPr>
        <w:pStyle w:val="SemEspaamento"/>
        <w:numPr>
          <w:ilvl w:val="0"/>
          <w:numId w:val="88"/>
        </w:numPr>
        <w:ind w:left="1701" w:hanging="567"/>
        <w:jc w:val="both"/>
        <w:rPr>
          <w:rFonts w:ascii="Arial Narrow" w:hAnsi="Arial Narrow"/>
          <w:sz w:val="24"/>
          <w:szCs w:val="24"/>
        </w:rPr>
      </w:pPr>
      <w:r w:rsidRPr="00DA002D">
        <w:rPr>
          <w:rFonts w:ascii="Arial Narrow" w:hAnsi="Arial Narrow"/>
          <w:sz w:val="24"/>
          <w:szCs w:val="24"/>
        </w:rPr>
        <w:t xml:space="preserve">Garantir a manutenção e criação de áreas para atividades industriais e logísticas </w:t>
      </w:r>
      <w:r w:rsidR="00CB19FA" w:rsidRPr="00DA002D">
        <w:rPr>
          <w:rFonts w:ascii="Arial Narrow" w:hAnsi="Arial Narrow"/>
          <w:sz w:val="24"/>
          <w:szCs w:val="24"/>
        </w:rPr>
        <w:t xml:space="preserve">compatíveis com o entorno </w:t>
      </w:r>
      <w:r w:rsidRPr="00DA002D">
        <w:rPr>
          <w:rFonts w:ascii="Arial Narrow" w:hAnsi="Arial Narrow"/>
          <w:sz w:val="24"/>
          <w:szCs w:val="24"/>
        </w:rPr>
        <w:t xml:space="preserve">para servir como </w:t>
      </w:r>
      <w:proofErr w:type="spellStart"/>
      <w:r w:rsidRPr="00DA002D">
        <w:rPr>
          <w:rFonts w:ascii="Arial Narrow" w:hAnsi="Arial Narrow"/>
          <w:sz w:val="24"/>
          <w:szCs w:val="24"/>
        </w:rPr>
        <w:t>polo</w:t>
      </w:r>
      <w:proofErr w:type="spellEnd"/>
      <w:r w:rsidRPr="00DA002D">
        <w:rPr>
          <w:rFonts w:ascii="Arial Narrow" w:hAnsi="Arial Narrow"/>
          <w:sz w:val="24"/>
          <w:szCs w:val="24"/>
        </w:rPr>
        <w:t xml:space="preserve"> de atração de negócios, tecnologias, centros de formação de mão de obra especializada, oportunizando a localização privilegiada de Itapema de forma a ampliar diversificação da economia, a competitividade e o nível de emprego</w:t>
      </w:r>
      <w:r w:rsidR="00CB19FA" w:rsidRPr="00DA002D">
        <w:rPr>
          <w:rFonts w:ascii="Arial Narrow" w:hAnsi="Arial Narrow"/>
          <w:sz w:val="24"/>
          <w:szCs w:val="24"/>
        </w:rPr>
        <w:t xml:space="preserve"> na cidade;</w:t>
      </w:r>
    </w:p>
    <w:p w:rsidR="00CB19FA" w:rsidRPr="00DA002D" w:rsidRDefault="00E42461" w:rsidP="00597103">
      <w:pPr>
        <w:pStyle w:val="SemEspaamento"/>
        <w:numPr>
          <w:ilvl w:val="0"/>
          <w:numId w:val="88"/>
        </w:numPr>
        <w:ind w:left="1701" w:hanging="567"/>
        <w:jc w:val="both"/>
        <w:rPr>
          <w:rFonts w:ascii="Arial Narrow" w:hAnsi="Arial Narrow"/>
          <w:sz w:val="24"/>
          <w:szCs w:val="24"/>
        </w:rPr>
      </w:pPr>
      <w:r w:rsidRPr="00DA002D">
        <w:rPr>
          <w:rFonts w:ascii="Arial Narrow" w:hAnsi="Arial Narrow"/>
          <w:sz w:val="24"/>
          <w:szCs w:val="24"/>
        </w:rPr>
        <w:t>C</w:t>
      </w:r>
      <w:r w:rsidR="00CB19FA" w:rsidRPr="00DA002D">
        <w:rPr>
          <w:rFonts w:ascii="Arial Narrow" w:hAnsi="Arial Narrow"/>
          <w:sz w:val="24"/>
          <w:szCs w:val="24"/>
        </w:rPr>
        <w:t xml:space="preserve">riar condições especiais de uso e ocupação do solo que permitam </w:t>
      </w:r>
      <w:r w:rsidRPr="00DA002D">
        <w:rPr>
          <w:rFonts w:ascii="Arial Narrow" w:hAnsi="Arial Narrow"/>
          <w:sz w:val="24"/>
          <w:szCs w:val="24"/>
        </w:rPr>
        <w:t xml:space="preserve">gerar </w:t>
      </w:r>
      <w:proofErr w:type="spellStart"/>
      <w:r w:rsidRPr="00DA002D">
        <w:rPr>
          <w:rFonts w:ascii="Arial Narrow" w:hAnsi="Arial Narrow"/>
          <w:sz w:val="24"/>
          <w:szCs w:val="24"/>
        </w:rPr>
        <w:t>polos</w:t>
      </w:r>
      <w:proofErr w:type="spellEnd"/>
      <w:r w:rsidRPr="00DA002D">
        <w:rPr>
          <w:rFonts w:ascii="Arial Narrow" w:hAnsi="Arial Narrow"/>
          <w:sz w:val="24"/>
          <w:szCs w:val="24"/>
        </w:rPr>
        <w:t xml:space="preserve"> de serviços especializadas na área da saúde e educação, preferencialmente </w:t>
      </w:r>
      <w:r w:rsidR="0040260F" w:rsidRPr="00DA002D">
        <w:rPr>
          <w:rFonts w:ascii="Arial Narrow" w:hAnsi="Arial Narrow"/>
          <w:sz w:val="24"/>
          <w:szCs w:val="24"/>
        </w:rPr>
        <w:t xml:space="preserve">para ocuparem construções ou áreas em condições irregulares, passíveis de serem </w:t>
      </w:r>
      <w:r w:rsidRPr="00DA002D">
        <w:rPr>
          <w:rFonts w:ascii="Arial Narrow" w:hAnsi="Arial Narrow"/>
          <w:sz w:val="24"/>
          <w:szCs w:val="24"/>
        </w:rPr>
        <w:t>regularizadas</w:t>
      </w:r>
      <w:r w:rsidR="00CB19FA" w:rsidRPr="00DA002D">
        <w:rPr>
          <w:rFonts w:ascii="Arial Narrow" w:hAnsi="Arial Narrow"/>
          <w:sz w:val="24"/>
          <w:szCs w:val="24"/>
        </w:rPr>
        <w:t>, reforma</w:t>
      </w:r>
      <w:r w:rsidRPr="00DA002D">
        <w:rPr>
          <w:rFonts w:ascii="Arial Narrow" w:hAnsi="Arial Narrow"/>
          <w:sz w:val="24"/>
          <w:szCs w:val="24"/>
        </w:rPr>
        <w:t>das e</w:t>
      </w:r>
      <w:r w:rsidR="0040260F" w:rsidRPr="00DA002D">
        <w:rPr>
          <w:rFonts w:ascii="Arial Narrow" w:hAnsi="Arial Narrow"/>
          <w:sz w:val="24"/>
          <w:szCs w:val="24"/>
        </w:rPr>
        <w:t>/ou</w:t>
      </w:r>
      <w:r w:rsidRPr="00DA002D">
        <w:rPr>
          <w:rFonts w:ascii="Arial Narrow" w:hAnsi="Arial Narrow"/>
          <w:sz w:val="24"/>
          <w:szCs w:val="24"/>
        </w:rPr>
        <w:t xml:space="preserve"> construídas</w:t>
      </w:r>
      <w:r w:rsidR="00CB19FA" w:rsidRPr="00DA002D">
        <w:rPr>
          <w:rFonts w:ascii="Arial Narrow" w:hAnsi="Arial Narrow"/>
          <w:sz w:val="24"/>
          <w:szCs w:val="24"/>
        </w:rPr>
        <w:t>;</w:t>
      </w:r>
    </w:p>
    <w:p w:rsidR="00CB19FA" w:rsidRDefault="0040260F" w:rsidP="00597103">
      <w:pPr>
        <w:pStyle w:val="SemEspaamento"/>
        <w:numPr>
          <w:ilvl w:val="0"/>
          <w:numId w:val="88"/>
        </w:numPr>
        <w:ind w:left="1701" w:hanging="567"/>
        <w:jc w:val="both"/>
        <w:rPr>
          <w:rFonts w:ascii="Arial Narrow" w:hAnsi="Arial Narrow"/>
          <w:sz w:val="24"/>
          <w:szCs w:val="24"/>
        </w:rPr>
      </w:pPr>
      <w:r w:rsidRPr="00DA002D">
        <w:rPr>
          <w:rFonts w:ascii="Arial Narrow" w:hAnsi="Arial Narrow"/>
          <w:sz w:val="24"/>
          <w:szCs w:val="24"/>
        </w:rPr>
        <w:t>C</w:t>
      </w:r>
      <w:r w:rsidR="00CB19FA" w:rsidRPr="00DA002D">
        <w:rPr>
          <w:rFonts w:ascii="Arial Narrow" w:hAnsi="Arial Narrow"/>
          <w:sz w:val="24"/>
          <w:szCs w:val="24"/>
        </w:rPr>
        <w:t>riar condições especiais para a construção de edif</w:t>
      </w:r>
      <w:r w:rsidRPr="00DA002D">
        <w:rPr>
          <w:rFonts w:ascii="Arial Narrow" w:hAnsi="Arial Narrow"/>
          <w:sz w:val="24"/>
          <w:szCs w:val="24"/>
        </w:rPr>
        <w:t>ícios-</w:t>
      </w:r>
      <w:r w:rsidR="00CB19FA" w:rsidRPr="00DA002D">
        <w:rPr>
          <w:rFonts w:ascii="Arial Narrow" w:hAnsi="Arial Narrow"/>
          <w:sz w:val="24"/>
          <w:szCs w:val="24"/>
        </w:rPr>
        <w:t>gar</w:t>
      </w:r>
      <w:r w:rsidRPr="00DA002D">
        <w:rPr>
          <w:rFonts w:ascii="Arial Narrow" w:hAnsi="Arial Narrow"/>
          <w:sz w:val="24"/>
          <w:szCs w:val="24"/>
        </w:rPr>
        <w:t>agem em áreas estratégicas n</w:t>
      </w:r>
      <w:r w:rsidR="00CB19FA" w:rsidRPr="00DA002D">
        <w:rPr>
          <w:rFonts w:ascii="Arial Narrow" w:hAnsi="Arial Narrow"/>
          <w:sz w:val="24"/>
          <w:szCs w:val="24"/>
        </w:rPr>
        <w:t xml:space="preserve">as extremidades dos </w:t>
      </w:r>
      <w:r w:rsidRPr="00DA002D">
        <w:rPr>
          <w:rFonts w:ascii="Arial Narrow" w:hAnsi="Arial Narrow"/>
          <w:sz w:val="24"/>
          <w:szCs w:val="24"/>
        </w:rPr>
        <w:t>principais eixos</w:t>
      </w:r>
      <w:r w:rsidR="00CB19FA" w:rsidRPr="00DA002D">
        <w:rPr>
          <w:rFonts w:ascii="Arial Narrow" w:hAnsi="Arial Narrow"/>
          <w:sz w:val="24"/>
          <w:szCs w:val="24"/>
        </w:rPr>
        <w:t xml:space="preserve"> de mobilidade urbana</w:t>
      </w:r>
      <w:r w:rsidRPr="00DA002D">
        <w:rPr>
          <w:rFonts w:ascii="Arial Narrow" w:hAnsi="Arial Narrow"/>
          <w:sz w:val="24"/>
          <w:szCs w:val="24"/>
        </w:rPr>
        <w:t xml:space="preserve"> e de atração de pessoas</w:t>
      </w:r>
      <w:r w:rsidR="00CB19FA" w:rsidRPr="00DA002D">
        <w:rPr>
          <w:rFonts w:ascii="Arial Narrow" w:hAnsi="Arial Narrow"/>
          <w:sz w:val="24"/>
          <w:szCs w:val="24"/>
        </w:rPr>
        <w:t>;</w:t>
      </w:r>
    </w:p>
    <w:p w:rsidR="00F97F98" w:rsidRPr="00DA002D" w:rsidRDefault="00F97F98" w:rsidP="00597103">
      <w:pPr>
        <w:pStyle w:val="SemEspaamento"/>
        <w:numPr>
          <w:ilvl w:val="0"/>
          <w:numId w:val="88"/>
        </w:numPr>
        <w:ind w:left="1701" w:hanging="567"/>
        <w:jc w:val="both"/>
        <w:rPr>
          <w:rFonts w:ascii="Arial Narrow" w:hAnsi="Arial Narrow"/>
          <w:sz w:val="24"/>
          <w:szCs w:val="24"/>
        </w:rPr>
      </w:pPr>
      <w:proofErr w:type="gramStart"/>
      <w:r>
        <w:rPr>
          <w:rFonts w:ascii="Arial Narrow" w:hAnsi="Arial Narrow"/>
          <w:sz w:val="24"/>
          <w:szCs w:val="24"/>
        </w:rPr>
        <w:t>Implantar a Outorga Onerosa de Potencial Construtivo, a Transferência de Potencial Construtivo e a Operação Urbana Consorciada como instrumentos de compensação pela mais valia</w:t>
      </w:r>
      <w:proofErr w:type="gramEnd"/>
      <w:r>
        <w:rPr>
          <w:rFonts w:ascii="Arial Narrow" w:hAnsi="Arial Narrow"/>
          <w:sz w:val="24"/>
          <w:szCs w:val="24"/>
        </w:rPr>
        <w:t xml:space="preserve"> do território decorrente do processo de urbanização para </w:t>
      </w:r>
      <w:r w:rsidR="001F32A4">
        <w:rPr>
          <w:rFonts w:ascii="Arial Narrow" w:hAnsi="Arial Narrow"/>
          <w:sz w:val="24"/>
          <w:szCs w:val="24"/>
        </w:rPr>
        <w:t xml:space="preserve">serem direcionados a </w:t>
      </w:r>
      <w:r>
        <w:rPr>
          <w:rFonts w:ascii="Arial Narrow" w:hAnsi="Arial Narrow"/>
          <w:sz w:val="24"/>
          <w:szCs w:val="24"/>
        </w:rPr>
        <w:t>investimentos e transformações urbanas que impactem positivamente no desenvolvimento econômico e social</w:t>
      </w:r>
      <w:r w:rsidR="001F32A4">
        <w:rPr>
          <w:rFonts w:ascii="Arial Narrow" w:hAnsi="Arial Narrow"/>
          <w:sz w:val="24"/>
          <w:szCs w:val="24"/>
        </w:rPr>
        <w:t xml:space="preserve"> e na redução das desigualdades </w:t>
      </w:r>
      <w:r w:rsidR="005E1912">
        <w:rPr>
          <w:rFonts w:ascii="Arial Narrow" w:hAnsi="Arial Narrow"/>
          <w:sz w:val="24"/>
          <w:szCs w:val="24"/>
        </w:rPr>
        <w:t>sócio territoriais</w:t>
      </w:r>
      <w:r>
        <w:rPr>
          <w:rFonts w:ascii="Arial Narrow" w:hAnsi="Arial Narrow"/>
          <w:sz w:val="24"/>
          <w:szCs w:val="24"/>
        </w:rPr>
        <w:t>.</w:t>
      </w:r>
    </w:p>
    <w:p w:rsidR="00CB19FA" w:rsidRPr="00DA002D" w:rsidRDefault="0040260F" w:rsidP="00597103">
      <w:pPr>
        <w:pStyle w:val="SemEspaamento"/>
        <w:numPr>
          <w:ilvl w:val="0"/>
          <w:numId w:val="88"/>
        </w:numPr>
        <w:ind w:left="1701" w:hanging="567"/>
        <w:jc w:val="both"/>
        <w:rPr>
          <w:rFonts w:ascii="Arial Narrow" w:hAnsi="Arial Narrow"/>
          <w:sz w:val="24"/>
          <w:szCs w:val="24"/>
        </w:rPr>
      </w:pPr>
      <w:r w:rsidRPr="00DA002D">
        <w:rPr>
          <w:rFonts w:ascii="Arial Narrow" w:hAnsi="Arial Narrow"/>
          <w:sz w:val="24"/>
          <w:szCs w:val="24"/>
        </w:rPr>
        <w:t>Oferecer aos bairros, especialmente aqueles localizados à Oeste da BR 101</w:t>
      </w:r>
      <w:r w:rsidR="00001187">
        <w:rPr>
          <w:rFonts w:ascii="Arial Narrow" w:hAnsi="Arial Narrow"/>
          <w:sz w:val="24"/>
          <w:szCs w:val="24"/>
        </w:rPr>
        <w:t>,</w:t>
      </w:r>
      <w:r w:rsidRPr="00DA002D">
        <w:rPr>
          <w:rFonts w:ascii="Arial Narrow" w:hAnsi="Arial Narrow"/>
          <w:sz w:val="24"/>
          <w:szCs w:val="24"/>
        </w:rPr>
        <w:t xml:space="preserve"> uma</w:t>
      </w:r>
      <w:r w:rsidR="00CB19FA" w:rsidRPr="00DA002D">
        <w:rPr>
          <w:rFonts w:ascii="Arial Narrow" w:hAnsi="Arial Narrow"/>
          <w:sz w:val="24"/>
          <w:szCs w:val="24"/>
        </w:rPr>
        <w:t xml:space="preserve"> legislação </w:t>
      </w:r>
      <w:r w:rsidRPr="00DA002D">
        <w:rPr>
          <w:rFonts w:ascii="Arial Narrow" w:hAnsi="Arial Narrow"/>
          <w:sz w:val="24"/>
          <w:szCs w:val="24"/>
        </w:rPr>
        <w:t>que valorize seu território, gere oportunidades de desenvol</w:t>
      </w:r>
      <w:r w:rsidR="00001187">
        <w:rPr>
          <w:rFonts w:ascii="Arial Narrow" w:hAnsi="Arial Narrow"/>
          <w:sz w:val="24"/>
          <w:szCs w:val="24"/>
        </w:rPr>
        <w:t>vimento econômico e social, valorizando</w:t>
      </w:r>
      <w:r w:rsidRPr="00DA002D">
        <w:rPr>
          <w:rFonts w:ascii="Arial Narrow" w:hAnsi="Arial Narrow"/>
          <w:sz w:val="24"/>
          <w:szCs w:val="24"/>
        </w:rPr>
        <w:t xml:space="preserve"> os </w:t>
      </w:r>
      <w:r w:rsidR="00001187">
        <w:rPr>
          <w:rFonts w:ascii="Arial Narrow" w:hAnsi="Arial Narrow"/>
          <w:sz w:val="24"/>
          <w:szCs w:val="24"/>
        </w:rPr>
        <w:t xml:space="preserve">bens culturais, observando </w:t>
      </w:r>
      <w:r w:rsidRPr="00DA002D">
        <w:rPr>
          <w:rFonts w:ascii="Arial Narrow" w:hAnsi="Arial Narrow"/>
          <w:sz w:val="24"/>
          <w:szCs w:val="24"/>
        </w:rPr>
        <w:t xml:space="preserve">as </w:t>
      </w:r>
      <w:r w:rsidR="00CB19FA" w:rsidRPr="00DA002D">
        <w:rPr>
          <w:rFonts w:ascii="Arial Narrow" w:hAnsi="Arial Narrow"/>
          <w:sz w:val="24"/>
          <w:szCs w:val="24"/>
        </w:rPr>
        <w:t xml:space="preserve">restrições </w:t>
      </w:r>
      <w:r w:rsidR="00001187">
        <w:rPr>
          <w:rFonts w:ascii="Arial Narrow" w:hAnsi="Arial Narrow"/>
          <w:sz w:val="24"/>
          <w:szCs w:val="24"/>
        </w:rPr>
        <w:t xml:space="preserve">e vulnerabilidades ambientais objetivando promover o desenvolvimento equilibrado e </w:t>
      </w:r>
      <w:r w:rsidRPr="00DA002D">
        <w:rPr>
          <w:rFonts w:ascii="Arial Narrow" w:hAnsi="Arial Narrow"/>
          <w:sz w:val="24"/>
          <w:szCs w:val="24"/>
        </w:rPr>
        <w:t>a integração territorial</w:t>
      </w:r>
      <w:r w:rsidR="00CB19FA" w:rsidRPr="00DA002D">
        <w:rPr>
          <w:rFonts w:ascii="Arial Narrow" w:hAnsi="Arial Narrow"/>
          <w:sz w:val="24"/>
          <w:szCs w:val="24"/>
        </w:rPr>
        <w:t>.</w:t>
      </w:r>
    </w:p>
    <w:p w:rsidR="00CB19FA" w:rsidRDefault="0040260F" w:rsidP="0040260F">
      <w:pPr>
        <w:ind w:left="3402" w:hanging="1701"/>
        <w:jc w:val="both"/>
        <w:outlineLvl w:val="2"/>
        <w:rPr>
          <w:rFonts w:ascii="Arial Narrow" w:hAnsi="Arial Narrow"/>
        </w:rPr>
      </w:pPr>
      <w:r w:rsidRPr="00DA002D">
        <w:rPr>
          <w:rFonts w:ascii="Arial Narrow" w:hAnsi="Arial Narrow"/>
        </w:rPr>
        <w:t xml:space="preserve">Parágrafo Único.  </w:t>
      </w:r>
      <w:r w:rsidR="00803C03">
        <w:rPr>
          <w:rFonts w:ascii="Arial Narrow" w:hAnsi="Arial Narrow"/>
        </w:rPr>
        <w:t xml:space="preserve">A Prefeitura Municipal </w:t>
      </w:r>
      <w:proofErr w:type="gramStart"/>
      <w:r w:rsidR="00803C03">
        <w:rPr>
          <w:rFonts w:ascii="Arial Narrow" w:hAnsi="Arial Narrow"/>
        </w:rPr>
        <w:t>deverá,</w:t>
      </w:r>
      <w:proofErr w:type="gramEnd"/>
      <w:r w:rsidR="00803C03">
        <w:rPr>
          <w:rFonts w:ascii="Arial Narrow" w:hAnsi="Arial Narrow"/>
        </w:rPr>
        <w:t>n</w:t>
      </w:r>
      <w:r w:rsidRPr="00DA002D">
        <w:rPr>
          <w:rFonts w:ascii="Arial Narrow" w:hAnsi="Arial Narrow"/>
        </w:rPr>
        <w:t>o prazo de 2 (dois) anos</w:t>
      </w:r>
      <w:r w:rsidR="00803C03">
        <w:rPr>
          <w:rFonts w:ascii="Arial Narrow" w:hAnsi="Arial Narrow"/>
        </w:rPr>
        <w:t>,</w:t>
      </w:r>
      <w:r w:rsidRPr="00DA002D">
        <w:rPr>
          <w:rFonts w:ascii="Arial Narrow" w:hAnsi="Arial Narrow"/>
        </w:rPr>
        <w:t xml:space="preserve"> desenvolver um Plano Urbanístico dos Bairros</w:t>
      </w:r>
      <w:r w:rsidR="00DA002D" w:rsidRPr="00DA002D">
        <w:rPr>
          <w:rFonts w:ascii="Arial Narrow" w:hAnsi="Arial Narrow"/>
        </w:rPr>
        <w:t xml:space="preserve">, </w:t>
      </w:r>
      <w:r w:rsidR="00803C03">
        <w:rPr>
          <w:rFonts w:ascii="Arial Narrow" w:hAnsi="Arial Narrow"/>
        </w:rPr>
        <w:t>de forma ampla e democrática, como forma de</w:t>
      </w:r>
      <w:r w:rsidR="00DA002D" w:rsidRPr="00DA002D">
        <w:rPr>
          <w:rFonts w:ascii="Arial Narrow" w:hAnsi="Arial Narrow"/>
        </w:rPr>
        <w:t xml:space="preserve"> aperfeiçoar os programas e pr</w:t>
      </w:r>
      <w:r w:rsidR="00803C03">
        <w:rPr>
          <w:rFonts w:ascii="Arial Narrow" w:hAnsi="Arial Narrow"/>
        </w:rPr>
        <w:t>ojetos de intervenção urbana, a</w:t>
      </w:r>
      <w:r w:rsidR="00DA002D" w:rsidRPr="00DA002D">
        <w:rPr>
          <w:rFonts w:ascii="Arial Narrow" w:hAnsi="Arial Narrow"/>
        </w:rPr>
        <w:t xml:space="preserve"> disponibilidade de equipamentos e serviç</w:t>
      </w:r>
      <w:r w:rsidR="00803C03">
        <w:rPr>
          <w:rFonts w:ascii="Arial Narrow" w:hAnsi="Arial Narrow"/>
        </w:rPr>
        <w:t>os urbanos, a</w:t>
      </w:r>
      <w:r w:rsidR="00DA002D" w:rsidRPr="00DA002D">
        <w:rPr>
          <w:rFonts w:ascii="Arial Narrow" w:hAnsi="Arial Narrow"/>
        </w:rPr>
        <w:t xml:space="preserve"> r</w:t>
      </w:r>
      <w:r w:rsidR="00803C03">
        <w:rPr>
          <w:rFonts w:ascii="Arial Narrow" w:hAnsi="Arial Narrow"/>
        </w:rPr>
        <w:t>edução das vulnerabilidades e o aperfeiçoamento</w:t>
      </w:r>
      <w:r w:rsidR="00DA002D" w:rsidRPr="00DA002D">
        <w:rPr>
          <w:rFonts w:ascii="Arial Narrow" w:hAnsi="Arial Narrow"/>
        </w:rPr>
        <w:t xml:space="preserve"> dos parâmetros de </w:t>
      </w:r>
      <w:r w:rsidR="00CB19FA" w:rsidRPr="00DA002D">
        <w:rPr>
          <w:rFonts w:ascii="Arial Narrow" w:hAnsi="Arial Narrow"/>
        </w:rPr>
        <w:t>Parcelamento, Uso e O</w:t>
      </w:r>
      <w:r w:rsidR="00DA002D" w:rsidRPr="00DA002D">
        <w:rPr>
          <w:rFonts w:ascii="Arial Narrow" w:hAnsi="Arial Narrow"/>
        </w:rPr>
        <w:t>cupação do Solo.</w:t>
      </w:r>
    </w:p>
    <w:p w:rsidR="00CA4DD7" w:rsidRPr="00DA002D" w:rsidRDefault="00CA4DD7" w:rsidP="0040260F">
      <w:pPr>
        <w:ind w:left="3402" w:hanging="1701"/>
        <w:jc w:val="both"/>
        <w:outlineLvl w:val="2"/>
        <w:rPr>
          <w:rFonts w:ascii="Arial Narrow" w:hAnsi="Arial Narrow"/>
        </w:rPr>
      </w:pPr>
    </w:p>
    <w:p w:rsidR="00CA4DD7" w:rsidRPr="00CA4DD7" w:rsidRDefault="00CA4DD7" w:rsidP="00B74021">
      <w:pPr>
        <w:pStyle w:val="PargrafodaLista"/>
        <w:numPr>
          <w:ilvl w:val="0"/>
          <w:numId w:val="30"/>
        </w:numPr>
        <w:ind w:left="993" w:hanging="993"/>
        <w:jc w:val="both"/>
        <w:rPr>
          <w:rFonts w:ascii="Arial Narrow" w:hAnsi="Arial Narrow"/>
        </w:rPr>
      </w:pPr>
      <w:r w:rsidRPr="00CA4DD7">
        <w:rPr>
          <w:rFonts w:ascii="Arial Narrow" w:hAnsi="Arial Narrow"/>
        </w:rPr>
        <w:t>O uso e a ocupação do solo passam a ser disciplinados por normas referentes:</w:t>
      </w:r>
    </w:p>
    <w:p w:rsidR="00CA4DD7" w:rsidRPr="00CA4DD7" w:rsidRDefault="00CA4DD7" w:rsidP="00597103">
      <w:pPr>
        <w:pStyle w:val="PargrafodaLista"/>
        <w:numPr>
          <w:ilvl w:val="0"/>
          <w:numId w:val="161"/>
        </w:numPr>
        <w:ind w:left="1134" w:hanging="567"/>
        <w:jc w:val="both"/>
        <w:rPr>
          <w:rFonts w:ascii="Arial Narrow" w:hAnsi="Arial Narrow"/>
        </w:rPr>
      </w:pPr>
      <w:r w:rsidRPr="00CA4DD7">
        <w:rPr>
          <w:rFonts w:ascii="Arial Narrow" w:hAnsi="Arial Narrow"/>
        </w:rPr>
        <w:t>À zona em que o lote se situa;</w:t>
      </w:r>
    </w:p>
    <w:p w:rsidR="00CA4DD7" w:rsidRPr="00CA4DD7" w:rsidRDefault="00CA4DD7" w:rsidP="00597103">
      <w:pPr>
        <w:pStyle w:val="PargrafodaLista"/>
        <w:numPr>
          <w:ilvl w:val="0"/>
          <w:numId w:val="161"/>
        </w:numPr>
        <w:ind w:left="1134" w:hanging="567"/>
        <w:jc w:val="both"/>
        <w:rPr>
          <w:rFonts w:ascii="Arial Narrow" w:hAnsi="Arial Narrow"/>
        </w:rPr>
      </w:pPr>
      <w:r w:rsidRPr="00CA4DD7">
        <w:rPr>
          <w:rFonts w:ascii="Arial Narrow" w:hAnsi="Arial Narrow"/>
        </w:rPr>
        <w:t>À categoria de uso do imóvel;</w:t>
      </w:r>
    </w:p>
    <w:p w:rsidR="00CA4DD7" w:rsidRPr="00CA4DD7" w:rsidRDefault="00CA4DD7" w:rsidP="00597103">
      <w:pPr>
        <w:pStyle w:val="PargrafodaLista"/>
        <w:numPr>
          <w:ilvl w:val="0"/>
          <w:numId w:val="161"/>
        </w:numPr>
        <w:ind w:left="1134" w:hanging="567"/>
        <w:jc w:val="both"/>
        <w:rPr>
          <w:rFonts w:ascii="Arial Narrow" w:hAnsi="Arial Narrow"/>
        </w:rPr>
      </w:pPr>
      <w:r w:rsidRPr="00CA4DD7">
        <w:rPr>
          <w:rFonts w:ascii="Arial Narrow" w:hAnsi="Arial Narrow"/>
        </w:rPr>
        <w:t>Aos índices urbanísticos que definem a ocupação e o aproveitamento do lote;</w:t>
      </w:r>
    </w:p>
    <w:p w:rsidR="00CA4DD7" w:rsidRPr="00CA4DD7" w:rsidRDefault="00CA4DD7" w:rsidP="00597103">
      <w:pPr>
        <w:pStyle w:val="PargrafodaLista"/>
        <w:numPr>
          <w:ilvl w:val="0"/>
          <w:numId w:val="161"/>
        </w:numPr>
        <w:ind w:left="1134" w:hanging="567"/>
        <w:jc w:val="both"/>
        <w:rPr>
          <w:rFonts w:ascii="Arial Narrow" w:hAnsi="Arial Narrow"/>
        </w:rPr>
      </w:pPr>
      <w:r w:rsidRPr="00CA4DD7">
        <w:rPr>
          <w:rFonts w:ascii="Arial Narrow" w:hAnsi="Arial Narrow"/>
        </w:rPr>
        <w:t>À classificação da via onde se localiza o lote, conforme a zona em que este se situa.</w:t>
      </w:r>
    </w:p>
    <w:p w:rsidR="00232719" w:rsidRPr="00DA002D" w:rsidRDefault="003D7A89" w:rsidP="00B74021">
      <w:pPr>
        <w:pStyle w:val="PargrafodaLista"/>
        <w:numPr>
          <w:ilvl w:val="0"/>
          <w:numId w:val="30"/>
        </w:numPr>
        <w:ind w:left="993" w:hanging="993"/>
        <w:jc w:val="both"/>
        <w:rPr>
          <w:rFonts w:ascii="Arial Narrow" w:hAnsi="Arial Narrow"/>
        </w:rPr>
      </w:pPr>
      <w:r>
        <w:rPr>
          <w:rFonts w:ascii="Arial Narrow" w:hAnsi="Arial Narrow"/>
        </w:rPr>
        <w:t>Os Ín</w:t>
      </w:r>
      <w:r w:rsidR="00232719">
        <w:rPr>
          <w:rFonts w:ascii="Arial Narrow" w:hAnsi="Arial Narrow"/>
        </w:rPr>
        <w:t>dices e Parâmetros de Uso e Ocupação do Solo definem a forma de ocupação do território nas</w:t>
      </w:r>
      <w:r w:rsidR="00757829">
        <w:rPr>
          <w:rFonts w:ascii="Arial Narrow" w:hAnsi="Arial Narrow"/>
        </w:rPr>
        <w:t xml:space="preserve"> diversas zonas, expressos nas T</w:t>
      </w:r>
      <w:r w:rsidR="00232719">
        <w:rPr>
          <w:rFonts w:ascii="Arial Narrow" w:hAnsi="Arial Narrow"/>
        </w:rPr>
        <w:t xml:space="preserve">abelas </w:t>
      </w:r>
      <w:r w:rsidR="00232719" w:rsidRPr="00757829">
        <w:rPr>
          <w:rFonts w:ascii="Arial Narrow" w:hAnsi="Arial Narrow"/>
        </w:rPr>
        <w:t>(</w:t>
      </w:r>
      <w:r w:rsidR="00046C07" w:rsidRPr="00757829">
        <w:rPr>
          <w:rFonts w:ascii="Arial Narrow" w:hAnsi="Arial Narrow"/>
        </w:rPr>
        <w:t>IPU-01</w:t>
      </w:r>
      <w:r w:rsidR="00757829" w:rsidRPr="00757829">
        <w:rPr>
          <w:rFonts w:ascii="Arial Narrow" w:hAnsi="Arial Narrow"/>
        </w:rPr>
        <w:t>/40</w:t>
      </w:r>
      <w:r w:rsidR="00232719" w:rsidRPr="00757829">
        <w:rPr>
          <w:rFonts w:ascii="Arial Narrow" w:hAnsi="Arial Narrow"/>
        </w:rPr>
        <w:t>a</w:t>
      </w:r>
      <w:r w:rsidR="00757829" w:rsidRPr="00757829">
        <w:rPr>
          <w:rFonts w:ascii="Arial Narrow" w:hAnsi="Arial Narrow"/>
        </w:rPr>
        <w:t xml:space="preserve"> IPU-40/40</w:t>
      </w:r>
      <w:r w:rsidR="00232719" w:rsidRPr="00757829">
        <w:rPr>
          <w:rFonts w:ascii="Arial Narrow" w:hAnsi="Arial Narrow"/>
        </w:rPr>
        <w:t>)</w:t>
      </w:r>
      <w:r w:rsidR="00232719">
        <w:rPr>
          <w:rFonts w:ascii="Arial Narrow" w:hAnsi="Arial Narrow"/>
        </w:rPr>
        <w:t xml:space="preserve"> e são os seguintes: </w:t>
      </w:r>
    </w:p>
    <w:p w:rsidR="003D7A89" w:rsidRDefault="003D7A89" w:rsidP="00597103">
      <w:pPr>
        <w:pStyle w:val="Ttulo1"/>
        <w:numPr>
          <w:ilvl w:val="3"/>
          <w:numId w:val="43"/>
        </w:numPr>
        <w:jc w:val="center"/>
        <w:rPr>
          <w:color w:val="auto"/>
        </w:rPr>
      </w:pPr>
    </w:p>
    <w:p w:rsidR="003D7A89" w:rsidRPr="003D7A89" w:rsidRDefault="003D7A89" w:rsidP="003D7A89">
      <w:pPr>
        <w:pStyle w:val="PargrafodaLista"/>
        <w:jc w:val="center"/>
        <w:outlineLvl w:val="1"/>
        <w:rPr>
          <w:rFonts w:ascii="Arial Narrow" w:hAnsi="Arial Narrow"/>
          <w:b/>
        </w:rPr>
      </w:pPr>
      <w:r w:rsidRPr="003D7A89">
        <w:rPr>
          <w:rFonts w:ascii="Arial Narrow" w:hAnsi="Arial Narrow"/>
          <w:b/>
        </w:rPr>
        <w:t>Da Classificação dos Usos e Atividades</w:t>
      </w:r>
    </w:p>
    <w:p w:rsidR="003D7A89" w:rsidRPr="003D7A89" w:rsidRDefault="003D7A89" w:rsidP="003D7A89">
      <w:pPr>
        <w:widowControl/>
        <w:autoSpaceDE/>
        <w:autoSpaceDN/>
        <w:adjustRightInd/>
        <w:spacing w:after="160" w:line="259" w:lineRule="auto"/>
        <w:rPr>
          <w:rFonts w:ascii="Arial Narrow" w:hAnsi="Arial Narrow"/>
          <w:color w:val="0070C0"/>
        </w:rPr>
      </w:pPr>
    </w:p>
    <w:p w:rsidR="003D7A89" w:rsidRPr="003D7A89" w:rsidRDefault="003D7A89" w:rsidP="00B74021">
      <w:pPr>
        <w:pStyle w:val="PargrafodaLista"/>
        <w:numPr>
          <w:ilvl w:val="0"/>
          <w:numId w:val="30"/>
        </w:numPr>
        <w:ind w:left="993" w:hanging="993"/>
        <w:jc w:val="both"/>
        <w:rPr>
          <w:rFonts w:ascii="Arial Narrow" w:hAnsi="Arial Narrow"/>
        </w:rPr>
      </w:pPr>
      <w:r w:rsidRPr="003D7A89">
        <w:rPr>
          <w:rFonts w:ascii="Arial Narrow" w:hAnsi="Arial Narrow"/>
        </w:rPr>
        <w:lastRenderedPageBreak/>
        <w:t>Os Índices e Parâmetros de Uso e Ocupação do Solo classificam o uso do solo em:</w:t>
      </w:r>
    </w:p>
    <w:p w:rsidR="003D7A89" w:rsidRDefault="00AC28C8" w:rsidP="00597103">
      <w:pPr>
        <w:pStyle w:val="SemEspaamento"/>
        <w:numPr>
          <w:ilvl w:val="0"/>
          <w:numId w:val="89"/>
        </w:numPr>
        <w:ind w:left="1701" w:hanging="567"/>
        <w:rPr>
          <w:rFonts w:ascii="Arial Narrow" w:hAnsi="Arial Narrow"/>
          <w:sz w:val="24"/>
          <w:szCs w:val="24"/>
        </w:rPr>
      </w:pPr>
      <w:r>
        <w:rPr>
          <w:rFonts w:ascii="Arial Narrow" w:hAnsi="Arial Narrow"/>
          <w:sz w:val="24"/>
          <w:szCs w:val="24"/>
        </w:rPr>
        <w:t>R</w:t>
      </w:r>
      <w:r w:rsidR="003D7A89" w:rsidRPr="00AC28C8">
        <w:rPr>
          <w:rFonts w:ascii="Arial Narrow" w:hAnsi="Arial Narrow"/>
          <w:sz w:val="24"/>
          <w:szCs w:val="24"/>
        </w:rPr>
        <w:t xml:space="preserve">esidencial, que envolve a moradia de um indivíduo ou grupo de </w:t>
      </w:r>
      <w:proofErr w:type="gramStart"/>
      <w:r w:rsidR="003D7A89" w:rsidRPr="00AC28C8">
        <w:rPr>
          <w:rFonts w:ascii="Arial Narrow" w:hAnsi="Arial Narrow"/>
          <w:sz w:val="24"/>
          <w:szCs w:val="24"/>
        </w:rPr>
        <w:t>indivíduos</w:t>
      </w:r>
      <w:r w:rsidR="00BD21FE">
        <w:rPr>
          <w:rFonts w:ascii="Arial Narrow" w:hAnsi="Arial Narrow"/>
          <w:sz w:val="24"/>
          <w:szCs w:val="24"/>
        </w:rPr>
        <w:t xml:space="preserve"> subdividida</w:t>
      </w:r>
      <w:proofErr w:type="gramEnd"/>
      <w:r>
        <w:rPr>
          <w:rFonts w:ascii="Arial Narrow" w:hAnsi="Arial Narrow"/>
          <w:sz w:val="24"/>
          <w:szCs w:val="24"/>
        </w:rPr>
        <w:t xml:space="preserve"> em:</w:t>
      </w:r>
    </w:p>
    <w:p w:rsidR="00AC28C8" w:rsidRPr="00AC28C8" w:rsidRDefault="00AC28C8" w:rsidP="00597103">
      <w:pPr>
        <w:pStyle w:val="SemEspaamento"/>
        <w:numPr>
          <w:ilvl w:val="1"/>
          <w:numId w:val="73"/>
        </w:numPr>
        <w:rPr>
          <w:rFonts w:ascii="Arial Narrow" w:hAnsi="Arial Narrow"/>
          <w:sz w:val="24"/>
          <w:szCs w:val="24"/>
        </w:rPr>
      </w:pPr>
      <w:r>
        <w:rPr>
          <w:rFonts w:ascii="Arial Narrow" w:hAnsi="Arial Narrow"/>
          <w:sz w:val="24"/>
          <w:szCs w:val="24"/>
        </w:rPr>
        <w:t xml:space="preserve">Residencial </w:t>
      </w:r>
      <w:proofErr w:type="spellStart"/>
      <w:r>
        <w:rPr>
          <w:rFonts w:ascii="Arial Narrow" w:hAnsi="Arial Narrow"/>
          <w:sz w:val="24"/>
          <w:szCs w:val="24"/>
        </w:rPr>
        <w:t>Unifamiliar</w:t>
      </w:r>
      <w:proofErr w:type="spellEnd"/>
    </w:p>
    <w:p w:rsidR="00AC28C8" w:rsidRDefault="00AC28C8" w:rsidP="00597103">
      <w:pPr>
        <w:pStyle w:val="SemEspaamento"/>
        <w:numPr>
          <w:ilvl w:val="1"/>
          <w:numId w:val="73"/>
        </w:numPr>
        <w:rPr>
          <w:rFonts w:ascii="Arial Narrow" w:hAnsi="Arial Narrow"/>
          <w:sz w:val="24"/>
          <w:szCs w:val="24"/>
        </w:rPr>
      </w:pPr>
      <w:r>
        <w:rPr>
          <w:rFonts w:ascii="Arial Narrow" w:hAnsi="Arial Narrow"/>
          <w:sz w:val="24"/>
          <w:szCs w:val="24"/>
        </w:rPr>
        <w:t xml:space="preserve">Residencial </w:t>
      </w:r>
      <w:proofErr w:type="spellStart"/>
      <w:r>
        <w:rPr>
          <w:rFonts w:ascii="Arial Narrow" w:hAnsi="Arial Narrow"/>
          <w:sz w:val="24"/>
          <w:szCs w:val="24"/>
        </w:rPr>
        <w:t>Multifamiliar</w:t>
      </w:r>
      <w:proofErr w:type="spellEnd"/>
      <w:r w:rsidR="002B1368">
        <w:rPr>
          <w:rFonts w:ascii="Arial Narrow" w:hAnsi="Arial Narrow"/>
          <w:sz w:val="24"/>
          <w:szCs w:val="24"/>
        </w:rPr>
        <w:t xml:space="preserve">, </w:t>
      </w:r>
      <w:r w:rsidR="00BD21FE">
        <w:rPr>
          <w:rFonts w:ascii="Arial Narrow" w:hAnsi="Arial Narrow"/>
          <w:sz w:val="24"/>
          <w:szCs w:val="24"/>
        </w:rPr>
        <w:t xml:space="preserve">por sua vez </w:t>
      </w:r>
      <w:r w:rsidR="002B1368">
        <w:rPr>
          <w:rFonts w:ascii="Arial Narrow" w:hAnsi="Arial Narrow"/>
          <w:sz w:val="24"/>
          <w:szCs w:val="24"/>
        </w:rPr>
        <w:t>subdividida em:</w:t>
      </w:r>
    </w:p>
    <w:p w:rsidR="002B1368" w:rsidRDefault="002B1368" w:rsidP="00597103">
      <w:pPr>
        <w:pStyle w:val="SemEspaamento"/>
        <w:numPr>
          <w:ilvl w:val="2"/>
          <w:numId w:val="73"/>
        </w:numPr>
        <w:rPr>
          <w:rFonts w:ascii="Arial Narrow" w:hAnsi="Arial Narrow"/>
          <w:sz w:val="24"/>
          <w:szCs w:val="24"/>
        </w:rPr>
      </w:pPr>
      <w:r>
        <w:rPr>
          <w:rFonts w:ascii="Arial Narrow" w:hAnsi="Arial Narrow"/>
          <w:sz w:val="24"/>
          <w:szCs w:val="24"/>
        </w:rPr>
        <w:t>Vertical</w:t>
      </w:r>
    </w:p>
    <w:p w:rsidR="002B1368" w:rsidRDefault="002B1368" w:rsidP="00597103">
      <w:pPr>
        <w:pStyle w:val="SemEspaamento"/>
        <w:numPr>
          <w:ilvl w:val="2"/>
          <w:numId w:val="73"/>
        </w:numPr>
        <w:rPr>
          <w:rFonts w:ascii="Arial Narrow" w:hAnsi="Arial Narrow"/>
          <w:sz w:val="24"/>
          <w:szCs w:val="24"/>
        </w:rPr>
      </w:pPr>
      <w:r>
        <w:rPr>
          <w:rFonts w:ascii="Arial Narrow" w:hAnsi="Arial Narrow"/>
          <w:sz w:val="24"/>
          <w:szCs w:val="24"/>
        </w:rPr>
        <w:t>Horizontal Geminada</w:t>
      </w:r>
    </w:p>
    <w:p w:rsidR="003D7A89" w:rsidRPr="00AC28C8" w:rsidRDefault="00AC28C8" w:rsidP="00597103">
      <w:pPr>
        <w:pStyle w:val="SemEspaamento"/>
        <w:numPr>
          <w:ilvl w:val="0"/>
          <w:numId w:val="89"/>
        </w:numPr>
        <w:ind w:left="1701" w:hanging="567"/>
        <w:rPr>
          <w:rFonts w:ascii="Arial Narrow" w:hAnsi="Arial Narrow"/>
          <w:sz w:val="24"/>
          <w:szCs w:val="24"/>
        </w:rPr>
      </w:pPr>
      <w:r>
        <w:rPr>
          <w:rFonts w:ascii="Arial Narrow" w:hAnsi="Arial Narrow"/>
          <w:sz w:val="24"/>
          <w:szCs w:val="24"/>
        </w:rPr>
        <w:t>N</w:t>
      </w:r>
      <w:r w:rsidR="00BD21FE">
        <w:rPr>
          <w:rFonts w:ascii="Arial Narrow" w:hAnsi="Arial Narrow"/>
          <w:sz w:val="24"/>
          <w:szCs w:val="24"/>
        </w:rPr>
        <w:t>ão R</w:t>
      </w:r>
      <w:r w:rsidR="003D7A89" w:rsidRPr="00AC28C8">
        <w:rPr>
          <w:rFonts w:ascii="Arial Narrow" w:hAnsi="Arial Narrow"/>
          <w:sz w:val="24"/>
          <w:szCs w:val="24"/>
        </w:rPr>
        <w:t>esidencial, que envolve</w:t>
      </w:r>
      <w:r>
        <w:rPr>
          <w:rFonts w:ascii="Arial Narrow" w:hAnsi="Arial Narrow"/>
          <w:sz w:val="24"/>
          <w:szCs w:val="24"/>
        </w:rPr>
        <w:t xml:space="preserve"> atividades relacionadas</w:t>
      </w:r>
      <w:r w:rsidR="003D7A89" w:rsidRPr="00AC28C8">
        <w:rPr>
          <w:rFonts w:ascii="Arial Narrow" w:hAnsi="Arial Narrow"/>
          <w:sz w:val="24"/>
          <w:szCs w:val="24"/>
        </w:rPr>
        <w:t>:</w:t>
      </w:r>
    </w:p>
    <w:p w:rsidR="003D7A89" w:rsidRPr="00021928" w:rsidRDefault="00AC28C8" w:rsidP="00597103">
      <w:pPr>
        <w:pStyle w:val="SemEspaamento"/>
        <w:numPr>
          <w:ilvl w:val="0"/>
          <w:numId w:val="90"/>
        </w:numPr>
        <w:ind w:left="2268" w:hanging="567"/>
        <w:rPr>
          <w:rFonts w:ascii="Arial Narrow" w:hAnsi="Arial Narrow"/>
          <w:sz w:val="24"/>
          <w:szCs w:val="24"/>
        </w:rPr>
      </w:pPr>
      <w:r>
        <w:rPr>
          <w:rFonts w:ascii="Arial Narrow" w:hAnsi="Arial Narrow"/>
          <w:sz w:val="24"/>
          <w:szCs w:val="24"/>
        </w:rPr>
        <w:t>Comércio</w:t>
      </w:r>
      <w:r w:rsidR="00021928">
        <w:rPr>
          <w:rFonts w:ascii="Arial Narrow" w:hAnsi="Arial Narrow"/>
          <w:sz w:val="24"/>
          <w:szCs w:val="24"/>
        </w:rPr>
        <w:t xml:space="preserve"> e </w:t>
      </w:r>
      <w:r w:rsidRPr="00021928">
        <w:rPr>
          <w:rFonts w:ascii="Arial Narrow" w:hAnsi="Arial Narrow"/>
          <w:sz w:val="24"/>
          <w:szCs w:val="24"/>
        </w:rPr>
        <w:t>S</w:t>
      </w:r>
      <w:r w:rsidR="003D7A89" w:rsidRPr="00021928">
        <w:rPr>
          <w:rFonts w:ascii="Arial Narrow" w:hAnsi="Arial Narrow"/>
          <w:sz w:val="24"/>
          <w:szCs w:val="24"/>
        </w:rPr>
        <w:t>erviços;</w:t>
      </w:r>
    </w:p>
    <w:p w:rsidR="00021928" w:rsidRPr="00AC28C8" w:rsidRDefault="00021928" w:rsidP="00597103">
      <w:pPr>
        <w:pStyle w:val="SemEspaamento"/>
        <w:numPr>
          <w:ilvl w:val="0"/>
          <w:numId w:val="90"/>
        </w:numPr>
        <w:ind w:left="2268" w:hanging="567"/>
        <w:rPr>
          <w:rFonts w:ascii="Arial Narrow" w:hAnsi="Arial Narrow"/>
          <w:sz w:val="24"/>
          <w:szCs w:val="24"/>
        </w:rPr>
      </w:pPr>
      <w:r>
        <w:rPr>
          <w:rFonts w:ascii="Arial Narrow" w:hAnsi="Arial Narrow"/>
          <w:sz w:val="24"/>
          <w:szCs w:val="24"/>
        </w:rPr>
        <w:t>Hotelaria</w:t>
      </w:r>
    </w:p>
    <w:p w:rsidR="003D7A89" w:rsidRPr="00AC28C8" w:rsidRDefault="00AC28C8" w:rsidP="00597103">
      <w:pPr>
        <w:pStyle w:val="SemEspaamento"/>
        <w:numPr>
          <w:ilvl w:val="0"/>
          <w:numId w:val="90"/>
        </w:numPr>
        <w:ind w:left="2268" w:hanging="567"/>
        <w:rPr>
          <w:rFonts w:ascii="Arial Narrow" w:hAnsi="Arial Narrow"/>
          <w:sz w:val="24"/>
          <w:szCs w:val="24"/>
        </w:rPr>
      </w:pPr>
      <w:r>
        <w:rPr>
          <w:rFonts w:ascii="Arial Narrow" w:hAnsi="Arial Narrow"/>
          <w:sz w:val="24"/>
          <w:szCs w:val="24"/>
        </w:rPr>
        <w:t>I</w:t>
      </w:r>
      <w:r w:rsidR="002B1368">
        <w:rPr>
          <w:rFonts w:ascii="Arial Narrow" w:hAnsi="Arial Narrow"/>
          <w:sz w:val="24"/>
          <w:szCs w:val="24"/>
        </w:rPr>
        <w:t>ndustrial</w:t>
      </w:r>
      <w:r>
        <w:rPr>
          <w:rFonts w:ascii="Arial Narrow" w:hAnsi="Arial Narrow"/>
          <w:sz w:val="24"/>
          <w:szCs w:val="24"/>
        </w:rPr>
        <w:t>;</w:t>
      </w:r>
    </w:p>
    <w:p w:rsidR="003D7A89" w:rsidRPr="00AC28C8" w:rsidRDefault="00AC28C8" w:rsidP="00597103">
      <w:pPr>
        <w:pStyle w:val="SemEspaamento"/>
        <w:numPr>
          <w:ilvl w:val="0"/>
          <w:numId w:val="90"/>
        </w:numPr>
        <w:ind w:left="2268" w:hanging="567"/>
        <w:rPr>
          <w:rFonts w:ascii="Arial Narrow" w:hAnsi="Arial Narrow"/>
          <w:sz w:val="24"/>
          <w:szCs w:val="24"/>
        </w:rPr>
      </w:pPr>
      <w:r>
        <w:rPr>
          <w:rFonts w:ascii="Arial Narrow" w:hAnsi="Arial Narrow"/>
          <w:sz w:val="24"/>
          <w:szCs w:val="24"/>
        </w:rPr>
        <w:t>I</w:t>
      </w:r>
      <w:r w:rsidR="002B1368">
        <w:rPr>
          <w:rFonts w:ascii="Arial Narrow" w:hAnsi="Arial Narrow"/>
          <w:sz w:val="24"/>
          <w:szCs w:val="24"/>
        </w:rPr>
        <w:t>nstitucional</w:t>
      </w:r>
      <w:r>
        <w:rPr>
          <w:rFonts w:ascii="Arial Narrow" w:hAnsi="Arial Narrow"/>
          <w:sz w:val="24"/>
          <w:szCs w:val="24"/>
        </w:rPr>
        <w:t>.</w:t>
      </w:r>
    </w:p>
    <w:p w:rsidR="002B1368" w:rsidRDefault="002B1368" w:rsidP="00597103">
      <w:pPr>
        <w:pStyle w:val="SemEspaamento"/>
        <w:numPr>
          <w:ilvl w:val="0"/>
          <w:numId w:val="91"/>
        </w:numPr>
        <w:ind w:left="2268" w:hanging="1275"/>
        <w:jc w:val="both"/>
        <w:rPr>
          <w:rFonts w:ascii="Arial Narrow" w:hAnsi="Arial Narrow"/>
          <w:sz w:val="24"/>
          <w:szCs w:val="24"/>
        </w:rPr>
      </w:pPr>
      <w:r>
        <w:rPr>
          <w:rFonts w:ascii="Arial Narrow" w:hAnsi="Arial Narrow"/>
          <w:sz w:val="24"/>
          <w:szCs w:val="24"/>
        </w:rPr>
        <w:t xml:space="preserve">A categoria Residencial </w:t>
      </w:r>
      <w:proofErr w:type="spellStart"/>
      <w:r>
        <w:rPr>
          <w:rFonts w:ascii="Arial Narrow" w:hAnsi="Arial Narrow"/>
          <w:sz w:val="24"/>
          <w:szCs w:val="24"/>
        </w:rPr>
        <w:t>Unifamiliar</w:t>
      </w:r>
      <w:proofErr w:type="spellEnd"/>
      <w:r>
        <w:rPr>
          <w:rFonts w:ascii="Arial Narrow" w:hAnsi="Arial Narrow"/>
          <w:sz w:val="24"/>
          <w:szCs w:val="24"/>
        </w:rPr>
        <w:t xml:space="preserve"> e </w:t>
      </w:r>
      <w:proofErr w:type="spellStart"/>
      <w:r>
        <w:rPr>
          <w:rFonts w:ascii="Arial Narrow" w:hAnsi="Arial Narrow"/>
          <w:sz w:val="24"/>
          <w:szCs w:val="24"/>
        </w:rPr>
        <w:t>Multifamiliar</w:t>
      </w:r>
      <w:proofErr w:type="spellEnd"/>
      <w:r>
        <w:rPr>
          <w:rFonts w:ascii="Arial Narrow" w:hAnsi="Arial Narrow"/>
          <w:sz w:val="24"/>
          <w:szCs w:val="24"/>
        </w:rPr>
        <w:t xml:space="preserve"> terá </w:t>
      </w:r>
      <w:proofErr w:type="gramStart"/>
      <w:r>
        <w:rPr>
          <w:rFonts w:ascii="Arial Narrow" w:hAnsi="Arial Narrow"/>
          <w:sz w:val="24"/>
          <w:szCs w:val="24"/>
        </w:rPr>
        <w:t>índices</w:t>
      </w:r>
      <w:proofErr w:type="gramEnd"/>
      <w:r>
        <w:rPr>
          <w:rFonts w:ascii="Arial Narrow" w:hAnsi="Arial Narrow"/>
          <w:sz w:val="24"/>
          <w:szCs w:val="24"/>
        </w:rPr>
        <w:t xml:space="preserve"> e parâmetros diferenciados para incentivo a produção de Habitação de Interesse Social</w:t>
      </w:r>
    </w:p>
    <w:p w:rsidR="002B1368" w:rsidRDefault="002B1368" w:rsidP="00597103">
      <w:pPr>
        <w:pStyle w:val="SemEspaamento"/>
        <w:numPr>
          <w:ilvl w:val="0"/>
          <w:numId w:val="91"/>
        </w:numPr>
        <w:ind w:left="2268" w:hanging="1275"/>
        <w:jc w:val="both"/>
        <w:rPr>
          <w:rFonts w:ascii="Arial Narrow" w:hAnsi="Arial Narrow"/>
          <w:sz w:val="24"/>
          <w:szCs w:val="24"/>
        </w:rPr>
      </w:pPr>
      <w:r>
        <w:rPr>
          <w:rFonts w:ascii="Arial Narrow" w:hAnsi="Arial Narrow"/>
          <w:sz w:val="24"/>
          <w:szCs w:val="24"/>
        </w:rPr>
        <w:t xml:space="preserve">A categoria de Serviços </w:t>
      </w:r>
      <w:r w:rsidR="00021928">
        <w:rPr>
          <w:rFonts w:ascii="Arial Narrow" w:hAnsi="Arial Narrow"/>
          <w:sz w:val="24"/>
          <w:szCs w:val="24"/>
        </w:rPr>
        <w:t>foi desmemb</w:t>
      </w:r>
      <w:r w:rsidR="00B6184B">
        <w:rPr>
          <w:rFonts w:ascii="Arial Narrow" w:hAnsi="Arial Narrow"/>
          <w:sz w:val="24"/>
          <w:szCs w:val="24"/>
        </w:rPr>
        <w:t>rada para um segmento específico</w:t>
      </w:r>
      <w:r w:rsidR="00021928">
        <w:rPr>
          <w:rFonts w:ascii="Arial Narrow" w:hAnsi="Arial Narrow"/>
          <w:sz w:val="24"/>
          <w:szCs w:val="24"/>
        </w:rPr>
        <w:t xml:space="preserve"> relacionada </w:t>
      </w:r>
      <w:proofErr w:type="gramStart"/>
      <w:r w:rsidR="00021928">
        <w:rPr>
          <w:rFonts w:ascii="Arial Narrow" w:hAnsi="Arial Narrow"/>
          <w:sz w:val="24"/>
          <w:szCs w:val="24"/>
        </w:rPr>
        <w:t>a</w:t>
      </w:r>
      <w:proofErr w:type="gramEnd"/>
      <w:r w:rsidR="00021928">
        <w:rPr>
          <w:rFonts w:ascii="Arial Narrow" w:hAnsi="Arial Narrow"/>
          <w:sz w:val="24"/>
          <w:szCs w:val="24"/>
        </w:rPr>
        <w:t xml:space="preserve"> hotelaria com</w:t>
      </w:r>
      <w:r>
        <w:rPr>
          <w:rFonts w:ascii="Arial Narrow" w:hAnsi="Arial Narrow"/>
          <w:sz w:val="24"/>
          <w:szCs w:val="24"/>
        </w:rPr>
        <w:t xml:space="preserve"> parâmetros específicos para incentivo a implantação d</w:t>
      </w:r>
      <w:r w:rsidR="00021928">
        <w:rPr>
          <w:rFonts w:ascii="Arial Narrow" w:hAnsi="Arial Narrow"/>
          <w:sz w:val="24"/>
          <w:szCs w:val="24"/>
        </w:rPr>
        <w:t>esta atividade</w:t>
      </w:r>
      <w:r>
        <w:rPr>
          <w:rFonts w:ascii="Arial Narrow" w:hAnsi="Arial Narrow"/>
          <w:sz w:val="24"/>
          <w:szCs w:val="24"/>
        </w:rPr>
        <w:t>;</w:t>
      </w:r>
    </w:p>
    <w:p w:rsidR="00840561" w:rsidRDefault="00BD21FE" w:rsidP="00597103">
      <w:pPr>
        <w:pStyle w:val="SemEspaamento"/>
        <w:numPr>
          <w:ilvl w:val="0"/>
          <w:numId w:val="91"/>
        </w:numPr>
        <w:ind w:left="2268" w:hanging="1275"/>
        <w:jc w:val="both"/>
        <w:rPr>
          <w:rFonts w:ascii="Arial Narrow" w:hAnsi="Arial Narrow"/>
          <w:sz w:val="24"/>
          <w:szCs w:val="24"/>
        </w:rPr>
      </w:pPr>
      <w:r>
        <w:rPr>
          <w:rFonts w:ascii="Arial Narrow" w:hAnsi="Arial Narrow"/>
          <w:sz w:val="24"/>
          <w:szCs w:val="24"/>
        </w:rPr>
        <w:t>Haverá ainda na classificação do uso do solo a modalidade Mista, que permite conjugação de at</w:t>
      </w:r>
      <w:r w:rsidR="00E0713B">
        <w:rPr>
          <w:rFonts w:ascii="Arial Narrow" w:hAnsi="Arial Narrow"/>
          <w:sz w:val="24"/>
          <w:szCs w:val="24"/>
        </w:rPr>
        <w:t>ividades como o comércio, serviços,</w:t>
      </w:r>
      <w:r>
        <w:rPr>
          <w:rFonts w:ascii="Arial Narrow" w:hAnsi="Arial Narrow"/>
          <w:sz w:val="24"/>
          <w:szCs w:val="24"/>
        </w:rPr>
        <w:t xml:space="preserve"> hotelaria</w:t>
      </w:r>
      <w:r w:rsidR="00E0713B">
        <w:rPr>
          <w:rFonts w:ascii="Arial Narrow" w:hAnsi="Arial Narrow"/>
          <w:sz w:val="24"/>
          <w:szCs w:val="24"/>
        </w:rPr>
        <w:t xml:space="preserve"> e</w:t>
      </w:r>
      <w:r w:rsidR="00021928">
        <w:rPr>
          <w:rFonts w:ascii="Arial Narrow" w:hAnsi="Arial Narrow"/>
          <w:sz w:val="24"/>
          <w:szCs w:val="24"/>
        </w:rPr>
        <w:t>/oi</w:t>
      </w:r>
      <w:r w:rsidR="00E0713B">
        <w:rPr>
          <w:rFonts w:ascii="Arial Narrow" w:hAnsi="Arial Narrow"/>
          <w:sz w:val="24"/>
          <w:szCs w:val="24"/>
        </w:rPr>
        <w:t xml:space="preserve"> residencial </w:t>
      </w:r>
      <w:proofErr w:type="spellStart"/>
      <w:r w:rsidR="00E0713B">
        <w:rPr>
          <w:rFonts w:ascii="Arial Narrow" w:hAnsi="Arial Narrow"/>
          <w:sz w:val="24"/>
          <w:szCs w:val="24"/>
        </w:rPr>
        <w:t>compartilhandode</w:t>
      </w:r>
      <w:proofErr w:type="spellEnd"/>
      <w:r w:rsidR="00E0713B">
        <w:rPr>
          <w:rFonts w:ascii="Arial Narrow" w:hAnsi="Arial Narrow"/>
          <w:sz w:val="24"/>
          <w:szCs w:val="24"/>
        </w:rPr>
        <w:t xml:space="preserve"> forma independentes uma mesma edificação.</w:t>
      </w:r>
    </w:p>
    <w:p w:rsidR="00021928" w:rsidRPr="00D14EEA" w:rsidRDefault="009C4531" w:rsidP="00597103">
      <w:pPr>
        <w:pStyle w:val="SemEspaamento"/>
        <w:numPr>
          <w:ilvl w:val="0"/>
          <w:numId w:val="91"/>
        </w:numPr>
        <w:ind w:left="2268" w:hanging="1275"/>
        <w:jc w:val="both"/>
        <w:rPr>
          <w:rFonts w:ascii="Arial Narrow" w:hAnsi="Arial Narrow"/>
          <w:sz w:val="24"/>
          <w:szCs w:val="24"/>
        </w:rPr>
      </w:pPr>
      <w:proofErr w:type="gramStart"/>
      <w:r w:rsidRPr="00021928">
        <w:rPr>
          <w:rFonts w:ascii="Arial Narrow" w:hAnsi="Arial Narrow"/>
          <w:sz w:val="24"/>
          <w:szCs w:val="24"/>
        </w:rPr>
        <w:t xml:space="preserve">As categorias de uso </w:t>
      </w:r>
      <w:r>
        <w:rPr>
          <w:rFonts w:ascii="Arial Narrow" w:hAnsi="Arial Narrow"/>
          <w:sz w:val="24"/>
          <w:szCs w:val="24"/>
        </w:rPr>
        <w:t>hotelaria segue</w:t>
      </w:r>
      <w:proofErr w:type="gramEnd"/>
      <w:r>
        <w:rPr>
          <w:rFonts w:ascii="Arial Narrow" w:hAnsi="Arial Narrow"/>
          <w:sz w:val="24"/>
          <w:szCs w:val="24"/>
        </w:rPr>
        <w:t xml:space="preserve"> a normas definidas pela </w:t>
      </w:r>
      <w:r w:rsidR="00D14EEA" w:rsidRPr="00D14EEA">
        <w:rPr>
          <w:rFonts w:ascii="Arial Narrow" w:hAnsi="Arial Narrow"/>
          <w:sz w:val="24"/>
          <w:szCs w:val="24"/>
        </w:rPr>
        <w:t xml:space="preserve">– </w:t>
      </w:r>
      <w:r w:rsidR="00D14EEA">
        <w:rPr>
          <w:rFonts w:ascii="Arial Narrow" w:hAnsi="Arial Narrow"/>
          <w:sz w:val="24"/>
          <w:szCs w:val="24"/>
        </w:rPr>
        <w:t>Sistema de Classificação de Meios d</w:t>
      </w:r>
      <w:r w:rsidR="00D14EEA" w:rsidRPr="00D14EEA">
        <w:rPr>
          <w:rFonts w:ascii="Arial Narrow" w:hAnsi="Arial Narrow"/>
          <w:sz w:val="24"/>
          <w:szCs w:val="24"/>
        </w:rPr>
        <w:t>e Hospedagem</w:t>
      </w:r>
      <w:r w:rsidR="00D14EEA">
        <w:rPr>
          <w:rFonts w:ascii="Arial Narrow" w:hAnsi="Arial Narrow"/>
          <w:sz w:val="24"/>
          <w:szCs w:val="24"/>
        </w:rPr>
        <w:t xml:space="preserve"> - </w:t>
      </w:r>
      <w:r w:rsidRPr="00D14EEA">
        <w:rPr>
          <w:rFonts w:ascii="Arial Narrow" w:hAnsi="Arial Narrow"/>
          <w:sz w:val="24"/>
          <w:szCs w:val="24"/>
        </w:rPr>
        <w:t>Mini</w:t>
      </w:r>
      <w:r w:rsidR="00D14EEA">
        <w:rPr>
          <w:rFonts w:ascii="Arial Narrow" w:hAnsi="Arial Narrow"/>
          <w:sz w:val="24"/>
          <w:szCs w:val="24"/>
        </w:rPr>
        <w:t>stério do Turismo</w:t>
      </w:r>
      <w:r w:rsidRPr="00D14EEA">
        <w:rPr>
          <w:rFonts w:ascii="Arial Narrow" w:hAnsi="Arial Narrow"/>
          <w:sz w:val="24"/>
          <w:szCs w:val="24"/>
        </w:rPr>
        <w:t>, ficam subdivididas nas seguintes categorias</w:t>
      </w:r>
      <w:r w:rsidRPr="00021928">
        <w:rPr>
          <w:rFonts w:ascii="Arial Narrow" w:hAnsi="Arial Narrow"/>
          <w:sz w:val="24"/>
          <w:szCs w:val="24"/>
        </w:rPr>
        <w:t>:</w:t>
      </w:r>
    </w:p>
    <w:p w:rsidR="00D14EEA" w:rsidRDefault="00D14EEA" w:rsidP="00597103">
      <w:pPr>
        <w:pStyle w:val="SemEspaamento"/>
        <w:numPr>
          <w:ilvl w:val="2"/>
          <w:numId w:val="44"/>
        </w:numPr>
        <w:jc w:val="both"/>
        <w:rPr>
          <w:rFonts w:ascii="Arial Narrow" w:hAnsi="Arial Narrow"/>
          <w:sz w:val="24"/>
          <w:szCs w:val="24"/>
        </w:rPr>
      </w:pPr>
      <w:r>
        <w:rPr>
          <w:rFonts w:ascii="Arial Narrow" w:hAnsi="Arial Narrow"/>
          <w:sz w:val="24"/>
          <w:szCs w:val="24"/>
        </w:rPr>
        <w:t>HT</w:t>
      </w:r>
      <w:r w:rsidR="00AD6969">
        <w:rPr>
          <w:rFonts w:ascii="Arial Narrow" w:hAnsi="Arial Narrow"/>
          <w:sz w:val="24"/>
          <w:szCs w:val="24"/>
        </w:rPr>
        <w:t>-</w:t>
      </w:r>
      <w:r w:rsidR="00AD6969" w:rsidRPr="002D413B">
        <w:rPr>
          <w:rFonts w:ascii="Arial Narrow" w:hAnsi="Arial Narrow"/>
          <w:sz w:val="24"/>
          <w:szCs w:val="24"/>
        </w:rPr>
        <w:t xml:space="preserve">1: </w:t>
      </w:r>
      <w:r>
        <w:rPr>
          <w:rFonts w:ascii="Arial Narrow" w:hAnsi="Arial Narrow"/>
          <w:sz w:val="24"/>
          <w:szCs w:val="24"/>
        </w:rPr>
        <w:t>Meios de hospedagem cuja área</w:t>
      </w:r>
      <w:r w:rsidRPr="00D14EEA">
        <w:rPr>
          <w:rFonts w:ascii="Arial Narrow" w:hAnsi="Arial Narrow"/>
          <w:sz w:val="24"/>
          <w:szCs w:val="24"/>
        </w:rPr>
        <w:t xml:space="preserve"> útil da UH, exceto banheiro,</w:t>
      </w:r>
      <w:r>
        <w:rPr>
          <w:rFonts w:ascii="Arial Narrow" w:hAnsi="Arial Narrow"/>
          <w:sz w:val="24"/>
          <w:szCs w:val="24"/>
        </w:rPr>
        <w:t xml:space="preserve"> tenha no mínimo</w:t>
      </w:r>
      <w:r w:rsidRPr="00D14EEA">
        <w:rPr>
          <w:rFonts w:ascii="Arial Narrow" w:hAnsi="Arial Narrow"/>
          <w:sz w:val="24"/>
          <w:szCs w:val="24"/>
        </w:rPr>
        <w:t xml:space="preserve"> 9,00 </w:t>
      </w:r>
      <w:proofErr w:type="spellStart"/>
      <w:r w:rsidRPr="00D14EEA">
        <w:rPr>
          <w:rFonts w:ascii="Arial Narrow" w:hAnsi="Arial Narrow"/>
          <w:sz w:val="24"/>
          <w:szCs w:val="24"/>
        </w:rPr>
        <w:t>m²</w:t>
      </w:r>
      <w:proofErr w:type="spellEnd"/>
      <w:r w:rsidRPr="00D14EEA">
        <w:rPr>
          <w:rFonts w:ascii="Arial Narrow" w:hAnsi="Arial Narrow"/>
          <w:sz w:val="24"/>
          <w:szCs w:val="24"/>
        </w:rPr>
        <w:t xml:space="preserve"> </w:t>
      </w:r>
      <w:proofErr w:type="gramStart"/>
      <w:r w:rsidRPr="00D14EEA">
        <w:rPr>
          <w:rFonts w:ascii="Arial Narrow" w:hAnsi="Arial Narrow"/>
          <w:sz w:val="24"/>
          <w:szCs w:val="24"/>
        </w:rPr>
        <w:t xml:space="preserve">( </w:t>
      </w:r>
      <w:proofErr w:type="spellStart"/>
      <w:proofErr w:type="gramEnd"/>
      <w:r w:rsidRPr="00D14EEA">
        <w:rPr>
          <w:rFonts w:ascii="Arial Narrow" w:hAnsi="Arial Narrow"/>
          <w:sz w:val="24"/>
          <w:szCs w:val="24"/>
        </w:rPr>
        <w:t>emno</w:t>
      </w:r>
      <w:proofErr w:type="spellEnd"/>
      <w:r w:rsidRPr="00D14EEA">
        <w:rPr>
          <w:rFonts w:ascii="Arial Narrow" w:hAnsi="Arial Narrow"/>
          <w:sz w:val="24"/>
          <w:szCs w:val="24"/>
        </w:rPr>
        <w:t xml:space="preserve"> mínimo 65% das UH)</w:t>
      </w:r>
    </w:p>
    <w:p w:rsidR="00D14EEA" w:rsidRDefault="00D14EEA" w:rsidP="00597103">
      <w:pPr>
        <w:pStyle w:val="SemEspaamento"/>
        <w:numPr>
          <w:ilvl w:val="2"/>
          <w:numId w:val="44"/>
        </w:numPr>
        <w:jc w:val="both"/>
        <w:rPr>
          <w:rFonts w:ascii="Arial Narrow" w:hAnsi="Arial Narrow"/>
          <w:sz w:val="24"/>
          <w:szCs w:val="24"/>
        </w:rPr>
      </w:pPr>
      <w:r>
        <w:rPr>
          <w:rFonts w:ascii="Arial Narrow" w:hAnsi="Arial Narrow"/>
          <w:sz w:val="24"/>
          <w:szCs w:val="24"/>
        </w:rPr>
        <w:t>HT-2: Meios de hospedagem cuja área da UH,</w:t>
      </w:r>
      <w:r w:rsidRPr="00D14EEA">
        <w:rPr>
          <w:rFonts w:ascii="Arial Narrow" w:hAnsi="Arial Narrow"/>
          <w:sz w:val="24"/>
          <w:szCs w:val="24"/>
        </w:rPr>
        <w:t xml:space="preserve"> exceto </w:t>
      </w:r>
      <w:proofErr w:type="gramStart"/>
      <w:r w:rsidRPr="00D14EEA">
        <w:rPr>
          <w:rFonts w:ascii="Arial Narrow" w:hAnsi="Arial Narrow"/>
          <w:sz w:val="24"/>
          <w:szCs w:val="24"/>
        </w:rPr>
        <w:t>banheiro,</w:t>
      </w:r>
      <w:proofErr w:type="gramEnd"/>
      <w:r w:rsidRPr="00D14EEA">
        <w:rPr>
          <w:rFonts w:ascii="Arial Narrow" w:hAnsi="Arial Narrow"/>
          <w:sz w:val="24"/>
          <w:szCs w:val="24"/>
        </w:rPr>
        <w:t xml:space="preserve">tenha no mínimo </w:t>
      </w:r>
      <w:r w:rsidR="006B72AF">
        <w:rPr>
          <w:rFonts w:ascii="Arial Narrow" w:hAnsi="Arial Narrow"/>
          <w:sz w:val="24"/>
          <w:szCs w:val="24"/>
        </w:rPr>
        <w:t>12</w:t>
      </w:r>
      <w:r w:rsidRPr="00D14EEA">
        <w:rPr>
          <w:rFonts w:ascii="Arial Narrow" w:hAnsi="Arial Narrow"/>
          <w:sz w:val="24"/>
          <w:szCs w:val="24"/>
        </w:rPr>
        <w:t>m² (</w:t>
      </w:r>
      <w:proofErr w:type="spellStart"/>
      <w:r w:rsidRPr="00D14EEA">
        <w:rPr>
          <w:rFonts w:ascii="Arial Narrow" w:hAnsi="Arial Narrow"/>
          <w:sz w:val="24"/>
          <w:szCs w:val="24"/>
        </w:rPr>
        <w:t>em</w:t>
      </w:r>
      <w:r w:rsidRPr="006B72AF">
        <w:rPr>
          <w:rFonts w:ascii="Arial Narrow" w:hAnsi="Arial Narrow"/>
          <w:sz w:val="24"/>
          <w:szCs w:val="24"/>
        </w:rPr>
        <w:t>no</w:t>
      </w:r>
      <w:proofErr w:type="spellEnd"/>
      <w:r w:rsidRPr="006B72AF">
        <w:rPr>
          <w:rFonts w:ascii="Arial Narrow" w:hAnsi="Arial Narrow"/>
          <w:sz w:val="24"/>
          <w:szCs w:val="24"/>
        </w:rPr>
        <w:t xml:space="preserve"> mínimo 70% das UH)</w:t>
      </w:r>
      <w:r w:rsidR="006B72AF">
        <w:rPr>
          <w:rFonts w:ascii="Arial Narrow" w:hAnsi="Arial Narrow"/>
          <w:sz w:val="24"/>
          <w:szCs w:val="24"/>
        </w:rPr>
        <w:t>;</w:t>
      </w:r>
    </w:p>
    <w:p w:rsidR="006B72AF" w:rsidRPr="006B72AF" w:rsidRDefault="006B72AF" w:rsidP="00597103">
      <w:pPr>
        <w:pStyle w:val="PargrafodaLista"/>
        <w:numPr>
          <w:ilvl w:val="2"/>
          <w:numId w:val="44"/>
        </w:numPr>
        <w:jc w:val="both"/>
        <w:rPr>
          <w:rFonts w:ascii="Arial Narrow" w:eastAsiaTheme="minorHAnsi" w:hAnsi="Arial Narrow" w:cstheme="minorBidi"/>
          <w:lang w:eastAsia="en-US"/>
        </w:rPr>
      </w:pPr>
      <w:r>
        <w:rPr>
          <w:rFonts w:ascii="Arial Narrow" w:eastAsiaTheme="minorHAnsi" w:hAnsi="Arial Narrow" w:cstheme="minorBidi"/>
          <w:lang w:eastAsia="en-US"/>
        </w:rPr>
        <w:t>HT-3</w:t>
      </w:r>
      <w:r w:rsidRPr="006B72AF">
        <w:rPr>
          <w:rFonts w:ascii="Arial Narrow" w:eastAsiaTheme="minorHAnsi" w:hAnsi="Arial Narrow" w:cstheme="minorBidi"/>
          <w:lang w:eastAsia="en-US"/>
        </w:rPr>
        <w:t>: Meios de hospedagem cuja área da UH, exc</w:t>
      </w:r>
      <w:r>
        <w:rPr>
          <w:rFonts w:ascii="Arial Narrow" w:eastAsiaTheme="minorHAnsi" w:hAnsi="Arial Narrow" w:cstheme="minorBidi"/>
          <w:lang w:eastAsia="en-US"/>
        </w:rPr>
        <w:t xml:space="preserve">eto banheiro, tenha no mínimo 30 </w:t>
      </w:r>
      <w:proofErr w:type="spellStart"/>
      <w:r>
        <w:rPr>
          <w:rFonts w:ascii="Arial Narrow" w:eastAsiaTheme="minorHAnsi" w:hAnsi="Arial Narrow" w:cstheme="minorBidi"/>
          <w:lang w:eastAsia="en-US"/>
        </w:rPr>
        <w:t>m²</w:t>
      </w:r>
      <w:proofErr w:type="spellEnd"/>
      <w:r>
        <w:rPr>
          <w:rFonts w:ascii="Arial Narrow" w:eastAsiaTheme="minorHAnsi" w:hAnsi="Arial Narrow" w:cstheme="minorBidi"/>
          <w:lang w:eastAsia="en-US"/>
        </w:rPr>
        <w:t xml:space="preserve"> (em no mínimo 3</w:t>
      </w:r>
      <w:r w:rsidRPr="006B72AF">
        <w:rPr>
          <w:rFonts w:ascii="Arial Narrow" w:eastAsiaTheme="minorHAnsi" w:hAnsi="Arial Narrow" w:cstheme="minorBidi"/>
          <w:lang w:eastAsia="en-US"/>
        </w:rPr>
        <w:t>0% das UH)</w:t>
      </w:r>
    </w:p>
    <w:p w:rsidR="00AD6969" w:rsidRDefault="00AD6969" w:rsidP="00597103">
      <w:pPr>
        <w:pStyle w:val="SemEspaamento"/>
        <w:numPr>
          <w:ilvl w:val="0"/>
          <w:numId w:val="91"/>
        </w:numPr>
        <w:ind w:left="2268" w:hanging="1275"/>
        <w:jc w:val="both"/>
        <w:rPr>
          <w:rFonts w:ascii="Arial Narrow" w:hAnsi="Arial Narrow"/>
          <w:sz w:val="24"/>
          <w:szCs w:val="24"/>
        </w:rPr>
      </w:pPr>
      <w:r>
        <w:rPr>
          <w:rFonts w:ascii="Arial Narrow" w:hAnsi="Arial Narrow"/>
          <w:sz w:val="24"/>
          <w:szCs w:val="24"/>
        </w:rPr>
        <w:t>As categorias de uso Industrial identificadas</w:t>
      </w:r>
      <w:proofErr w:type="gramStart"/>
      <w:r w:rsidRPr="00021928">
        <w:rPr>
          <w:rFonts w:ascii="Arial Narrow" w:hAnsi="Arial Narrow"/>
          <w:sz w:val="24"/>
          <w:szCs w:val="24"/>
        </w:rPr>
        <w:t>, ficam</w:t>
      </w:r>
      <w:proofErr w:type="gramEnd"/>
      <w:r w:rsidRPr="00021928">
        <w:rPr>
          <w:rFonts w:ascii="Arial Narrow" w:hAnsi="Arial Narrow"/>
          <w:sz w:val="24"/>
          <w:szCs w:val="24"/>
        </w:rPr>
        <w:t xml:space="preserve"> subdivididas nas seguintes categorias:</w:t>
      </w:r>
    </w:p>
    <w:p w:rsidR="00AD6969" w:rsidRPr="009C4531" w:rsidRDefault="00AD6969" w:rsidP="00597103">
      <w:pPr>
        <w:pStyle w:val="SemEspaamento"/>
        <w:numPr>
          <w:ilvl w:val="0"/>
          <w:numId w:val="162"/>
        </w:numPr>
        <w:ind w:left="2694" w:hanging="567"/>
        <w:jc w:val="both"/>
        <w:rPr>
          <w:rFonts w:ascii="Arial Narrow" w:hAnsi="Arial Narrow"/>
          <w:sz w:val="24"/>
          <w:szCs w:val="24"/>
        </w:rPr>
      </w:pPr>
      <w:r w:rsidRPr="009C4531">
        <w:rPr>
          <w:rFonts w:ascii="Arial Narrow" w:hAnsi="Arial Narrow"/>
          <w:sz w:val="24"/>
          <w:szCs w:val="24"/>
        </w:rPr>
        <w:t xml:space="preserve">ID-1: Indústrias potencialmente sem risco ambiental por apresentarem baixo grau de </w:t>
      </w:r>
      <w:proofErr w:type="spellStart"/>
      <w:r w:rsidRPr="009C4531">
        <w:rPr>
          <w:rFonts w:ascii="Arial Narrow" w:hAnsi="Arial Narrow"/>
          <w:sz w:val="24"/>
          <w:szCs w:val="24"/>
        </w:rPr>
        <w:t>incomodidade</w:t>
      </w:r>
      <w:proofErr w:type="spellEnd"/>
      <w:r w:rsidRPr="009C4531">
        <w:rPr>
          <w:rFonts w:ascii="Arial Narrow" w:hAnsi="Arial Narrow"/>
          <w:sz w:val="24"/>
          <w:szCs w:val="24"/>
        </w:rPr>
        <w:t>, com efeitos inócuos, independentemente do porte, compatíveis com outros usos urbanos, a exemplo de fabricação de gelo comum, fabricação de produtos de padaria, confeitaria e pastelaria, confecção de artigos do vestuário, fabricação de calçados, fabricação de produtos cerâmicos, fabric</w:t>
      </w:r>
      <w:r w:rsidR="00B6184B">
        <w:rPr>
          <w:rFonts w:ascii="Arial Narrow" w:hAnsi="Arial Narrow"/>
          <w:sz w:val="24"/>
          <w:szCs w:val="24"/>
        </w:rPr>
        <w:t xml:space="preserve">ação de artefatos de joalheria </w:t>
      </w:r>
      <w:r w:rsidRPr="009C4531">
        <w:rPr>
          <w:rFonts w:ascii="Arial Narrow" w:hAnsi="Arial Narrow"/>
          <w:sz w:val="24"/>
          <w:szCs w:val="24"/>
        </w:rPr>
        <w:t>e ourivesaria, impressão de material para uso comercial, industrial e publicitário;</w:t>
      </w:r>
    </w:p>
    <w:p w:rsidR="00AD6969" w:rsidRPr="001C0554" w:rsidRDefault="00AD6969" w:rsidP="00597103">
      <w:pPr>
        <w:pStyle w:val="SemEspaamento"/>
        <w:numPr>
          <w:ilvl w:val="0"/>
          <w:numId w:val="162"/>
        </w:numPr>
        <w:ind w:left="2694" w:hanging="567"/>
        <w:jc w:val="both"/>
        <w:rPr>
          <w:rFonts w:ascii="Arial Narrow" w:hAnsi="Arial Narrow"/>
          <w:sz w:val="24"/>
          <w:szCs w:val="24"/>
        </w:rPr>
      </w:pPr>
      <w:r w:rsidRPr="009C4531">
        <w:rPr>
          <w:rFonts w:ascii="Arial Narrow" w:hAnsi="Arial Narrow"/>
          <w:sz w:val="24"/>
          <w:szCs w:val="24"/>
        </w:rPr>
        <w:t>I</w:t>
      </w:r>
      <w:r w:rsidR="009C4531" w:rsidRPr="009C4531">
        <w:rPr>
          <w:rFonts w:ascii="Arial Narrow" w:hAnsi="Arial Narrow"/>
          <w:sz w:val="24"/>
          <w:szCs w:val="24"/>
        </w:rPr>
        <w:t>D</w:t>
      </w:r>
      <w:r w:rsidRPr="009C4531">
        <w:rPr>
          <w:rFonts w:ascii="Arial Narrow" w:hAnsi="Arial Narrow"/>
          <w:sz w:val="24"/>
          <w:szCs w:val="24"/>
        </w:rPr>
        <w:t xml:space="preserve">-2: Indústrias com risco ambiental leve por apresentarem médio grau de </w:t>
      </w:r>
      <w:proofErr w:type="spellStart"/>
      <w:r w:rsidRPr="009C4531">
        <w:rPr>
          <w:rFonts w:ascii="Arial Narrow" w:hAnsi="Arial Narrow"/>
          <w:sz w:val="24"/>
          <w:szCs w:val="24"/>
        </w:rPr>
        <w:t>incomodidade</w:t>
      </w:r>
      <w:proofErr w:type="spellEnd"/>
      <w:r w:rsidRPr="009C4531">
        <w:rPr>
          <w:rFonts w:ascii="Arial Narrow" w:hAnsi="Arial Narrow"/>
          <w:sz w:val="24"/>
          <w:szCs w:val="24"/>
        </w:rPr>
        <w:t xml:space="preserve"> e baixo grau de nocividade em função dos efluentes hídricos e atmosféricos, ruídos além de pessoal e </w:t>
      </w:r>
      <w:r w:rsidRPr="009C4531">
        <w:rPr>
          <w:rFonts w:ascii="Arial Narrow" w:hAnsi="Arial Narrow"/>
          <w:sz w:val="24"/>
          <w:szCs w:val="24"/>
        </w:rPr>
        <w:lastRenderedPageBreak/>
        <w:t xml:space="preserve">tráfegos toleráveis, a exemplo de torrefação e moagem de café, fabricação de refrigerantes, fabricação de sabões, detergentes, </w:t>
      </w:r>
      <w:r w:rsidRPr="001C0554">
        <w:rPr>
          <w:rFonts w:ascii="Arial Narrow" w:hAnsi="Arial Narrow"/>
          <w:sz w:val="24"/>
          <w:szCs w:val="24"/>
        </w:rPr>
        <w:t>produtos de limpeza e perfumaria, edição e impressão de jornais;</w:t>
      </w:r>
    </w:p>
    <w:p w:rsidR="009C4531" w:rsidRPr="001C0554" w:rsidRDefault="009C4531" w:rsidP="00597103">
      <w:pPr>
        <w:pStyle w:val="SemEspaamento"/>
        <w:numPr>
          <w:ilvl w:val="0"/>
          <w:numId w:val="162"/>
        </w:numPr>
        <w:ind w:left="2694" w:hanging="567"/>
        <w:jc w:val="both"/>
        <w:rPr>
          <w:rFonts w:ascii="Arial Narrow" w:hAnsi="Arial Narrow"/>
          <w:sz w:val="24"/>
          <w:szCs w:val="24"/>
        </w:rPr>
      </w:pPr>
      <w:r w:rsidRPr="001C0554">
        <w:rPr>
          <w:rFonts w:ascii="Arial Narrow" w:hAnsi="Arial Narrow"/>
          <w:sz w:val="24"/>
          <w:szCs w:val="24"/>
        </w:rPr>
        <w:t xml:space="preserve">ID-3: </w:t>
      </w:r>
      <w:r w:rsidR="00AD6969" w:rsidRPr="001C0554">
        <w:rPr>
          <w:rFonts w:ascii="Arial Narrow" w:hAnsi="Arial Narrow"/>
          <w:sz w:val="24"/>
          <w:szCs w:val="24"/>
        </w:rPr>
        <w:t xml:space="preserve">Indústrias com risco ambiental moderado por apresentarem elevado grau de </w:t>
      </w:r>
      <w:proofErr w:type="spellStart"/>
      <w:r w:rsidR="00AD6969" w:rsidRPr="001C0554">
        <w:rPr>
          <w:rFonts w:ascii="Arial Narrow" w:hAnsi="Arial Narrow"/>
          <w:sz w:val="24"/>
          <w:szCs w:val="24"/>
        </w:rPr>
        <w:t>incomodidade</w:t>
      </w:r>
      <w:proofErr w:type="spellEnd"/>
      <w:r w:rsidR="00AD6969" w:rsidRPr="001C0554">
        <w:rPr>
          <w:rFonts w:ascii="Arial Narrow" w:hAnsi="Arial Narrow"/>
          <w:sz w:val="24"/>
          <w:szCs w:val="24"/>
        </w:rPr>
        <w:t xml:space="preserve"> em função do grande porte além de pessoal e tráfego intensos; médio/alto grau de nocividade em função da exalação de odores e material particulado, vibrações e ruídos fora dos limites da indústria; </w:t>
      </w:r>
      <w:proofErr w:type="gramStart"/>
      <w:r w:rsidR="00AD6969" w:rsidRPr="001C0554">
        <w:rPr>
          <w:rFonts w:ascii="Arial Narrow" w:hAnsi="Arial Narrow"/>
          <w:sz w:val="24"/>
          <w:szCs w:val="24"/>
        </w:rPr>
        <w:t>baixo grau de periculosidade por produzirem efeitos minimizáveis</w:t>
      </w:r>
      <w:proofErr w:type="gramEnd"/>
      <w:r w:rsidR="00AD6969" w:rsidRPr="001C0554">
        <w:rPr>
          <w:rFonts w:ascii="Arial Narrow" w:hAnsi="Arial Narrow"/>
          <w:sz w:val="24"/>
          <w:szCs w:val="24"/>
        </w:rPr>
        <w:t xml:space="preserve"> pela aplicação de métodos adequados ao controle e tratamento de efluentes, a exemplo de moagem de trigo e fabricação de seus derivados, fabricação de tecidos e artigos de malha, fabricação de artigos de borracha, serrarias com desdobramento de madeira, fabricação de equipamentos e aparelhos elétricos, metalurgia do alumínio e suas ligas; </w:t>
      </w:r>
    </w:p>
    <w:p w:rsidR="009C4531" w:rsidRPr="00806339" w:rsidRDefault="009C4531" w:rsidP="00597103">
      <w:pPr>
        <w:pStyle w:val="SemEspaamento"/>
        <w:numPr>
          <w:ilvl w:val="0"/>
          <w:numId w:val="91"/>
        </w:numPr>
        <w:ind w:left="2410" w:hanging="1417"/>
        <w:jc w:val="both"/>
        <w:rPr>
          <w:rFonts w:ascii="Arial Narrow" w:hAnsi="Arial Narrow"/>
          <w:sz w:val="24"/>
          <w:szCs w:val="24"/>
        </w:rPr>
      </w:pPr>
      <w:r w:rsidRPr="00806339">
        <w:rPr>
          <w:rFonts w:ascii="Arial Narrow" w:hAnsi="Arial Narrow"/>
          <w:sz w:val="24"/>
          <w:szCs w:val="24"/>
        </w:rPr>
        <w:t xml:space="preserve">Não </w:t>
      </w:r>
      <w:proofErr w:type="gramStart"/>
      <w:r w:rsidRPr="00806339">
        <w:rPr>
          <w:rFonts w:ascii="Arial Narrow" w:hAnsi="Arial Narrow"/>
          <w:sz w:val="24"/>
          <w:szCs w:val="24"/>
        </w:rPr>
        <w:t>serão</w:t>
      </w:r>
      <w:proofErr w:type="gramEnd"/>
      <w:r w:rsidRPr="00806339">
        <w:rPr>
          <w:rFonts w:ascii="Arial Narrow" w:hAnsi="Arial Narrow"/>
          <w:sz w:val="24"/>
          <w:szCs w:val="24"/>
        </w:rPr>
        <w:t xml:space="preserve"> admitidas a implantação de </w:t>
      </w:r>
      <w:r w:rsidR="00AD6969" w:rsidRPr="00806339">
        <w:rPr>
          <w:rFonts w:ascii="Arial Narrow" w:hAnsi="Arial Narrow"/>
          <w:sz w:val="24"/>
          <w:szCs w:val="24"/>
        </w:rPr>
        <w:t>Indústrias com risco ambiental a</w:t>
      </w:r>
      <w:r w:rsidRPr="00806339">
        <w:rPr>
          <w:rFonts w:ascii="Arial Narrow" w:hAnsi="Arial Narrow"/>
          <w:sz w:val="24"/>
          <w:szCs w:val="24"/>
        </w:rPr>
        <w:t xml:space="preserve">lto por apresentarem grau </w:t>
      </w:r>
      <w:r w:rsidR="00AD6969" w:rsidRPr="00806339">
        <w:rPr>
          <w:rFonts w:ascii="Arial Narrow" w:hAnsi="Arial Narrow"/>
          <w:sz w:val="24"/>
          <w:szCs w:val="24"/>
        </w:rPr>
        <w:t>de periculosidad</w:t>
      </w:r>
      <w:r w:rsidRPr="00806339">
        <w:rPr>
          <w:rFonts w:ascii="Arial Narrow" w:hAnsi="Arial Narrow"/>
          <w:sz w:val="24"/>
          <w:szCs w:val="24"/>
        </w:rPr>
        <w:t>e</w:t>
      </w:r>
      <w:r w:rsidR="00AD6969" w:rsidRPr="00806339">
        <w:rPr>
          <w:rFonts w:ascii="Arial Narrow" w:hAnsi="Arial Narrow"/>
          <w:sz w:val="24"/>
          <w:szCs w:val="24"/>
        </w:rPr>
        <w:t xml:space="preserve"> não minimizáveis, mesmo após a aplicação de métodos adequados de controle e tratamento de efluentes, a exemplo de fabricação de produtos </w:t>
      </w:r>
      <w:proofErr w:type="spellStart"/>
      <w:r w:rsidR="00AD6969" w:rsidRPr="00806339">
        <w:rPr>
          <w:rFonts w:ascii="Arial Narrow" w:hAnsi="Arial Narrow"/>
          <w:sz w:val="24"/>
          <w:szCs w:val="24"/>
        </w:rPr>
        <w:t>farmoquímicos</w:t>
      </w:r>
      <w:proofErr w:type="spellEnd"/>
      <w:r w:rsidR="00AD6969" w:rsidRPr="00806339">
        <w:rPr>
          <w:rFonts w:ascii="Arial Narrow" w:hAnsi="Arial Narrow"/>
          <w:sz w:val="24"/>
          <w:szCs w:val="24"/>
        </w:rPr>
        <w:t>, fabricação de defensivos agrícolas, metalurgia básica em siderúrgicas integradas, fabricação de aditivos de uso industri</w:t>
      </w:r>
      <w:r w:rsidRPr="00806339">
        <w:rPr>
          <w:rFonts w:ascii="Arial Narrow" w:hAnsi="Arial Narrow"/>
          <w:sz w:val="24"/>
          <w:szCs w:val="24"/>
        </w:rPr>
        <w:t>al, fabricação de ca</w:t>
      </w:r>
      <w:r w:rsidR="00B6184B" w:rsidRPr="00806339">
        <w:rPr>
          <w:rFonts w:ascii="Arial Narrow" w:hAnsi="Arial Narrow"/>
          <w:sz w:val="24"/>
          <w:szCs w:val="24"/>
        </w:rPr>
        <w:t>talisadores, indú</w:t>
      </w:r>
      <w:r w:rsidRPr="00806339">
        <w:rPr>
          <w:rFonts w:ascii="Arial Narrow" w:hAnsi="Arial Narrow"/>
          <w:sz w:val="24"/>
          <w:szCs w:val="24"/>
        </w:rPr>
        <w:t>s</w:t>
      </w:r>
      <w:r w:rsidR="00B6184B" w:rsidRPr="00806339">
        <w:rPr>
          <w:rFonts w:ascii="Arial Narrow" w:hAnsi="Arial Narrow"/>
          <w:sz w:val="24"/>
          <w:szCs w:val="24"/>
        </w:rPr>
        <w:t xml:space="preserve">trias petroquímicas, </w:t>
      </w:r>
      <w:proofErr w:type="spellStart"/>
      <w:r w:rsidR="00B6184B" w:rsidRPr="00806339">
        <w:rPr>
          <w:rFonts w:ascii="Arial Narrow" w:hAnsi="Arial Narrow"/>
          <w:sz w:val="24"/>
          <w:szCs w:val="24"/>
        </w:rPr>
        <w:t>carboquímic</w:t>
      </w:r>
      <w:r w:rsidRPr="00806339">
        <w:rPr>
          <w:rFonts w:ascii="Arial Narrow" w:hAnsi="Arial Narrow"/>
          <w:sz w:val="24"/>
          <w:szCs w:val="24"/>
        </w:rPr>
        <w:t>os</w:t>
      </w:r>
      <w:proofErr w:type="spellEnd"/>
      <w:r w:rsidRPr="00806339">
        <w:rPr>
          <w:rFonts w:ascii="Arial Narrow" w:hAnsi="Arial Narrow"/>
          <w:sz w:val="24"/>
          <w:szCs w:val="24"/>
        </w:rPr>
        <w:t xml:space="preserve"> e </w:t>
      </w:r>
      <w:proofErr w:type="spellStart"/>
      <w:r w:rsidRPr="00806339">
        <w:rPr>
          <w:rFonts w:ascii="Arial Narrow" w:hAnsi="Arial Narrow"/>
          <w:sz w:val="24"/>
          <w:szCs w:val="24"/>
        </w:rPr>
        <w:t>cloroquímica</w:t>
      </w:r>
      <w:r w:rsidR="00AD6969" w:rsidRPr="00806339">
        <w:rPr>
          <w:rFonts w:ascii="Arial Narrow" w:hAnsi="Arial Narrow"/>
          <w:sz w:val="24"/>
          <w:szCs w:val="24"/>
        </w:rPr>
        <w:t>s</w:t>
      </w:r>
      <w:proofErr w:type="spellEnd"/>
      <w:r w:rsidR="00AD6969" w:rsidRPr="00806339">
        <w:rPr>
          <w:rFonts w:ascii="Arial Narrow" w:hAnsi="Arial Narrow"/>
          <w:sz w:val="24"/>
          <w:szCs w:val="24"/>
        </w:rPr>
        <w:t>, usinas nucleares e outras fontes não industriais de grande impacto ou de extrema periculosidade.</w:t>
      </w:r>
    </w:p>
    <w:p w:rsidR="002D413B" w:rsidRPr="0077659A" w:rsidRDefault="00AD6969" w:rsidP="00597103">
      <w:pPr>
        <w:pStyle w:val="SemEspaamento"/>
        <w:numPr>
          <w:ilvl w:val="0"/>
          <w:numId w:val="91"/>
        </w:numPr>
        <w:ind w:left="2410" w:hanging="1417"/>
        <w:jc w:val="both"/>
        <w:rPr>
          <w:rFonts w:ascii="Arial Narrow" w:hAnsi="Arial Narrow"/>
          <w:sz w:val="24"/>
          <w:szCs w:val="24"/>
        </w:rPr>
      </w:pPr>
      <w:r w:rsidRPr="0077659A">
        <w:rPr>
          <w:rFonts w:ascii="Arial Narrow" w:hAnsi="Arial Narrow"/>
          <w:sz w:val="24"/>
          <w:szCs w:val="24"/>
        </w:rPr>
        <w:t>As categorias de uso comercial e de prestação de serviços, identificadas, ficam subdivididas nas seguintes categorias:</w:t>
      </w:r>
    </w:p>
    <w:p w:rsidR="00AD6969" w:rsidRPr="00806339" w:rsidRDefault="003D7A89" w:rsidP="00B74021">
      <w:pPr>
        <w:pStyle w:val="PargrafodaLista"/>
        <w:numPr>
          <w:ilvl w:val="0"/>
          <w:numId w:val="30"/>
        </w:numPr>
        <w:ind w:left="993" w:hanging="993"/>
        <w:jc w:val="both"/>
        <w:rPr>
          <w:rFonts w:ascii="Arial Narrow" w:hAnsi="Arial Narrow"/>
        </w:rPr>
      </w:pPr>
      <w:r w:rsidRPr="00806339">
        <w:rPr>
          <w:rFonts w:ascii="Arial Narrow" w:hAnsi="Arial Narrow"/>
        </w:rPr>
        <w:t>As categorias de uso não residencial poderão ser subdivididas em</w:t>
      </w:r>
      <w:r w:rsidR="00840561" w:rsidRPr="00806339">
        <w:rPr>
          <w:rFonts w:ascii="Arial Narrow" w:hAnsi="Arial Narrow"/>
        </w:rPr>
        <w:t xml:space="preserve"> outras </w:t>
      </w:r>
      <w:r w:rsidRPr="00806339">
        <w:rPr>
          <w:rFonts w:ascii="Arial Narrow" w:hAnsi="Arial Narrow"/>
        </w:rPr>
        <w:t>subcategorias com regulação própria</w:t>
      </w:r>
      <w:r w:rsidR="00840561" w:rsidRPr="00806339">
        <w:rPr>
          <w:rFonts w:ascii="Arial Narrow" w:hAnsi="Arial Narrow"/>
        </w:rPr>
        <w:t xml:space="preserve"> mediante decreto municipal.</w:t>
      </w:r>
      <w:bookmarkStart w:id="25" w:name="_Ref451100543"/>
    </w:p>
    <w:p w:rsidR="003D7A89" w:rsidRPr="00806339" w:rsidRDefault="003D7A89" w:rsidP="00B74021">
      <w:pPr>
        <w:pStyle w:val="PargrafodaLista"/>
        <w:numPr>
          <w:ilvl w:val="0"/>
          <w:numId w:val="30"/>
        </w:numPr>
        <w:ind w:left="993" w:hanging="993"/>
        <w:jc w:val="both"/>
        <w:rPr>
          <w:rFonts w:ascii="Arial Narrow" w:hAnsi="Arial Narrow"/>
        </w:rPr>
      </w:pPr>
      <w:r w:rsidRPr="00806339">
        <w:rPr>
          <w:rFonts w:ascii="Arial Narrow" w:hAnsi="Arial Narrow"/>
        </w:rPr>
        <w:t xml:space="preserve">As categorias de uso não residencial serão classificadas segundo níveis de </w:t>
      </w:r>
      <w:proofErr w:type="spellStart"/>
      <w:r w:rsidRPr="00806339">
        <w:rPr>
          <w:rFonts w:ascii="Arial Narrow" w:hAnsi="Arial Narrow"/>
        </w:rPr>
        <w:t>incomodidade</w:t>
      </w:r>
      <w:proofErr w:type="spellEnd"/>
      <w:r w:rsidRPr="00806339">
        <w:rPr>
          <w:rFonts w:ascii="Arial Narrow" w:hAnsi="Arial Narrow"/>
        </w:rPr>
        <w:t xml:space="preserve"> e compatibilidade com o uso residencial, com a vizinhança e adequação ao meio ambiente </w:t>
      </w:r>
      <w:r w:rsidR="009F2DB6" w:rsidRPr="00806339">
        <w:rPr>
          <w:rFonts w:ascii="Arial Narrow" w:hAnsi="Arial Narrow"/>
        </w:rPr>
        <w:t>conforme definido na T</w:t>
      </w:r>
      <w:r w:rsidR="006279DA" w:rsidRPr="00806339">
        <w:rPr>
          <w:rFonts w:ascii="Arial Narrow" w:hAnsi="Arial Narrow"/>
        </w:rPr>
        <w:t xml:space="preserve">abela </w:t>
      </w:r>
      <w:r w:rsidR="00213405" w:rsidRPr="00806339">
        <w:rPr>
          <w:rFonts w:ascii="Arial Narrow" w:hAnsi="Arial Narrow"/>
        </w:rPr>
        <w:t>NI-01</w:t>
      </w:r>
      <w:r w:rsidRPr="00806339">
        <w:rPr>
          <w:rFonts w:ascii="Arial Narrow" w:hAnsi="Arial Narrow"/>
        </w:rPr>
        <w:t>em:</w:t>
      </w:r>
      <w:bookmarkEnd w:id="25"/>
    </w:p>
    <w:p w:rsidR="00F32E14" w:rsidRPr="00806339" w:rsidRDefault="00F32E14" w:rsidP="00597103">
      <w:pPr>
        <w:pStyle w:val="SemEspaamento"/>
        <w:numPr>
          <w:ilvl w:val="0"/>
          <w:numId w:val="92"/>
        </w:numPr>
        <w:ind w:left="1701" w:hanging="425"/>
        <w:jc w:val="both"/>
        <w:rPr>
          <w:rFonts w:ascii="Arial Narrow" w:hAnsi="Arial Narrow"/>
          <w:sz w:val="24"/>
          <w:szCs w:val="24"/>
        </w:rPr>
      </w:pPr>
      <w:r w:rsidRPr="00806339">
        <w:rPr>
          <w:rFonts w:ascii="Arial Narrow" w:hAnsi="Arial Narrow"/>
          <w:sz w:val="24"/>
          <w:szCs w:val="24"/>
        </w:rPr>
        <w:t>Não Incômodas – Cujas atividades não residenciais que são totalmente compatíveis com o uso residencial;</w:t>
      </w:r>
    </w:p>
    <w:p w:rsidR="00F32E14" w:rsidRPr="00806339" w:rsidRDefault="00F32E14" w:rsidP="00597103">
      <w:pPr>
        <w:pStyle w:val="SemEspaamento"/>
        <w:numPr>
          <w:ilvl w:val="0"/>
          <w:numId w:val="92"/>
        </w:numPr>
        <w:ind w:left="1701" w:hanging="425"/>
        <w:jc w:val="both"/>
        <w:rPr>
          <w:rFonts w:ascii="Arial Narrow" w:hAnsi="Arial Narrow"/>
          <w:sz w:val="24"/>
          <w:szCs w:val="24"/>
        </w:rPr>
      </w:pPr>
      <w:r w:rsidRPr="00806339">
        <w:rPr>
          <w:rFonts w:ascii="Arial Narrow" w:hAnsi="Arial Narrow"/>
          <w:sz w:val="24"/>
          <w:szCs w:val="24"/>
        </w:rPr>
        <w:t xml:space="preserve">Incomodas de Baixo Impacto – Atividades não residenciais </w:t>
      </w:r>
      <w:r w:rsidR="00230EA3" w:rsidRPr="00806339">
        <w:rPr>
          <w:rFonts w:ascii="Arial Narrow" w:hAnsi="Arial Narrow"/>
          <w:sz w:val="24"/>
          <w:szCs w:val="24"/>
        </w:rPr>
        <w:t>cujo impacto é baixo e são compatíveis com o uso residen</w:t>
      </w:r>
      <w:r w:rsidRPr="00806339">
        <w:rPr>
          <w:rFonts w:ascii="Arial Narrow" w:hAnsi="Arial Narrow"/>
          <w:sz w:val="24"/>
          <w:szCs w:val="24"/>
        </w:rPr>
        <w:t>cial;</w:t>
      </w:r>
    </w:p>
    <w:p w:rsidR="00230EA3" w:rsidRPr="00806339" w:rsidRDefault="00230EA3" w:rsidP="00597103">
      <w:pPr>
        <w:pStyle w:val="SemEspaamento"/>
        <w:numPr>
          <w:ilvl w:val="0"/>
          <w:numId w:val="92"/>
        </w:numPr>
        <w:ind w:left="1701" w:hanging="425"/>
        <w:jc w:val="both"/>
        <w:rPr>
          <w:rFonts w:ascii="Arial Narrow" w:hAnsi="Arial Narrow"/>
          <w:sz w:val="24"/>
          <w:szCs w:val="24"/>
        </w:rPr>
      </w:pPr>
      <w:r w:rsidRPr="00806339">
        <w:rPr>
          <w:rFonts w:ascii="Arial Narrow" w:hAnsi="Arial Narrow"/>
          <w:sz w:val="24"/>
          <w:szCs w:val="24"/>
        </w:rPr>
        <w:t xml:space="preserve">Incomodas de </w:t>
      </w:r>
      <w:r w:rsidR="00F32E14" w:rsidRPr="00806339">
        <w:rPr>
          <w:rFonts w:ascii="Arial Narrow" w:hAnsi="Arial Narrow"/>
          <w:sz w:val="24"/>
          <w:szCs w:val="24"/>
        </w:rPr>
        <w:t>Impacto</w:t>
      </w:r>
      <w:r w:rsidRPr="00806339">
        <w:rPr>
          <w:rFonts w:ascii="Arial Narrow" w:hAnsi="Arial Narrow"/>
          <w:sz w:val="24"/>
          <w:szCs w:val="24"/>
        </w:rPr>
        <w:t xml:space="preserve"> Controlado</w:t>
      </w:r>
      <w:r w:rsidR="00F32E14" w:rsidRPr="00806339">
        <w:rPr>
          <w:rFonts w:ascii="Arial Narrow" w:hAnsi="Arial Narrow"/>
          <w:sz w:val="24"/>
          <w:szCs w:val="24"/>
        </w:rPr>
        <w:t xml:space="preserve"> – Atividades não residencial cuja</w:t>
      </w:r>
      <w:r w:rsidRPr="00806339">
        <w:rPr>
          <w:rFonts w:ascii="Arial Narrow" w:hAnsi="Arial Narrow"/>
          <w:sz w:val="24"/>
          <w:szCs w:val="24"/>
        </w:rPr>
        <w:t>s atividades geram</w:t>
      </w:r>
      <w:r w:rsidR="00F32E14" w:rsidRPr="00806339">
        <w:rPr>
          <w:rFonts w:ascii="Arial Narrow" w:hAnsi="Arial Narrow"/>
          <w:sz w:val="24"/>
          <w:szCs w:val="24"/>
        </w:rPr>
        <w:t xml:space="preserve"> um nível de </w:t>
      </w:r>
      <w:proofErr w:type="spellStart"/>
      <w:r w:rsidR="00F32E14" w:rsidRPr="00806339">
        <w:rPr>
          <w:rFonts w:ascii="Arial Narrow" w:hAnsi="Arial Narrow"/>
          <w:sz w:val="24"/>
          <w:szCs w:val="24"/>
        </w:rPr>
        <w:t>incomodidade</w:t>
      </w:r>
      <w:proofErr w:type="spellEnd"/>
      <w:proofErr w:type="gramStart"/>
      <w:r w:rsidR="00F32E14" w:rsidRPr="00806339">
        <w:rPr>
          <w:rFonts w:ascii="Arial Narrow" w:hAnsi="Arial Narrow"/>
          <w:sz w:val="24"/>
          <w:szCs w:val="24"/>
        </w:rPr>
        <w:t xml:space="preserve"> </w:t>
      </w:r>
      <w:r w:rsidRPr="00806339">
        <w:rPr>
          <w:rFonts w:ascii="Arial Narrow" w:hAnsi="Arial Narrow"/>
          <w:sz w:val="24"/>
          <w:szCs w:val="24"/>
        </w:rPr>
        <w:t>mas</w:t>
      </w:r>
      <w:proofErr w:type="gramEnd"/>
      <w:r w:rsidRPr="00806339">
        <w:rPr>
          <w:rFonts w:ascii="Arial Narrow" w:hAnsi="Arial Narrow"/>
          <w:sz w:val="24"/>
          <w:szCs w:val="24"/>
        </w:rPr>
        <w:t xml:space="preserve"> </w:t>
      </w:r>
      <w:r w:rsidR="00F32E14" w:rsidRPr="00806339">
        <w:rPr>
          <w:rFonts w:ascii="Arial Narrow" w:hAnsi="Arial Narrow"/>
          <w:sz w:val="24"/>
          <w:szCs w:val="24"/>
        </w:rPr>
        <w:t xml:space="preserve">que permite instalações </w:t>
      </w:r>
      <w:r w:rsidRPr="00806339">
        <w:rPr>
          <w:rFonts w:ascii="Arial Narrow" w:hAnsi="Arial Narrow"/>
          <w:sz w:val="24"/>
          <w:szCs w:val="24"/>
        </w:rPr>
        <w:t>próximas de áreas residenciais;</w:t>
      </w:r>
    </w:p>
    <w:p w:rsidR="00230EA3" w:rsidRPr="00806339" w:rsidRDefault="00230EA3" w:rsidP="00597103">
      <w:pPr>
        <w:pStyle w:val="SemEspaamento"/>
        <w:numPr>
          <w:ilvl w:val="0"/>
          <w:numId w:val="92"/>
        </w:numPr>
        <w:tabs>
          <w:tab w:val="left" w:pos="2835"/>
        </w:tabs>
        <w:ind w:left="1701" w:hanging="425"/>
        <w:jc w:val="both"/>
        <w:rPr>
          <w:rFonts w:ascii="Arial Narrow" w:hAnsi="Arial Narrow"/>
          <w:sz w:val="24"/>
          <w:szCs w:val="24"/>
        </w:rPr>
      </w:pPr>
      <w:r w:rsidRPr="00806339">
        <w:rPr>
          <w:rFonts w:ascii="Arial Narrow" w:hAnsi="Arial Narrow"/>
          <w:sz w:val="24"/>
          <w:szCs w:val="24"/>
        </w:rPr>
        <w:t xml:space="preserve">Incomodas de Médio Impacto - </w:t>
      </w:r>
      <w:proofErr w:type="gramStart"/>
      <w:r w:rsidRPr="00806339">
        <w:rPr>
          <w:rFonts w:ascii="Arial Narrow" w:hAnsi="Arial Narrow"/>
          <w:sz w:val="24"/>
          <w:szCs w:val="24"/>
        </w:rPr>
        <w:t xml:space="preserve">Atividades não residencial cujas atividades geram </w:t>
      </w:r>
      <w:proofErr w:type="spellStart"/>
      <w:r w:rsidRPr="00806339">
        <w:rPr>
          <w:rFonts w:ascii="Arial Narrow" w:hAnsi="Arial Narrow"/>
          <w:sz w:val="24"/>
          <w:szCs w:val="24"/>
        </w:rPr>
        <w:t>incomodidades</w:t>
      </w:r>
      <w:proofErr w:type="spellEnd"/>
      <w:r w:rsidRPr="00806339">
        <w:rPr>
          <w:rFonts w:ascii="Arial Narrow" w:hAnsi="Arial Narrow"/>
          <w:sz w:val="24"/>
          <w:szCs w:val="24"/>
        </w:rPr>
        <w:t xml:space="preserve"> que restringem sua instalação nas proximidades de áreas residenciais</w:t>
      </w:r>
      <w:proofErr w:type="gramEnd"/>
      <w:r w:rsidRPr="00806339">
        <w:rPr>
          <w:rFonts w:ascii="Arial Narrow" w:hAnsi="Arial Narrow"/>
          <w:sz w:val="24"/>
          <w:szCs w:val="24"/>
        </w:rPr>
        <w:t>;</w:t>
      </w:r>
    </w:p>
    <w:p w:rsidR="00230EA3" w:rsidRPr="00806339" w:rsidRDefault="00230EA3" w:rsidP="00597103">
      <w:pPr>
        <w:pStyle w:val="SemEspaamento"/>
        <w:numPr>
          <w:ilvl w:val="0"/>
          <w:numId w:val="92"/>
        </w:numPr>
        <w:ind w:left="1701" w:hanging="425"/>
        <w:jc w:val="both"/>
        <w:rPr>
          <w:rFonts w:ascii="Arial Narrow" w:hAnsi="Arial Narrow"/>
          <w:sz w:val="24"/>
          <w:szCs w:val="24"/>
        </w:rPr>
      </w:pPr>
      <w:r w:rsidRPr="00806339">
        <w:rPr>
          <w:rFonts w:ascii="Arial Narrow" w:hAnsi="Arial Narrow"/>
          <w:sz w:val="24"/>
          <w:szCs w:val="24"/>
        </w:rPr>
        <w:t xml:space="preserve">Incômodas </w:t>
      </w:r>
      <w:proofErr w:type="gramStart"/>
      <w:r w:rsidRPr="00806339">
        <w:rPr>
          <w:rFonts w:ascii="Arial Narrow" w:hAnsi="Arial Narrow"/>
          <w:sz w:val="24"/>
          <w:szCs w:val="24"/>
        </w:rPr>
        <w:t>da Alto Impacto</w:t>
      </w:r>
      <w:proofErr w:type="gramEnd"/>
      <w:r w:rsidRPr="00806339">
        <w:rPr>
          <w:rFonts w:ascii="Arial Narrow" w:hAnsi="Arial Narrow"/>
          <w:sz w:val="24"/>
          <w:szCs w:val="24"/>
        </w:rPr>
        <w:t xml:space="preserve"> - atividade incompatíveis com o uso residencial; </w:t>
      </w:r>
    </w:p>
    <w:p w:rsidR="00AD6969" w:rsidRPr="00021928" w:rsidRDefault="00AD6969" w:rsidP="00AD6969">
      <w:pPr>
        <w:ind w:left="3402" w:hanging="1701"/>
        <w:jc w:val="both"/>
        <w:outlineLvl w:val="2"/>
        <w:rPr>
          <w:rFonts w:ascii="Arial Narrow" w:hAnsi="Arial Narrow"/>
        </w:rPr>
      </w:pPr>
      <w:r w:rsidRPr="00806339">
        <w:rPr>
          <w:rFonts w:ascii="Arial Narrow" w:hAnsi="Arial Narrow"/>
        </w:rPr>
        <w:t xml:space="preserve">Parágrafo Único.  Para o exercício de atividades com grau de </w:t>
      </w:r>
      <w:proofErr w:type="spellStart"/>
      <w:r w:rsidRPr="00806339">
        <w:rPr>
          <w:rFonts w:ascii="Arial Narrow" w:hAnsi="Arial Narrow"/>
        </w:rPr>
        <w:t>incomodidade</w:t>
      </w:r>
      <w:proofErr w:type="spellEnd"/>
      <w:r w:rsidRPr="00806339">
        <w:rPr>
          <w:rFonts w:ascii="Arial Narrow" w:hAnsi="Arial Narrow"/>
        </w:rPr>
        <w:t xml:space="preserve"> ou de risco distinto daquele para o qual o imóvel foi edificado ou adaptado anteriormente, este deverá ser adaptado de acordo com lei ou regulamento específico, conforme exigir a nova atividade</w:t>
      </w:r>
      <w:r w:rsidRPr="00021928">
        <w:rPr>
          <w:rFonts w:ascii="Arial Narrow" w:hAnsi="Arial Narrow"/>
        </w:rPr>
        <w:t>.</w:t>
      </w:r>
    </w:p>
    <w:p w:rsidR="003D7A89" w:rsidRPr="00AD6969" w:rsidRDefault="003D51D8" w:rsidP="00B74021">
      <w:pPr>
        <w:pStyle w:val="PargrafodaLista"/>
        <w:numPr>
          <w:ilvl w:val="0"/>
          <w:numId w:val="30"/>
        </w:numPr>
        <w:ind w:left="993" w:hanging="993"/>
        <w:jc w:val="both"/>
        <w:rPr>
          <w:rFonts w:ascii="Arial Narrow" w:hAnsi="Arial Narrow"/>
        </w:rPr>
      </w:pPr>
      <w:r w:rsidRPr="00AD6969">
        <w:rPr>
          <w:rFonts w:ascii="Arial Narrow" w:hAnsi="Arial Narrow"/>
        </w:rPr>
        <w:lastRenderedPageBreak/>
        <w:t xml:space="preserve">Serão classificados ainda usos cuja razão do impacto </w:t>
      </w:r>
      <w:proofErr w:type="gramStart"/>
      <w:r w:rsidRPr="00AD6969">
        <w:rPr>
          <w:rFonts w:ascii="Arial Narrow" w:hAnsi="Arial Narrow"/>
        </w:rPr>
        <w:t>são</w:t>
      </w:r>
      <w:proofErr w:type="gramEnd"/>
      <w:r w:rsidR="003D7A89" w:rsidRPr="00AD6969">
        <w:rPr>
          <w:rFonts w:ascii="Arial Narrow" w:hAnsi="Arial Narrow"/>
        </w:rPr>
        <w:t>:</w:t>
      </w:r>
    </w:p>
    <w:p w:rsidR="003D51D8" w:rsidRDefault="00F32E14" w:rsidP="00597103">
      <w:pPr>
        <w:pStyle w:val="SemEspaamento"/>
        <w:numPr>
          <w:ilvl w:val="0"/>
          <w:numId w:val="93"/>
        </w:numPr>
        <w:tabs>
          <w:tab w:val="left" w:pos="2268"/>
        </w:tabs>
        <w:ind w:left="1701" w:hanging="425"/>
        <w:jc w:val="both"/>
        <w:rPr>
          <w:rFonts w:ascii="Arial Narrow" w:hAnsi="Arial Narrow"/>
          <w:sz w:val="24"/>
          <w:szCs w:val="24"/>
        </w:rPr>
      </w:pPr>
      <w:r w:rsidRPr="00F32E14">
        <w:rPr>
          <w:rFonts w:ascii="Arial Narrow" w:hAnsi="Arial Narrow"/>
          <w:sz w:val="24"/>
          <w:szCs w:val="24"/>
        </w:rPr>
        <w:t xml:space="preserve">Impacto urbanístico em relação à sobrecarga da </w:t>
      </w:r>
      <w:proofErr w:type="spellStart"/>
      <w:r w:rsidRPr="00F32E14">
        <w:rPr>
          <w:rFonts w:ascii="Arial Narrow" w:hAnsi="Arial Narrow"/>
          <w:sz w:val="24"/>
          <w:szCs w:val="24"/>
        </w:rPr>
        <w:t>infraestrutura</w:t>
      </w:r>
      <w:proofErr w:type="spellEnd"/>
      <w:r w:rsidRPr="00F32E14">
        <w:rPr>
          <w:rFonts w:ascii="Arial Narrow" w:hAnsi="Arial Narrow"/>
          <w:sz w:val="24"/>
          <w:szCs w:val="24"/>
        </w:rPr>
        <w:t xml:space="preserve"> instalada e planejada para os serviços públicos ou alteração negativa da paisagem urbana que deverá</w:t>
      </w:r>
      <w:r w:rsidR="003D51D8">
        <w:rPr>
          <w:rFonts w:ascii="Arial Narrow" w:hAnsi="Arial Narrow"/>
          <w:sz w:val="24"/>
          <w:szCs w:val="24"/>
        </w:rPr>
        <w:t xml:space="preserve"> apresentar </w:t>
      </w:r>
      <w:r w:rsidRPr="00F32E14">
        <w:rPr>
          <w:rFonts w:ascii="Arial Narrow" w:hAnsi="Arial Narrow"/>
          <w:sz w:val="24"/>
          <w:szCs w:val="24"/>
        </w:rPr>
        <w:t xml:space="preserve">Estudo de Impacto de Vizinhança </w:t>
      </w:r>
      <w:r w:rsidR="003D51D8">
        <w:rPr>
          <w:rFonts w:ascii="Arial Narrow" w:hAnsi="Arial Narrow"/>
          <w:sz w:val="24"/>
          <w:szCs w:val="24"/>
        </w:rPr>
        <w:t>EIV</w:t>
      </w:r>
      <w:r w:rsidRPr="00F32E14">
        <w:rPr>
          <w:rFonts w:ascii="Arial Narrow" w:hAnsi="Arial Narrow"/>
          <w:sz w:val="24"/>
          <w:szCs w:val="24"/>
        </w:rPr>
        <w:t>;</w:t>
      </w:r>
    </w:p>
    <w:p w:rsidR="00881E5C" w:rsidRPr="0077659A" w:rsidRDefault="00F32E14" w:rsidP="00597103">
      <w:pPr>
        <w:pStyle w:val="SemEspaamento"/>
        <w:numPr>
          <w:ilvl w:val="0"/>
          <w:numId w:val="93"/>
        </w:numPr>
        <w:tabs>
          <w:tab w:val="left" w:pos="2268"/>
        </w:tabs>
        <w:ind w:left="1701" w:hanging="425"/>
        <w:jc w:val="both"/>
        <w:rPr>
          <w:rFonts w:ascii="Arial Narrow" w:hAnsi="Arial Narrow"/>
          <w:sz w:val="24"/>
          <w:szCs w:val="24"/>
        </w:rPr>
      </w:pPr>
      <w:r w:rsidRPr="0077659A">
        <w:rPr>
          <w:rFonts w:ascii="Arial Narrow" w:hAnsi="Arial Narrow"/>
          <w:sz w:val="24"/>
          <w:szCs w:val="24"/>
        </w:rPr>
        <w:t xml:space="preserve">Impacto pela geração de tráfego pela operação ou atração de veículos pesados, tais como caminhões, ônibus ou geração de tráfego intenso, em razão do porte do estabelecimento, da concentração de pessoas e do número de </w:t>
      </w:r>
      <w:r w:rsidR="003D51D8" w:rsidRPr="0077659A">
        <w:rPr>
          <w:rFonts w:ascii="Arial Narrow" w:hAnsi="Arial Narrow"/>
          <w:sz w:val="24"/>
          <w:szCs w:val="24"/>
        </w:rPr>
        <w:t>vagas de estacionamento criadas que deverão apresentar Estudo de Geração de Tráfego - EGT</w:t>
      </w:r>
    </w:p>
    <w:p w:rsidR="00881E5C" w:rsidRPr="00881E5C" w:rsidRDefault="00881E5C" w:rsidP="00B74021">
      <w:pPr>
        <w:pStyle w:val="PargrafodaLista"/>
        <w:numPr>
          <w:ilvl w:val="0"/>
          <w:numId w:val="30"/>
        </w:numPr>
        <w:ind w:left="993" w:hanging="993"/>
        <w:jc w:val="both"/>
        <w:rPr>
          <w:rFonts w:ascii="Arial Narrow" w:hAnsi="Arial Narrow"/>
        </w:rPr>
      </w:pPr>
      <w:r w:rsidRPr="00881E5C">
        <w:rPr>
          <w:rFonts w:ascii="Arial Narrow" w:hAnsi="Arial Narrow"/>
        </w:rPr>
        <w:t xml:space="preserve">A instalação de </w:t>
      </w:r>
      <w:proofErr w:type="spellStart"/>
      <w:r w:rsidRPr="00881E5C">
        <w:rPr>
          <w:rFonts w:ascii="Arial Narrow" w:hAnsi="Arial Narrow"/>
        </w:rPr>
        <w:t>helipontos</w:t>
      </w:r>
      <w:proofErr w:type="spellEnd"/>
      <w:r w:rsidRPr="00881E5C">
        <w:rPr>
          <w:rFonts w:ascii="Arial Narrow" w:hAnsi="Arial Narrow"/>
        </w:rPr>
        <w:t xml:space="preserve"> será permitida como atividade complementar aos seguintes usos:</w:t>
      </w:r>
    </w:p>
    <w:p w:rsidR="00881E5C" w:rsidRPr="00881E5C" w:rsidRDefault="00881E5C" w:rsidP="00597103">
      <w:pPr>
        <w:pStyle w:val="SemEspaamento"/>
        <w:numPr>
          <w:ilvl w:val="0"/>
          <w:numId w:val="163"/>
        </w:numPr>
        <w:ind w:left="2268" w:hanging="425"/>
        <w:jc w:val="both"/>
        <w:rPr>
          <w:rFonts w:ascii="Arial Narrow" w:hAnsi="Arial Narrow"/>
          <w:sz w:val="24"/>
          <w:szCs w:val="24"/>
        </w:rPr>
      </w:pPr>
      <w:r>
        <w:rPr>
          <w:rFonts w:ascii="Arial Narrow" w:hAnsi="Arial Narrow"/>
          <w:sz w:val="24"/>
          <w:szCs w:val="24"/>
        </w:rPr>
        <w:t>H</w:t>
      </w:r>
      <w:r w:rsidRPr="00881E5C">
        <w:rPr>
          <w:rFonts w:ascii="Arial Narrow" w:hAnsi="Arial Narrow"/>
          <w:sz w:val="24"/>
          <w:szCs w:val="24"/>
        </w:rPr>
        <w:t>ospitais e maternidades;</w:t>
      </w:r>
    </w:p>
    <w:p w:rsidR="00881E5C" w:rsidRDefault="00881E5C" w:rsidP="00597103">
      <w:pPr>
        <w:pStyle w:val="SemEspaamento"/>
        <w:numPr>
          <w:ilvl w:val="0"/>
          <w:numId w:val="163"/>
        </w:numPr>
        <w:ind w:left="2268" w:hanging="425"/>
        <w:jc w:val="both"/>
        <w:rPr>
          <w:rFonts w:ascii="Arial Narrow" w:hAnsi="Arial Narrow"/>
          <w:sz w:val="24"/>
          <w:szCs w:val="24"/>
        </w:rPr>
      </w:pPr>
      <w:r>
        <w:rPr>
          <w:rFonts w:ascii="Arial Narrow" w:hAnsi="Arial Narrow"/>
          <w:sz w:val="24"/>
          <w:szCs w:val="24"/>
        </w:rPr>
        <w:t xml:space="preserve">Edifícios de Serviços de </w:t>
      </w:r>
      <w:r w:rsidRPr="00881E5C">
        <w:rPr>
          <w:rFonts w:ascii="Arial Narrow" w:hAnsi="Arial Narrow"/>
          <w:sz w:val="24"/>
          <w:szCs w:val="24"/>
        </w:rPr>
        <w:t>Seg</w:t>
      </w:r>
      <w:r>
        <w:rPr>
          <w:rFonts w:ascii="Arial Narrow" w:hAnsi="Arial Narrow"/>
          <w:sz w:val="24"/>
          <w:szCs w:val="24"/>
        </w:rPr>
        <w:t>urança Pública;</w:t>
      </w:r>
    </w:p>
    <w:p w:rsidR="00881E5C" w:rsidRPr="00881E5C" w:rsidRDefault="00881E5C" w:rsidP="00597103">
      <w:pPr>
        <w:pStyle w:val="SemEspaamento"/>
        <w:numPr>
          <w:ilvl w:val="0"/>
          <w:numId w:val="163"/>
        </w:numPr>
        <w:ind w:left="2268" w:hanging="425"/>
        <w:jc w:val="both"/>
        <w:rPr>
          <w:rFonts w:ascii="Arial Narrow" w:hAnsi="Arial Narrow"/>
          <w:sz w:val="24"/>
          <w:szCs w:val="24"/>
        </w:rPr>
      </w:pPr>
      <w:r>
        <w:rPr>
          <w:rFonts w:ascii="Arial Narrow" w:hAnsi="Arial Narrow"/>
          <w:sz w:val="24"/>
          <w:szCs w:val="24"/>
        </w:rPr>
        <w:t>Quartéis e unidades do Corpo de Bombeiros</w:t>
      </w:r>
      <w:r w:rsidRPr="00881E5C">
        <w:rPr>
          <w:rFonts w:ascii="Arial Narrow" w:hAnsi="Arial Narrow"/>
          <w:sz w:val="24"/>
          <w:szCs w:val="24"/>
        </w:rPr>
        <w:t>;</w:t>
      </w:r>
    </w:p>
    <w:p w:rsidR="00881E5C" w:rsidRPr="00881E5C" w:rsidRDefault="00881E5C" w:rsidP="00597103">
      <w:pPr>
        <w:pStyle w:val="SemEspaamento"/>
        <w:numPr>
          <w:ilvl w:val="0"/>
          <w:numId w:val="163"/>
        </w:numPr>
        <w:ind w:left="2268" w:hanging="425"/>
        <w:jc w:val="both"/>
        <w:rPr>
          <w:rFonts w:ascii="Arial Narrow" w:hAnsi="Arial Narrow"/>
          <w:sz w:val="24"/>
          <w:szCs w:val="24"/>
        </w:rPr>
      </w:pPr>
      <w:r>
        <w:rPr>
          <w:rFonts w:ascii="Arial Narrow" w:hAnsi="Arial Narrow"/>
          <w:sz w:val="24"/>
          <w:szCs w:val="24"/>
        </w:rPr>
        <w:t>E</w:t>
      </w:r>
      <w:r w:rsidRPr="00881E5C">
        <w:rPr>
          <w:rFonts w:ascii="Arial Narrow" w:hAnsi="Arial Narrow"/>
          <w:sz w:val="24"/>
          <w:szCs w:val="24"/>
        </w:rPr>
        <w:t>stádios esportivos;</w:t>
      </w:r>
    </w:p>
    <w:p w:rsidR="00881E5C" w:rsidRDefault="00881E5C" w:rsidP="00597103">
      <w:pPr>
        <w:pStyle w:val="SemEspaamento"/>
        <w:numPr>
          <w:ilvl w:val="0"/>
          <w:numId w:val="163"/>
        </w:numPr>
        <w:ind w:left="2268" w:hanging="425"/>
        <w:jc w:val="both"/>
        <w:rPr>
          <w:rFonts w:ascii="Arial Narrow" w:hAnsi="Arial Narrow"/>
          <w:sz w:val="24"/>
          <w:szCs w:val="24"/>
        </w:rPr>
      </w:pPr>
      <w:r>
        <w:rPr>
          <w:rFonts w:ascii="Arial Narrow" w:hAnsi="Arial Narrow"/>
          <w:sz w:val="24"/>
          <w:szCs w:val="24"/>
        </w:rPr>
        <w:t>E</w:t>
      </w:r>
      <w:r w:rsidRPr="00881E5C">
        <w:rPr>
          <w:rFonts w:ascii="Arial Narrow" w:hAnsi="Arial Narrow"/>
          <w:sz w:val="24"/>
          <w:szCs w:val="24"/>
        </w:rPr>
        <w:t xml:space="preserve">difícios comerciais </w:t>
      </w:r>
      <w:r>
        <w:rPr>
          <w:rFonts w:ascii="Arial Narrow" w:hAnsi="Arial Narrow"/>
          <w:sz w:val="24"/>
          <w:szCs w:val="24"/>
        </w:rPr>
        <w:t xml:space="preserve">e/ou residenciais </w:t>
      </w:r>
      <w:r w:rsidRPr="00881E5C">
        <w:rPr>
          <w:rFonts w:ascii="Arial Narrow" w:hAnsi="Arial Narrow"/>
          <w:sz w:val="24"/>
          <w:szCs w:val="24"/>
        </w:rPr>
        <w:t>implantados em lotes com área superior a 5.000,00</w:t>
      </w:r>
      <w:proofErr w:type="spellStart"/>
      <w:r w:rsidRPr="00881E5C">
        <w:rPr>
          <w:rFonts w:ascii="Arial Narrow" w:hAnsi="Arial Narrow"/>
          <w:sz w:val="24"/>
          <w:szCs w:val="24"/>
        </w:rPr>
        <w:t>m²</w:t>
      </w:r>
      <w:proofErr w:type="spellEnd"/>
      <w:r w:rsidRPr="00881E5C">
        <w:rPr>
          <w:rFonts w:ascii="Arial Narrow" w:hAnsi="Arial Narrow"/>
          <w:sz w:val="24"/>
          <w:szCs w:val="24"/>
        </w:rPr>
        <w:t xml:space="preserve"> (cinco mil metros quadrados).</w:t>
      </w:r>
    </w:p>
    <w:p w:rsidR="00881E5C" w:rsidRPr="007D14B3" w:rsidRDefault="00881E5C" w:rsidP="00597103">
      <w:pPr>
        <w:pStyle w:val="SemEspaamento"/>
        <w:numPr>
          <w:ilvl w:val="0"/>
          <w:numId w:val="163"/>
        </w:numPr>
        <w:ind w:left="2268" w:hanging="425"/>
        <w:jc w:val="both"/>
        <w:rPr>
          <w:rFonts w:ascii="Arial Narrow" w:hAnsi="Arial Narrow"/>
          <w:sz w:val="24"/>
          <w:szCs w:val="24"/>
        </w:rPr>
      </w:pPr>
      <w:r w:rsidRPr="007D14B3">
        <w:rPr>
          <w:rFonts w:ascii="Arial Narrow" w:hAnsi="Arial Narrow"/>
          <w:sz w:val="24"/>
          <w:szCs w:val="24"/>
        </w:rPr>
        <w:t xml:space="preserve">Em edifícios cujo </w:t>
      </w:r>
      <w:proofErr w:type="spellStart"/>
      <w:r w:rsidRPr="007D14B3">
        <w:rPr>
          <w:rFonts w:ascii="Arial Narrow" w:hAnsi="Arial Narrow"/>
          <w:sz w:val="24"/>
          <w:szCs w:val="24"/>
        </w:rPr>
        <w:t>heliponto</w:t>
      </w:r>
      <w:proofErr w:type="spellEnd"/>
      <w:r w:rsidRPr="007D14B3">
        <w:rPr>
          <w:rFonts w:ascii="Arial Narrow" w:hAnsi="Arial Narrow"/>
          <w:sz w:val="24"/>
          <w:szCs w:val="24"/>
        </w:rPr>
        <w:t xml:space="preserve"> seja uma exigência pelo Corpo de Bombeiros</w:t>
      </w:r>
      <w:r w:rsidR="007D14B3" w:rsidRPr="007D14B3">
        <w:rPr>
          <w:rFonts w:ascii="Arial Narrow" w:hAnsi="Arial Narrow"/>
          <w:sz w:val="24"/>
          <w:szCs w:val="24"/>
        </w:rPr>
        <w:t>.</w:t>
      </w:r>
    </w:p>
    <w:p w:rsidR="00881E5C" w:rsidRPr="00881E5C" w:rsidRDefault="00881E5C" w:rsidP="00597103">
      <w:pPr>
        <w:pStyle w:val="SemEspaamento"/>
        <w:numPr>
          <w:ilvl w:val="0"/>
          <w:numId w:val="164"/>
        </w:numPr>
        <w:ind w:left="2268" w:hanging="1275"/>
        <w:jc w:val="both"/>
        <w:rPr>
          <w:rFonts w:ascii="Arial Narrow" w:hAnsi="Arial Narrow"/>
          <w:sz w:val="24"/>
          <w:szCs w:val="24"/>
        </w:rPr>
      </w:pPr>
      <w:r w:rsidRPr="00881E5C">
        <w:rPr>
          <w:rFonts w:ascii="Arial Narrow" w:hAnsi="Arial Narrow"/>
          <w:sz w:val="24"/>
          <w:szCs w:val="24"/>
        </w:rPr>
        <w:t xml:space="preserve">A implantação de </w:t>
      </w:r>
      <w:proofErr w:type="spellStart"/>
      <w:r w:rsidRPr="00881E5C">
        <w:rPr>
          <w:rFonts w:ascii="Arial Narrow" w:hAnsi="Arial Narrow"/>
          <w:sz w:val="24"/>
          <w:szCs w:val="24"/>
        </w:rPr>
        <w:t>helipontos</w:t>
      </w:r>
      <w:proofErr w:type="spellEnd"/>
      <w:r w:rsidRPr="00881E5C">
        <w:rPr>
          <w:rFonts w:ascii="Arial Narrow" w:hAnsi="Arial Narrow"/>
          <w:sz w:val="24"/>
          <w:szCs w:val="24"/>
        </w:rPr>
        <w:t xml:space="preserve"> exigirá autorização da ANAC – Agência Nacional de Aviação Civil e elaboração e aprovação de EIV – Estudo de Impacto de Vizinhança.</w:t>
      </w:r>
    </w:p>
    <w:p w:rsidR="00881E5C" w:rsidRPr="00881E5C" w:rsidRDefault="00881E5C" w:rsidP="00597103">
      <w:pPr>
        <w:pStyle w:val="SemEspaamento"/>
        <w:numPr>
          <w:ilvl w:val="0"/>
          <w:numId w:val="164"/>
        </w:numPr>
        <w:ind w:left="2268" w:hanging="1275"/>
        <w:jc w:val="both"/>
        <w:rPr>
          <w:rFonts w:ascii="Arial Narrow" w:hAnsi="Arial Narrow"/>
          <w:sz w:val="24"/>
          <w:szCs w:val="24"/>
        </w:rPr>
      </w:pPr>
      <w:proofErr w:type="gramStart"/>
      <w:r w:rsidRPr="00881E5C">
        <w:rPr>
          <w:rFonts w:ascii="Arial Narrow" w:hAnsi="Arial Narrow"/>
          <w:sz w:val="24"/>
          <w:szCs w:val="24"/>
        </w:rPr>
        <w:t>São</w:t>
      </w:r>
      <w:proofErr w:type="gramEnd"/>
      <w:r w:rsidRPr="00881E5C">
        <w:rPr>
          <w:rFonts w:ascii="Arial Narrow" w:hAnsi="Arial Narrow"/>
          <w:sz w:val="24"/>
          <w:szCs w:val="24"/>
        </w:rPr>
        <w:t xml:space="preserve"> condições de instalação dos </w:t>
      </w:r>
      <w:proofErr w:type="spellStart"/>
      <w:r w:rsidRPr="00881E5C">
        <w:rPr>
          <w:rFonts w:ascii="Arial Narrow" w:hAnsi="Arial Narrow"/>
          <w:sz w:val="24"/>
          <w:szCs w:val="24"/>
        </w:rPr>
        <w:t>helipontos</w:t>
      </w:r>
      <w:proofErr w:type="spellEnd"/>
      <w:r w:rsidRPr="00881E5C">
        <w:rPr>
          <w:rFonts w:ascii="Arial Narrow" w:hAnsi="Arial Narrow"/>
          <w:sz w:val="24"/>
          <w:szCs w:val="24"/>
        </w:rPr>
        <w:t>, o dimensionamento da área de plataforma de pouso e decolagem, conforme exigência do ó</w:t>
      </w:r>
      <w:r w:rsidR="00020961">
        <w:rPr>
          <w:rFonts w:ascii="Arial Narrow" w:hAnsi="Arial Narrow"/>
          <w:sz w:val="24"/>
          <w:szCs w:val="24"/>
        </w:rPr>
        <w:t>rgão competente da Aeronáutica e a</w:t>
      </w:r>
      <w:r w:rsidRPr="00881E5C">
        <w:rPr>
          <w:rFonts w:ascii="Arial Narrow" w:hAnsi="Arial Narrow"/>
          <w:sz w:val="24"/>
          <w:szCs w:val="24"/>
        </w:rPr>
        <w:t xml:space="preserve"> sua projeção não ultrapassar os limites </w:t>
      </w:r>
      <w:r w:rsidR="00D7701B">
        <w:rPr>
          <w:rFonts w:ascii="Arial Narrow" w:hAnsi="Arial Narrow"/>
          <w:sz w:val="24"/>
          <w:szCs w:val="24"/>
        </w:rPr>
        <w:t>do lote</w:t>
      </w:r>
      <w:r w:rsidRPr="00881E5C">
        <w:rPr>
          <w:rFonts w:ascii="Arial Narrow" w:hAnsi="Arial Narrow"/>
          <w:sz w:val="24"/>
          <w:szCs w:val="24"/>
        </w:rPr>
        <w:t>.</w:t>
      </w:r>
    </w:p>
    <w:p w:rsidR="00881E5C" w:rsidRDefault="00881E5C" w:rsidP="00597103">
      <w:pPr>
        <w:pStyle w:val="SemEspaamento"/>
        <w:numPr>
          <w:ilvl w:val="0"/>
          <w:numId w:val="164"/>
        </w:numPr>
        <w:ind w:left="2268" w:hanging="1275"/>
        <w:jc w:val="both"/>
        <w:rPr>
          <w:rFonts w:ascii="Arial Narrow" w:hAnsi="Arial Narrow"/>
          <w:sz w:val="24"/>
          <w:szCs w:val="24"/>
        </w:rPr>
      </w:pPr>
      <w:r w:rsidRPr="00881E5C">
        <w:rPr>
          <w:rFonts w:ascii="Arial Narrow" w:hAnsi="Arial Narrow"/>
          <w:sz w:val="24"/>
          <w:szCs w:val="24"/>
        </w:rPr>
        <w:t xml:space="preserve">Todos os </w:t>
      </w:r>
      <w:proofErr w:type="spellStart"/>
      <w:r w:rsidRPr="00881E5C">
        <w:rPr>
          <w:rFonts w:ascii="Arial Narrow" w:hAnsi="Arial Narrow"/>
          <w:sz w:val="24"/>
          <w:szCs w:val="24"/>
        </w:rPr>
        <w:t>helipontos</w:t>
      </w:r>
      <w:proofErr w:type="spellEnd"/>
      <w:r w:rsidRPr="00881E5C">
        <w:rPr>
          <w:rFonts w:ascii="Arial Narrow" w:hAnsi="Arial Narrow"/>
          <w:sz w:val="24"/>
          <w:szCs w:val="24"/>
        </w:rPr>
        <w:t xml:space="preserve"> devem estar instal</w:t>
      </w:r>
      <w:r>
        <w:rPr>
          <w:rFonts w:ascii="Arial Narrow" w:hAnsi="Arial Narrow"/>
          <w:sz w:val="24"/>
          <w:szCs w:val="24"/>
        </w:rPr>
        <w:t>ados a uma distância mínima de 5</w:t>
      </w:r>
      <w:r w:rsidRPr="00881E5C">
        <w:rPr>
          <w:rFonts w:ascii="Arial Narrow" w:hAnsi="Arial Narrow"/>
          <w:sz w:val="24"/>
          <w:szCs w:val="24"/>
        </w:rPr>
        <w:t>00 m</w:t>
      </w:r>
      <w:r>
        <w:rPr>
          <w:rFonts w:ascii="Arial Narrow" w:hAnsi="Arial Narrow"/>
          <w:sz w:val="24"/>
          <w:szCs w:val="24"/>
        </w:rPr>
        <w:t xml:space="preserve"> (quinhento</w:t>
      </w:r>
      <w:r w:rsidRPr="00881E5C">
        <w:rPr>
          <w:rFonts w:ascii="Arial Narrow" w:hAnsi="Arial Narrow"/>
          <w:sz w:val="24"/>
          <w:szCs w:val="24"/>
        </w:rPr>
        <w:t>s metros) entre si.</w:t>
      </w:r>
    </w:p>
    <w:p w:rsidR="007F69E5" w:rsidRPr="00B97A68" w:rsidRDefault="007F69E5" w:rsidP="00597103">
      <w:pPr>
        <w:pStyle w:val="SemEspaamento"/>
        <w:numPr>
          <w:ilvl w:val="0"/>
          <w:numId w:val="164"/>
        </w:numPr>
        <w:ind w:left="2268" w:hanging="1275"/>
        <w:jc w:val="both"/>
        <w:rPr>
          <w:rFonts w:ascii="Arial Narrow" w:hAnsi="Arial Narrow"/>
          <w:sz w:val="24"/>
          <w:szCs w:val="24"/>
        </w:rPr>
      </w:pPr>
      <w:r w:rsidRPr="00B97A68">
        <w:rPr>
          <w:rFonts w:ascii="Arial Narrow" w:hAnsi="Arial Narrow"/>
          <w:sz w:val="24"/>
          <w:szCs w:val="24"/>
        </w:rPr>
        <w:t xml:space="preserve">Não poderá ser edificado </w:t>
      </w:r>
      <w:proofErr w:type="spellStart"/>
      <w:r w:rsidRPr="00B97A68">
        <w:rPr>
          <w:rFonts w:ascii="Arial Narrow" w:hAnsi="Arial Narrow"/>
          <w:sz w:val="24"/>
          <w:szCs w:val="24"/>
        </w:rPr>
        <w:t>heliponto</w:t>
      </w:r>
      <w:proofErr w:type="spellEnd"/>
      <w:r w:rsidRPr="00B97A68">
        <w:rPr>
          <w:rFonts w:ascii="Arial Narrow" w:hAnsi="Arial Narrow"/>
          <w:sz w:val="24"/>
          <w:szCs w:val="24"/>
        </w:rPr>
        <w:t xml:space="preserve"> em formato circular.</w:t>
      </w:r>
    </w:p>
    <w:p w:rsidR="00A637AC" w:rsidRPr="006E6ADC" w:rsidRDefault="006E6ADC" w:rsidP="00B74021">
      <w:pPr>
        <w:pStyle w:val="PargrafodaLista"/>
        <w:numPr>
          <w:ilvl w:val="0"/>
          <w:numId w:val="30"/>
        </w:numPr>
        <w:ind w:left="993" w:hanging="993"/>
        <w:jc w:val="both"/>
        <w:rPr>
          <w:rFonts w:ascii="Arial Narrow" w:hAnsi="Arial Narrow"/>
        </w:rPr>
      </w:pPr>
      <w:r w:rsidRPr="006E6ADC">
        <w:rPr>
          <w:rFonts w:ascii="Arial Narrow" w:hAnsi="Arial Narrow"/>
        </w:rPr>
        <w:t>A categoria de usos não definidas nesta Lei que se caracterizam por</w:t>
      </w:r>
      <w:r w:rsidR="00A637AC" w:rsidRPr="006E6ADC">
        <w:rPr>
          <w:rFonts w:ascii="Arial Narrow" w:hAnsi="Arial Narrow"/>
        </w:rPr>
        <w:t xml:space="preserve"> atividades de utilidade pública, tais como, fornecimento de energia elétrica, equipamentos e instalações d</w:t>
      </w:r>
      <w:r w:rsidR="00B6184B">
        <w:rPr>
          <w:rFonts w:ascii="Arial Narrow" w:hAnsi="Arial Narrow"/>
        </w:rPr>
        <w:t xml:space="preserve">e telecomunicações, tratamento </w:t>
      </w:r>
      <w:r w:rsidR="00A637AC" w:rsidRPr="006E6ADC">
        <w:rPr>
          <w:rFonts w:ascii="Arial Narrow" w:hAnsi="Arial Narrow"/>
        </w:rPr>
        <w:t>e</w:t>
      </w:r>
      <w:proofErr w:type="gramStart"/>
      <w:r w:rsidR="00A637AC" w:rsidRPr="006E6ADC">
        <w:rPr>
          <w:rFonts w:ascii="Arial Narrow" w:hAnsi="Arial Narrow"/>
        </w:rPr>
        <w:t xml:space="preserve">  </w:t>
      </w:r>
      <w:proofErr w:type="gramEnd"/>
      <w:r w:rsidR="00A637AC" w:rsidRPr="006E6ADC">
        <w:rPr>
          <w:rFonts w:ascii="Arial Narrow" w:hAnsi="Arial Narrow"/>
        </w:rPr>
        <w:t xml:space="preserve">distribuição  de  água,  equipamentos  </w:t>
      </w:r>
      <w:r w:rsidRPr="006E6ADC">
        <w:rPr>
          <w:rFonts w:ascii="Arial Narrow" w:hAnsi="Arial Narrow"/>
        </w:rPr>
        <w:t xml:space="preserve">do  sistema  de  </w:t>
      </w:r>
      <w:proofErr w:type="spellStart"/>
      <w:r w:rsidRPr="006E6ADC">
        <w:rPr>
          <w:rFonts w:ascii="Arial Narrow" w:hAnsi="Arial Narrow"/>
        </w:rPr>
        <w:t>macrodrenagem</w:t>
      </w:r>
      <w:proofErr w:type="spellEnd"/>
      <w:r w:rsidRPr="006E6ADC">
        <w:rPr>
          <w:rFonts w:ascii="Arial Narrow" w:hAnsi="Arial Narrow"/>
        </w:rPr>
        <w:t xml:space="preserve">, </w:t>
      </w:r>
      <w:r w:rsidR="00A637AC" w:rsidRPr="006E6ADC">
        <w:rPr>
          <w:rFonts w:ascii="Arial Narrow" w:hAnsi="Arial Narrow"/>
        </w:rPr>
        <w:t>quando uti</w:t>
      </w:r>
      <w:r w:rsidRPr="006E6ADC">
        <w:rPr>
          <w:rFonts w:ascii="Arial Narrow" w:hAnsi="Arial Narrow"/>
        </w:rPr>
        <w:t>lizadas para sua finalidade,</w:t>
      </w:r>
      <w:r w:rsidR="00A637AC" w:rsidRPr="006E6ADC">
        <w:rPr>
          <w:rFonts w:ascii="Arial Narrow" w:hAnsi="Arial Narrow"/>
        </w:rPr>
        <w:t xml:space="preserve"> serão</w:t>
      </w:r>
      <w:r w:rsidRPr="006E6ADC">
        <w:rPr>
          <w:rFonts w:ascii="Arial Narrow" w:hAnsi="Arial Narrow"/>
        </w:rPr>
        <w:t xml:space="preserve"> avaliadas, aprovadas e</w:t>
      </w:r>
      <w:r w:rsidR="00A637AC" w:rsidRPr="006E6ADC">
        <w:rPr>
          <w:rFonts w:ascii="Arial Narrow" w:hAnsi="Arial Narrow"/>
        </w:rPr>
        <w:t xml:space="preserve"> licenciadas após manifestação dos órgãos competentes da Prefeitura.</w:t>
      </w:r>
    </w:p>
    <w:p w:rsidR="00C103CD" w:rsidRPr="00C103CD" w:rsidRDefault="00C103CD" w:rsidP="00B74021">
      <w:pPr>
        <w:pStyle w:val="PargrafodaLista"/>
        <w:numPr>
          <w:ilvl w:val="0"/>
          <w:numId w:val="30"/>
        </w:numPr>
        <w:ind w:left="993" w:hanging="993"/>
        <w:jc w:val="both"/>
        <w:rPr>
          <w:rFonts w:ascii="Arial Narrow" w:hAnsi="Arial Narrow"/>
        </w:rPr>
      </w:pPr>
      <w:r w:rsidRPr="00C103CD">
        <w:rPr>
          <w:rFonts w:ascii="Arial Narrow" w:hAnsi="Arial Narrow"/>
        </w:rPr>
        <w:t>As atividades ou estabelecimentos que não estiverem discriminad</w:t>
      </w:r>
      <w:r w:rsidR="00B85509">
        <w:rPr>
          <w:rFonts w:ascii="Arial Narrow" w:hAnsi="Arial Narrow"/>
        </w:rPr>
        <w:t>os nesta Lei</w:t>
      </w:r>
      <w:r w:rsidRPr="00C103CD">
        <w:rPr>
          <w:rFonts w:ascii="Arial Narrow" w:hAnsi="Arial Narrow"/>
        </w:rPr>
        <w:t xml:space="preserve"> serão enquadrados por similitude com atividades e estabelecimentos expressamente incluídos em uma determinada categoria, sempre que suas características quanto à finalidade, ao grau de </w:t>
      </w:r>
      <w:proofErr w:type="spellStart"/>
      <w:r w:rsidRPr="00C103CD">
        <w:rPr>
          <w:rFonts w:ascii="Arial Narrow" w:hAnsi="Arial Narrow"/>
        </w:rPr>
        <w:t>incomodidade</w:t>
      </w:r>
      <w:proofErr w:type="spellEnd"/>
      <w:r w:rsidRPr="00C103CD">
        <w:rPr>
          <w:rFonts w:ascii="Arial Narrow" w:hAnsi="Arial Narrow"/>
        </w:rPr>
        <w:t>, e ao fluxo potencial de veículos estejam em conformidade com as características próprias dessa categoria.</w:t>
      </w:r>
    </w:p>
    <w:p w:rsidR="00C103CD" w:rsidRPr="00C103CD" w:rsidRDefault="00C103CD" w:rsidP="00597103">
      <w:pPr>
        <w:pStyle w:val="SemEspaamento"/>
        <w:numPr>
          <w:ilvl w:val="0"/>
          <w:numId w:val="165"/>
        </w:numPr>
        <w:ind w:left="2410" w:hanging="1276"/>
        <w:jc w:val="both"/>
        <w:rPr>
          <w:rFonts w:ascii="Arial Narrow" w:hAnsi="Arial Narrow"/>
          <w:sz w:val="24"/>
          <w:szCs w:val="24"/>
        </w:rPr>
      </w:pPr>
      <w:r w:rsidRPr="00C103CD">
        <w:rPr>
          <w:rFonts w:ascii="Arial Narrow" w:hAnsi="Arial Narrow"/>
          <w:sz w:val="24"/>
          <w:szCs w:val="24"/>
        </w:rPr>
        <w:t>Os casos de atividades ou estabelecimentos que apresentem características desconformes com aquelas próprias das categorias definidas nesta lei complementar serão objeto de parecer do Conselho da Cidade de Itapema.</w:t>
      </w:r>
    </w:p>
    <w:p w:rsidR="00C103CD" w:rsidRPr="00C103CD" w:rsidRDefault="00C103CD" w:rsidP="00597103">
      <w:pPr>
        <w:pStyle w:val="SemEspaamento"/>
        <w:numPr>
          <w:ilvl w:val="0"/>
          <w:numId w:val="165"/>
        </w:numPr>
        <w:ind w:left="2410" w:hanging="1276"/>
        <w:jc w:val="both"/>
        <w:rPr>
          <w:rFonts w:ascii="Arial Narrow" w:hAnsi="Arial Narrow"/>
          <w:sz w:val="24"/>
          <w:szCs w:val="24"/>
        </w:rPr>
      </w:pPr>
      <w:r w:rsidRPr="00C103CD">
        <w:rPr>
          <w:rFonts w:ascii="Arial Narrow" w:hAnsi="Arial Narrow"/>
          <w:sz w:val="24"/>
          <w:szCs w:val="24"/>
        </w:rPr>
        <w:t xml:space="preserve">Fica proibida a instalação, construção ou ampliação de Centros de Detenção Provisória, Penitenciárias e Cadeias na </w:t>
      </w:r>
      <w:proofErr w:type="spellStart"/>
      <w:r w:rsidRPr="00C103CD">
        <w:rPr>
          <w:rFonts w:ascii="Arial Narrow" w:hAnsi="Arial Narrow"/>
          <w:sz w:val="24"/>
          <w:szCs w:val="24"/>
        </w:rPr>
        <w:t>Macrozona</w:t>
      </w:r>
      <w:proofErr w:type="spellEnd"/>
      <w:r w:rsidRPr="00C103CD">
        <w:rPr>
          <w:rFonts w:ascii="Arial Narrow" w:hAnsi="Arial Narrow"/>
          <w:sz w:val="24"/>
          <w:szCs w:val="24"/>
        </w:rPr>
        <w:t xml:space="preserve"> de Ambiente Construído Consolidado e a menos de 500 </w:t>
      </w:r>
      <w:r w:rsidR="00B85509">
        <w:rPr>
          <w:rFonts w:ascii="Arial Narrow" w:hAnsi="Arial Narrow"/>
          <w:sz w:val="24"/>
          <w:szCs w:val="24"/>
        </w:rPr>
        <w:t>(</w:t>
      </w:r>
      <w:r w:rsidRPr="00C103CD">
        <w:rPr>
          <w:rFonts w:ascii="Arial Narrow" w:hAnsi="Arial Narrow"/>
          <w:sz w:val="24"/>
          <w:szCs w:val="24"/>
        </w:rPr>
        <w:t xml:space="preserve">quinhentos) </w:t>
      </w:r>
      <w:r w:rsidRPr="00C103CD">
        <w:rPr>
          <w:rFonts w:ascii="Arial Narrow" w:hAnsi="Arial Narrow"/>
          <w:sz w:val="24"/>
          <w:szCs w:val="24"/>
        </w:rPr>
        <w:lastRenderedPageBreak/>
        <w:t>metros de qualquer área cuja ocupação residencial se caracterize como consolidada, independente da localização.</w:t>
      </w:r>
    </w:p>
    <w:p w:rsidR="005619CA" w:rsidRPr="004E32D9" w:rsidRDefault="005619CA" w:rsidP="00597103">
      <w:pPr>
        <w:pStyle w:val="Ttulo1"/>
        <w:numPr>
          <w:ilvl w:val="3"/>
          <w:numId w:val="43"/>
        </w:numPr>
        <w:jc w:val="center"/>
        <w:rPr>
          <w:color w:val="auto"/>
        </w:rPr>
      </w:pPr>
    </w:p>
    <w:p w:rsidR="005619CA" w:rsidRPr="004E32D9" w:rsidRDefault="005619CA" w:rsidP="005619CA">
      <w:pPr>
        <w:pStyle w:val="PargrafodaLista"/>
        <w:jc w:val="center"/>
        <w:outlineLvl w:val="1"/>
        <w:rPr>
          <w:rFonts w:ascii="Arial Narrow" w:hAnsi="Arial Narrow"/>
          <w:b/>
        </w:rPr>
      </w:pPr>
      <w:r w:rsidRPr="004E32D9">
        <w:rPr>
          <w:rFonts w:ascii="Arial Narrow" w:hAnsi="Arial Narrow"/>
          <w:b/>
        </w:rPr>
        <w:t>Dos Índices e Parâmetros Urbanísticos</w:t>
      </w:r>
    </w:p>
    <w:p w:rsidR="009F2DB6" w:rsidRPr="004E32D9" w:rsidRDefault="009F2DB6" w:rsidP="009F2DB6">
      <w:pPr>
        <w:pStyle w:val="SemEspaamento"/>
        <w:jc w:val="both"/>
        <w:rPr>
          <w:rFonts w:ascii="Arial Narrow" w:hAnsi="Arial Narrow"/>
          <w:sz w:val="24"/>
          <w:szCs w:val="24"/>
        </w:rPr>
      </w:pPr>
    </w:p>
    <w:p w:rsidR="00005584" w:rsidRPr="00CB11A7" w:rsidRDefault="00CA4DD7" w:rsidP="00B74021">
      <w:pPr>
        <w:pStyle w:val="PargrafodaLista"/>
        <w:numPr>
          <w:ilvl w:val="0"/>
          <w:numId w:val="30"/>
        </w:numPr>
        <w:ind w:left="993" w:hanging="993"/>
        <w:jc w:val="both"/>
        <w:rPr>
          <w:rFonts w:ascii="Arial Narrow" w:hAnsi="Arial Narrow"/>
        </w:rPr>
      </w:pPr>
      <w:r w:rsidRPr="00CB11A7">
        <w:rPr>
          <w:rFonts w:ascii="Arial Narrow" w:hAnsi="Arial Narrow"/>
        </w:rPr>
        <w:t xml:space="preserve">A ocupação do solo fica condicionada aos índices </w:t>
      </w:r>
      <w:r w:rsidR="00CC1699" w:rsidRPr="00CB11A7">
        <w:rPr>
          <w:rFonts w:ascii="Arial Narrow" w:hAnsi="Arial Narrow"/>
        </w:rPr>
        <w:t xml:space="preserve">e parâmetros </w:t>
      </w:r>
      <w:r w:rsidRPr="00CB11A7">
        <w:rPr>
          <w:rFonts w:ascii="Arial Narrow" w:hAnsi="Arial Narrow"/>
        </w:rPr>
        <w:t xml:space="preserve">urbanísticos definidos </w:t>
      </w:r>
      <w:proofErr w:type="spellStart"/>
      <w:proofErr w:type="gramStart"/>
      <w:r w:rsidR="00CC1699" w:rsidRPr="00CB11A7">
        <w:rPr>
          <w:rFonts w:ascii="Arial Narrow" w:hAnsi="Arial Narrow"/>
        </w:rPr>
        <w:t>na</w:t>
      </w:r>
      <w:r w:rsidR="00115518" w:rsidRPr="00CB11A7">
        <w:rPr>
          <w:rFonts w:ascii="Arial Narrow" w:hAnsi="Arial Narrow"/>
        </w:rPr>
        <w:t>s</w:t>
      </w:r>
      <w:r w:rsidR="004E71F5">
        <w:rPr>
          <w:rFonts w:ascii="Arial Narrow" w:hAnsi="Arial Narrow"/>
        </w:rPr>
        <w:t>Tabelas</w:t>
      </w:r>
      <w:proofErr w:type="spellEnd"/>
      <w:proofErr w:type="gramEnd"/>
      <w:r w:rsidR="004E71F5">
        <w:rPr>
          <w:rFonts w:ascii="Arial Narrow" w:hAnsi="Arial Narrow"/>
        </w:rPr>
        <w:t xml:space="preserve"> </w:t>
      </w:r>
      <w:r w:rsidR="004E71F5" w:rsidRPr="00757829">
        <w:rPr>
          <w:rFonts w:ascii="Arial Narrow" w:hAnsi="Arial Narrow"/>
        </w:rPr>
        <w:t>(IPU-01/40 a IPU-40/40)</w:t>
      </w:r>
      <w:r w:rsidR="00CC1699" w:rsidRPr="00CB11A7">
        <w:rPr>
          <w:rFonts w:ascii="Arial Narrow" w:hAnsi="Arial Narrow"/>
        </w:rPr>
        <w:t xml:space="preserve">, </w:t>
      </w:r>
      <w:r w:rsidRPr="00CB11A7">
        <w:rPr>
          <w:rFonts w:ascii="Arial Narrow" w:hAnsi="Arial Narrow"/>
        </w:rPr>
        <w:t>a partir do estabelecimento de:</w:t>
      </w:r>
    </w:p>
    <w:p w:rsidR="00005584" w:rsidRPr="004E32D9" w:rsidRDefault="00005584" w:rsidP="00597103">
      <w:pPr>
        <w:pStyle w:val="SemEspaamento"/>
        <w:numPr>
          <w:ilvl w:val="0"/>
          <w:numId w:val="166"/>
        </w:numPr>
        <w:ind w:left="1701" w:hanging="567"/>
        <w:jc w:val="both"/>
        <w:rPr>
          <w:rFonts w:ascii="Arial Narrow" w:hAnsi="Arial Narrow"/>
          <w:sz w:val="24"/>
          <w:szCs w:val="24"/>
        </w:rPr>
      </w:pPr>
      <w:r w:rsidRPr="004E32D9">
        <w:rPr>
          <w:rFonts w:ascii="Arial Narrow" w:hAnsi="Arial Narrow"/>
          <w:sz w:val="24"/>
          <w:szCs w:val="24"/>
        </w:rPr>
        <w:t>Coeficiente de Aproveitamento Mínimo</w:t>
      </w:r>
    </w:p>
    <w:p w:rsidR="00005584" w:rsidRPr="004E32D9" w:rsidRDefault="00005584" w:rsidP="00597103">
      <w:pPr>
        <w:pStyle w:val="SemEspaamento"/>
        <w:numPr>
          <w:ilvl w:val="0"/>
          <w:numId w:val="166"/>
        </w:numPr>
        <w:ind w:left="1701" w:hanging="567"/>
        <w:jc w:val="both"/>
        <w:rPr>
          <w:rFonts w:ascii="Arial Narrow" w:hAnsi="Arial Narrow"/>
          <w:sz w:val="24"/>
          <w:szCs w:val="24"/>
        </w:rPr>
      </w:pPr>
      <w:r w:rsidRPr="004E32D9">
        <w:rPr>
          <w:rFonts w:ascii="Arial Narrow" w:hAnsi="Arial Narrow"/>
          <w:sz w:val="24"/>
          <w:szCs w:val="24"/>
        </w:rPr>
        <w:t>Coeficiente de Aproveitamento Incentivado, dividido em:</w:t>
      </w:r>
    </w:p>
    <w:p w:rsidR="00005584" w:rsidRPr="004E32D9" w:rsidRDefault="00005584" w:rsidP="00597103">
      <w:pPr>
        <w:pStyle w:val="SemEspaamento"/>
        <w:numPr>
          <w:ilvl w:val="1"/>
          <w:numId w:val="166"/>
        </w:numPr>
        <w:ind w:left="2268" w:hanging="567"/>
        <w:jc w:val="both"/>
        <w:rPr>
          <w:rFonts w:ascii="Arial Narrow" w:hAnsi="Arial Narrow"/>
          <w:sz w:val="24"/>
          <w:szCs w:val="24"/>
        </w:rPr>
      </w:pPr>
      <w:r w:rsidRPr="004E32D9">
        <w:rPr>
          <w:rFonts w:ascii="Arial Narrow" w:hAnsi="Arial Narrow"/>
          <w:sz w:val="24"/>
          <w:szCs w:val="24"/>
        </w:rPr>
        <w:t>Coeficiente de Aproveitamento Básico</w:t>
      </w:r>
    </w:p>
    <w:p w:rsidR="00005584" w:rsidRPr="004E32D9" w:rsidRDefault="00005584" w:rsidP="00597103">
      <w:pPr>
        <w:pStyle w:val="SemEspaamento"/>
        <w:numPr>
          <w:ilvl w:val="1"/>
          <w:numId w:val="166"/>
        </w:numPr>
        <w:ind w:left="2268" w:hanging="567"/>
        <w:jc w:val="both"/>
        <w:rPr>
          <w:rFonts w:ascii="Arial Narrow" w:hAnsi="Arial Narrow"/>
          <w:sz w:val="24"/>
          <w:szCs w:val="24"/>
        </w:rPr>
      </w:pPr>
      <w:r w:rsidRPr="004E32D9">
        <w:rPr>
          <w:rFonts w:ascii="Arial Narrow" w:hAnsi="Arial Narrow"/>
          <w:sz w:val="24"/>
          <w:szCs w:val="24"/>
        </w:rPr>
        <w:t>Coeficiente de Aproveitamento Sem Ônus</w:t>
      </w:r>
    </w:p>
    <w:p w:rsidR="00005584" w:rsidRPr="004E32D9" w:rsidRDefault="00005584" w:rsidP="00597103">
      <w:pPr>
        <w:pStyle w:val="SemEspaamento"/>
        <w:numPr>
          <w:ilvl w:val="0"/>
          <w:numId w:val="166"/>
        </w:numPr>
        <w:ind w:left="1701" w:hanging="567"/>
        <w:jc w:val="both"/>
        <w:rPr>
          <w:rFonts w:ascii="Arial Narrow" w:hAnsi="Arial Narrow"/>
          <w:sz w:val="24"/>
          <w:szCs w:val="24"/>
        </w:rPr>
      </w:pPr>
      <w:r w:rsidRPr="004E32D9">
        <w:rPr>
          <w:rFonts w:ascii="Arial Narrow" w:hAnsi="Arial Narrow"/>
          <w:sz w:val="24"/>
          <w:szCs w:val="24"/>
        </w:rPr>
        <w:t>Coeficiente de Aproveitamento Oneroso, dividido em:</w:t>
      </w:r>
    </w:p>
    <w:p w:rsidR="00005584" w:rsidRPr="004E32D9" w:rsidRDefault="00005584" w:rsidP="00597103">
      <w:pPr>
        <w:pStyle w:val="SemEspaamento"/>
        <w:numPr>
          <w:ilvl w:val="1"/>
          <w:numId w:val="166"/>
        </w:numPr>
        <w:ind w:left="2268" w:hanging="567"/>
        <w:jc w:val="both"/>
        <w:rPr>
          <w:rFonts w:ascii="Arial Narrow" w:hAnsi="Arial Narrow"/>
          <w:sz w:val="24"/>
          <w:szCs w:val="24"/>
        </w:rPr>
      </w:pPr>
      <w:r w:rsidRPr="004E32D9">
        <w:rPr>
          <w:rFonts w:ascii="Arial Narrow" w:hAnsi="Arial Narrow"/>
          <w:sz w:val="24"/>
          <w:szCs w:val="24"/>
        </w:rPr>
        <w:t xml:space="preserve">Coeficiente de Aproveitamento – Outorga </w:t>
      </w:r>
      <w:proofErr w:type="gramStart"/>
      <w:r w:rsidRPr="004E32D9">
        <w:rPr>
          <w:rFonts w:ascii="Arial Narrow" w:hAnsi="Arial Narrow"/>
          <w:sz w:val="24"/>
          <w:szCs w:val="24"/>
        </w:rPr>
        <w:t>Onerosa</w:t>
      </w:r>
      <w:proofErr w:type="gramEnd"/>
    </w:p>
    <w:p w:rsidR="00005584" w:rsidRPr="004E32D9" w:rsidRDefault="00005584" w:rsidP="00597103">
      <w:pPr>
        <w:pStyle w:val="SemEspaamento"/>
        <w:numPr>
          <w:ilvl w:val="1"/>
          <w:numId w:val="166"/>
        </w:numPr>
        <w:ind w:left="2268" w:hanging="567"/>
        <w:jc w:val="both"/>
        <w:rPr>
          <w:rFonts w:ascii="Arial Narrow" w:hAnsi="Arial Narrow"/>
          <w:sz w:val="24"/>
          <w:szCs w:val="24"/>
        </w:rPr>
      </w:pPr>
      <w:r w:rsidRPr="004E32D9">
        <w:rPr>
          <w:rFonts w:ascii="Arial Narrow" w:hAnsi="Arial Narrow"/>
          <w:sz w:val="24"/>
          <w:szCs w:val="24"/>
        </w:rPr>
        <w:t>Coeficiente de Aproveitamento – Transferência de Potencial Construtivo</w:t>
      </w:r>
    </w:p>
    <w:p w:rsidR="00005584" w:rsidRPr="004E32D9" w:rsidRDefault="00005584" w:rsidP="00597103">
      <w:pPr>
        <w:pStyle w:val="SemEspaamento"/>
        <w:numPr>
          <w:ilvl w:val="1"/>
          <w:numId w:val="166"/>
        </w:numPr>
        <w:ind w:left="2268" w:hanging="567"/>
        <w:jc w:val="both"/>
        <w:rPr>
          <w:rFonts w:ascii="Arial Narrow" w:hAnsi="Arial Narrow"/>
          <w:sz w:val="24"/>
          <w:szCs w:val="24"/>
        </w:rPr>
      </w:pPr>
      <w:r w:rsidRPr="004E32D9">
        <w:rPr>
          <w:rFonts w:ascii="Arial Narrow" w:hAnsi="Arial Narrow"/>
          <w:sz w:val="24"/>
          <w:szCs w:val="24"/>
        </w:rPr>
        <w:t>Coeficiente de Aproveitamento Especial</w:t>
      </w:r>
    </w:p>
    <w:p w:rsidR="00CC3B2C" w:rsidRDefault="00CC3B2C" w:rsidP="00597103">
      <w:pPr>
        <w:pStyle w:val="SemEspaamento"/>
        <w:numPr>
          <w:ilvl w:val="0"/>
          <w:numId w:val="166"/>
        </w:numPr>
        <w:ind w:left="1701" w:hanging="567"/>
        <w:jc w:val="both"/>
        <w:rPr>
          <w:rFonts w:ascii="Arial Narrow" w:hAnsi="Arial Narrow"/>
          <w:sz w:val="24"/>
          <w:szCs w:val="24"/>
        </w:rPr>
      </w:pPr>
      <w:r>
        <w:rPr>
          <w:rFonts w:ascii="Arial Narrow" w:hAnsi="Arial Narrow"/>
          <w:sz w:val="24"/>
          <w:szCs w:val="24"/>
        </w:rPr>
        <w:t>Coeficiente de Aproveitamento Máximo</w:t>
      </w:r>
    </w:p>
    <w:p w:rsidR="00005584" w:rsidRPr="004E32D9" w:rsidRDefault="00005584" w:rsidP="00597103">
      <w:pPr>
        <w:pStyle w:val="SemEspaamento"/>
        <w:numPr>
          <w:ilvl w:val="0"/>
          <w:numId w:val="166"/>
        </w:numPr>
        <w:ind w:left="1701" w:hanging="567"/>
        <w:jc w:val="both"/>
        <w:rPr>
          <w:rFonts w:ascii="Arial Narrow" w:hAnsi="Arial Narrow"/>
          <w:sz w:val="24"/>
          <w:szCs w:val="24"/>
        </w:rPr>
      </w:pPr>
      <w:r w:rsidRPr="004E32D9">
        <w:rPr>
          <w:rFonts w:ascii="Arial Narrow" w:hAnsi="Arial Narrow"/>
          <w:sz w:val="24"/>
          <w:szCs w:val="24"/>
        </w:rPr>
        <w:t>Taxa de Ocupação dividida em:</w:t>
      </w:r>
    </w:p>
    <w:p w:rsidR="00005584" w:rsidRPr="004E32D9" w:rsidRDefault="00005584" w:rsidP="00597103">
      <w:pPr>
        <w:pStyle w:val="SemEspaamento"/>
        <w:numPr>
          <w:ilvl w:val="1"/>
          <w:numId w:val="166"/>
        </w:numPr>
        <w:ind w:left="2268" w:hanging="567"/>
        <w:jc w:val="both"/>
        <w:rPr>
          <w:rFonts w:ascii="Arial Narrow" w:hAnsi="Arial Narrow"/>
          <w:sz w:val="24"/>
          <w:szCs w:val="24"/>
        </w:rPr>
      </w:pPr>
      <w:r w:rsidRPr="004E32D9">
        <w:rPr>
          <w:rFonts w:ascii="Arial Narrow" w:hAnsi="Arial Narrow"/>
          <w:sz w:val="24"/>
          <w:szCs w:val="24"/>
        </w:rPr>
        <w:t xml:space="preserve">Taxa de Ocupação do Lote – </w:t>
      </w:r>
      <w:proofErr w:type="spellStart"/>
      <w:r w:rsidRPr="004E32D9">
        <w:rPr>
          <w:rFonts w:ascii="Arial Narrow" w:hAnsi="Arial Narrow"/>
          <w:sz w:val="24"/>
          <w:szCs w:val="24"/>
        </w:rPr>
        <w:t>T.O.</w:t>
      </w:r>
      <w:proofErr w:type="spellEnd"/>
    </w:p>
    <w:p w:rsidR="00005584" w:rsidRPr="004E32D9" w:rsidRDefault="00005584" w:rsidP="00597103">
      <w:pPr>
        <w:pStyle w:val="SemEspaamento"/>
        <w:numPr>
          <w:ilvl w:val="1"/>
          <w:numId w:val="166"/>
        </w:numPr>
        <w:ind w:left="2268" w:hanging="567"/>
        <w:jc w:val="both"/>
        <w:rPr>
          <w:rFonts w:ascii="Arial Narrow" w:hAnsi="Arial Narrow"/>
          <w:sz w:val="24"/>
          <w:szCs w:val="24"/>
        </w:rPr>
      </w:pPr>
      <w:r w:rsidRPr="004E32D9">
        <w:rPr>
          <w:rFonts w:ascii="Arial Narrow" w:hAnsi="Arial Narrow"/>
          <w:sz w:val="24"/>
          <w:szCs w:val="24"/>
        </w:rPr>
        <w:t xml:space="preserve">Taxa de Ocupação da Torre – </w:t>
      </w:r>
      <w:proofErr w:type="spellStart"/>
      <w:r w:rsidRPr="004E32D9">
        <w:rPr>
          <w:rFonts w:ascii="Arial Narrow" w:hAnsi="Arial Narrow"/>
          <w:sz w:val="24"/>
          <w:szCs w:val="24"/>
        </w:rPr>
        <w:t>T.O.T.</w:t>
      </w:r>
      <w:proofErr w:type="spellEnd"/>
    </w:p>
    <w:p w:rsidR="00EA1AB3" w:rsidRPr="004E32D9" w:rsidRDefault="00EA1AB3" w:rsidP="00597103">
      <w:pPr>
        <w:pStyle w:val="SemEspaamento"/>
        <w:numPr>
          <w:ilvl w:val="0"/>
          <w:numId w:val="166"/>
        </w:numPr>
        <w:ind w:left="1701" w:hanging="567"/>
        <w:jc w:val="both"/>
        <w:rPr>
          <w:rFonts w:ascii="Arial Narrow" w:hAnsi="Arial Narrow"/>
          <w:sz w:val="24"/>
          <w:szCs w:val="24"/>
        </w:rPr>
      </w:pPr>
      <w:r w:rsidRPr="004E32D9">
        <w:rPr>
          <w:rFonts w:ascii="Arial Narrow" w:hAnsi="Arial Narrow"/>
          <w:sz w:val="24"/>
          <w:szCs w:val="24"/>
        </w:rPr>
        <w:t>Taxa de Permeabilidade</w:t>
      </w:r>
    </w:p>
    <w:p w:rsidR="00005584" w:rsidRPr="004E32D9" w:rsidRDefault="00005584" w:rsidP="00597103">
      <w:pPr>
        <w:pStyle w:val="SemEspaamento"/>
        <w:numPr>
          <w:ilvl w:val="0"/>
          <w:numId w:val="166"/>
        </w:numPr>
        <w:ind w:left="1701" w:hanging="567"/>
        <w:jc w:val="both"/>
        <w:rPr>
          <w:rFonts w:ascii="Arial Narrow" w:hAnsi="Arial Narrow"/>
          <w:sz w:val="24"/>
          <w:szCs w:val="24"/>
        </w:rPr>
      </w:pPr>
      <w:r w:rsidRPr="004E32D9">
        <w:rPr>
          <w:rFonts w:ascii="Arial Narrow" w:hAnsi="Arial Narrow"/>
          <w:sz w:val="24"/>
          <w:szCs w:val="24"/>
        </w:rPr>
        <w:t>Altura da Edificação</w:t>
      </w:r>
      <w:proofErr w:type="gramStart"/>
      <w:r w:rsidRPr="004E32D9">
        <w:rPr>
          <w:rFonts w:ascii="Arial Narrow" w:hAnsi="Arial Narrow"/>
          <w:sz w:val="24"/>
          <w:szCs w:val="24"/>
        </w:rPr>
        <w:t>, dividia</w:t>
      </w:r>
      <w:proofErr w:type="gramEnd"/>
      <w:r w:rsidRPr="004E32D9">
        <w:rPr>
          <w:rFonts w:ascii="Arial Narrow" w:hAnsi="Arial Narrow"/>
          <w:sz w:val="24"/>
          <w:szCs w:val="24"/>
        </w:rPr>
        <w:t xml:space="preserve"> em:</w:t>
      </w:r>
    </w:p>
    <w:p w:rsidR="00005584" w:rsidRPr="004E32D9" w:rsidRDefault="00005584" w:rsidP="00597103">
      <w:pPr>
        <w:pStyle w:val="SemEspaamento"/>
        <w:numPr>
          <w:ilvl w:val="1"/>
          <w:numId w:val="166"/>
        </w:numPr>
        <w:ind w:left="2268" w:hanging="567"/>
        <w:jc w:val="both"/>
        <w:rPr>
          <w:rFonts w:ascii="Arial Narrow" w:hAnsi="Arial Narrow"/>
          <w:sz w:val="24"/>
          <w:szCs w:val="24"/>
        </w:rPr>
      </w:pPr>
      <w:r w:rsidRPr="004E32D9">
        <w:rPr>
          <w:rFonts w:ascii="Arial Narrow" w:hAnsi="Arial Narrow"/>
          <w:sz w:val="24"/>
          <w:szCs w:val="24"/>
        </w:rPr>
        <w:t>Gabarito</w:t>
      </w:r>
      <w:r w:rsidR="006E17E4" w:rsidRPr="004E32D9">
        <w:rPr>
          <w:rFonts w:ascii="Arial Narrow" w:hAnsi="Arial Narrow"/>
          <w:sz w:val="24"/>
          <w:szCs w:val="24"/>
        </w:rPr>
        <w:t xml:space="preserve"> - </w:t>
      </w:r>
      <w:proofErr w:type="spellStart"/>
      <w:r w:rsidR="006E17E4" w:rsidRPr="004E32D9">
        <w:rPr>
          <w:rFonts w:ascii="Arial Narrow" w:hAnsi="Arial Narrow"/>
          <w:sz w:val="24"/>
          <w:szCs w:val="24"/>
        </w:rPr>
        <w:t>G</w:t>
      </w:r>
      <w:r w:rsidR="00B6184B">
        <w:rPr>
          <w:rFonts w:ascii="Arial Narrow" w:hAnsi="Arial Narrow"/>
          <w:sz w:val="24"/>
          <w:szCs w:val="24"/>
        </w:rPr>
        <w:t>a</w:t>
      </w:r>
      <w:r w:rsidR="006E17E4" w:rsidRPr="004E32D9">
        <w:rPr>
          <w:rFonts w:ascii="Arial Narrow" w:hAnsi="Arial Narrow"/>
          <w:sz w:val="24"/>
          <w:szCs w:val="24"/>
        </w:rPr>
        <w:t>b</w:t>
      </w:r>
      <w:proofErr w:type="spellEnd"/>
    </w:p>
    <w:p w:rsidR="00005584" w:rsidRPr="004E32D9" w:rsidRDefault="006E17E4" w:rsidP="00597103">
      <w:pPr>
        <w:pStyle w:val="SemEspaamento"/>
        <w:numPr>
          <w:ilvl w:val="1"/>
          <w:numId w:val="166"/>
        </w:numPr>
        <w:ind w:left="2268" w:hanging="567"/>
        <w:jc w:val="both"/>
        <w:rPr>
          <w:rFonts w:ascii="Arial Narrow" w:hAnsi="Arial Narrow"/>
          <w:sz w:val="24"/>
          <w:szCs w:val="24"/>
        </w:rPr>
      </w:pPr>
      <w:r w:rsidRPr="004E32D9">
        <w:rPr>
          <w:rFonts w:ascii="Arial Narrow" w:hAnsi="Arial Narrow"/>
          <w:sz w:val="24"/>
          <w:szCs w:val="24"/>
        </w:rPr>
        <w:t>Altura Máxima (H.máx.)</w:t>
      </w:r>
    </w:p>
    <w:p w:rsidR="006E17E4" w:rsidRPr="004E32D9" w:rsidRDefault="006E17E4" w:rsidP="00597103">
      <w:pPr>
        <w:pStyle w:val="SemEspaamento"/>
        <w:numPr>
          <w:ilvl w:val="1"/>
          <w:numId w:val="166"/>
        </w:numPr>
        <w:ind w:left="2268" w:hanging="567"/>
        <w:jc w:val="both"/>
        <w:rPr>
          <w:rFonts w:ascii="Arial Narrow" w:hAnsi="Arial Narrow"/>
          <w:sz w:val="24"/>
          <w:szCs w:val="24"/>
        </w:rPr>
      </w:pPr>
      <w:r w:rsidRPr="004E32D9">
        <w:rPr>
          <w:rFonts w:ascii="Arial Narrow" w:hAnsi="Arial Narrow"/>
          <w:sz w:val="24"/>
          <w:szCs w:val="24"/>
        </w:rPr>
        <w:t xml:space="preserve">Cone de Sombra – </w:t>
      </w:r>
      <w:proofErr w:type="spellStart"/>
      <w:r w:rsidRPr="004E32D9">
        <w:rPr>
          <w:rFonts w:ascii="Arial Narrow" w:hAnsi="Arial Narrow"/>
          <w:sz w:val="24"/>
          <w:szCs w:val="24"/>
        </w:rPr>
        <w:t>C.S.</w:t>
      </w:r>
      <w:proofErr w:type="spellEnd"/>
    </w:p>
    <w:p w:rsidR="006E17E4" w:rsidRPr="004E32D9" w:rsidRDefault="006E17E4" w:rsidP="00597103">
      <w:pPr>
        <w:pStyle w:val="SemEspaamento"/>
        <w:numPr>
          <w:ilvl w:val="0"/>
          <w:numId w:val="166"/>
        </w:numPr>
        <w:ind w:left="1701" w:hanging="567"/>
        <w:jc w:val="both"/>
        <w:rPr>
          <w:rFonts w:ascii="Arial Narrow" w:hAnsi="Arial Narrow"/>
          <w:sz w:val="24"/>
          <w:szCs w:val="24"/>
        </w:rPr>
      </w:pPr>
      <w:r w:rsidRPr="004E32D9">
        <w:rPr>
          <w:rFonts w:ascii="Arial Narrow" w:hAnsi="Arial Narrow"/>
          <w:sz w:val="24"/>
          <w:szCs w:val="24"/>
        </w:rPr>
        <w:t>Recuos e Afastamentos</w:t>
      </w:r>
      <w:r w:rsidR="00213405">
        <w:rPr>
          <w:rFonts w:ascii="Arial Narrow" w:hAnsi="Arial Narrow"/>
          <w:sz w:val="24"/>
          <w:szCs w:val="24"/>
        </w:rPr>
        <w:t xml:space="preserve"> – Tabela REC-01</w:t>
      </w:r>
      <w:r w:rsidRPr="004E32D9">
        <w:rPr>
          <w:rFonts w:ascii="Arial Narrow" w:hAnsi="Arial Narrow"/>
          <w:sz w:val="24"/>
          <w:szCs w:val="24"/>
        </w:rPr>
        <w:t>, divididos em:</w:t>
      </w:r>
    </w:p>
    <w:p w:rsidR="006E17E4" w:rsidRPr="004E32D9" w:rsidRDefault="006E17E4" w:rsidP="00597103">
      <w:pPr>
        <w:pStyle w:val="SemEspaamento"/>
        <w:numPr>
          <w:ilvl w:val="1"/>
          <w:numId w:val="166"/>
        </w:numPr>
        <w:ind w:left="2268" w:hanging="567"/>
        <w:jc w:val="both"/>
        <w:rPr>
          <w:rFonts w:ascii="Arial Narrow" w:hAnsi="Arial Narrow"/>
          <w:sz w:val="24"/>
          <w:szCs w:val="24"/>
        </w:rPr>
      </w:pPr>
      <w:r w:rsidRPr="004E32D9">
        <w:rPr>
          <w:rFonts w:ascii="Arial Narrow" w:hAnsi="Arial Narrow"/>
          <w:sz w:val="24"/>
          <w:szCs w:val="24"/>
        </w:rPr>
        <w:t>Faixa de Passeio</w:t>
      </w:r>
    </w:p>
    <w:p w:rsidR="006E17E4" w:rsidRPr="004E32D9" w:rsidRDefault="006E17E4" w:rsidP="00597103">
      <w:pPr>
        <w:pStyle w:val="SemEspaamento"/>
        <w:numPr>
          <w:ilvl w:val="1"/>
          <w:numId w:val="166"/>
        </w:numPr>
        <w:ind w:left="2268" w:hanging="567"/>
        <w:jc w:val="both"/>
        <w:rPr>
          <w:rFonts w:ascii="Arial Narrow" w:hAnsi="Arial Narrow"/>
          <w:sz w:val="24"/>
          <w:szCs w:val="24"/>
        </w:rPr>
      </w:pPr>
      <w:r w:rsidRPr="004E32D9">
        <w:rPr>
          <w:rFonts w:ascii="Arial Narrow" w:hAnsi="Arial Narrow"/>
          <w:sz w:val="24"/>
          <w:szCs w:val="24"/>
        </w:rPr>
        <w:t>Recuo Frontal</w:t>
      </w:r>
    </w:p>
    <w:p w:rsidR="006E17E4" w:rsidRPr="004E32D9" w:rsidRDefault="006E17E4" w:rsidP="00597103">
      <w:pPr>
        <w:pStyle w:val="SemEspaamento"/>
        <w:numPr>
          <w:ilvl w:val="1"/>
          <w:numId w:val="166"/>
        </w:numPr>
        <w:ind w:left="2268" w:hanging="567"/>
        <w:jc w:val="both"/>
        <w:rPr>
          <w:rFonts w:ascii="Arial Narrow" w:hAnsi="Arial Narrow"/>
          <w:sz w:val="24"/>
          <w:szCs w:val="24"/>
        </w:rPr>
      </w:pPr>
      <w:r w:rsidRPr="004E32D9">
        <w:rPr>
          <w:rFonts w:ascii="Arial Narrow" w:hAnsi="Arial Narrow"/>
          <w:sz w:val="24"/>
          <w:szCs w:val="24"/>
        </w:rPr>
        <w:t>Recuo Viário</w:t>
      </w:r>
    </w:p>
    <w:p w:rsidR="006E17E4" w:rsidRPr="004E32D9" w:rsidRDefault="006E17E4" w:rsidP="00597103">
      <w:pPr>
        <w:pStyle w:val="SemEspaamento"/>
        <w:numPr>
          <w:ilvl w:val="1"/>
          <w:numId w:val="166"/>
        </w:numPr>
        <w:ind w:left="2268" w:hanging="567"/>
        <w:jc w:val="both"/>
        <w:rPr>
          <w:rFonts w:ascii="Arial Narrow" w:hAnsi="Arial Narrow"/>
          <w:sz w:val="24"/>
          <w:szCs w:val="24"/>
        </w:rPr>
      </w:pPr>
      <w:r w:rsidRPr="004E32D9">
        <w:rPr>
          <w:rFonts w:ascii="Arial Narrow" w:hAnsi="Arial Narrow"/>
          <w:sz w:val="24"/>
          <w:szCs w:val="24"/>
        </w:rPr>
        <w:t xml:space="preserve">Afastamento Lateral – </w:t>
      </w:r>
      <w:proofErr w:type="spellStart"/>
      <w:proofErr w:type="gramStart"/>
      <w:r w:rsidRPr="004E32D9">
        <w:rPr>
          <w:rFonts w:ascii="Arial Narrow" w:hAnsi="Arial Narrow"/>
          <w:sz w:val="24"/>
          <w:szCs w:val="24"/>
        </w:rPr>
        <w:t>Af</w:t>
      </w:r>
      <w:proofErr w:type="spellEnd"/>
      <w:r w:rsidRPr="004E32D9">
        <w:rPr>
          <w:rFonts w:ascii="Arial Narrow" w:hAnsi="Arial Narrow"/>
          <w:sz w:val="24"/>
          <w:szCs w:val="24"/>
        </w:rPr>
        <w:t>.</w:t>
      </w:r>
      <w:proofErr w:type="spellStart"/>
      <w:proofErr w:type="gramEnd"/>
      <w:r w:rsidRPr="004E32D9">
        <w:rPr>
          <w:rFonts w:ascii="Arial Narrow" w:hAnsi="Arial Narrow"/>
          <w:sz w:val="24"/>
          <w:szCs w:val="24"/>
        </w:rPr>
        <w:t>Lat</w:t>
      </w:r>
      <w:proofErr w:type="spellEnd"/>
      <w:r w:rsidR="00B6184B">
        <w:rPr>
          <w:rFonts w:ascii="Arial Narrow" w:hAnsi="Arial Narrow"/>
          <w:sz w:val="24"/>
          <w:szCs w:val="24"/>
        </w:rPr>
        <w:t>,</w:t>
      </w:r>
    </w:p>
    <w:p w:rsidR="006E17E4" w:rsidRPr="004E32D9" w:rsidRDefault="006E17E4" w:rsidP="00597103">
      <w:pPr>
        <w:pStyle w:val="SemEspaamento"/>
        <w:numPr>
          <w:ilvl w:val="1"/>
          <w:numId w:val="166"/>
        </w:numPr>
        <w:ind w:left="2268" w:hanging="567"/>
        <w:jc w:val="both"/>
        <w:rPr>
          <w:rFonts w:ascii="Arial Narrow" w:hAnsi="Arial Narrow"/>
          <w:sz w:val="24"/>
          <w:szCs w:val="24"/>
        </w:rPr>
      </w:pPr>
      <w:r w:rsidRPr="004E32D9">
        <w:rPr>
          <w:rFonts w:ascii="Arial Narrow" w:hAnsi="Arial Narrow"/>
          <w:sz w:val="24"/>
          <w:szCs w:val="24"/>
        </w:rPr>
        <w:t xml:space="preserve">Afastamento Fundos – </w:t>
      </w:r>
      <w:proofErr w:type="spellStart"/>
      <w:proofErr w:type="gramStart"/>
      <w:r w:rsidRPr="004E32D9">
        <w:rPr>
          <w:rFonts w:ascii="Arial Narrow" w:hAnsi="Arial Narrow"/>
          <w:sz w:val="24"/>
          <w:szCs w:val="24"/>
        </w:rPr>
        <w:t>AfFund</w:t>
      </w:r>
      <w:proofErr w:type="spellEnd"/>
      <w:proofErr w:type="gramEnd"/>
      <w:r w:rsidR="00B6184B">
        <w:rPr>
          <w:rFonts w:ascii="Arial Narrow" w:hAnsi="Arial Narrow"/>
          <w:sz w:val="24"/>
          <w:szCs w:val="24"/>
        </w:rPr>
        <w:t>,</w:t>
      </w:r>
    </w:p>
    <w:p w:rsidR="006E17E4" w:rsidRPr="004E32D9" w:rsidRDefault="006E17E4" w:rsidP="00597103">
      <w:pPr>
        <w:pStyle w:val="SemEspaamento"/>
        <w:numPr>
          <w:ilvl w:val="0"/>
          <w:numId w:val="166"/>
        </w:numPr>
        <w:ind w:left="1701" w:hanging="567"/>
        <w:jc w:val="both"/>
        <w:rPr>
          <w:rFonts w:ascii="Arial Narrow" w:hAnsi="Arial Narrow"/>
          <w:sz w:val="24"/>
          <w:szCs w:val="24"/>
        </w:rPr>
      </w:pPr>
      <w:r w:rsidRPr="004E32D9">
        <w:rPr>
          <w:rFonts w:ascii="Arial Narrow" w:hAnsi="Arial Narrow"/>
          <w:sz w:val="24"/>
          <w:szCs w:val="24"/>
        </w:rPr>
        <w:t>Lote dividido em:</w:t>
      </w:r>
    </w:p>
    <w:p w:rsidR="006E17E4" w:rsidRPr="004E32D9" w:rsidRDefault="006E17E4" w:rsidP="00597103">
      <w:pPr>
        <w:pStyle w:val="SemEspaamento"/>
        <w:numPr>
          <w:ilvl w:val="1"/>
          <w:numId w:val="166"/>
        </w:numPr>
        <w:ind w:left="2268" w:hanging="567"/>
        <w:jc w:val="both"/>
        <w:rPr>
          <w:rFonts w:ascii="Arial Narrow" w:hAnsi="Arial Narrow"/>
          <w:sz w:val="24"/>
          <w:szCs w:val="24"/>
        </w:rPr>
      </w:pPr>
      <w:r w:rsidRPr="004E32D9">
        <w:rPr>
          <w:rFonts w:ascii="Arial Narrow" w:hAnsi="Arial Narrow"/>
          <w:sz w:val="24"/>
          <w:szCs w:val="24"/>
        </w:rPr>
        <w:t>Lote Mínimo</w:t>
      </w:r>
    </w:p>
    <w:p w:rsidR="006E17E4" w:rsidRPr="004E32D9" w:rsidRDefault="006E17E4" w:rsidP="00597103">
      <w:pPr>
        <w:pStyle w:val="SemEspaamento"/>
        <w:numPr>
          <w:ilvl w:val="1"/>
          <w:numId w:val="166"/>
        </w:numPr>
        <w:ind w:left="2268" w:hanging="567"/>
        <w:jc w:val="both"/>
        <w:rPr>
          <w:rFonts w:ascii="Arial Narrow" w:hAnsi="Arial Narrow"/>
          <w:sz w:val="24"/>
          <w:szCs w:val="24"/>
        </w:rPr>
      </w:pPr>
      <w:r w:rsidRPr="004E32D9">
        <w:rPr>
          <w:rFonts w:ascii="Arial Narrow" w:hAnsi="Arial Narrow"/>
          <w:sz w:val="24"/>
          <w:szCs w:val="24"/>
        </w:rPr>
        <w:t>Testada Mínima do Lote</w:t>
      </w:r>
    </w:p>
    <w:p w:rsidR="006E17E4" w:rsidRPr="004E32D9" w:rsidRDefault="006E17E4" w:rsidP="00597103">
      <w:pPr>
        <w:pStyle w:val="SemEspaamento"/>
        <w:numPr>
          <w:ilvl w:val="0"/>
          <w:numId w:val="166"/>
        </w:numPr>
        <w:ind w:left="1701" w:hanging="567"/>
        <w:jc w:val="both"/>
        <w:rPr>
          <w:rFonts w:ascii="Arial Narrow" w:hAnsi="Arial Narrow"/>
          <w:sz w:val="24"/>
          <w:szCs w:val="24"/>
        </w:rPr>
      </w:pPr>
      <w:r w:rsidRPr="004E32D9">
        <w:rPr>
          <w:rFonts w:ascii="Arial Narrow" w:hAnsi="Arial Narrow"/>
          <w:sz w:val="24"/>
          <w:szCs w:val="24"/>
        </w:rPr>
        <w:t>Condicionantes Construtivos:</w:t>
      </w:r>
    </w:p>
    <w:p w:rsidR="006E17E4" w:rsidRPr="004E32D9" w:rsidRDefault="006E17E4" w:rsidP="00597103">
      <w:pPr>
        <w:pStyle w:val="SemEspaamento"/>
        <w:numPr>
          <w:ilvl w:val="1"/>
          <w:numId w:val="166"/>
        </w:numPr>
        <w:ind w:left="2268" w:hanging="567"/>
        <w:jc w:val="both"/>
        <w:rPr>
          <w:rFonts w:ascii="Arial Narrow" w:hAnsi="Arial Narrow"/>
          <w:sz w:val="24"/>
          <w:szCs w:val="24"/>
        </w:rPr>
      </w:pPr>
      <w:r w:rsidRPr="004E32D9">
        <w:rPr>
          <w:rFonts w:ascii="Arial Narrow" w:hAnsi="Arial Narrow"/>
          <w:sz w:val="24"/>
          <w:szCs w:val="24"/>
        </w:rPr>
        <w:t>Quantidade Máxima de Unidades de Apartamentos – QMA</w:t>
      </w:r>
    </w:p>
    <w:p w:rsidR="006E17E4" w:rsidRPr="004E32D9" w:rsidRDefault="006E17E4" w:rsidP="00597103">
      <w:pPr>
        <w:pStyle w:val="SemEspaamento"/>
        <w:numPr>
          <w:ilvl w:val="1"/>
          <w:numId w:val="166"/>
        </w:numPr>
        <w:ind w:left="2268" w:hanging="567"/>
        <w:jc w:val="both"/>
        <w:rPr>
          <w:rFonts w:ascii="Arial Narrow" w:hAnsi="Arial Narrow"/>
          <w:sz w:val="24"/>
          <w:szCs w:val="24"/>
        </w:rPr>
      </w:pPr>
      <w:r w:rsidRPr="004E32D9">
        <w:rPr>
          <w:rFonts w:ascii="Arial Narrow" w:hAnsi="Arial Narrow"/>
          <w:sz w:val="24"/>
          <w:szCs w:val="24"/>
        </w:rPr>
        <w:t>Área Mínima da Unidade Residencial – AMUR</w:t>
      </w:r>
    </w:p>
    <w:p w:rsidR="006E17E4" w:rsidRPr="004E32D9" w:rsidRDefault="006E17E4" w:rsidP="00597103">
      <w:pPr>
        <w:pStyle w:val="SemEspaamento"/>
        <w:numPr>
          <w:ilvl w:val="1"/>
          <w:numId w:val="166"/>
        </w:numPr>
        <w:ind w:left="2268" w:hanging="567"/>
        <w:jc w:val="both"/>
        <w:rPr>
          <w:rFonts w:ascii="Arial Narrow" w:hAnsi="Arial Narrow"/>
          <w:sz w:val="24"/>
          <w:szCs w:val="24"/>
        </w:rPr>
      </w:pPr>
      <w:r w:rsidRPr="004E32D9">
        <w:rPr>
          <w:rFonts w:ascii="Arial Narrow" w:hAnsi="Arial Narrow"/>
          <w:sz w:val="24"/>
          <w:szCs w:val="24"/>
        </w:rPr>
        <w:t>Área Mínima da Unidade Comercial e Serviços – AMUCS</w:t>
      </w:r>
    </w:p>
    <w:p w:rsidR="006E17E4" w:rsidRPr="004E32D9" w:rsidRDefault="006E17E4" w:rsidP="00597103">
      <w:pPr>
        <w:pStyle w:val="SemEspaamento"/>
        <w:numPr>
          <w:ilvl w:val="1"/>
          <w:numId w:val="166"/>
        </w:numPr>
        <w:ind w:left="2268" w:hanging="567"/>
        <w:jc w:val="both"/>
        <w:rPr>
          <w:rFonts w:ascii="Arial Narrow" w:hAnsi="Arial Narrow"/>
          <w:sz w:val="24"/>
          <w:szCs w:val="24"/>
        </w:rPr>
      </w:pPr>
      <w:r w:rsidRPr="004E32D9">
        <w:rPr>
          <w:rFonts w:ascii="Arial Narrow" w:hAnsi="Arial Narrow"/>
          <w:sz w:val="24"/>
          <w:szCs w:val="24"/>
        </w:rPr>
        <w:t>Áreas Não Computáveis</w:t>
      </w:r>
    </w:p>
    <w:p w:rsidR="006E17E4" w:rsidRPr="004E32D9" w:rsidRDefault="006E17E4" w:rsidP="00597103">
      <w:pPr>
        <w:pStyle w:val="SemEspaamento"/>
        <w:numPr>
          <w:ilvl w:val="1"/>
          <w:numId w:val="166"/>
        </w:numPr>
        <w:ind w:left="2268" w:hanging="567"/>
        <w:jc w:val="both"/>
        <w:rPr>
          <w:rFonts w:ascii="Arial Narrow" w:hAnsi="Arial Narrow"/>
          <w:sz w:val="24"/>
          <w:szCs w:val="24"/>
        </w:rPr>
      </w:pPr>
      <w:r w:rsidRPr="004E32D9">
        <w:rPr>
          <w:rFonts w:ascii="Arial Narrow" w:hAnsi="Arial Narrow"/>
          <w:sz w:val="24"/>
          <w:szCs w:val="24"/>
        </w:rPr>
        <w:t>Altura Máxima do Embasamento – H.Emb.</w:t>
      </w:r>
    </w:p>
    <w:p w:rsidR="006E17E4" w:rsidRPr="004E32D9" w:rsidRDefault="006E17E4" w:rsidP="00597103">
      <w:pPr>
        <w:pStyle w:val="SemEspaamento"/>
        <w:numPr>
          <w:ilvl w:val="0"/>
          <w:numId w:val="166"/>
        </w:numPr>
        <w:ind w:left="1701" w:hanging="567"/>
        <w:jc w:val="both"/>
        <w:rPr>
          <w:rFonts w:ascii="Arial Narrow" w:hAnsi="Arial Narrow"/>
          <w:sz w:val="24"/>
          <w:szCs w:val="24"/>
        </w:rPr>
      </w:pPr>
      <w:r w:rsidRPr="004E32D9">
        <w:rPr>
          <w:rFonts w:ascii="Arial Narrow" w:hAnsi="Arial Narrow"/>
          <w:sz w:val="24"/>
          <w:szCs w:val="24"/>
        </w:rPr>
        <w:t>Vagas de Estacionamento</w:t>
      </w:r>
      <w:proofErr w:type="gramStart"/>
      <w:r w:rsidRPr="004E32D9">
        <w:rPr>
          <w:rFonts w:ascii="Arial Narrow" w:hAnsi="Arial Narrow"/>
          <w:sz w:val="24"/>
          <w:szCs w:val="24"/>
        </w:rPr>
        <w:t>, dividia</w:t>
      </w:r>
      <w:proofErr w:type="gramEnd"/>
      <w:r w:rsidRPr="004E32D9">
        <w:rPr>
          <w:rFonts w:ascii="Arial Narrow" w:hAnsi="Arial Narrow"/>
          <w:sz w:val="24"/>
          <w:szCs w:val="24"/>
        </w:rPr>
        <w:t xml:space="preserve"> em:</w:t>
      </w:r>
    </w:p>
    <w:p w:rsidR="006E17E4" w:rsidRPr="004E32D9" w:rsidRDefault="006E17E4" w:rsidP="00597103">
      <w:pPr>
        <w:pStyle w:val="SemEspaamento"/>
        <w:numPr>
          <w:ilvl w:val="1"/>
          <w:numId w:val="166"/>
        </w:numPr>
        <w:ind w:left="2268" w:hanging="567"/>
        <w:jc w:val="both"/>
        <w:rPr>
          <w:rFonts w:ascii="Arial Narrow" w:hAnsi="Arial Narrow"/>
          <w:sz w:val="24"/>
          <w:szCs w:val="24"/>
        </w:rPr>
      </w:pPr>
      <w:r w:rsidRPr="004E32D9">
        <w:rPr>
          <w:rFonts w:ascii="Arial Narrow" w:hAnsi="Arial Narrow"/>
          <w:sz w:val="24"/>
          <w:szCs w:val="24"/>
        </w:rPr>
        <w:t>Vagas Não Oneradas</w:t>
      </w:r>
    </w:p>
    <w:p w:rsidR="006E17E4" w:rsidRPr="004E32D9" w:rsidRDefault="006E17E4" w:rsidP="00597103">
      <w:pPr>
        <w:pStyle w:val="SemEspaamento"/>
        <w:numPr>
          <w:ilvl w:val="1"/>
          <w:numId w:val="166"/>
        </w:numPr>
        <w:ind w:left="2268" w:hanging="567"/>
        <w:jc w:val="both"/>
        <w:rPr>
          <w:rFonts w:ascii="Arial Narrow" w:hAnsi="Arial Narrow"/>
          <w:sz w:val="24"/>
          <w:szCs w:val="24"/>
        </w:rPr>
      </w:pPr>
      <w:r w:rsidRPr="004E32D9">
        <w:rPr>
          <w:rFonts w:ascii="Arial Narrow" w:hAnsi="Arial Narrow"/>
          <w:sz w:val="24"/>
          <w:szCs w:val="24"/>
        </w:rPr>
        <w:t>Vagas Oneradas</w:t>
      </w:r>
    </w:p>
    <w:p w:rsidR="00D654AD" w:rsidRDefault="00EA1AB3" w:rsidP="00D654AD">
      <w:pPr>
        <w:pStyle w:val="PargrafodaLista"/>
        <w:numPr>
          <w:ilvl w:val="0"/>
          <w:numId w:val="30"/>
        </w:numPr>
        <w:ind w:left="993" w:hanging="993"/>
        <w:jc w:val="both"/>
        <w:rPr>
          <w:rFonts w:ascii="Arial Narrow" w:hAnsi="Arial Narrow"/>
        </w:rPr>
      </w:pPr>
      <w:r w:rsidRPr="004E32D9">
        <w:rPr>
          <w:rFonts w:ascii="Arial Narrow" w:hAnsi="Arial Narrow"/>
        </w:rPr>
        <w:t>O</w:t>
      </w:r>
      <w:r w:rsidR="00CA4DD7" w:rsidRPr="004E32D9">
        <w:rPr>
          <w:rFonts w:ascii="Arial Narrow" w:hAnsi="Arial Narrow"/>
        </w:rPr>
        <w:t xml:space="preserve"> Coeficiente de Aproveitamento e da Taxa de Ocupação</w:t>
      </w:r>
      <w:r w:rsidRPr="004E32D9">
        <w:rPr>
          <w:rFonts w:ascii="Arial Narrow" w:hAnsi="Arial Narrow"/>
        </w:rPr>
        <w:t xml:space="preserve"> são instrumentos cujo propósito é o</w:t>
      </w:r>
      <w:r w:rsidR="00CA4DD7" w:rsidRPr="004E32D9">
        <w:rPr>
          <w:rFonts w:ascii="Arial Narrow" w:hAnsi="Arial Narrow"/>
        </w:rPr>
        <w:t xml:space="preserve"> controle dos impactos das construções sobre o amb</w:t>
      </w:r>
      <w:r w:rsidRPr="004E32D9">
        <w:rPr>
          <w:rFonts w:ascii="Arial Narrow" w:hAnsi="Arial Narrow"/>
        </w:rPr>
        <w:t xml:space="preserve">iente e a </w:t>
      </w:r>
      <w:proofErr w:type="spellStart"/>
      <w:r w:rsidRPr="004E32D9">
        <w:rPr>
          <w:rFonts w:ascii="Arial Narrow" w:hAnsi="Arial Narrow"/>
        </w:rPr>
        <w:t>infraestrutura</w:t>
      </w:r>
      <w:proofErr w:type="spellEnd"/>
      <w:r w:rsidRPr="004E32D9">
        <w:rPr>
          <w:rFonts w:ascii="Arial Narrow" w:hAnsi="Arial Narrow"/>
        </w:rPr>
        <w:t xml:space="preserve"> urbana e ficam definidos como</w:t>
      </w:r>
      <w:r w:rsidR="00CA4DD7" w:rsidRPr="004E32D9">
        <w:rPr>
          <w:rFonts w:ascii="Arial Narrow" w:hAnsi="Arial Narrow"/>
        </w:rPr>
        <w:t xml:space="preserve"> Coeficientes de Aproveitamento </w:t>
      </w:r>
      <w:r w:rsidRPr="004E32D9">
        <w:rPr>
          <w:rFonts w:ascii="Arial Narrow" w:hAnsi="Arial Narrow"/>
        </w:rPr>
        <w:lastRenderedPageBreak/>
        <w:t>Mínimos, Básicos</w:t>
      </w:r>
      <w:r w:rsidR="00CA4DD7" w:rsidRPr="004E32D9">
        <w:rPr>
          <w:rFonts w:ascii="Arial Narrow" w:hAnsi="Arial Narrow"/>
        </w:rPr>
        <w:t xml:space="preserve"> e Máximos, bem como as Taxas de Ocupação máximas, de acordo com a zona de uso e ocupação do solo em que se localizam os </w:t>
      </w:r>
      <w:proofErr w:type="gramStart"/>
      <w:r w:rsidR="00CA4DD7" w:rsidRPr="004E32D9">
        <w:rPr>
          <w:rFonts w:ascii="Arial Narrow" w:hAnsi="Arial Narrow"/>
        </w:rPr>
        <w:t>lotes</w:t>
      </w:r>
      <w:proofErr w:type="gramEnd"/>
      <w:r w:rsidR="00CA4DD7" w:rsidRPr="004E32D9">
        <w:rPr>
          <w:rFonts w:ascii="Arial Narrow" w:hAnsi="Arial Narrow"/>
        </w:rPr>
        <w:t>, conforme disposto nesta lei complementar.</w:t>
      </w:r>
    </w:p>
    <w:p w:rsidR="00E37F86" w:rsidRDefault="00E37F86" w:rsidP="00E37F86">
      <w:pPr>
        <w:pStyle w:val="PargrafodaLista"/>
        <w:ind w:left="993"/>
        <w:jc w:val="both"/>
        <w:rPr>
          <w:rFonts w:ascii="Arial Narrow" w:hAnsi="Arial Narrow"/>
        </w:rPr>
      </w:pPr>
    </w:p>
    <w:p w:rsidR="00093C61" w:rsidRDefault="00E37F86" w:rsidP="00093C61">
      <w:pPr>
        <w:ind w:left="3402" w:hanging="1701"/>
        <w:jc w:val="both"/>
        <w:outlineLvl w:val="2"/>
        <w:rPr>
          <w:rFonts w:ascii="Arial Narrow" w:hAnsi="Arial Narrow"/>
        </w:rPr>
      </w:pPr>
      <w:r w:rsidRPr="004E32D9">
        <w:rPr>
          <w:rFonts w:ascii="Arial Narrow" w:hAnsi="Arial Narrow"/>
        </w:rPr>
        <w:t xml:space="preserve">Parágrafo Único.  </w:t>
      </w:r>
      <w:r>
        <w:rPr>
          <w:rFonts w:ascii="Arial Narrow" w:hAnsi="Arial Narrow"/>
        </w:rPr>
        <w:t>Para efeito de Cálculo do Coeficiente de Aproveitamento não serão computadas as seguintes áreas da edificação:</w:t>
      </w:r>
    </w:p>
    <w:p w:rsidR="00093C61" w:rsidRDefault="00093C61" w:rsidP="00093C61">
      <w:pPr>
        <w:ind w:left="3402" w:hanging="1701"/>
        <w:jc w:val="both"/>
        <w:outlineLvl w:val="2"/>
        <w:rPr>
          <w:rFonts w:ascii="Arial Narrow" w:hAnsi="Arial Narrow"/>
        </w:rPr>
      </w:pPr>
    </w:p>
    <w:p w:rsidR="00093C61" w:rsidRDefault="00093C61" w:rsidP="00093C61">
      <w:pPr>
        <w:pStyle w:val="SemEspaamento"/>
        <w:numPr>
          <w:ilvl w:val="1"/>
          <w:numId w:val="30"/>
        </w:numPr>
        <w:jc w:val="both"/>
        <w:rPr>
          <w:rFonts w:ascii="Arial Narrow" w:hAnsi="Arial Narrow"/>
          <w:sz w:val="24"/>
          <w:szCs w:val="24"/>
        </w:rPr>
      </w:pPr>
      <w:proofErr w:type="gramStart"/>
      <w:r>
        <w:rPr>
          <w:rFonts w:ascii="Arial Narrow" w:hAnsi="Arial Narrow"/>
          <w:sz w:val="24"/>
          <w:szCs w:val="24"/>
        </w:rPr>
        <w:t>áreas</w:t>
      </w:r>
      <w:proofErr w:type="gramEnd"/>
      <w:r>
        <w:rPr>
          <w:rFonts w:ascii="Arial Narrow" w:hAnsi="Arial Narrow"/>
          <w:sz w:val="24"/>
          <w:szCs w:val="24"/>
        </w:rPr>
        <w:t xml:space="preserve"> destinadas a equipamentos de lazer externos e de uso comum externos da prumada principal da edificação como piscinas, bares/churrasqueiras, parquinhos, jardins, cobertos ou descobertos.</w:t>
      </w:r>
    </w:p>
    <w:p w:rsidR="00093C61" w:rsidRDefault="00093C61" w:rsidP="00093C61">
      <w:pPr>
        <w:pStyle w:val="SemEspaamento"/>
        <w:numPr>
          <w:ilvl w:val="1"/>
          <w:numId w:val="30"/>
        </w:numPr>
        <w:jc w:val="both"/>
        <w:rPr>
          <w:rFonts w:ascii="Arial Narrow" w:hAnsi="Arial Narrow"/>
          <w:sz w:val="24"/>
          <w:szCs w:val="24"/>
        </w:rPr>
      </w:pPr>
      <w:proofErr w:type="gramStart"/>
      <w:r>
        <w:rPr>
          <w:rFonts w:ascii="Arial Narrow" w:hAnsi="Arial Narrow"/>
          <w:sz w:val="24"/>
          <w:szCs w:val="24"/>
        </w:rPr>
        <w:t>área</w:t>
      </w:r>
      <w:proofErr w:type="gramEnd"/>
      <w:r>
        <w:rPr>
          <w:rFonts w:ascii="Arial Narrow" w:hAnsi="Arial Narrow"/>
          <w:sz w:val="24"/>
          <w:szCs w:val="24"/>
        </w:rPr>
        <w:t xml:space="preserve"> de lazer no pavimento imediatamente superior a última laje do pavimento de embasamento;</w:t>
      </w:r>
    </w:p>
    <w:p w:rsidR="00093C61" w:rsidRDefault="00093C61" w:rsidP="00093C61">
      <w:pPr>
        <w:pStyle w:val="SemEspaamento"/>
        <w:numPr>
          <w:ilvl w:val="1"/>
          <w:numId w:val="30"/>
        </w:numPr>
        <w:jc w:val="both"/>
        <w:rPr>
          <w:rFonts w:ascii="Arial Narrow" w:hAnsi="Arial Narrow"/>
          <w:sz w:val="24"/>
          <w:szCs w:val="24"/>
        </w:rPr>
      </w:pPr>
      <w:proofErr w:type="gramStart"/>
      <w:r>
        <w:rPr>
          <w:rFonts w:ascii="Arial Narrow" w:hAnsi="Arial Narrow"/>
          <w:sz w:val="24"/>
          <w:szCs w:val="24"/>
        </w:rPr>
        <w:t>áreas</w:t>
      </w:r>
      <w:proofErr w:type="gramEnd"/>
      <w:r>
        <w:rPr>
          <w:rFonts w:ascii="Arial Narrow" w:hAnsi="Arial Narrow"/>
          <w:sz w:val="24"/>
          <w:szCs w:val="24"/>
        </w:rPr>
        <w:t xml:space="preserve"> de lazer localizados na laje de cobertura do último pavimento desde que a área coberta não exceda a 50% da área do perímetro do pavimento tipo;</w:t>
      </w:r>
    </w:p>
    <w:p w:rsidR="00093C61" w:rsidRDefault="00093C61" w:rsidP="00093C61">
      <w:pPr>
        <w:pStyle w:val="SemEspaamento"/>
        <w:numPr>
          <w:ilvl w:val="1"/>
          <w:numId w:val="30"/>
        </w:numPr>
        <w:jc w:val="both"/>
        <w:rPr>
          <w:rFonts w:ascii="Arial Narrow" w:hAnsi="Arial Narrow"/>
          <w:sz w:val="24"/>
          <w:szCs w:val="24"/>
        </w:rPr>
      </w:pPr>
      <w:proofErr w:type="spellStart"/>
      <w:proofErr w:type="gramStart"/>
      <w:r>
        <w:rPr>
          <w:rFonts w:ascii="Arial Narrow" w:hAnsi="Arial Narrow"/>
          <w:sz w:val="24"/>
          <w:szCs w:val="24"/>
        </w:rPr>
        <w:t>helipontos</w:t>
      </w:r>
      <w:proofErr w:type="spellEnd"/>
      <w:proofErr w:type="gramEnd"/>
      <w:r>
        <w:rPr>
          <w:rFonts w:ascii="Arial Narrow" w:hAnsi="Arial Narrow"/>
          <w:sz w:val="24"/>
          <w:szCs w:val="24"/>
        </w:rPr>
        <w:t xml:space="preserve">, casas de maquinas, caixas d’água, torres de resfriamento, e outros elementos </w:t>
      </w:r>
      <w:proofErr w:type="spellStart"/>
      <w:r>
        <w:rPr>
          <w:rFonts w:ascii="Arial Narrow" w:hAnsi="Arial Narrow"/>
          <w:sz w:val="24"/>
          <w:szCs w:val="24"/>
        </w:rPr>
        <w:t>construtivos</w:t>
      </w:r>
      <w:r w:rsidRPr="00093C61">
        <w:rPr>
          <w:rFonts w:ascii="Arial Narrow" w:hAnsi="Arial Narrow"/>
          <w:sz w:val="24"/>
          <w:szCs w:val="24"/>
        </w:rPr>
        <w:t>de</w:t>
      </w:r>
      <w:proofErr w:type="spellEnd"/>
      <w:r w:rsidRPr="00093C61">
        <w:rPr>
          <w:rFonts w:ascii="Arial Narrow" w:hAnsi="Arial Narrow"/>
          <w:sz w:val="24"/>
          <w:szCs w:val="24"/>
        </w:rPr>
        <w:t xml:space="preserve"> apoio ao funcionamento da edificação</w:t>
      </w:r>
      <w:r>
        <w:rPr>
          <w:rFonts w:ascii="Arial Narrow" w:hAnsi="Arial Narrow"/>
          <w:sz w:val="24"/>
          <w:szCs w:val="24"/>
        </w:rPr>
        <w:t xml:space="preserve"> cuja altura externa ultrapasse a 2,00 metros a partir da laje do último pavimento útil e até o limite de 30% de ocupação da área do pavimento tipo;</w:t>
      </w:r>
    </w:p>
    <w:p w:rsidR="00E37F86" w:rsidRPr="00093C61" w:rsidRDefault="00E37F86" w:rsidP="00093C61">
      <w:pPr>
        <w:pStyle w:val="SemEspaamento"/>
        <w:numPr>
          <w:ilvl w:val="1"/>
          <w:numId w:val="30"/>
        </w:numPr>
        <w:jc w:val="both"/>
        <w:rPr>
          <w:rFonts w:ascii="Arial Narrow" w:hAnsi="Arial Narrow"/>
          <w:sz w:val="24"/>
          <w:szCs w:val="24"/>
        </w:rPr>
      </w:pPr>
      <w:r w:rsidRPr="00093C61">
        <w:rPr>
          <w:rFonts w:ascii="Arial Narrow" w:hAnsi="Arial Narrow"/>
          <w:sz w:val="24"/>
          <w:szCs w:val="24"/>
        </w:rPr>
        <w:t>Coeficiente de Aproveitamento Sem Ônus</w:t>
      </w:r>
    </w:p>
    <w:p w:rsidR="00E37F86" w:rsidRPr="00D654AD" w:rsidRDefault="00E37F86" w:rsidP="00E37F86">
      <w:pPr>
        <w:pStyle w:val="PargrafodaLista"/>
        <w:ind w:left="993"/>
        <w:jc w:val="both"/>
        <w:rPr>
          <w:rFonts w:ascii="Arial Narrow" w:hAnsi="Arial Narrow"/>
        </w:rPr>
      </w:pPr>
    </w:p>
    <w:p w:rsidR="00CA4DD7" w:rsidRPr="004E32D9" w:rsidRDefault="00CA4DD7" w:rsidP="00B74021">
      <w:pPr>
        <w:pStyle w:val="PargrafodaLista"/>
        <w:numPr>
          <w:ilvl w:val="0"/>
          <w:numId w:val="30"/>
        </w:numPr>
        <w:ind w:left="993" w:hanging="993"/>
        <w:jc w:val="both"/>
        <w:rPr>
          <w:rFonts w:ascii="Arial Narrow" w:hAnsi="Arial Narrow"/>
        </w:rPr>
      </w:pPr>
      <w:r w:rsidRPr="004E32D9">
        <w:rPr>
          <w:rFonts w:ascii="Arial Narrow" w:hAnsi="Arial Narrow"/>
        </w:rPr>
        <w:t xml:space="preserve">Nos lotes ou glebas atingidos por previsão de abertura, prolongamento ou alargamento de via, conforme o disposto na legislação sobre o sistema viário, ainda não desapropriados, serão permitidas edificações </w:t>
      </w:r>
      <w:r w:rsidR="00EA1AB3" w:rsidRPr="004E32D9">
        <w:rPr>
          <w:rFonts w:ascii="Arial Narrow" w:hAnsi="Arial Narrow"/>
        </w:rPr>
        <w:t xml:space="preserve">em caráter precário não podendo exceder a </w:t>
      </w:r>
      <w:proofErr w:type="gramStart"/>
      <w:r w:rsidR="00EA1AB3" w:rsidRPr="004E32D9">
        <w:rPr>
          <w:rFonts w:ascii="Arial Narrow" w:hAnsi="Arial Narrow"/>
        </w:rPr>
        <w:t>1</w:t>
      </w:r>
      <w:proofErr w:type="gramEnd"/>
      <w:r w:rsidR="00EA1AB3" w:rsidRPr="004E32D9">
        <w:rPr>
          <w:rFonts w:ascii="Arial Narrow" w:hAnsi="Arial Narrow"/>
        </w:rPr>
        <w:t xml:space="preserve"> (um) pavimento) com altura de até 5,80 metros</w:t>
      </w:r>
      <w:r w:rsidRPr="004E32D9">
        <w:rPr>
          <w:rFonts w:ascii="Arial Narrow" w:hAnsi="Arial Narrow"/>
        </w:rPr>
        <w:t xml:space="preserve"> na faixa atingida, respeitados os recuos e a taxa de ocupação </w:t>
      </w:r>
      <w:r w:rsidR="00EA1AB3" w:rsidRPr="004E32D9">
        <w:rPr>
          <w:rFonts w:ascii="Arial Narrow" w:hAnsi="Arial Narrow"/>
        </w:rPr>
        <w:t>previstos nesta lei</w:t>
      </w:r>
      <w:r w:rsidRPr="004E32D9">
        <w:rPr>
          <w:rFonts w:ascii="Arial Narrow" w:hAnsi="Arial Narrow"/>
        </w:rPr>
        <w:t>, assim como nas áreas remanescentes que não tenham aproveitamento autônomo, garantida a Transferên</w:t>
      </w:r>
      <w:r w:rsidR="00EA1AB3" w:rsidRPr="004E32D9">
        <w:rPr>
          <w:rFonts w:ascii="Arial Narrow" w:hAnsi="Arial Narrow"/>
        </w:rPr>
        <w:t>cia do Direito de Construir – TP</w:t>
      </w:r>
      <w:r w:rsidRPr="004E32D9">
        <w:rPr>
          <w:rFonts w:ascii="Arial Narrow" w:hAnsi="Arial Narrow"/>
        </w:rPr>
        <w:t>C - relativo ao potencial da área atingida pela diretriz viária, nos termos desta lei complementar.</w:t>
      </w:r>
    </w:p>
    <w:p w:rsidR="00CA4DD7" w:rsidRPr="004E32D9" w:rsidRDefault="00EA1AB3" w:rsidP="00EA1AB3">
      <w:pPr>
        <w:ind w:left="3402" w:hanging="1701"/>
        <w:jc w:val="both"/>
        <w:outlineLvl w:val="2"/>
        <w:rPr>
          <w:rFonts w:ascii="Arial Narrow" w:hAnsi="Arial Narrow"/>
        </w:rPr>
      </w:pPr>
      <w:r w:rsidRPr="004E32D9">
        <w:rPr>
          <w:rFonts w:ascii="Arial Narrow" w:hAnsi="Arial Narrow"/>
        </w:rPr>
        <w:t xml:space="preserve">Parágrafo Único.  </w:t>
      </w:r>
      <w:r w:rsidR="00CA4DD7" w:rsidRPr="004E32D9">
        <w:rPr>
          <w:rFonts w:ascii="Arial Narrow" w:hAnsi="Arial Narrow"/>
        </w:rPr>
        <w:t>Na área remanescente de lote a ser atingido por desapropriação, o qual tenha aproveitamento autônomo, é permitida a construção de edificações, respeitadas as exigências e os índices urbanísticos previstos nesta lei complementar.</w:t>
      </w:r>
    </w:p>
    <w:p w:rsidR="00CA4DD7" w:rsidRPr="004E32D9" w:rsidRDefault="00CA4DD7" w:rsidP="00B74021">
      <w:pPr>
        <w:pStyle w:val="PargrafodaLista"/>
        <w:numPr>
          <w:ilvl w:val="0"/>
          <w:numId w:val="30"/>
        </w:numPr>
        <w:ind w:left="993" w:hanging="993"/>
        <w:jc w:val="both"/>
        <w:rPr>
          <w:rFonts w:ascii="Arial Narrow" w:hAnsi="Arial Narrow"/>
        </w:rPr>
      </w:pPr>
      <w:r w:rsidRPr="004E32D9">
        <w:rPr>
          <w:rFonts w:ascii="Arial Narrow" w:hAnsi="Arial Narrow"/>
        </w:rPr>
        <w:t>Em todas as obras de construção, reforma, serviços e instalações deverão ser observados os recuos mínimos exigidos por esta lei complementar.</w:t>
      </w:r>
    </w:p>
    <w:p w:rsidR="00984220" w:rsidRPr="004E32D9" w:rsidRDefault="00CA4DD7" w:rsidP="00597103">
      <w:pPr>
        <w:pStyle w:val="PargrafodaLista"/>
        <w:numPr>
          <w:ilvl w:val="0"/>
          <w:numId w:val="167"/>
        </w:numPr>
        <w:ind w:hanging="1428"/>
        <w:jc w:val="both"/>
        <w:outlineLvl w:val="2"/>
        <w:rPr>
          <w:rFonts w:ascii="Arial Narrow" w:hAnsi="Arial Narrow"/>
        </w:rPr>
      </w:pPr>
      <w:r w:rsidRPr="004E32D9">
        <w:rPr>
          <w:rFonts w:ascii="Arial Narrow" w:hAnsi="Arial Narrow"/>
        </w:rPr>
        <w:t xml:space="preserve">Somente serão permitidas saliências em qualquer fachada, </w:t>
      </w:r>
      <w:r w:rsidR="00984220" w:rsidRPr="004E32D9">
        <w:rPr>
          <w:rFonts w:ascii="Arial Narrow" w:hAnsi="Arial Narrow"/>
        </w:rPr>
        <w:t xml:space="preserve">para </w:t>
      </w:r>
      <w:r w:rsidRPr="004E32D9">
        <w:rPr>
          <w:rFonts w:ascii="Arial Narrow" w:hAnsi="Arial Narrow"/>
        </w:rPr>
        <w:t>além dos recuos mínimos exigidos</w:t>
      </w:r>
      <w:r w:rsidR="00984220" w:rsidRPr="004E32D9">
        <w:rPr>
          <w:rFonts w:ascii="Arial Narrow" w:hAnsi="Arial Narrow"/>
        </w:rPr>
        <w:t>, desde que não estejam no alimento dos passeios,</w:t>
      </w:r>
      <w:r w:rsidRPr="004E32D9">
        <w:rPr>
          <w:rFonts w:ascii="Arial Narrow" w:hAnsi="Arial Narrow"/>
        </w:rPr>
        <w:t xml:space="preserve"> para elementos arquitetônicos decorativos, caixas de ar condicionado e jardineiras, até no máximo de 0,40m (quarenta centímetros)</w:t>
      </w:r>
      <w:r w:rsidR="00984220" w:rsidRPr="004E32D9">
        <w:rPr>
          <w:rFonts w:ascii="Arial Narrow" w:hAnsi="Arial Narrow"/>
        </w:rPr>
        <w:t xml:space="preserve">. </w:t>
      </w:r>
    </w:p>
    <w:p w:rsidR="00984220" w:rsidRPr="004E32D9" w:rsidRDefault="00984220" w:rsidP="00597103">
      <w:pPr>
        <w:pStyle w:val="PargrafodaLista"/>
        <w:numPr>
          <w:ilvl w:val="0"/>
          <w:numId w:val="167"/>
        </w:numPr>
        <w:ind w:hanging="1428"/>
        <w:jc w:val="both"/>
        <w:outlineLvl w:val="2"/>
        <w:rPr>
          <w:rFonts w:ascii="Arial Narrow" w:hAnsi="Arial Narrow"/>
        </w:rPr>
      </w:pPr>
      <w:r w:rsidRPr="004E32D9">
        <w:rPr>
          <w:rFonts w:ascii="Arial Narrow" w:hAnsi="Arial Narrow"/>
        </w:rPr>
        <w:t>P</w:t>
      </w:r>
      <w:r w:rsidR="00CA4DD7" w:rsidRPr="004E32D9">
        <w:rPr>
          <w:rFonts w:ascii="Arial Narrow" w:hAnsi="Arial Narrow"/>
        </w:rPr>
        <w:t xml:space="preserve">oderão ocupar </w:t>
      </w:r>
      <w:r w:rsidRPr="004E32D9">
        <w:rPr>
          <w:rFonts w:ascii="Arial Narrow" w:hAnsi="Arial Narrow"/>
        </w:rPr>
        <w:t>parte d</w:t>
      </w:r>
      <w:r w:rsidR="00CA4DD7" w:rsidRPr="004E32D9">
        <w:rPr>
          <w:rFonts w:ascii="Arial Narrow" w:hAnsi="Arial Narrow"/>
        </w:rPr>
        <w:t xml:space="preserve">o recuo frontal, </w:t>
      </w:r>
      <w:r w:rsidRPr="004E32D9">
        <w:rPr>
          <w:rFonts w:ascii="Arial Narrow" w:hAnsi="Arial Narrow"/>
        </w:rPr>
        <w:t>em caráter precário:</w:t>
      </w:r>
    </w:p>
    <w:p w:rsidR="00CA4DD7" w:rsidRPr="004E32D9" w:rsidRDefault="00984220" w:rsidP="00597103">
      <w:pPr>
        <w:pStyle w:val="PargrafodaLista"/>
        <w:numPr>
          <w:ilvl w:val="0"/>
          <w:numId w:val="168"/>
        </w:numPr>
        <w:ind w:left="2977" w:hanging="425"/>
        <w:jc w:val="both"/>
        <w:outlineLvl w:val="2"/>
        <w:rPr>
          <w:rFonts w:ascii="Arial Narrow" w:hAnsi="Arial Narrow"/>
        </w:rPr>
      </w:pPr>
      <w:r w:rsidRPr="004E32D9">
        <w:rPr>
          <w:rFonts w:ascii="Arial Narrow" w:hAnsi="Arial Narrow"/>
        </w:rPr>
        <w:t>G</w:t>
      </w:r>
      <w:r w:rsidR="00CA4DD7" w:rsidRPr="004E32D9">
        <w:rPr>
          <w:rFonts w:ascii="Arial Narrow" w:hAnsi="Arial Narrow"/>
        </w:rPr>
        <w:t>uaritas;</w:t>
      </w:r>
    </w:p>
    <w:p w:rsidR="00984220" w:rsidRPr="004E32D9" w:rsidRDefault="00984220" w:rsidP="00597103">
      <w:pPr>
        <w:pStyle w:val="PargrafodaLista"/>
        <w:numPr>
          <w:ilvl w:val="0"/>
          <w:numId w:val="168"/>
        </w:numPr>
        <w:ind w:left="2977" w:hanging="425"/>
        <w:jc w:val="both"/>
        <w:outlineLvl w:val="2"/>
        <w:rPr>
          <w:rFonts w:ascii="Arial Narrow" w:hAnsi="Arial Narrow"/>
        </w:rPr>
      </w:pPr>
      <w:r w:rsidRPr="004E32D9">
        <w:rPr>
          <w:rFonts w:ascii="Arial Narrow" w:hAnsi="Arial Narrow"/>
        </w:rPr>
        <w:t>Bancos e lixeiras desde que não impeçam a fruição.</w:t>
      </w:r>
    </w:p>
    <w:p w:rsidR="00984220" w:rsidRPr="004E32D9" w:rsidRDefault="00984220" w:rsidP="00597103">
      <w:pPr>
        <w:pStyle w:val="PargrafodaLista"/>
        <w:numPr>
          <w:ilvl w:val="0"/>
          <w:numId w:val="168"/>
        </w:numPr>
        <w:ind w:left="2977" w:hanging="425"/>
        <w:jc w:val="both"/>
        <w:outlineLvl w:val="2"/>
        <w:rPr>
          <w:rFonts w:ascii="Arial Narrow" w:hAnsi="Arial Narrow"/>
        </w:rPr>
      </w:pPr>
      <w:proofErr w:type="spellStart"/>
      <w:r w:rsidRPr="004E32D9">
        <w:rPr>
          <w:rFonts w:ascii="Arial Narrow" w:hAnsi="Arial Narrow"/>
        </w:rPr>
        <w:t>Bicicletários</w:t>
      </w:r>
      <w:proofErr w:type="spellEnd"/>
      <w:r w:rsidRPr="004E32D9">
        <w:rPr>
          <w:rFonts w:ascii="Arial Narrow" w:hAnsi="Arial Narrow"/>
        </w:rPr>
        <w:t xml:space="preserve"> ou </w:t>
      </w:r>
      <w:proofErr w:type="spellStart"/>
      <w:r w:rsidRPr="004E32D9">
        <w:rPr>
          <w:rFonts w:ascii="Arial Narrow" w:hAnsi="Arial Narrow"/>
        </w:rPr>
        <w:t>Paraciclos</w:t>
      </w:r>
      <w:proofErr w:type="spellEnd"/>
    </w:p>
    <w:p w:rsidR="00984220" w:rsidRPr="004E32D9" w:rsidRDefault="00984220" w:rsidP="00597103">
      <w:pPr>
        <w:pStyle w:val="PargrafodaLista"/>
        <w:numPr>
          <w:ilvl w:val="0"/>
          <w:numId w:val="167"/>
        </w:numPr>
        <w:jc w:val="both"/>
        <w:outlineLvl w:val="2"/>
        <w:rPr>
          <w:rFonts w:ascii="Arial Narrow" w:hAnsi="Arial Narrow"/>
        </w:rPr>
      </w:pPr>
      <w:r w:rsidRPr="004E32D9">
        <w:rPr>
          <w:rFonts w:ascii="Arial Narrow" w:hAnsi="Arial Narrow"/>
        </w:rPr>
        <w:t>Não poderão ocupar parte do recuo frontal:</w:t>
      </w:r>
    </w:p>
    <w:p w:rsidR="00984220" w:rsidRPr="004E32D9" w:rsidRDefault="00984220" w:rsidP="00597103">
      <w:pPr>
        <w:pStyle w:val="PargrafodaLista"/>
        <w:numPr>
          <w:ilvl w:val="0"/>
          <w:numId w:val="169"/>
        </w:numPr>
        <w:ind w:left="3119" w:hanging="567"/>
        <w:jc w:val="both"/>
        <w:outlineLvl w:val="2"/>
        <w:rPr>
          <w:rFonts w:ascii="Arial Narrow" w:hAnsi="Arial Narrow"/>
        </w:rPr>
      </w:pPr>
      <w:r w:rsidRPr="004E32D9">
        <w:rPr>
          <w:rFonts w:ascii="Arial Narrow" w:hAnsi="Arial Narrow"/>
        </w:rPr>
        <w:lastRenderedPageBreak/>
        <w:t>A</w:t>
      </w:r>
      <w:r w:rsidR="00CA4DD7" w:rsidRPr="004E32D9">
        <w:rPr>
          <w:rFonts w:ascii="Arial Narrow" w:hAnsi="Arial Narrow"/>
        </w:rPr>
        <w:t>brigo de gás;</w:t>
      </w:r>
    </w:p>
    <w:p w:rsidR="00984220" w:rsidRPr="004E32D9" w:rsidRDefault="00984220" w:rsidP="00597103">
      <w:pPr>
        <w:pStyle w:val="PargrafodaLista"/>
        <w:numPr>
          <w:ilvl w:val="0"/>
          <w:numId w:val="169"/>
        </w:numPr>
        <w:ind w:left="3119" w:hanging="567"/>
        <w:jc w:val="both"/>
        <w:outlineLvl w:val="2"/>
        <w:rPr>
          <w:rFonts w:ascii="Arial Narrow" w:hAnsi="Arial Narrow"/>
        </w:rPr>
      </w:pPr>
      <w:r w:rsidRPr="004E32D9">
        <w:rPr>
          <w:rFonts w:ascii="Arial Narrow" w:hAnsi="Arial Narrow"/>
        </w:rPr>
        <w:t>D</w:t>
      </w:r>
      <w:r w:rsidR="00CA4DD7" w:rsidRPr="004E32D9">
        <w:rPr>
          <w:rFonts w:ascii="Arial Narrow" w:hAnsi="Arial Narrow"/>
        </w:rPr>
        <w:t>epósito de resíduos;</w:t>
      </w:r>
    </w:p>
    <w:p w:rsidR="00CA4DD7" w:rsidRPr="004E32D9" w:rsidRDefault="00984220" w:rsidP="00597103">
      <w:pPr>
        <w:pStyle w:val="PargrafodaLista"/>
        <w:numPr>
          <w:ilvl w:val="0"/>
          <w:numId w:val="169"/>
        </w:numPr>
        <w:ind w:left="3119" w:hanging="567"/>
        <w:jc w:val="both"/>
        <w:outlineLvl w:val="2"/>
        <w:rPr>
          <w:rFonts w:ascii="Arial Narrow" w:hAnsi="Arial Narrow"/>
        </w:rPr>
      </w:pPr>
      <w:r w:rsidRPr="004E32D9">
        <w:rPr>
          <w:rFonts w:ascii="Arial Narrow" w:hAnsi="Arial Narrow"/>
        </w:rPr>
        <w:t>P</w:t>
      </w:r>
      <w:r w:rsidR="00CA4DD7" w:rsidRPr="004E32D9">
        <w:rPr>
          <w:rFonts w:ascii="Arial Narrow" w:hAnsi="Arial Narrow"/>
        </w:rPr>
        <w:t>ortaria.</w:t>
      </w:r>
    </w:p>
    <w:p w:rsidR="00984220" w:rsidRPr="004E32D9" w:rsidRDefault="00984220" w:rsidP="00597103">
      <w:pPr>
        <w:pStyle w:val="PargrafodaLista"/>
        <w:numPr>
          <w:ilvl w:val="0"/>
          <w:numId w:val="169"/>
        </w:numPr>
        <w:ind w:left="3119" w:hanging="567"/>
        <w:jc w:val="both"/>
        <w:outlineLvl w:val="2"/>
        <w:rPr>
          <w:rFonts w:ascii="Arial Narrow" w:hAnsi="Arial Narrow"/>
        </w:rPr>
      </w:pPr>
      <w:r w:rsidRPr="004E32D9">
        <w:rPr>
          <w:rFonts w:ascii="Arial Narrow" w:hAnsi="Arial Narrow"/>
        </w:rPr>
        <w:t>Casa de Força</w:t>
      </w:r>
    </w:p>
    <w:p w:rsidR="004E32D9" w:rsidRPr="004E32D9" w:rsidRDefault="004E32D9" w:rsidP="00597103">
      <w:pPr>
        <w:pStyle w:val="PargrafodaLista"/>
        <w:numPr>
          <w:ilvl w:val="0"/>
          <w:numId w:val="169"/>
        </w:numPr>
        <w:ind w:left="3119" w:hanging="567"/>
        <w:jc w:val="both"/>
        <w:outlineLvl w:val="2"/>
        <w:rPr>
          <w:rFonts w:ascii="Arial Narrow" w:hAnsi="Arial Narrow"/>
        </w:rPr>
      </w:pPr>
      <w:r w:rsidRPr="004E32D9">
        <w:rPr>
          <w:rFonts w:ascii="Arial Narrow" w:hAnsi="Arial Narrow"/>
        </w:rPr>
        <w:t>Rampas de acesso às garagens</w:t>
      </w:r>
    </w:p>
    <w:p w:rsidR="00425C91" w:rsidRPr="004E32D9" w:rsidRDefault="00CA4DD7" w:rsidP="00B74021">
      <w:pPr>
        <w:pStyle w:val="PargrafodaLista"/>
        <w:numPr>
          <w:ilvl w:val="0"/>
          <w:numId w:val="30"/>
        </w:numPr>
        <w:ind w:left="993" w:hanging="993"/>
        <w:jc w:val="both"/>
        <w:rPr>
          <w:rFonts w:ascii="Arial Narrow" w:hAnsi="Arial Narrow"/>
        </w:rPr>
      </w:pPr>
      <w:r w:rsidRPr="004E32D9">
        <w:rPr>
          <w:rFonts w:ascii="Arial Narrow" w:hAnsi="Arial Narrow"/>
        </w:rPr>
        <w:t>Não será admitido qualquer elemento construtivo da edificação que ultrapasse as divisas do terreno.</w:t>
      </w:r>
    </w:p>
    <w:p w:rsidR="00CA4DD7" w:rsidRPr="004E32D9" w:rsidRDefault="00CA4DD7" w:rsidP="00B74021">
      <w:pPr>
        <w:pStyle w:val="PargrafodaLista"/>
        <w:numPr>
          <w:ilvl w:val="0"/>
          <w:numId w:val="30"/>
        </w:numPr>
        <w:ind w:left="993" w:hanging="993"/>
        <w:jc w:val="both"/>
        <w:rPr>
          <w:rFonts w:ascii="Arial Narrow" w:hAnsi="Arial Narrow"/>
        </w:rPr>
      </w:pPr>
      <w:r w:rsidRPr="004E32D9">
        <w:rPr>
          <w:rFonts w:ascii="Arial Narrow" w:hAnsi="Arial Narrow"/>
        </w:rPr>
        <w:t>Os edifícios destinados a postos de serviço e de abastecimento de veículos deverão ter os seguintes recuos mínimos, medidos a partir da edificação principal:</w:t>
      </w:r>
    </w:p>
    <w:p w:rsidR="00CA4DD7" w:rsidRPr="004E32D9" w:rsidRDefault="00CA4DD7" w:rsidP="00597103">
      <w:pPr>
        <w:pStyle w:val="SemEspaamento"/>
        <w:numPr>
          <w:ilvl w:val="0"/>
          <w:numId w:val="170"/>
        </w:numPr>
        <w:ind w:left="1701" w:hanging="567"/>
        <w:jc w:val="both"/>
        <w:rPr>
          <w:rFonts w:ascii="Arial Narrow" w:hAnsi="Arial Narrow"/>
          <w:sz w:val="24"/>
          <w:szCs w:val="24"/>
        </w:rPr>
      </w:pPr>
      <w:r w:rsidRPr="004E32D9">
        <w:rPr>
          <w:rFonts w:ascii="Arial Narrow" w:hAnsi="Arial Narrow"/>
          <w:sz w:val="24"/>
          <w:szCs w:val="24"/>
        </w:rPr>
        <w:t>10,00 m (dez metros) para o frontal, sem prejuízo da observância de recuo frontal superior exigível para o local;</w:t>
      </w:r>
    </w:p>
    <w:p w:rsidR="00CA4DD7" w:rsidRPr="004E32D9" w:rsidRDefault="00425C91" w:rsidP="00597103">
      <w:pPr>
        <w:pStyle w:val="SemEspaamento"/>
        <w:numPr>
          <w:ilvl w:val="0"/>
          <w:numId w:val="170"/>
        </w:numPr>
        <w:ind w:left="1701" w:hanging="567"/>
        <w:jc w:val="both"/>
        <w:rPr>
          <w:rFonts w:ascii="Arial Narrow" w:hAnsi="Arial Narrow"/>
          <w:sz w:val="24"/>
          <w:szCs w:val="24"/>
        </w:rPr>
      </w:pPr>
      <w:r w:rsidRPr="004E32D9">
        <w:rPr>
          <w:rFonts w:ascii="Arial Narrow" w:hAnsi="Arial Narrow"/>
          <w:sz w:val="24"/>
          <w:szCs w:val="24"/>
        </w:rPr>
        <w:t>3,0</w:t>
      </w:r>
      <w:r w:rsidR="00CA4DD7" w:rsidRPr="004E32D9">
        <w:rPr>
          <w:rFonts w:ascii="Arial Narrow" w:hAnsi="Arial Narrow"/>
          <w:sz w:val="24"/>
          <w:szCs w:val="24"/>
        </w:rPr>
        <w:t>0 m (três metros) para os laterais;</w:t>
      </w:r>
    </w:p>
    <w:p w:rsidR="00CA4DD7" w:rsidRPr="004E32D9" w:rsidRDefault="00425C91" w:rsidP="00597103">
      <w:pPr>
        <w:pStyle w:val="SemEspaamento"/>
        <w:numPr>
          <w:ilvl w:val="0"/>
          <w:numId w:val="170"/>
        </w:numPr>
        <w:ind w:left="1701" w:hanging="567"/>
        <w:jc w:val="both"/>
        <w:rPr>
          <w:rFonts w:ascii="Arial Narrow" w:hAnsi="Arial Narrow"/>
          <w:sz w:val="24"/>
          <w:szCs w:val="24"/>
        </w:rPr>
      </w:pPr>
      <w:r w:rsidRPr="004E32D9">
        <w:rPr>
          <w:rFonts w:ascii="Arial Narrow" w:hAnsi="Arial Narrow"/>
          <w:sz w:val="24"/>
          <w:szCs w:val="24"/>
        </w:rPr>
        <w:t>3,0</w:t>
      </w:r>
      <w:r w:rsidR="00CA4DD7" w:rsidRPr="004E32D9">
        <w:rPr>
          <w:rFonts w:ascii="Arial Narrow" w:hAnsi="Arial Narrow"/>
          <w:sz w:val="24"/>
          <w:szCs w:val="24"/>
        </w:rPr>
        <w:t>0 m (três metros) para o fundo.</w:t>
      </w:r>
    </w:p>
    <w:p w:rsidR="00CA4DD7" w:rsidRPr="004E32D9" w:rsidRDefault="00CA4DD7" w:rsidP="00597103">
      <w:pPr>
        <w:pStyle w:val="SemEspaamento"/>
        <w:numPr>
          <w:ilvl w:val="0"/>
          <w:numId w:val="171"/>
        </w:numPr>
        <w:ind w:left="2410" w:hanging="1276"/>
        <w:jc w:val="both"/>
        <w:rPr>
          <w:rFonts w:ascii="Arial Narrow" w:hAnsi="Arial Narrow"/>
          <w:sz w:val="24"/>
          <w:szCs w:val="24"/>
        </w:rPr>
      </w:pPr>
      <w:r w:rsidRPr="004E32D9">
        <w:rPr>
          <w:rFonts w:ascii="Arial Narrow" w:hAnsi="Arial Narrow"/>
          <w:sz w:val="24"/>
          <w:szCs w:val="24"/>
        </w:rPr>
        <w:t>No caso de lote de esquina, o posto de serviço e de abastecimento de veículos deverá obedecer aos recuos frontais mínimos estabelecidos por esta lei complementar, não podendo, em nenhum caso, ser inferior a 10,00 m (dez metros) para a via de maior importância e de 5,00 m (cinco metros) para a via de menor importância, medidos a partir da edificação principal, mediante manifestação</w:t>
      </w:r>
      <w:r w:rsidR="00425C91" w:rsidRPr="004E32D9">
        <w:rPr>
          <w:rFonts w:ascii="Arial Narrow" w:hAnsi="Arial Narrow"/>
          <w:sz w:val="24"/>
          <w:szCs w:val="24"/>
        </w:rPr>
        <w:t xml:space="preserve"> do órgão competente</w:t>
      </w:r>
      <w:r w:rsidRPr="004E32D9">
        <w:rPr>
          <w:rFonts w:ascii="Arial Narrow" w:hAnsi="Arial Narrow"/>
          <w:sz w:val="24"/>
          <w:szCs w:val="24"/>
        </w:rPr>
        <w:t>, o qual definirá o grau de importância de cada via no caso de terem igual classificação viária.</w:t>
      </w:r>
    </w:p>
    <w:p w:rsidR="00CA4DD7" w:rsidRPr="004E32D9" w:rsidRDefault="00CA4DD7" w:rsidP="00597103">
      <w:pPr>
        <w:pStyle w:val="SemEspaamento"/>
        <w:numPr>
          <w:ilvl w:val="0"/>
          <w:numId w:val="171"/>
        </w:numPr>
        <w:ind w:left="2410" w:hanging="1276"/>
        <w:jc w:val="both"/>
        <w:rPr>
          <w:rFonts w:ascii="Arial Narrow" w:hAnsi="Arial Narrow"/>
          <w:sz w:val="24"/>
          <w:szCs w:val="24"/>
        </w:rPr>
      </w:pPr>
      <w:r w:rsidRPr="004E32D9">
        <w:rPr>
          <w:rFonts w:ascii="Arial Narrow" w:hAnsi="Arial Narrow"/>
          <w:sz w:val="24"/>
          <w:szCs w:val="24"/>
        </w:rPr>
        <w:t>Fica proibido o rebaixamento de guia na linha normal à tangência da esquina</w:t>
      </w:r>
      <w:r w:rsidR="00425C91" w:rsidRPr="004E32D9">
        <w:rPr>
          <w:rFonts w:ascii="Arial Narrow" w:hAnsi="Arial Narrow"/>
          <w:sz w:val="24"/>
          <w:szCs w:val="24"/>
        </w:rPr>
        <w:t xml:space="preserve"> em </w:t>
      </w:r>
      <w:proofErr w:type="gramStart"/>
      <w:r w:rsidR="00425C91" w:rsidRPr="004E32D9">
        <w:rPr>
          <w:rFonts w:ascii="Arial Narrow" w:hAnsi="Arial Narrow"/>
          <w:sz w:val="24"/>
          <w:szCs w:val="24"/>
        </w:rPr>
        <w:t>5</w:t>
      </w:r>
      <w:proofErr w:type="gramEnd"/>
      <w:r w:rsidR="00425C91" w:rsidRPr="004E32D9">
        <w:rPr>
          <w:rFonts w:ascii="Arial Narrow" w:hAnsi="Arial Narrow"/>
          <w:sz w:val="24"/>
          <w:szCs w:val="24"/>
        </w:rPr>
        <w:t xml:space="preserve"> (cinco) metros para cada um dos lados</w:t>
      </w:r>
      <w:r w:rsidRPr="004E32D9">
        <w:rPr>
          <w:rFonts w:ascii="Arial Narrow" w:hAnsi="Arial Narrow"/>
          <w:sz w:val="24"/>
          <w:szCs w:val="24"/>
        </w:rPr>
        <w:t>.</w:t>
      </w:r>
    </w:p>
    <w:p w:rsidR="00CA4DD7" w:rsidRPr="004E32D9" w:rsidRDefault="00CA4DD7" w:rsidP="00597103">
      <w:pPr>
        <w:pStyle w:val="SemEspaamento"/>
        <w:numPr>
          <w:ilvl w:val="0"/>
          <w:numId w:val="171"/>
        </w:numPr>
        <w:ind w:left="2410" w:hanging="1276"/>
        <w:jc w:val="both"/>
        <w:rPr>
          <w:rFonts w:ascii="Arial Narrow" w:hAnsi="Arial Narrow"/>
          <w:sz w:val="24"/>
          <w:szCs w:val="24"/>
        </w:rPr>
      </w:pPr>
      <w:r w:rsidRPr="004E32D9">
        <w:rPr>
          <w:rFonts w:ascii="Arial Narrow" w:hAnsi="Arial Narrow"/>
          <w:sz w:val="24"/>
          <w:szCs w:val="24"/>
        </w:rPr>
        <w:t xml:space="preserve">As marquises e coberturas dos aparelhos abastecedores dos postos aos quais se refere este artigo deverão ser </w:t>
      </w:r>
      <w:proofErr w:type="gramStart"/>
      <w:r w:rsidRPr="004E32D9">
        <w:rPr>
          <w:rFonts w:ascii="Arial Narrow" w:hAnsi="Arial Narrow"/>
          <w:sz w:val="24"/>
          <w:szCs w:val="24"/>
        </w:rPr>
        <w:t>afastados</w:t>
      </w:r>
      <w:proofErr w:type="gramEnd"/>
      <w:r w:rsidRPr="004E32D9">
        <w:rPr>
          <w:rFonts w:ascii="Arial Narrow" w:hAnsi="Arial Narrow"/>
          <w:sz w:val="24"/>
          <w:szCs w:val="24"/>
        </w:rPr>
        <w:t xml:space="preserve"> 2,00 m (dois metros) das divisas laterais e de fundo.</w:t>
      </w:r>
    </w:p>
    <w:p w:rsidR="00CA4DD7" w:rsidRPr="004E32D9" w:rsidRDefault="00CA4DD7" w:rsidP="00597103">
      <w:pPr>
        <w:pStyle w:val="SemEspaamento"/>
        <w:numPr>
          <w:ilvl w:val="0"/>
          <w:numId w:val="171"/>
        </w:numPr>
        <w:ind w:left="2410" w:hanging="1276"/>
        <w:jc w:val="both"/>
        <w:rPr>
          <w:rFonts w:ascii="Arial Narrow" w:hAnsi="Arial Narrow"/>
          <w:sz w:val="24"/>
          <w:szCs w:val="24"/>
        </w:rPr>
      </w:pPr>
      <w:r w:rsidRPr="004E32D9">
        <w:rPr>
          <w:rFonts w:ascii="Arial Narrow" w:hAnsi="Arial Narrow"/>
          <w:sz w:val="24"/>
          <w:szCs w:val="24"/>
        </w:rPr>
        <w:t>Os aparelhos abastecedores deverão distar:</w:t>
      </w:r>
    </w:p>
    <w:p w:rsidR="00425C91" w:rsidRPr="004E32D9" w:rsidRDefault="00CA4DD7" w:rsidP="00597103">
      <w:pPr>
        <w:pStyle w:val="SemEspaamento"/>
        <w:numPr>
          <w:ilvl w:val="0"/>
          <w:numId w:val="172"/>
        </w:numPr>
        <w:ind w:hanging="578"/>
        <w:jc w:val="both"/>
        <w:rPr>
          <w:rFonts w:ascii="Arial Narrow" w:hAnsi="Arial Narrow"/>
          <w:sz w:val="24"/>
          <w:szCs w:val="24"/>
        </w:rPr>
      </w:pPr>
      <w:r w:rsidRPr="004E32D9">
        <w:rPr>
          <w:rFonts w:ascii="Arial Narrow" w:hAnsi="Arial Narrow"/>
          <w:sz w:val="24"/>
          <w:szCs w:val="24"/>
        </w:rPr>
        <w:t>5,00 m (cinco metros), no mínimo, das divisas do lote;</w:t>
      </w:r>
    </w:p>
    <w:p w:rsidR="00CA4DD7" w:rsidRPr="004E32D9" w:rsidRDefault="00CA4DD7" w:rsidP="00597103">
      <w:pPr>
        <w:pStyle w:val="SemEspaamento"/>
        <w:numPr>
          <w:ilvl w:val="0"/>
          <w:numId w:val="172"/>
        </w:numPr>
        <w:ind w:hanging="578"/>
        <w:jc w:val="both"/>
        <w:rPr>
          <w:rFonts w:ascii="Arial Narrow" w:hAnsi="Arial Narrow"/>
          <w:sz w:val="24"/>
          <w:szCs w:val="24"/>
        </w:rPr>
      </w:pPr>
      <w:r w:rsidRPr="004E32D9">
        <w:rPr>
          <w:rFonts w:ascii="Arial Narrow" w:hAnsi="Arial Narrow"/>
          <w:sz w:val="24"/>
          <w:szCs w:val="24"/>
        </w:rPr>
        <w:t>4,00 m (quatro metros), no mínimo, de qualquer ponto da edificação, no caso de não ficarem encostados à mesma.</w:t>
      </w:r>
    </w:p>
    <w:p w:rsidR="00CA4DD7" w:rsidRPr="004E32D9" w:rsidRDefault="00CA4DD7" w:rsidP="00B74021">
      <w:pPr>
        <w:pStyle w:val="PargrafodaLista"/>
        <w:numPr>
          <w:ilvl w:val="0"/>
          <w:numId w:val="30"/>
        </w:numPr>
        <w:ind w:left="993" w:hanging="993"/>
        <w:jc w:val="both"/>
        <w:rPr>
          <w:rFonts w:ascii="Arial Narrow" w:hAnsi="Arial Narrow"/>
        </w:rPr>
      </w:pPr>
      <w:r w:rsidRPr="004E32D9">
        <w:rPr>
          <w:rFonts w:ascii="Arial Narrow" w:hAnsi="Arial Narrow"/>
        </w:rPr>
        <w:t>As edificações para hipermercados</w:t>
      </w:r>
      <w:r w:rsidR="00425C91" w:rsidRPr="004E32D9">
        <w:rPr>
          <w:rFonts w:ascii="Arial Narrow" w:hAnsi="Arial Narrow"/>
        </w:rPr>
        <w:t xml:space="preserve">, shoppings centres, lojas de departamento cuja área de ocupação da construção </w:t>
      </w:r>
      <w:proofErr w:type="spellStart"/>
      <w:r w:rsidR="00425C91" w:rsidRPr="004E32D9">
        <w:rPr>
          <w:rFonts w:ascii="Arial Narrow" w:hAnsi="Arial Narrow"/>
        </w:rPr>
        <w:t>sejasuperior</w:t>
      </w:r>
      <w:proofErr w:type="spellEnd"/>
      <w:r w:rsidR="00425C91" w:rsidRPr="004E32D9">
        <w:rPr>
          <w:rFonts w:ascii="Arial Narrow" w:hAnsi="Arial Narrow"/>
        </w:rPr>
        <w:t xml:space="preserve"> a 5.000 m2 (cindo mil metros quadrados), </w:t>
      </w:r>
      <w:proofErr w:type="gramStart"/>
      <w:r w:rsidRPr="004E32D9">
        <w:rPr>
          <w:rFonts w:ascii="Arial Narrow" w:hAnsi="Arial Narrow"/>
        </w:rPr>
        <w:t>deverão</w:t>
      </w:r>
      <w:proofErr w:type="gramEnd"/>
      <w:r w:rsidRPr="004E32D9">
        <w:rPr>
          <w:rFonts w:ascii="Arial Narrow" w:hAnsi="Arial Narrow"/>
        </w:rPr>
        <w:t xml:space="preserve"> atender aos seguintes recuos mínimos:</w:t>
      </w:r>
    </w:p>
    <w:p w:rsidR="00CA4DD7" w:rsidRPr="004E32D9" w:rsidRDefault="00425C91" w:rsidP="00597103">
      <w:pPr>
        <w:pStyle w:val="SemEspaamento"/>
        <w:numPr>
          <w:ilvl w:val="0"/>
          <w:numId w:val="173"/>
        </w:numPr>
        <w:ind w:left="1701" w:hanging="567"/>
        <w:jc w:val="both"/>
        <w:rPr>
          <w:rFonts w:ascii="Arial Narrow" w:hAnsi="Arial Narrow"/>
          <w:sz w:val="24"/>
          <w:szCs w:val="24"/>
        </w:rPr>
      </w:pPr>
      <w:r w:rsidRPr="004E32D9">
        <w:rPr>
          <w:rFonts w:ascii="Arial Narrow" w:hAnsi="Arial Narrow"/>
          <w:sz w:val="24"/>
          <w:szCs w:val="24"/>
        </w:rPr>
        <w:t>7,5</w:t>
      </w:r>
      <w:r w:rsidR="00CA4DD7" w:rsidRPr="004E32D9">
        <w:rPr>
          <w:rFonts w:ascii="Arial Narrow" w:hAnsi="Arial Narrow"/>
          <w:sz w:val="24"/>
          <w:szCs w:val="24"/>
        </w:rPr>
        <w:t>0 m (sete metros</w:t>
      </w:r>
      <w:r w:rsidRPr="004E32D9">
        <w:rPr>
          <w:rFonts w:ascii="Arial Narrow" w:hAnsi="Arial Narrow"/>
          <w:sz w:val="24"/>
          <w:szCs w:val="24"/>
        </w:rPr>
        <w:t xml:space="preserve"> e meio</w:t>
      </w:r>
      <w:r w:rsidR="00CA4DD7" w:rsidRPr="004E32D9">
        <w:rPr>
          <w:rFonts w:ascii="Arial Narrow" w:hAnsi="Arial Narrow"/>
          <w:sz w:val="24"/>
          <w:szCs w:val="24"/>
        </w:rPr>
        <w:t>) para o frontal;</w:t>
      </w:r>
    </w:p>
    <w:p w:rsidR="00CA4DD7" w:rsidRPr="004E32D9" w:rsidRDefault="00CA4DD7" w:rsidP="00597103">
      <w:pPr>
        <w:pStyle w:val="SemEspaamento"/>
        <w:numPr>
          <w:ilvl w:val="0"/>
          <w:numId w:val="173"/>
        </w:numPr>
        <w:ind w:left="1701" w:hanging="567"/>
        <w:jc w:val="both"/>
        <w:rPr>
          <w:rFonts w:ascii="Arial Narrow" w:hAnsi="Arial Narrow"/>
          <w:sz w:val="24"/>
          <w:szCs w:val="24"/>
        </w:rPr>
      </w:pPr>
      <w:r w:rsidRPr="004E32D9">
        <w:rPr>
          <w:rFonts w:ascii="Arial Narrow" w:hAnsi="Arial Narrow"/>
          <w:sz w:val="24"/>
          <w:szCs w:val="24"/>
        </w:rPr>
        <w:t>10,00 m (dez me</w:t>
      </w:r>
      <w:r w:rsidR="00425C91" w:rsidRPr="004E32D9">
        <w:rPr>
          <w:rFonts w:ascii="Arial Narrow" w:hAnsi="Arial Narrow"/>
          <w:sz w:val="24"/>
          <w:szCs w:val="24"/>
        </w:rPr>
        <w:t>tros) em uma das laterais, e 3,5</w:t>
      </w:r>
      <w:r w:rsidRPr="004E32D9">
        <w:rPr>
          <w:rFonts w:ascii="Arial Narrow" w:hAnsi="Arial Narrow"/>
          <w:sz w:val="24"/>
          <w:szCs w:val="24"/>
        </w:rPr>
        <w:t>0 m (três metros</w:t>
      </w:r>
      <w:r w:rsidR="00425C91" w:rsidRPr="004E32D9">
        <w:rPr>
          <w:rFonts w:ascii="Arial Narrow" w:hAnsi="Arial Narrow"/>
          <w:sz w:val="24"/>
          <w:szCs w:val="24"/>
        </w:rPr>
        <w:t xml:space="preserve"> e meio</w:t>
      </w:r>
      <w:r w:rsidRPr="004E32D9">
        <w:rPr>
          <w:rFonts w:ascii="Arial Narrow" w:hAnsi="Arial Narrow"/>
          <w:sz w:val="24"/>
          <w:szCs w:val="24"/>
        </w:rPr>
        <w:t>) na outra;</w:t>
      </w:r>
    </w:p>
    <w:p w:rsidR="00CA4DD7" w:rsidRPr="004E32D9" w:rsidRDefault="00425C91" w:rsidP="00597103">
      <w:pPr>
        <w:pStyle w:val="SemEspaamento"/>
        <w:numPr>
          <w:ilvl w:val="0"/>
          <w:numId w:val="173"/>
        </w:numPr>
        <w:ind w:left="1701" w:hanging="567"/>
        <w:jc w:val="both"/>
        <w:rPr>
          <w:rFonts w:ascii="Arial Narrow" w:hAnsi="Arial Narrow"/>
          <w:sz w:val="24"/>
          <w:szCs w:val="24"/>
        </w:rPr>
      </w:pPr>
      <w:r w:rsidRPr="004E32D9">
        <w:rPr>
          <w:rFonts w:ascii="Arial Narrow" w:hAnsi="Arial Narrow"/>
          <w:sz w:val="24"/>
          <w:szCs w:val="24"/>
        </w:rPr>
        <w:t>7,5</w:t>
      </w:r>
      <w:r w:rsidR="00CA4DD7" w:rsidRPr="004E32D9">
        <w:rPr>
          <w:rFonts w:ascii="Arial Narrow" w:hAnsi="Arial Narrow"/>
          <w:sz w:val="24"/>
          <w:szCs w:val="24"/>
        </w:rPr>
        <w:t>0 m (sete metros</w:t>
      </w:r>
      <w:r w:rsidRPr="004E32D9">
        <w:rPr>
          <w:rFonts w:ascii="Arial Narrow" w:hAnsi="Arial Narrow"/>
          <w:sz w:val="24"/>
          <w:szCs w:val="24"/>
        </w:rPr>
        <w:t xml:space="preserve"> e meio</w:t>
      </w:r>
      <w:r w:rsidR="00CA4DD7" w:rsidRPr="004E32D9">
        <w:rPr>
          <w:rFonts w:ascii="Arial Narrow" w:hAnsi="Arial Narrow"/>
          <w:sz w:val="24"/>
          <w:szCs w:val="24"/>
        </w:rPr>
        <w:t>) para o fundo.</w:t>
      </w:r>
    </w:p>
    <w:p w:rsidR="004E32D9" w:rsidRPr="004E32D9" w:rsidRDefault="00425C91" w:rsidP="00425C91">
      <w:pPr>
        <w:ind w:left="3402" w:hanging="1701"/>
        <w:jc w:val="both"/>
        <w:outlineLvl w:val="2"/>
        <w:rPr>
          <w:rFonts w:ascii="Arial Narrow" w:hAnsi="Arial Narrow"/>
        </w:rPr>
      </w:pPr>
      <w:r w:rsidRPr="004E32D9">
        <w:rPr>
          <w:rFonts w:ascii="Arial Narrow" w:hAnsi="Arial Narrow"/>
        </w:rPr>
        <w:t xml:space="preserve">Parágrafo Único.  </w:t>
      </w:r>
      <w:r w:rsidR="004E32D9" w:rsidRPr="004E32D9">
        <w:rPr>
          <w:rFonts w:ascii="Arial Narrow" w:hAnsi="Arial Narrow"/>
        </w:rPr>
        <w:t>Os acessos para veículos de clientes e cargas deverão ser independentes, respeitadas as seguintes condições:</w:t>
      </w:r>
    </w:p>
    <w:p w:rsidR="00425C91" w:rsidRPr="004E32D9" w:rsidRDefault="00425C91" w:rsidP="00597103">
      <w:pPr>
        <w:pStyle w:val="PargrafodaLista"/>
        <w:numPr>
          <w:ilvl w:val="0"/>
          <w:numId w:val="174"/>
        </w:numPr>
        <w:ind w:left="3686" w:hanging="284"/>
        <w:jc w:val="both"/>
        <w:outlineLvl w:val="2"/>
        <w:rPr>
          <w:rFonts w:ascii="Arial Narrow" w:hAnsi="Arial Narrow"/>
        </w:rPr>
      </w:pPr>
      <w:r w:rsidRPr="004E32D9">
        <w:rPr>
          <w:rFonts w:ascii="Arial Narrow" w:hAnsi="Arial Narrow"/>
        </w:rPr>
        <w:t xml:space="preserve">Os acessos para os estacionamentos internos </w:t>
      </w:r>
      <w:r w:rsidR="004E32D9" w:rsidRPr="004E32D9">
        <w:rPr>
          <w:rFonts w:ascii="Arial Narrow" w:hAnsi="Arial Narrow"/>
        </w:rPr>
        <w:t xml:space="preserve">de clientes </w:t>
      </w:r>
      <w:r w:rsidRPr="004E32D9">
        <w:rPr>
          <w:rFonts w:ascii="Arial Narrow" w:hAnsi="Arial Narrow"/>
        </w:rPr>
        <w:t>deverão e</w:t>
      </w:r>
      <w:r w:rsidR="004E32D9" w:rsidRPr="004E32D9">
        <w:rPr>
          <w:rFonts w:ascii="Arial Narrow" w:hAnsi="Arial Narrow"/>
        </w:rPr>
        <w:t>star separados por entrada e saí</w:t>
      </w:r>
      <w:r w:rsidRPr="004E32D9">
        <w:rPr>
          <w:rFonts w:ascii="Arial Narrow" w:hAnsi="Arial Narrow"/>
        </w:rPr>
        <w:t>da, distantes em, no mínimo</w:t>
      </w:r>
      <w:r w:rsidR="004E32D9" w:rsidRPr="004E32D9">
        <w:rPr>
          <w:rFonts w:ascii="Arial Narrow" w:hAnsi="Arial Narrow"/>
        </w:rPr>
        <w:t>,</w:t>
      </w:r>
      <w:r w:rsidRPr="004E32D9">
        <w:rPr>
          <w:rFonts w:ascii="Arial Narrow" w:hAnsi="Arial Narrow"/>
        </w:rPr>
        <w:t xml:space="preserve"> 10 metros lineares entre </w:t>
      </w:r>
      <w:proofErr w:type="spellStart"/>
      <w:r w:rsidRPr="004E32D9">
        <w:rPr>
          <w:rFonts w:ascii="Arial Narrow" w:hAnsi="Arial Narrow"/>
        </w:rPr>
        <w:t>sí</w:t>
      </w:r>
      <w:proofErr w:type="spellEnd"/>
      <w:r w:rsidRPr="004E32D9">
        <w:rPr>
          <w:rFonts w:ascii="Arial Narrow" w:hAnsi="Arial Narrow"/>
        </w:rPr>
        <w:t xml:space="preserve"> e</w:t>
      </w:r>
      <w:r w:rsidR="004E32D9" w:rsidRPr="004E32D9">
        <w:rPr>
          <w:rFonts w:ascii="Arial Narrow" w:hAnsi="Arial Narrow"/>
        </w:rPr>
        <w:t>,</w:t>
      </w:r>
      <w:r w:rsidRPr="004E32D9">
        <w:rPr>
          <w:rFonts w:ascii="Arial Narrow" w:hAnsi="Arial Narrow"/>
        </w:rPr>
        <w:t xml:space="preserve"> deverão ter área de acumulação de veículos intern</w:t>
      </w:r>
      <w:r w:rsidR="004E32D9" w:rsidRPr="004E32D9">
        <w:rPr>
          <w:rFonts w:ascii="Arial Narrow" w:hAnsi="Arial Narrow"/>
        </w:rPr>
        <w:t xml:space="preserve">a no </w:t>
      </w:r>
      <w:proofErr w:type="spellStart"/>
      <w:r w:rsidR="004E32D9" w:rsidRPr="004E32D9">
        <w:rPr>
          <w:rFonts w:ascii="Arial Narrow" w:hAnsi="Arial Narrow"/>
        </w:rPr>
        <w:t>caesso</w:t>
      </w:r>
      <w:proofErr w:type="spellEnd"/>
      <w:r w:rsidR="004E32D9" w:rsidRPr="004E32D9">
        <w:rPr>
          <w:rFonts w:ascii="Arial Narrow" w:hAnsi="Arial Narrow"/>
        </w:rPr>
        <w:t>, antes das catracas ou guaritas, de 1/40 das vagas internas disponíveis.</w:t>
      </w:r>
    </w:p>
    <w:p w:rsidR="004E32D9" w:rsidRPr="004E32D9" w:rsidRDefault="004E32D9" w:rsidP="00597103">
      <w:pPr>
        <w:pStyle w:val="PargrafodaLista"/>
        <w:numPr>
          <w:ilvl w:val="0"/>
          <w:numId w:val="174"/>
        </w:numPr>
        <w:ind w:left="3686" w:hanging="284"/>
        <w:jc w:val="both"/>
        <w:outlineLvl w:val="2"/>
        <w:rPr>
          <w:rFonts w:ascii="Arial Narrow" w:hAnsi="Arial Narrow"/>
        </w:rPr>
      </w:pPr>
      <w:r w:rsidRPr="004E32D9">
        <w:rPr>
          <w:rFonts w:ascii="Arial Narrow" w:hAnsi="Arial Narrow"/>
        </w:rPr>
        <w:t xml:space="preserve">O acesso de cargas deve estar distante dos acessos de veículos dos clientes e ter, no mínimo, 5 metros de </w:t>
      </w:r>
      <w:r w:rsidRPr="004E32D9">
        <w:rPr>
          <w:rFonts w:ascii="Arial Narrow" w:hAnsi="Arial Narrow"/>
        </w:rPr>
        <w:lastRenderedPageBreak/>
        <w:t xml:space="preserve">largura e </w:t>
      </w:r>
      <w:proofErr w:type="spellStart"/>
      <w:r w:rsidRPr="004E32D9">
        <w:rPr>
          <w:rFonts w:ascii="Arial Narrow" w:hAnsi="Arial Narrow"/>
        </w:rPr>
        <w:t>ára</w:t>
      </w:r>
      <w:proofErr w:type="spellEnd"/>
      <w:r w:rsidRPr="004E32D9">
        <w:rPr>
          <w:rFonts w:ascii="Arial Narrow" w:hAnsi="Arial Narrow"/>
        </w:rPr>
        <w:t xml:space="preserve"> de acumulação mínima, na parte interna do terreno de 15 metros.</w:t>
      </w:r>
    </w:p>
    <w:p w:rsidR="00CA4DD7" w:rsidRDefault="00CA4DD7" w:rsidP="00B74021">
      <w:pPr>
        <w:pStyle w:val="PargrafodaLista"/>
        <w:numPr>
          <w:ilvl w:val="0"/>
          <w:numId w:val="30"/>
        </w:numPr>
        <w:ind w:left="993" w:hanging="993"/>
        <w:jc w:val="both"/>
        <w:rPr>
          <w:rFonts w:ascii="Arial Narrow" w:hAnsi="Arial Narrow"/>
        </w:rPr>
      </w:pPr>
      <w:r w:rsidRPr="004E32D9">
        <w:rPr>
          <w:rFonts w:ascii="Arial Narrow" w:hAnsi="Arial Narrow"/>
        </w:rPr>
        <w:t>Não será admitido o balanço da edificação, ou de qualquer outro elemento, cuja projeção possa ultrapassar os limites do terreno.</w:t>
      </w:r>
    </w:p>
    <w:p w:rsidR="003B2CE7" w:rsidRDefault="004E32D9" w:rsidP="00B74021">
      <w:pPr>
        <w:pStyle w:val="PargrafodaLista"/>
        <w:numPr>
          <w:ilvl w:val="0"/>
          <w:numId w:val="30"/>
        </w:numPr>
        <w:ind w:left="993" w:hanging="993"/>
        <w:jc w:val="both"/>
        <w:rPr>
          <w:rFonts w:ascii="Arial Narrow" w:hAnsi="Arial Narrow"/>
        </w:rPr>
      </w:pPr>
      <w:r>
        <w:rPr>
          <w:rFonts w:ascii="Arial Narrow" w:hAnsi="Arial Narrow"/>
        </w:rPr>
        <w:t>Não serão permitidas aberturas de iluminação ou ventilação para as paredes alinhadas aos limites laterais e de fundos do terreno.</w:t>
      </w:r>
    </w:p>
    <w:p w:rsidR="003B2CE7" w:rsidRPr="000F0ABA" w:rsidRDefault="003B2CE7" w:rsidP="00B74021">
      <w:pPr>
        <w:pStyle w:val="PargrafodaLista"/>
        <w:numPr>
          <w:ilvl w:val="0"/>
          <w:numId w:val="30"/>
        </w:numPr>
        <w:ind w:left="993" w:hanging="993"/>
        <w:jc w:val="both"/>
        <w:rPr>
          <w:rFonts w:ascii="Arial Narrow" w:hAnsi="Arial Narrow"/>
        </w:rPr>
      </w:pPr>
      <w:r w:rsidRPr="000F0ABA">
        <w:rPr>
          <w:rFonts w:ascii="Arial Narrow" w:hAnsi="Arial Narrow"/>
        </w:rPr>
        <w:t>N</w:t>
      </w:r>
      <w:r w:rsidR="00CA4DD7" w:rsidRPr="000F0ABA">
        <w:rPr>
          <w:rFonts w:ascii="Arial Narrow" w:hAnsi="Arial Narrow"/>
        </w:rPr>
        <w:t xml:space="preserve">o recuo lateral, independentemente das dimensões do lote, serão permitidas, ao nível do piso do térreo, abrigo de auto, </w:t>
      </w:r>
      <w:proofErr w:type="spellStart"/>
      <w:r w:rsidR="00CA4DD7" w:rsidRPr="000F0ABA">
        <w:rPr>
          <w:rFonts w:ascii="Arial Narrow" w:hAnsi="Arial Narrow"/>
        </w:rPr>
        <w:t>pergolados</w:t>
      </w:r>
      <w:proofErr w:type="spellEnd"/>
      <w:r w:rsidR="00CA4DD7" w:rsidRPr="000F0ABA">
        <w:rPr>
          <w:rFonts w:ascii="Arial Narrow" w:hAnsi="Arial Narrow"/>
        </w:rPr>
        <w:t>, marquises e passagens cobertas sem fechamento nas extremidades, desde que totalizadas não ultrapassem a extensão de 6,00 m (seis metros) e máximo 3,60 m (três metros e sessenta centímetros) de altura em relação ao nível do alinhamento ou quando junto à divisa, e que permitam a iluminação e ventilação natural dos compartimentos de utiliz</w:t>
      </w:r>
      <w:r w:rsidRPr="000F0ABA">
        <w:rPr>
          <w:rFonts w:ascii="Arial Narrow" w:hAnsi="Arial Narrow"/>
        </w:rPr>
        <w:t>ação prolongada</w:t>
      </w:r>
      <w:r w:rsidR="00CA4DD7" w:rsidRPr="000F0ABA">
        <w:rPr>
          <w:rFonts w:ascii="Arial Narrow" w:hAnsi="Arial Narrow"/>
        </w:rPr>
        <w:t>.</w:t>
      </w:r>
    </w:p>
    <w:p w:rsidR="00CA4DD7" w:rsidRPr="000F0ABA" w:rsidRDefault="00CA4DD7" w:rsidP="00B74021">
      <w:pPr>
        <w:pStyle w:val="PargrafodaLista"/>
        <w:numPr>
          <w:ilvl w:val="0"/>
          <w:numId w:val="30"/>
        </w:numPr>
        <w:ind w:left="993" w:hanging="993"/>
        <w:jc w:val="both"/>
        <w:rPr>
          <w:rFonts w:ascii="Arial Narrow" w:hAnsi="Arial Narrow"/>
        </w:rPr>
      </w:pPr>
      <w:r w:rsidRPr="000F0ABA">
        <w:rPr>
          <w:rFonts w:ascii="Arial Narrow" w:hAnsi="Arial Narrow"/>
        </w:rPr>
        <w:t>No</w:t>
      </w:r>
      <w:proofErr w:type="gramStart"/>
      <w:r w:rsidRPr="000F0ABA">
        <w:rPr>
          <w:rFonts w:ascii="Arial Narrow" w:hAnsi="Arial Narrow"/>
        </w:rPr>
        <w:t xml:space="preserve">  </w:t>
      </w:r>
      <w:proofErr w:type="gramEnd"/>
      <w:r w:rsidRPr="000F0ABA">
        <w:rPr>
          <w:rFonts w:ascii="Arial Narrow" w:hAnsi="Arial Narrow"/>
        </w:rPr>
        <w:t xml:space="preserve">caso  de  lotes e  glebas localizados em  sopé de  morros,  patamares da encosta  ou  em  planícies  alveolares,  o  recuo  da  edificação,  em  relação  ao  </w:t>
      </w:r>
      <w:proofErr w:type="spellStart"/>
      <w:r w:rsidRPr="000F0ABA">
        <w:rPr>
          <w:rFonts w:ascii="Arial Narrow" w:hAnsi="Arial Narrow"/>
        </w:rPr>
        <w:t>taludeimediatamente</w:t>
      </w:r>
      <w:proofErr w:type="spellEnd"/>
      <w:r w:rsidRPr="000F0ABA">
        <w:rPr>
          <w:rFonts w:ascii="Arial Narrow" w:hAnsi="Arial Narrow"/>
        </w:rPr>
        <w:t xml:space="preserve"> a montante, deverá ser definido por laudo geotécnico assinado por responsável técnico ou ser de, no mínimo, 20,00m (vinte metros).</w:t>
      </w:r>
    </w:p>
    <w:p w:rsidR="00CA4DD7" w:rsidRPr="000F0ABA" w:rsidRDefault="003B2CE7" w:rsidP="003B2CE7">
      <w:pPr>
        <w:ind w:left="2694" w:hanging="1701"/>
        <w:jc w:val="both"/>
        <w:outlineLvl w:val="2"/>
        <w:rPr>
          <w:rFonts w:ascii="Arial Narrow" w:hAnsi="Arial Narrow"/>
        </w:rPr>
      </w:pPr>
      <w:r w:rsidRPr="000F0ABA">
        <w:rPr>
          <w:rFonts w:ascii="Arial Narrow" w:hAnsi="Arial Narrow"/>
        </w:rPr>
        <w:t>Parágrafo Único.  O recuo previsto no presente artigo</w:t>
      </w:r>
      <w:r w:rsidR="00CA4DD7" w:rsidRPr="000F0ABA">
        <w:rPr>
          <w:rFonts w:ascii="Arial Narrow" w:hAnsi="Arial Narrow"/>
        </w:rPr>
        <w:t xml:space="preserve"> poderá ser reduzido mediante obras de contenção e segurança devidamente aprovadas pelo órgão competente, sem prejuízo das exigências estabelecidas nesta lei complement</w:t>
      </w:r>
      <w:r w:rsidRPr="000F0ABA">
        <w:rPr>
          <w:rFonts w:ascii="Arial Narrow" w:hAnsi="Arial Narrow"/>
        </w:rPr>
        <w:t>ar</w:t>
      </w:r>
      <w:r w:rsidR="00CA4DD7" w:rsidRPr="000F0ABA">
        <w:rPr>
          <w:rFonts w:ascii="Arial Narrow" w:hAnsi="Arial Narrow"/>
        </w:rPr>
        <w:t>.</w:t>
      </w:r>
    </w:p>
    <w:p w:rsidR="003B2CE7" w:rsidRPr="000F0ABA" w:rsidRDefault="00CA4DD7" w:rsidP="00B74021">
      <w:pPr>
        <w:pStyle w:val="PargrafodaLista"/>
        <w:numPr>
          <w:ilvl w:val="0"/>
          <w:numId w:val="30"/>
        </w:numPr>
        <w:ind w:left="993" w:hanging="993"/>
        <w:jc w:val="both"/>
        <w:rPr>
          <w:rFonts w:ascii="Arial Narrow" w:hAnsi="Arial Narrow"/>
        </w:rPr>
      </w:pPr>
      <w:r w:rsidRPr="000F0ABA">
        <w:rPr>
          <w:rFonts w:ascii="Arial Narrow" w:hAnsi="Arial Narrow"/>
        </w:rPr>
        <w:t>O nível máximo permitido no piso do pavimento térreo nos recuos obrigatórios frontal, l</w:t>
      </w:r>
      <w:r w:rsidR="003B2CE7" w:rsidRPr="000F0ABA">
        <w:rPr>
          <w:rFonts w:ascii="Arial Narrow" w:hAnsi="Arial Narrow"/>
        </w:rPr>
        <w:t xml:space="preserve">aterais e de fundos, será de 1,50 m (um metro e </w:t>
      </w:r>
      <w:proofErr w:type="spellStart"/>
      <w:r w:rsidR="003B2CE7" w:rsidRPr="000F0ABA">
        <w:rPr>
          <w:rFonts w:ascii="Arial Narrow" w:hAnsi="Arial Narrow"/>
        </w:rPr>
        <w:t>cinquenta</w:t>
      </w:r>
      <w:proofErr w:type="spellEnd"/>
      <w:r w:rsidRPr="000F0ABA">
        <w:rPr>
          <w:rFonts w:ascii="Arial Narrow" w:hAnsi="Arial Narrow"/>
        </w:rPr>
        <w:t xml:space="preserve"> centímetros) em relação ao meio fio.</w:t>
      </w:r>
    </w:p>
    <w:p w:rsidR="003B2CE7" w:rsidRPr="000F0ABA" w:rsidRDefault="00CA4DD7" w:rsidP="00B74021">
      <w:pPr>
        <w:pStyle w:val="PargrafodaLista"/>
        <w:numPr>
          <w:ilvl w:val="0"/>
          <w:numId w:val="30"/>
        </w:numPr>
        <w:ind w:left="993" w:hanging="993"/>
        <w:jc w:val="both"/>
        <w:rPr>
          <w:rFonts w:ascii="Arial Narrow" w:hAnsi="Arial Narrow"/>
        </w:rPr>
      </w:pPr>
      <w:r w:rsidRPr="000F0ABA">
        <w:rPr>
          <w:rFonts w:ascii="Arial Narrow" w:hAnsi="Arial Narrow"/>
        </w:rPr>
        <w:t>Os subsolos aflorados poderão ocupar os recuos laterais e de fundos, o</w:t>
      </w:r>
      <w:r w:rsidR="003B2CE7" w:rsidRPr="000F0ABA">
        <w:rPr>
          <w:rFonts w:ascii="Arial Narrow" w:hAnsi="Arial Narrow"/>
        </w:rPr>
        <w:t xml:space="preserve">bservando a altura máxima de 1,50m (um metro e </w:t>
      </w:r>
      <w:proofErr w:type="spellStart"/>
      <w:r w:rsidR="003B2CE7" w:rsidRPr="000F0ABA">
        <w:rPr>
          <w:rFonts w:ascii="Arial Narrow" w:hAnsi="Arial Narrow"/>
        </w:rPr>
        <w:t>cinquenta</w:t>
      </w:r>
      <w:proofErr w:type="spellEnd"/>
      <w:r w:rsidRPr="000F0ABA">
        <w:rPr>
          <w:rFonts w:ascii="Arial Narrow" w:hAnsi="Arial Narrow"/>
        </w:rPr>
        <w:t xml:space="preserve"> centímetr</w:t>
      </w:r>
      <w:r w:rsidR="003B2CE7" w:rsidRPr="000F0ABA">
        <w:rPr>
          <w:rFonts w:ascii="Arial Narrow" w:hAnsi="Arial Narrow"/>
        </w:rPr>
        <w:t>os) em relação ao alinhamento</w:t>
      </w:r>
      <w:r w:rsidRPr="000F0ABA">
        <w:rPr>
          <w:rFonts w:ascii="Arial Narrow" w:hAnsi="Arial Narrow"/>
        </w:rPr>
        <w:t>.</w:t>
      </w:r>
    </w:p>
    <w:p w:rsidR="00CA4DD7" w:rsidRPr="000F0ABA" w:rsidRDefault="00CA4DD7" w:rsidP="00B74021">
      <w:pPr>
        <w:pStyle w:val="PargrafodaLista"/>
        <w:numPr>
          <w:ilvl w:val="0"/>
          <w:numId w:val="30"/>
        </w:numPr>
        <w:ind w:left="993" w:hanging="993"/>
        <w:jc w:val="both"/>
        <w:rPr>
          <w:rFonts w:ascii="Arial Narrow" w:hAnsi="Arial Narrow"/>
        </w:rPr>
      </w:pPr>
      <w:r w:rsidRPr="000F0ABA">
        <w:rPr>
          <w:rFonts w:ascii="Arial Narrow" w:hAnsi="Arial Narrow"/>
        </w:rPr>
        <w:t>Pa</w:t>
      </w:r>
      <w:r w:rsidR="003B2CE7" w:rsidRPr="000F0ABA">
        <w:rPr>
          <w:rFonts w:ascii="Arial Narrow" w:hAnsi="Arial Narrow"/>
        </w:rPr>
        <w:t xml:space="preserve">ra o atendimento do disposto sobre a Taxa de Permeabilidade – TP </w:t>
      </w:r>
      <w:r w:rsidRPr="000F0ABA">
        <w:rPr>
          <w:rFonts w:ascii="Arial Narrow" w:hAnsi="Arial Narrow"/>
        </w:rPr>
        <w:t xml:space="preserve">exigida poderá ser atenuada mediante a utilização concomitante de caixas de retenção e de reuso, desde que preservada, no mínimo, 5% (cinco por cento) da </w:t>
      </w:r>
      <w:r w:rsidR="003B2CE7" w:rsidRPr="000F0ABA">
        <w:rPr>
          <w:rFonts w:ascii="Arial Narrow" w:hAnsi="Arial Narrow"/>
        </w:rPr>
        <w:t>área do lote in natura.</w:t>
      </w:r>
    </w:p>
    <w:p w:rsidR="00CA4DD7" w:rsidRPr="000F0ABA" w:rsidRDefault="003B2CE7" w:rsidP="003B2CE7">
      <w:pPr>
        <w:ind w:left="2694" w:hanging="1701"/>
        <w:jc w:val="both"/>
        <w:outlineLvl w:val="2"/>
        <w:rPr>
          <w:rFonts w:ascii="Arial Narrow" w:hAnsi="Arial Narrow"/>
        </w:rPr>
      </w:pPr>
      <w:r w:rsidRPr="000F0ABA">
        <w:rPr>
          <w:rFonts w:ascii="Arial Narrow" w:hAnsi="Arial Narrow"/>
        </w:rPr>
        <w:t xml:space="preserve">Parágrafo Único.  </w:t>
      </w:r>
      <w:r w:rsidR="00CA4DD7" w:rsidRPr="000F0ABA">
        <w:rPr>
          <w:rFonts w:ascii="Arial Narrow" w:hAnsi="Arial Narrow"/>
        </w:rPr>
        <w:t>Para efeito do cálculo da Taxa de Permeabilidade - TP, não serão consideradas áreas verdes ou jardins localizados sobre subsolos edificados.</w:t>
      </w:r>
    </w:p>
    <w:p w:rsidR="003B2CE7" w:rsidRPr="000F0ABA" w:rsidRDefault="00CA4DD7" w:rsidP="00B74021">
      <w:pPr>
        <w:pStyle w:val="PargrafodaLista"/>
        <w:numPr>
          <w:ilvl w:val="0"/>
          <w:numId w:val="30"/>
        </w:numPr>
        <w:ind w:left="993" w:hanging="993"/>
        <w:jc w:val="both"/>
        <w:rPr>
          <w:rFonts w:ascii="Arial Narrow" w:hAnsi="Arial Narrow"/>
        </w:rPr>
      </w:pPr>
      <w:r w:rsidRPr="000F0ABA">
        <w:rPr>
          <w:rFonts w:ascii="Arial Narrow" w:hAnsi="Arial Narrow"/>
        </w:rPr>
        <w:t>Os lotes, edificados ou não, que venham a ser objeto de construção de novas edificações, que possuam área impermeabilizada superio</w:t>
      </w:r>
      <w:r w:rsidR="000F0ABA" w:rsidRPr="000F0ABA">
        <w:rPr>
          <w:rFonts w:ascii="Arial Narrow" w:hAnsi="Arial Narrow"/>
        </w:rPr>
        <w:t xml:space="preserve">r a 500,0 m2 (quinhentos metros </w:t>
      </w:r>
      <w:r w:rsidRPr="000F0ABA">
        <w:rPr>
          <w:rFonts w:ascii="Arial Narrow" w:hAnsi="Arial Narrow"/>
        </w:rPr>
        <w:t xml:space="preserve">quadrados), ou que </w:t>
      </w:r>
      <w:proofErr w:type="gramStart"/>
      <w:r w:rsidRPr="000F0ABA">
        <w:rPr>
          <w:rFonts w:ascii="Arial Narrow" w:hAnsi="Arial Narrow"/>
        </w:rPr>
        <w:t>sejam</w:t>
      </w:r>
      <w:proofErr w:type="gramEnd"/>
      <w:r w:rsidRPr="000F0ABA">
        <w:rPr>
          <w:rFonts w:ascii="Arial Narrow" w:hAnsi="Arial Narrow"/>
        </w:rPr>
        <w:t xml:space="preserve"> objeto de reforma que resulte em área impermeabilizada superior à mencionada, deverão ter reservatórios para retenção das águas pluviais.</w:t>
      </w:r>
    </w:p>
    <w:p w:rsidR="00CA4DD7" w:rsidRPr="0045750D" w:rsidRDefault="00CA4DD7" w:rsidP="00CA4DD7">
      <w:pPr>
        <w:pStyle w:val="PargrafodaLista"/>
        <w:numPr>
          <w:ilvl w:val="0"/>
          <w:numId w:val="30"/>
        </w:numPr>
        <w:ind w:left="993" w:hanging="993"/>
        <w:jc w:val="both"/>
        <w:rPr>
          <w:rFonts w:ascii="Arial Narrow" w:hAnsi="Arial Narrow"/>
        </w:rPr>
      </w:pPr>
      <w:r w:rsidRPr="0045750D">
        <w:rPr>
          <w:rFonts w:ascii="Arial Narrow" w:hAnsi="Arial Narrow"/>
        </w:rPr>
        <w:t>A capacidade do reservatório para retenção das águas pluviais deverá ser calculada com base na seguinte equação:</w:t>
      </w:r>
    </w:p>
    <w:tbl>
      <w:tblPr>
        <w:tblStyle w:val="Tabelacomgrade"/>
        <w:tblW w:w="0" w:type="auto"/>
        <w:tblInd w:w="3114" w:type="dxa"/>
        <w:tblLook w:val="04A0"/>
      </w:tblPr>
      <w:tblGrid>
        <w:gridCol w:w="2835"/>
      </w:tblGrid>
      <w:tr w:rsidR="000F0ABA" w:rsidRPr="000F0ABA" w:rsidTr="003B2CE7">
        <w:tc>
          <w:tcPr>
            <w:tcW w:w="2835" w:type="dxa"/>
          </w:tcPr>
          <w:p w:rsidR="003B2CE7" w:rsidRPr="000F0ABA" w:rsidRDefault="003B2CE7" w:rsidP="003B2CE7">
            <w:pPr>
              <w:pStyle w:val="SemEspaamento"/>
              <w:jc w:val="both"/>
              <w:rPr>
                <w:rFonts w:ascii="Arial Narrow" w:hAnsi="Arial Narrow"/>
                <w:sz w:val="24"/>
                <w:szCs w:val="24"/>
              </w:rPr>
            </w:pPr>
          </w:p>
          <w:p w:rsidR="003B2CE7" w:rsidRPr="000F0ABA" w:rsidRDefault="003B2CE7" w:rsidP="003B2CE7">
            <w:pPr>
              <w:pStyle w:val="SemEspaamento"/>
              <w:jc w:val="center"/>
              <w:rPr>
                <w:rFonts w:ascii="Arial Narrow" w:hAnsi="Arial Narrow"/>
                <w:sz w:val="24"/>
                <w:szCs w:val="24"/>
              </w:rPr>
            </w:pPr>
            <w:r w:rsidRPr="000F0ABA">
              <w:rPr>
                <w:rFonts w:ascii="Arial Narrow" w:hAnsi="Arial Narrow"/>
                <w:sz w:val="24"/>
                <w:szCs w:val="24"/>
              </w:rPr>
              <w:t>V = 0,15 x Ai x IP x T</w:t>
            </w:r>
          </w:p>
          <w:p w:rsidR="003B2CE7" w:rsidRPr="000F0ABA" w:rsidRDefault="003B2CE7" w:rsidP="00CA4DD7">
            <w:pPr>
              <w:pStyle w:val="SemEspaamento"/>
              <w:jc w:val="both"/>
              <w:rPr>
                <w:rFonts w:ascii="Arial Narrow" w:hAnsi="Arial Narrow"/>
                <w:sz w:val="24"/>
                <w:szCs w:val="24"/>
              </w:rPr>
            </w:pPr>
          </w:p>
        </w:tc>
      </w:tr>
    </w:tbl>
    <w:p w:rsidR="00CA4DD7" w:rsidRPr="000F0ABA" w:rsidRDefault="003B2CE7" w:rsidP="00CA4DD7">
      <w:pPr>
        <w:pStyle w:val="SemEspaamento"/>
        <w:jc w:val="both"/>
        <w:rPr>
          <w:rFonts w:ascii="Arial Narrow" w:hAnsi="Arial Narrow"/>
          <w:sz w:val="24"/>
          <w:szCs w:val="24"/>
        </w:rPr>
      </w:pPr>
      <w:r w:rsidRPr="000F0ABA">
        <w:rPr>
          <w:rFonts w:ascii="Arial Narrow" w:hAnsi="Arial Narrow"/>
          <w:sz w:val="24"/>
          <w:szCs w:val="24"/>
        </w:rPr>
        <w:t>Onde:</w:t>
      </w:r>
    </w:p>
    <w:p w:rsidR="003B2CE7" w:rsidRPr="000F0ABA" w:rsidRDefault="00CA4DD7" w:rsidP="000F0ABA">
      <w:pPr>
        <w:pStyle w:val="SemEspaamento"/>
        <w:ind w:left="1418" w:hanging="425"/>
        <w:jc w:val="both"/>
        <w:rPr>
          <w:rFonts w:ascii="Arial Narrow" w:hAnsi="Arial Narrow"/>
          <w:sz w:val="24"/>
          <w:szCs w:val="24"/>
        </w:rPr>
      </w:pPr>
      <w:r w:rsidRPr="000F0ABA">
        <w:rPr>
          <w:rFonts w:ascii="Arial Narrow" w:hAnsi="Arial Narrow"/>
          <w:sz w:val="24"/>
          <w:szCs w:val="24"/>
        </w:rPr>
        <w:t xml:space="preserve">V = volume do reservatório (m3). </w:t>
      </w:r>
    </w:p>
    <w:p w:rsidR="00CA4DD7" w:rsidRPr="000F0ABA" w:rsidRDefault="00CA4DD7" w:rsidP="000F0ABA">
      <w:pPr>
        <w:pStyle w:val="SemEspaamento"/>
        <w:ind w:left="1418" w:hanging="425"/>
        <w:jc w:val="both"/>
        <w:rPr>
          <w:rFonts w:ascii="Arial Narrow" w:hAnsi="Arial Narrow"/>
          <w:sz w:val="24"/>
          <w:szCs w:val="24"/>
        </w:rPr>
      </w:pPr>
      <w:r w:rsidRPr="000F0ABA">
        <w:rPr>
          <w:rFonts w:ascii="Arial Narrow" w:hAnsi="Arial Narrow"/>
          <w:sz w:val="24"/>
          <w:szCs w:val="24"/>
        </w:rPr>
        <w:t>Ai = área impermeabilizada (m2).</w:t>
      </w:r>
    </w:p>
    <w:p w:rsidR="00CA4DD7" w:rsidRPr="000F0ABA" w:rsidRDefault="00CA4DD7" w:rsidP="000F0ABA">
      <w:pPr>
        <w:pStyle w:val="SemEspaamento"/>
        <w:ind w:left="1418" w:hanging="425"/>
        <w:jc w:val="both"/>
        <w:rPr>
          <w:rFonts w:ascii="Arial Narrow" w:hAnsi="Arial Narrow"/>
          <w:sz w:val="24"/>
          <w:szCs w:val="24"/>
        </w:rPr>
      </w:pPr>
      <w:r w:rsidRPr="000F0ABA">
        <w:rPr>
          <w:rFonts w:ascii="Arial Narrow" w:hAnsi="Arial Narrow"/>
          <w:sz w:val="24"/>
          <w:szCs w:val="24"/>
        </w:rPr>
        <w:t>IP = í</w:t>
      </w:r>
      <w:r w:rsidR="00295AE8">
        <w:rPr>
          <w:rFonts w:ascii="Arial Narrow" w:hAnsi="Arial Narrow"/>
          <w:sz w:val="24"/>
          <w:szCs w:val="24"/>
        </w:rPr>
        <w:t>ndice pluviométrico igual a 0,12</w:t>
      </w:r>
      <w:r w:rsidRPr="000F0ABA">
        <w:rPr>
          <w:rFonts w:ascii="Arial Narrow" w:hAnsi="Arial Narrow"/>
          <w:sz w:val="24"/>
          <w:szCs w:val="24"/>
        </w:rPr>
        <w:t xml:space="preserve"> m/h.</w:t>
      </w:r>
    </w:p>
    <w:p w:rsidR="00CA4DD7" w:rsidRPr="000F0ABA" w:rsidRDefault="00CA4DD7" w:rsidP="000F0ABA">
      <w:pPr>
        <w:pStyle w:val="SemEspaamento"/>
        <w:ind w:left="1418" w:hanging="425"/>
        <w:jc w:val="both"/>
        <w:rPr>
          <w:rFonts w:ascii="Arial Narrow" w:hAnsi="Arial Narrow"/>
          <w:sz w:val="24"/>
          <w:szCs w:val="24"/>
        </w:rPr>
      </w:pPr>
      <w:r w:rsidRPr="000F0ABA">
        <w:rPr>
          <w:rFonts w:ascii="Arial Narrow" w:hAnsi="Arial Narrow"/>
          <w:sz w:val="24"/>
          <w:szCs w:val="24"/>
        </w:rPr>
        <w:lastRenderedPageBreak/>
        <w:t xml:space="preserve">T = tempo de duração da chuva igual a </w:t>
      </w:r>
      <w:r w:rsidR="00295AE8">
        <w:rPr>
          <w:rFonts w:ascii="Arial Narrow" w:hAnsi="Arial Narrow"/>
          <w:sz w:val="24"/>
          <w:szCs w:val="24"/>
        </w:rPr>
        <w:t>30</w:t>
      </w:r>
      <w:r w:rsidR="000F0ABA" w:rsidRPr="000F0ABA">
        <w:rPr>
          <w:rFonts w:ascii="Arial Narrow" w:hAnsi="Arial Narrow"/>
          <w:sz w:val="24"/>
          <w:szCs w:val="24"/>
        </w:rPr>
        <w:t xml:space="preserve"> (</w:t>
      </w:r>
      <w:r w:rsidR="00295AE8">
        <w:rPr>
          <w:rFonts w:ascii="Arial Narrow" w:hAnsi="Arial Narrow"/>
          <w:sz w:val="24"/>
          <w:szCs w:val="24"/>
        </w:rPr>
        <w:t>trinta</w:t>
      </w:r>
      <w:r w:rsidR="000F0ABA" w:rsidRPr="000F0ABA">
        <w:rPr>
          <w:rFonts w:ascii="Arial Narrow" w:hAnsi="Arial Narrow"/>
          <w:sz w:val="24"/>
          <w:szCs w:val="24"/>
        </w:rPr>
        <w:t>)</w:t>
      </w:r>
      <w:r w:rsidR="00295AE8">
        <w:rPr>
          <w:rFonts w:ascii="Arial Narrow" w:hAnsi="Arial Narrow"/>
          <w:sz w:val="24"/>
          <w:szCs w:val="24"/>
        </w:rPr>
        <w:t xml:space="preserve"> minutos</w:t>
      </w:r>
      <w:r w:rsidRPr="000F0ABA">
        <w:rPr>
          <w:rFonts w:ascii="Arial Narrow" w:hAnsi="Arial Narrow"/>
          <w:sz w:val="24"/>
          <w:szCs w:val="24"/>
        </w:rPr>
        <w:t>.</w:t>
      </w:r>
    </w:p>
    <w:p w:rsidR="00CA4DD7" w:rsidRPr="000F0ABA" w:rsidRDefault="00CA4DD7" w:rsidP="00597103">
      <w:pPr>
        <w:pStyle w:val="SemEspaamento"/>
        <w:numPr>
          <w:ilvl w:val="0"/>
          <w:numId w:val="175"/>
        </w:numPr>
        <w:ind w:left="2410" w:hanging="1276"/>
        <w:jc w:val="both"/>
        <w:rPr>
          <w:rFonts w:ascii="Arial Narrow" w:hAnsi="Arial Narrow"/>
          <w:sz w:val="24"/>
          <w:szCs w:val="24"/>
        </w:rPr>
      </w:pPr>
      <w:r w:rsidRPr="000F0ABA">
        <w:rPr>
          <w:rFonts w:ascii="Arial Narrow" w:hAnsi="Arial Narrow"/>
          <w:sz w:val="24"/>
          <w:szCs w:val="24"/>
        </w:rPr>
        <w:t>O reservatório referido no caput deste artigo deverá ser fechado, coberto e atender às normas sanitárias vigentes.</w:t>
      </w:r>
    </w:p>
    <w:p w:rsidR="00CA4DD7" w:rsidRPr="000F0ABA" w:rsidRDefault="00CA4DD7" w:rsidP="00597103">
      <w:pPr>
        <w:pStyle w:val="SemEspaamento"/>
        <w:numPr>
          <w:ilvl w:val="0"/>
          <w:numId w:val="175"/>
        </w:numPr>
        <w:ind w:left="2410" w:hanging="1276"/>
        <w:jc w:val="both"/>
        <w:rPr>
          <w:rFonts w:ascii="Arial Narrow" w:hAnsi="Arial Narrow"/>
          <w:sz w:val="24"/>
          <w:szCs w:val="24"/>
        </w:rPr>
      </w:pPr>
      <w:r w:rsidRPr="000F0ABA">
        <w:rPr>
          <w:rFonts w:ascii="Arial Narrow" w:hAnsi="Arial Narrow"/>
          <w:sz w:val="24"/>
          <w:szCs w:val="24"/>
        </w:rPr>
        <w:t>Deverá ser instalado um sistema que conduza ao reservatório toda a água captada em telhados, coberturas, terraços e pavimentos descobertos.</w:t>
      </w:r>
    </w:p>
    <w:p w:rsidR="00CA4DD7" w:rsidRDefault="00CA4DD7" w:rsidP="00597103">
      <w:pPr>
        <w:pStyle w:val="SemEspaamento"/>
        <w:numPr>
          <w:ilvl w:val="0"/>
          <w:numId w:val="175"/>
        </w:numPr>
        <w:ind w:left="2410" w:hanging="1276"/>
        <w:jc w:val="both"/>
        <w:rPr>
          <w:rFonts w:ascii="Arial Narrow" w:hAnsi="Arial Narrow"/>
          <w:sz w:val="24"/>
          <w:szCs w:val="24"/>
        </w:rPr>
      </w:pPr>
      <w:r w:rsidRPr="00EA67E4">
        <w:rPr>
          <w:rFonts w:ascii="Arial Narrow" w:hAnsi="Arial Narrow"/>
          <w:sz w:val="24"/>
          <w:szCs w:val="24"/>
        </w:rPr>
        <w:t>A água contida pelo reservatório deverá preferencialmente infiltrar-se no solo, podendo ser despejada na rede pública de drenagem, após uma hora do término da chuva ou ser conduzida para outro reservatório para ser utilizada para finalidades não potáveis.</w:t>
      </w:r>
    </w:p>
    <w:p w:rsidR="00233C22" w:rsidRPr="004E32D9" w:rsidRDefault="00233C22" w:rsidP="00597103">
      <w:pPr>
        <w:pStyle w:val="Ttulo1"/>
        <w:numPr>
          <w:ilvl w:val="3"/>
          <w:numId w:val="43"/>
        </w:numPr>
        <w:jc w:val="center"/>
        <w:rPr>
          <w:color w:val="auto"/>
        </w:rPr>
      </w:pPr>
    </w:p>
    <w:p w:rsidR="00233C22" w:rsidRPr="004E32D9" w:rsidRDefault="00233C22" w:rsidP="00233C22">
      <w:pPr>
        <w:pStyle w:val="PargrafodaLista"/>
        <w:jc w:val="center"/>
        <w:outlineLvl w:val="1"/>
        <w:rPr>
          <w:rFonts w:ascii="Arial Narrow" w:hAnsi="Arial Narrow"/>
          <w:b/>
        </w:rPr>
      </w:pPr>
      <w:r>
        <w:rPr>
          <w:rFonts w:ascii="Arial Narrow" w:hAnsi="Arial Narrow"/>
          <w:b/>
        </w:rPr>
        <w:t>Do Cone de Sombreamento</w:t>
      </w:r>
    </w:p>
    <w:p w:rsidR="00233C22" w:rsidRDefault="00233C22" w:rsidP="00233C22">
      <w:pPr>
        <w:pStyle w:val="SemEspaamento"/>
        <w:jc w:val="both"/>
        <w:rPr>
          <w:rFonts w:ascii="Arial Narrow" w:hAnsi="Arial Narrow"/>
          <w:sz w:val="24"/>
          <w:szCs w:val="24"/>
        </w:rPr>
      </w:pPr>
    </w:p>
    <w:p w:rsidR="00095C25" w:rsidRDefault="00233C22" w:rsidP="00233C22">
      <w:pPr>
        <w:pStyle w:val="PargrafodaLista"/>
        <w:numPr>
          <w:ilvl w:val="0"/>
          <w:numId w:val="30"/>
        </w:numPr>
        <w:ind w:left="993" w:hanging="993"/>
        <w:jc w:val="both"/>
        <w:rPr>
          <w:rFonts w:ascii="Arial Narrow" w:hAnsi="Arial Narrow"/>
        </w:rPr>
      </w:pPr>
      <w:r w:rsidRPr="009648FE">
        <w:rPr>
          <w:rFonts w:ascii="Arial Narrow" w:hAnsi="Arial Narrow"/>
        </w:rPr>
        <w:t xml:space="preserve">Para as </w:t>
      </w:r>
      <w:r w:rsidR="00896828">
        <w:rPr>
          <w:rFonts w:ascii="Arial Narrow" w:hAnsi="Arial Narrow"/>
        </w:rPr>
        <w:t xml:space="preserve">novas </w:t>
      </w:r>
      <w:r w:rsidRPr="009648FE">
        <w:rPr>
          <w:rFonts w:ascii="Arial Narrow" w:hAnsi="Arial Narrow"/>
        </w:rPr>
        <w:t xml:space="preserve">edificações que </w:t>
      </w:r>
      <w:proofErr w:type="gramStart"/>
      <w:r w:rsidR="00B6184B">
        <w:rPr>
          <w:rFonts w:ascii="Arial Narrow" w:hAnsi="Arial Narrow"/>
        </w:rPr>
        <w:t>situa</w:t>
      </w:r>
      <w:r w:rsidR="00095C25">
        <w:rPr>
          <w:rFonts w:ascii="Arial Narrow" w:hAnsi="Arial Narrow"/>
        </w:rPr>
        <w:t>-se</w:t>
      </w:r>
      <w:proofErr w:type="gramEnd"/>
      <w:r w:rsidR="00095C25">
        <w:rPr>
          <w:rFonts w:ascii="Arial Narrow" w:hAnsi="Arial Narrow"/>
        </w:rPr>
        <w:t xml:space="preserve"> próximas da orla, deverá ser observado o Cone de Sombra, que é a projeção da sombra</w:t>
      </w:r>
      <w:r w:rsidR="00896828">
        <w:rPr>
          <w:rFonts w:ascii="Arial Narrow" w:hAnsi="Arial Narrow"/>
        </w:rPr>
        <w:t xml:space="preserve"> da edific</w:t>
      </w:r>
      <w:r w:rsidR="003702C2">
        <w:rPr>
          <w:rFonts w:ascii="Arial Narrow" w:hAnsi="Arial Narrow"/>
        </w:rPr>
        <w:t>ação projetada no solo, no dia 3</w:t>
      </w:r>
      <w:r w:rsidR="00896828">
        <w:rPr>
          <w:rFonts w:ascii="Arial Narrow" w:hAnsi="Arial Narrow"/>
        </w:rPr>
        <w:t xml:space="preserve">1 de Dezembro, </w:t>
      </w:r>
      <w:r w:rsidR="00A02260">
        <w:rPr>
          <w:rFonts w:ascii="Arial Narrow" w:hAnsi="Arial Narrow"/>
        </w:rPr>
        <w:t>medida a</w:t>
      </w:r>
      <w:r w:rsidR="00095C25">
        <w:rPr>
          <w:rFonts w:ascii="Arial Narrow" w:hAnsi="Arial Narrow"/>
        </w:rPr>
        <w:t xml:space="preserve">s 16:00 horas do horário de verão ou 15:00 horas do horário global, </w:t>
      </w:r>
      <w:r w:rsidR="00896828">
        <w:rPr>
          <w:rFonts w:ascii="Arial Narrow" w:hAnsi="Arial Narrow"/>
        </w:rPr>
        <w:t xml:space="preserve">que define os </w:t>
      </w:r>
      <w:r w:rsidR="00095C25">
        <w:rPr>
          <w:rFonts w:ascii="Arial Narrow" w:hAnsi="Arial Narrow"/>
        </w:rPr>
        <w:t>ângulo</w:t>
      </w:r>
      <w:r w:rsidR="00896828">
        <w:rPr>
          <w:rFonts w:ascii="Arial Narrow" w:hAnsi="Arial Narrow"/>
        </w:rPr>
        <w:t xml:space="preserve">s máximos- </w:t>
      </w:r>
      <w:r w:rsidR="00896828" w:rsidRPr="004E71F5">
        <w:rPr>
          <w:rFonts w:ascii="Arial Narrow" w:hAnsi="Arial Narrow"/>
        </w:rPr>
        <w:t>Mapa CS-01</w:t>
      </w:r>
      <w:r w:rsidR="00095C25">
        <w:rPr>
          <w:rFonts w:ascii="Arial Narrow" w:hAnsi="Arial Narrow"/>
        </w:rPr>
        <w:t>qu</w:t>
      </w:r>
      <w:r w:rsidR="00896828">
        <w:rPr>
          <w:rFonts w:ascii="Arial Narrow" w:hAnsi="Arial Narrow"/>
        </w:rPr>
        <w:t xml:space="preserve">e forma a linha imaginária com </w:t>
      </w:r>
      <w:r w:rsidR="00095C25">
        <w:rPr>
          <w:rFonts w:ascii="Arial Narrow" w:hAnsi="Arial Narrow"/>
        </w:rPr>
        <w:t xml:space="preserve">o vértice mais </w:t>
      </w:r>
      <w:r w:rsidR="00A02260">
        <w:rPr>
          <w:rFonts w:ascii="Arial Narrow" w:hAnsi="Arial Narrow"/>
        </w:rPr>
        <w:t xml:space="preserve">alto </w:t>
      </w:r>
      <w:r w:rsidR="00095C25">
        <w:rPr>
          <w:rFonts w:ascii="Arial Narrow" w:hAnsi="Arial Narrow"/>
        </w:rPr>
        <w:t>da edificação.</w:t>
      </w:r>
    </w:p>
    <w:p w:rsidR="00095C25" w:rsidRDefault="00095C25" w:rsidP="00095C25">
      <w:pPr>
        <w:jc w:val="both"/>
        <w:rPr>
          <w:rFonts w:ascii="Arial Narrow" w:hAnsi="Arial Narrow"/>
        </w:rPr>
      </w:pPr>
    </w:p>
    <w:p w:rsidR="00233C22" w:rsidRDefault="00095C25" w:rsidP="00597103">
      <w:pPr>
        <w:pStyle w:val="PargrafodaLista"/>
        <w:numPr>
          <w:ilvl w:val="0"/>
          <w:numId w:val="281"/>
        </w:numPr>
        <w:ind w:left="2410" w:hanging="1276"/>
        <w:jc w:val="both"/>
        <w:rPr>
          <w:rFonts w:ascii="Arial Narrow" w:hAnsi="Arial Narrow"/>
        </w:rPr>
      </w:pPr>
      <w:r>
        <w:rPr>
          <w:rFonts w:ascii="Arial Narrow" w:hAnsi="Arial Narrow"/>
        </w:rPr>
        <w:t xml:space="preserve">O ponto extremo </w:t>
      </w:r>
      <w:r w:rsidR="00896828">
        <w:rPr>
          <w:rFonts w:ascii="Arial Narrow" w:hAnsi="Arial Narrow"/>
        </w:rPr>
        <w:t xml:space="preserve">do limite admitido para </w:t>
      </w:r>
      <w:r>
        <w:rPr>
          <w:rFonts w:ascii="Arial Narrow" w:hAnsi="Arial Narrow"/>
        </w:rPr>
        <w:t>a so</w:t>
      </w:r>
      <w:r w:rsidR="00896828">
        <w:rPr>
          <w:rFonts w:ascii="Arial Narrow" w:hAnsi="Arial Narrow"/>
        </w:rPr>
        <w:t>m</w:t>
      </w:r>
      <w:r>
        <w:rPr>
          <w:rFonts w:ascii="Arial Narrow" w:hAnsi="Arial Narrow"/>
        </w:rPr>
        <w:t xml:space="preserve">bra </w:t>
      </w:r>
      <w:r w:rsidR="00896828">
        <w:rPr>
          <w:rFonts w:ascii="Arial Narrow" w:hAnsi="Arial Narrow"/>
        </w:rPr>
        <w:t xml:space="preserve">das edificações no plano horizontal do solo, </w:t>
      </w:r>
      <w:r w:rsidR="00BD3118">
        <w:rPr>
          <w:rFonts w:ascii="Arial Narrow" w:hAnsi="Arial Narrow"/>
        </w:rPr>
        <w:t>será</w:t>
      </w:r>
      <w:r w:rsidR="00896828">
        <w:rPr>
          <w:rFonts w:ascii="Arial Narrow" w:hAnsi="Arial Narrow"/>
        </w:rPr>
        <w:t xml:space="preserve"> delimitado através de um</w:t>
      </w:r>
      <w:r w:rsidR="00B6184B">
        <w:rPr>
          <w:rFonts w:ascii="Arial Narrow" w:hAnsi="Arial Narrow"/>
        </w:rPr>
        <w:t>a</w:t>
      </w:r>
      <w:r w:rsidR="00896828">
        <w:rPr>
          <w:rFonts w:ascii="Arial Narrow" w:hAnsi="Arial Narrow"/>
        </w:rPr>
        <w:t xml:space="preserve"> linha </w:t>
      </w:r>
      <w:r w:rsidR="00BD3118">
        <w:rPr>
          <w:rFonts w:ascii="Arial Narrow" w:hAnsi="Arial Narrow"/>
        </w:rPr>
        <w:t xml:space="preserve">perpendicular da edificação até o encontro dos </w:t>
      </w:r>
      <w:r w:rsidR="00896828">
        <w:rPr>
          <w:rFonts w:ascii="Arial Narrow" w:hAnsi="Arial Narrow"/>
        </w:rPr>
        <w:t xml:space="preserve">pontos </w:t>
      </w:r>
      <w:r w:rsidR="00BD3118">
        <w:rPr>
          <w:rFonts w:ascii="Arial Narrow" w:hAnsi="Arial Narrow"/>
        </w:rPr>
        <w:t>referenciados</w:t>
      </w:r>
      <w:r w:rsidR="00896828">
        <w:rPr>
          <w:rFonts w:ascii="Arial Narrow" w:hAnsi="Arial Narrow"/>
        </w:rPr>
        <w:t xml:space="preserve"> </w:t>
      </w:r>
      <w:proofErr w:type="spellStart"/>
      <w:r w:rsidR="00896828">
        <w:rPr>
          <w:rFonts w:ascii="Arial Narrow" w:hAnsi="Arial Narrow"/>
        </w:rPr>
        <w:t>emcoordenadas</w:t>
      </w:r>
      <w:proofErr w:type="spellEnd"/>
      <w:r w:rsidR="00896828">
        <w:rPr>
          <w:rFonts w:ascii="Arial Narrow" w:hAnsi="Arial Narrow"/>
        </w:rPr>
        <w:t xml:space="preserve"> </w:t>
      </w:r>
      <w:proofErr w:type="gramStart"/>
      <w:r w:rsidR="00896828">
        <w:rPr>
          <w:rFonts w:ascii="Arial Narrow" w:hAnsi="Arial Narrow"/>
        </w:rPr>
        <w:t>UTM -</w:t>
      </w:r>
      <w:r w:rsidRPr="004E71F5">
        <w:rPr>
          <w:rFonts w:ascii="Arial Narrow" w:hAnsi="Arial Narrow"/>
        </w:rPr>
        <w:t>Mapa</w:t>
      </w:r>
      <w:proofErr w:type="gramEnd"/>
      <w:r w:rsidRPr="004E71F5">
        <w:rPr>
          <w:rFonts w:ascii="Arial Narrow" w:hAnsi="Arial Narrow"/>
        </w:rPr>
        <w:t xml:space="preserve"> CS-01</w:t>
      </w:r>
      <w:r w:rsidR="00BD3118">
        <w:rPr>
          <w:rFonts w:ascii="Arial Narrow" w:hAnsi="Arial Narrow"/>
        </w:rPr>
        <w:t xml:space="preserve">, que </w:t>
      </w:r>
      <w:r w:rsidR="00A02260">
        <w:rPr>
          <w:rFonts w:ascii="Arial Narrow" w:hAnsi="Arial Narrow"/>
        </w:rPr>
        <w:t>limita</w:t>
      </w:r>
      <w:r w:rsidR="00896828">
        <w:rPr>
          <w:rFonts w:ascii="Arial Narrow" w:hAnsi="Arial Narrow"/>
        </w:rPr>
        <w:t>m</w:t>
      </w:r>
      <w:r w:rsidR="00A02260">
        <w:rPr>
          <w:rFonts w:ascii="Arial Narrow" w:hAnsi="Arial Narrow"/>
        </w:rPr>
        <w:t xml:space="preserve"> o </w:t>
      </w:r>
      <w:r w:rsidR="00896828">
        <w:rPr>
          <w:rFonts w:ascii="Arial Narrow" w:hAnsi="Arial Narrow"/>
        </w:rPr>
        <w:t>iníci</w:t>
      </w:r>
      <w:r w:rsidR="00A02260">
        <w:rPr>
          <w:rFonts w:ascii="Arial Narrow" w:hAnsi="Arial Narrow"/>
        </w:rPr>
        <w:t>o da</w:t>
      </w:r>
      <w:r>
        <w:rPr>
          <w:rFonts w:ascii="Arial Narrow" w:hAnsi="Arial Narrow"/>
        </w:rPr>
        <w:t xml:space="preserve"> faixa </w:t>
      </w:r>
      <w:proofErr w:type="spellStart"/>
      <w:r>
        <w:rPr>
          <w:rFonts w:ascii="Arial Narrow" w:hAnsi="Arial Narrow"/>
        </w:rPr>
        <w:t>praial</w:t>
      </w:r>
      <w:proofErr w:type="spellEnd"/>
      <w:r w:rsidR="00A02260">
        <w:rPr>
          <w:rFonts w:ascii="Arial Narrow" w:hAnsi="Arial Narrow"/>
        </w:rPr>
        <w:t xml:space="preserve">(areia com ou sem vegetação característica das restingas) </w:t>
      </w:r>
      <w:r>
        <w:rPr>
          <w:rFonts w:ascii="Arial Narrow" w:hAnsi="Arial Narrow"/>
        </w:rPr>
        <w:t xml:space="preserve">e as </w:t>
      </w:r>
      <w:proofErr w:type="spellStart"/>
      <w:r>
        <w:rPr>
          <w:rFonts w:ascii="Arial Narrow" w:hAnsi="Arial Narrow"/>
        </w:rPr>
        <w:t>infraestruturas</w:t>
      </w:r>
      <w:proofErr w:type="spellEnd"/>
      <w:r>
        <w:rPr>
          <w:rFonts w:ascii="Arial Narrow" w:hAnsi="Arial Narrow"/>
        </w:rPr>
        <w:t xml:space="preserve"> existentes na orla como vias, calçadões e equipamentos existentes ou projetados.</w:t>
      </w:r>
    </w:p>
    <w:p w:rsidR="00095C25" w:rsidRPr="00095C25" w:rsidRDefault="00095C25" w:rsidP="00597103">
      <w:pPr>
        <w:pStyle w:val="PargrafodaLista"/>
        <w:numPr>
          <w:ilvl w:val="0"/>
          <w:numId w:val="281"/>
        </w:numPr>
        <w:ind w:left="2410" w:hanging="1276"/>
        <w:jc w:val="both"/>
        <w:rPr>
          <w:rFonts w:ascii="Arial Narrow" w:hAnsi="Arial Narrow"/>
        </w:rPr>
      </w:pPr>
      <w:r>
        <w:rPr>
          <w:rFonts w:ascii="Arial Narrow" w:hAnsi="Arial Narrow"/>
        </w:rPr>
        <w:t xml:space="preserve">O ponto </w:t>
      </w:r>
      <w:r w:rsidR="00027DDE">
        <w:rPr>
          <w:rFonts w:ascii="Arial Narrow" w:hAnsi="Arial Narrow"/>
        </w:rPr>
        <w:t xml:space="preserve">mais alto </w:t>
      </w:r>
      <w:r>
        <w:rPr>
          <w:rFonts w:ascii="Arial Narrow" w:hAnsi="Arial Narrow"/>
        </w:rPr>
        <w:t>a ser considerado na ed</w:t>
      </w:r>
      <w:r w:rsidR="00027DDE">
        <w:rPr>
          <w:rFonts w:ascii="Arial Narrow" w:hAnsi="Arial Narrow"/>
        </w:rPr>
        <w:t xml:space="preserve">ificação </w:t>
      </w:r>
      <w:r w:rsidR="00BD3118">
        <w:rPr>
          <w:rFonts w:ascii="Arial Narrow" w:hAnsi="Arial Narrow"/>
        </w:rPr>
        <w:t>são</w:t>
      </w:r>
      <w:r>
        <w:rPr>
          <w:rFonts w:ascii="Arial Narrow" w:hAnsi="Arial Narrow"/>
        </w:rPr>
        <w:t xml:space="preserve"> os vértices que </w:t>
      </w:r>
      <w:r w:rsidR="00A02260">
        <w:rPr>
          <w:rFonts w:ascii="Arial Narrow" w:hAnsi="Arial Narrow"/>
        </w:rPr>
        <w:t>p</w:t>
      </w:r>
      <w:r>
        <w:rPr>
          <w:rFonts w:ascii="Arial Narrow" w:hAnsi="Arial Narrow"/>
        </w:rPr>
        <w:t>rojetam a sombra da edificação</w:t>
      </w:r>
      <w:r w:rsidR="00BD3118">
        <w:rPr>
          <w:rFonts w:ascii="Arial Narrow" w:hAnsi="Arial Narrow"/>
        </w:rPr>
        <w:t xml:space="preserve"> perpendicularmente à praia</w:t>
      </w:r>
      <w:r>
        <w:rPr>
          <w:rFonts w:ascii="Arial Narrow" w:hAnsi="Arial Narrow"/>
        </w:rPr>
        <w:t xml:space="preserve">, </w:t>
      </w:r>
      <w:r w:rsidR="00A02260">
        <w:rPr>
          <w:rFonts w:ascii="Arial Narrow" w:hAnsi="Arial Narrow"/>
        </w:rPr>
        <w:t xml:space="preserve">incluindo os fechamentos de platibandas da cobertura e </w:t>
      </w:r>
      <w:r>
        <w:rPr>
          <w:rFonts w:ascii="Arial Narrow" w:hAnsi="Arial Narrow"/>
        </w:rPr>
        <w:t xml:space="preserve">excetuando-se </w:t>
      </w:r>
      <w:r w:rsidR="00A02260">
        <w:rPr>
          <w:rFonts w:ascii="Arial Narrow" w:hAnsi="Arial Narrow"/>
        </w:rPr>
        <w:t xml:space="preserve">a projeções de </w:t>
      </w:r>
      <w:r>
        <w:rPr>
          <w:rFonts w:ascii="Arial Narrow" w:hAnsi="Arial Narrow"/>
        </w:rPr>
        <w:t>caixas d</w:t>
      </w:r>
      <w:r w:rsidR="0009026D">
        <w:rPr>
          <w:rFonts w:ascii="Arial Narrow" w:hAnsi="Arial Narrow"/>
        </w:rPr>
        <w:t>’</w:t>
      </w:r>
      <w:r>
        <w:rPr>
          <w:rFonts w:ascii="Arial Narrow" w:hAnsi="Arial Narrow"/>
        </w:rPr>
        <w:t>água, casa de maquinas de elevadores</w:t>
      </w:r>
      <w:r w:rsidR="00A02260">
        <w:rPr>
          <w:rFonts w:ascii="Arial Narrow" w:hAnsi="Arial Narrow"/>
        </w:rPr>
        <w:t xml:space="preserve">, torres de resfriamento e outros equipamentos desde que estes elementos não excedam a 30% da taxa de ocupação relativa </w:t>
      </w:r>
      <w:proofErr w:type="gramStart"/>
      <w:r w:rsidR="00A02260">
        <w:rPr>
          <w:rFonts w:ascii="Arial Narrow" w:hAnsi="Arial Narrow"/>
        </w:rPr>
        <w:t>a</w:t>
      </w:r>
      <w:proofErr w:type="gramEnd"/>
      <w:r w:rsidR="00A02260">
        <w:rPr>
          <w:rFonts w:ascii="Arial Narrow" w:hAnsi="Arial Narrow"/>
        </w:rPr>
        <w:t xml:space="preserve"> área perimetral do último pavimento útil</w:t>
      </w:r>
      <w:r>
        <w:rPr>
          <w:rFonts w:ascii="Arial Narrow" w:hAnsi="Arial Narrow"/>
        </w:rPr>
        <w:t>.</w:t>
      </w:r>
    </w:p>
    <w:p w:rsidR="00233C22" w:rsidRDefault="00233C22" w:rsidP="00233C22">
      <w:pPr>
        <w:pStyle w:val="SemEspaamento"/>
        <w:ind w:left="2410"/>
        <w:jc w:val="both"/>
        <w:rPr>
          <w:rFonts w:ascii="Arial Narrow" w:hAnsi="Arial Narrow"/>
          <w:sz w:val="24"/>
          <w:szCs w:val="24"/>
        </w:rPr>
      </w:pPr>
    </w:p>
    <w:p w:rsidR="00115518" w:rsidRPr="004E32D9" w:rsidRDefault="00115518" w:rsidP="00597103">
      <w:pPr>
        <w:pStyle w:val="Ttulo1"/>
        <w:numPr>
          <w:ilvl w:val="3"/>
          <w:numId w:val="43"/>
        </w:numPr>
        <w:jc w:val="center"/>
        <w:rPr>
          <w:color w:val="auto"/>
        </w:rPr>
      </w:pPr>
    </w:p>
    <w:p w:rsidR="00115518" w:rsidRPr="004E32D9" w:rsidRDefault="00115518" w:rsidP="00115518">
      <w:pPr>
        <w:pStyle w:val="PargrafodaLista"/>
        <w:jc w:val="center"/>
        <w:outlineLvl w:val="1"/>
        <w:rPr>
          <w:rFonts w:ascii="Arial Narrow" w:hAnsi="Arial Narrow"/>
          <w:b/>
        </w:rPr>
      </w:pPr>
      <w:r>
        <w:rPr>
          <w:rFonts w:ascii="Arial Narrow" w:hAnsi="Arial Narrow"/>
          <w:b/>
        </w:rPr>
        <w:t xml:space="preserve">Das Áreas de Reserva Técnica Destinadas a Estacionamentos e Manobra de Veículos </w:t>
      </w:r>
    </w:p>
    <w:p w:rsidR="00115518" w:rsidRDefault="00115518" w:rsidP="00115518">
      <w:pPr>
        <w:pStyle w:val="SemEspaamento"/>
        <w:jc w:val="both"/>
        <w:rPr>
          <w:rFonts w:ascii="Arial Narrow" w:hAnsi="Arial Narrow"/>
          <w:sz w:val="24"/>
          <w:szCs w:val="24"/>
        </w:rPr>
      </w:pPr>
    </w:p>
    <w:p w:rsidR="00115518" w:rsidRPr="009648FE" w:rsidRDefault="00115518" w:rsidP="00B74021">
      <w:pPr>
        <w:pStyle w:val="PargrafodaLista"/>
        <w:numPr>
          <w:ilvl w:val="0"/>
          <w:numId w:val="30"/>
        </w:numPr>
        <w:ind w:left="993" w:hanging="993"/>
        <w:jc w:val="both"/>
        <w:rPr>
          <w:rFonts w:ascii="Arial Narrow" w:hAnsi="Arial Narrow"/>
        </w:rPr>
      </w:pPr>
      <w:r w:rsidRPr="009648FE">
        <w:rPr>
          <w:rFonts w:ascii="Arial Narrow" w:hAnsi="Arial Narrow"/>
        </w:rPr>
        <w:t xml:space="preserve">Para as edificações que tenham por finalidade uso residência </w:t>
      </w:r>
      <w:proofErr w:type="spellStart"/>
      <w:r w:rsidRPr="009648FE">
        <w:rPr>
          <w:rFonts w:ascii="Arial Narrow" w:hAnsi="Arial Narrow"/>
        </w:rPr>
        <w:t>multifamiliar</w:t>
      </w:r>
      <w:proofErr w:type="spellEnd"/>
      <w:r w:rsidRPr="009648FE">
        <w:rPr>
          <w:rFonts w:ascii="Arial Narrow" w:hAnsi="Arial Narrow"/>
        </w:rPr>
        <w:t xml:space="preserve"> e atividades econômicas, </w:t>
      </w:r>
      <w:proofErr w:type="gramStart"/>
      <w:r w:rsidRPr="009648FE">
        <w:rPr>
          <w:rFonts w:ascii="Arial Narrow" w:hAnsi="Arial Narrow"/>
        </w:rPr>
        <w:t>deverão</w:t>
      </w:r>
      <w:proofErr w:type="gramEnd"/>
      <w:r w:rsidRPr="009648FE">
        <w:rPr>
          <w:rFonts w:ascii="Arial Narrow" w:hAnsi="Arial Narrow"/>
        </w:rPr>
        <w:t xml:space="preserve"> ser observadas a destinação de áreas de estacionamento e manobra de veículos c</w:t>
      </w:r>
      <w:r w:rsidR="00D34A12">
        <w:rPr>
          <w:rFonts w:ascii="Arial Narrow" w:hAnsi="Arial Narrow"/>
        </w:rPr>
        <w:t>onforme estabelecido na Tabela RTE-01</w:t>
      </w:r>
    </w:p>
    <w:p w:rsidR="00343D1E" w:rsidRDefault="00343D1E" w:rsidP="00597103">
      <w:pPr>
        <w:pStyle w:val="Ttulo1"/>
        <w:numPr>
          <w:ilvl w:val="2"/>
          <w:numId w:val="43"/>
        </w:numPr>
        <w:jc w:val="center"/>
        <w:rPr>
          <w:color w:val="auto"/>
        </w:rPr>
      </w:pPr>
    </w:p>
    <w:p w:rsidR="00A83EB2" w:rsidRDefault="00343D1E" w:rsidP="00343D1E">
      <w:pPr>
        <w:pStyle w:val="PargrafodaLista"/>
        <w:jc w:val="center"/>
        <w:outlineLvl w:val="1"/>
        <w:rPr>
          <w:rFonts w:ascii="Arial Narrow" w:hAnsi="Arial Narrow"/>
          <w:b/>
        </w:rPr>
      </w:pPr>
      <w:r>
        <w:rPr>
          <w:rFonts w:ascii="Arial Narrow" w:hAnsi="Arial Narrow"/>
          <w:b/>
        </w:rPr>
        <w:t>Do Parcelamento do Solo</w:t>
      </w:r>
    </w:p>
    <w:p w:rsidR="00C11A27" w:rsidRDefault="00C11A27" w:rsidP="0029208F">
      <w:pPr>
        <w:jc w:val="both"/>
        <w:rPr>
          <w:rFonts w:ascii="Arial Narrow" w:hAnsi="Arial Narrow"/>
        </w:rPr>
      </w:pPr>
    </w:p>
    <w:p w:rsidR="00BF21D9" w:rsidRPr="00EA67E4" w:rsidRDefault="003973BC" w:rsidP="00B74021">
      <w:pPr>
        <w:pStyle w:val="PargrafodaLista"/>
        <w:numPr>
          <w:ilvl w:val="0"/>
          <w:numId w:val="30"/>
        </w:numPr>
        <w:ind w:left="993" w:hanging="993"/>
        <w:jc w:val="both"/>
        <w:rPr>
          <w:rFonts w:ascii="Arial Narrow" w:hAnsi="Arial Narrow"/>
        </w:rPr>
      </w:pPr>
      <w:r w:rsidRPr="00EA67E4">
        <w:rPr>
          <w:rFonts w:ascii="Arial Narrow" w:hAnsi="Arial Narrow"/>
        </w:rPr>
        <w:t xml:space="preserve">O parcelamento do solo urbano poderá ser feito mediante loteamento, </w:t>
      </w:r>
      <w:r w:rsidRPr="00EA67E4">
        <w:rPr>
          <w:rFonts w:ascii="Arial Narrow" w:hAnsi="Arial Narrow"/>
        </w:rPr>
        <w:lastRenderedPageBreak/>
        <w:t xml:space="preserve">desmembramento, desdobro e/ou fracionamento, </w:t>
      </w:r>
      <w:r w:rsidR="00AC486F" w:rsidRPr="00EA67E4">
        <w:rPr>
          <w:rFonts w:ascii="Arial Narrow" w:hAnsi="Arial Narrow"/>
        </w:rPr>
        <w:t xml:space="preserve">loteamento fechado e </w:t>
      </w:r>
      <w:r w:rsidR="00BF21D9" w:rsidRPr="00EA67E4">
        <w:rPr>
          <w:rFonts w:ascii="Arial Narrow" w:hAnsi="Arial Narrow"/>
        </w:rPr>
        <w:t>condomínio urbanístico</w:t>
      </w:r>
      <w:r w:rsidR="00AC486F" w:rsidRPr="00EA67E4">
        <w:rPr>
          <w:rFonts w:ascii="Arial Narrow" w:hAnsi="Arial Narrow"/>
        </w:rPr>
        <w:t xml:space="preserve">, </w:t>
      </w:r>
      <w:r w:rsidRPr="00EA67E4">
        <w:rPr>
          <w:rFonts w:ascii="Arial Narrow" w:hAnsi="Arial Narrow"/>
        </w:rPr>
        <w:t>nos termos da Lei Federal nº 6.766, e suas alterações (Lei Federal 9.785/99 e Lei Federal Nº 10.932/04), para fins de edificação, observadas as disposições desta lei complementar e as das legislações municipal, estadual e federal pertinentes.</w:t>
      </w:r>
    </w:p>
    <w:p w:rsidR="00AC486F" w:rsidRDefault="00AC486F" w:rsidP="00597103">
      <w:pPr>
        <w:pStyle w:val="Ttulo1"/>
        <w:numPr>
          <w:ilvl w:val="3"/>
          <w:numId w:val="42"/>
        </w:numPr>
        <w:jc w:val="center"/>
        <w:rPr>
          <w:color w:val="auto"/>
        </w:rPr>
      </w:pPr>
    </w:p>
    <w:p w:rsidR="00BF21D9" w:rsidRPr="00AC486F" w:rsidRDefault="00764ACD" w:rsidP="00AC486F">
      <w:pPr>
        <w:pStyle w:val="PargrafodaLista"/>
        <w:jc w:val="center"/>
        <w:outlineLvl w:val="1"/>
        <w:rPr>
          <w:rFonts w:ascii="Arial Narrow" w:hAnsi="Arial Narrow"/>
          <w:b/>
        </w:rPr>
      </w:pPr>
      <w:r>
        <w:rPr>
          <w:rFonts w:ascii="Arial Narrow" w:hAnsi="Arial Narrow"/>
          <w:b/>
        </w:rPr>
        <w:t>Das Formas do Parcelamento do Solo p</w:t>
      </w:r>
      <w:r w:rsidRPr="00AC486F">
        <w:rPr>
          <w:rFonts w:ascii="Arial Narrow" w:hAnsi="Arial Narrow"/>
          <w:b/>
        </w:rPr>
        <w:t>ara Fins Urbanos</w:t>
      </w:r>
    </w:p>
    <w:p w:rsidR="00BF21D9" w:rsidRPr="00BF21D9" w:rsidRDefault="00BF21D9" w:rsidP="00BF21D9">
      <w:pPr>
        <w:jc w:val="both"/>
        <w:rPr>
          <w:rFonts w:ascii="Arial Narrow" w:hAnsi="Arial Narrow"/>
        </w:rPr>
      </w:pPr>
    </w:p>
    <w:p w:rsidR="00AC486F" w:rsidRDefault="00BF21D9" w:rsidP="00B74021">
      <w:pPr>
        <w:pStyle w:val="PargrafodaLista"/>
        <w:numPr>
          <w:ilvl w:val="0"/>
          <w:numId w:val="30"/>
        </w:numPr>
        <w:ind w:left="993" w:hanging="993"/>
        <w:jc w:val="both"/>
        <w:rPr>
          <w:rFonts w:ascii="Arial Narrow" w:hAnsi="Arial Narrow"/>
        </w:rPr>
      </w:pPr>
      <w:r w:rsidRPr="00AC486F">
        <w:rPr>
          <w:rFonts w:ascii="Arial Narrow" w:hAnsi="Arial Narrow"/>
        </w:rPr>
        <w:t>Parcelamento do solo é a divisão de gleba de terra em unidades juridicamente independentes, dotadas de individualidade própria, ainda que titulada por mais de um proprietário.</w:t>
      </w:r>
    </w:p>
    <w:p w:rsidR="00AC486F" w:rsidRDefault="00BF21D9" w:rsidP="00B74021">
      <w:pPr>
        <w:pStyle w:val="PargrafodaLista"/>
        <w:numPr>
          <w:ilvl w:val="0"/>
          <w:numId w:val="30"/>
        </w:numPr>
        <w:ind w:left="993" w:hanging="993"/>
        <w:jc w:val="both"/>
        <w:rPr>
          <w:rFonts w:ascii="Arial Narrow" w:hAnsi="Arial Narrow"/>
        </w:rPr>
      </w:pPr>
      <w:r w:rsidRPr="00AC486F">
        <w:rPr>
          <w:rFonts w:ascii="Arial Narrow" w:hAnsi="Arial Narrow"/>
        </w:rPr>
        <w:t>O parcelamento obedecerá às normas</w:t>
      </w:r>
      <w:r w:rsidR="00AC486F">
        <w:rPr>
          <w:rFonts w:ascii="Arial Narrow" w:hAnsi="Arial Narrow"/>
        </w:rPr>
        <w:t xml:space="preserve"> urbanísticas e ambientais </w:t>
      </w:r>
      <w:r w:rsidRPr="00AC486F">
        <w:rPr>
          <w:rFonts w:ascii="Arial Narrow" w:hAnsi="Arial Narrow"/>
        </w:rPr>
        <w:t xml:space="preserve">dispostas </w:t>
      </w:r>
      <w:r w:rsidR="00AC486F">
        <w:rPr>
          <w:rFonts w:ascii="Arial Narrow" w:hAnsi="Arial Narrow"/>
        </w:rPr>
        <w:t xml:space="preserve">nesta lei </w:t>
      </w:r>
      <w:r w:rsidRPr="00AC486F">
        <w:rPr>
          <w:rFonts w:ascii="Arial Narrow" w:hAnsi="Arial Narrow"/>
        </w:rPr>
        <w:t>e às exigências específicas a serem estabelecidas por meio da licença urbanística ambiental integrada, sem prejuízo às legislações de outras esferas.</w:t>
      </w:r>
    </w:p>
    <w:p w:rsidR="00AC486F" w:rsidRPr="001F3987" w:rsidRDefault="00AC486F" w:rsidP="00AC486F">
      <w:pPr>
        <w:ind w:left="2552" w:hanging="1559"/>
        <w:jc w:val="both"/>
        <w:outlineLvl w:val="2"/>
        <w:rPr>
          <w:rFonts w:ascii="Arial Narrow" w:hAnsi="Arial Narrow"/>
        </w:rPr>
      </w:pPr>
      <w:r>
        <w:rPr>
          <w:rFonts w:ascii="Arial Narrow" w:hAnsi="Arial Narrow"/>
        </w:rPr>
        <w:t xml:space="preserve">Parágrafo Único.  </w:t>
      </w:r>
      <w:r w:rsidRPr="00BF21D9">
        <w:rPr>
          <w:rFonts w:ascii="Arial Narrow" w:hAnsi="Arial Narrow"/>
        </w:rPr>
        <w:t xml:space="preserve">Também </w:t>
      </w:r>
      <w:proofErr w:type="gramStart"/>
      <w:r w:rsidRPr="00BF21D9">
        <w:rPr>
          <w:rFonts w:ascii="Arial Narrow" w:hAnsi="Arial Narrow"/>
        </w:rPr>
        <w:t>ficam</w:t>
      </w:r>
      <w:proofErr w:type="gramEnd"/>
      <w:r w:rsidRPr="00BF21D9">
        <w:rPr>
          <w:rFonts w:ascii="Arial Narrow" w:hAnsi="Arial Narrow"/>
        </w:rPr>
        <w:t xml:space="preserve"> obrigados ao cumprimento das disposições firmadas pela presente Lei o parcelamento do solo em virtude de divisão de imóvel, seja amigável ou judicial, inclusive quando praticada em inventário</w:t>
      </w:r>
    </w:p>
    <w:p w:rsidR="00BF21D9" w:rsidRPr="00AC486F" w:rsidRDefault="00BF21D9" w:rsidP="00B74021">
      <w:pPr>
        <w:pStyle w:val="PargrafodaLista"/>
        <w:numPr>
          <w:ilvl w:val="0"/>
          <w:numId w:val="30"/>
        </w:numPr>
        <w:ind w:left="993" w:hanging="993"/>
        <w:jc w:val="both"/>
        <w:rPr>
          <w:rFonts w:ascii="Arial Narrow" w:hAnsi="Arial Narrow"/>
        </w:rPr>
      </w:pPr>
      <w:bookmarkStart w:id="26" w:name="_Ref451030299"/>
      <w:r w:rsidRPr="00AC486F">
        <w:rPr>
          <w:rFonts w:ascii="Arial Narrow" w:hAnsi="Arial Narrow"/>
        </w:rPr>
        <w:t>O parcelamento do solo urbano para fins urbanos, observado o zoneamento de uso do solo, será realizado nas formas de loteamento, desmembramento, fracionamento e condomínio urbanístico.</w:t>
      </w:r>
      <w:bookmarkEnd w:id="26"/>
    </w:p>
    <w:p w:rsidR="00BF21D9" w:rsidRPr="00BF21D9" w:rsidRDefault="00AC486F" w:rsidP="00AC486F">
      <w:pPr>
        <w:ind w:left="2552" w:hanging="1559"/>
        <w:jc w:val="both"/>
        <w:outlineLvl w:val="2"/>
        <w:rPr>
          <w:rFonts w:ascii="Arial Narrow" w:hAnsi="Arial Narrow"/>
        </w:rPr>
      </w:pPr>
      <w:r>
        <w:rPr>
          <w:rFonts w:ascii="Arial Narrow" w:hAnsi="Arial Narrow"/>
        </w:rPr>
        <w:t xml:space="preserve">Parágrafo Único.  </w:t>
      </w:r>
      <w:r w:rsidR="00BF21D9" w:rsidRPr="00BF21D9">
        <w:rPr>
          <w:rFonts w:ascii="Arial Narrow" w:hAnsi="Arial Narrow"/>
        </w:rPr>
        <w:t xml:space="preserve">Será permitido o parcelamento integrado à edificação, sendo este o parcelamento em que a construção das edificações nos </w:t>
      </w:r>
      <w:proofErr w:type="gramStart"/>
      <w:r w:rsidR="00BF21D9" w:rsidRPr="00BF21D9">
        <w:rPr>
          <w:rFonts w:ascii="Arial Narrow" w:hAnsi="Arial Narrow"/>
        </w:rPr>
        <w:t>lotes</w:t>
      </w:r>
      <w:proofErr w:type="gramEnd"/>
      <w:r w:rsidR="00BF21D9" w:rsidRPr="00BF21D9">
        <w:rPr>
          <w:rFonts w:ascii="Arial Narrow" w:hAnsi="Arial Narrow"/>
        </w:rPr>
        <w:t xml:space="preserve"> ou unidades autônomas é feita pelo empreendedor, concomitante à implantação das obras de urbanização.</w:t>
      </w:r>
    </w:p>
    <w:p w:rsidR="00BF21D9" w:rsidRPr="00AC486F" w:rsidRDefault="00BF21D9" w:rsidP="00B74021">
      <w:pPr>
        <w:pStyle w:val="PargrafodaLista"/>
        <w:numPr>
          <w:ilvl w:val="0"/>
          <w:numId w:val="30"/>
        </w:numPr>
        <w:ind w:left="993" w:hanging="993"/>
        <w:jc w:val="both"/>
        <w:rPr>
          <w:rFonts w:ascii="Arial Narrow" w:hAnsi="Arial Narrow"/>
        </w:rPr>
      </w:pPr>
      <w:r w:rsidRPr="00AC486F">
        <w:rPr>
          <w:rFonts w:ascii="Arial Narrow" w:hAnsi="Arial Narrow"/>
        </w:rPr>
        <w:t xml:space="preserve">Para efeito do </w:t>
      </w:r>
      <w:r w:rsidR="00B3251D">
        <w:rPr>
          <w:rFonts w:ascii="Arial Narrow" w:hAnsi="Arial Narrow"/>
        </w:rPr>
        <w:fldChar w:fldCharType="begin"/>
      </w:r>
      <w:r w:rsidR="00AC486F">
        <w:rPr>
          <w:rFonts w:ascii="Arial Narrow" w:hAnsi="Arial Narrow"/>
        </w:rPr>
        <w:instrText xml:space="preserve"> REF _Ref451030299 \r \h </w:instrText>
      </w:r>
      <w:r w:rsidR="00B3251D">
        <w:rPr>
          <w:rFonts w:ascii="Arial Narrow" w:hAnsi="Arial Narrow"/>
        </w:rPr>
      </w:r>
      <w:r w:rsidR="00B3251D">
        <w:rPr>
          <w:rFonts w:ascii="Arial Narrow" w:hAnsi="Arial Narrow"/>
        </w:rPr>
        <w:fldChar w:fldCharType="separate"/>
      </w:r>
      <w:r w:rsidR="00533092">
        <w:rPr>
          <w:rFonts w:ascii="Arial Narrow" w:hAnsi="Arial Narrow"/>
        </w:rPr>
        <w:t>Art. 193</w:t>
      </w:r>
      <w:r w:rsidR="00B3251D">
        <w:rPr>
          <w:rFonts w:ascii="Arial Narrow" w:hAnsi="Arial Narrow"/>
        </w:rPr>
        <w:fldChar w:fldCharType="end"/>
      </w:r>
      <w:r w:rsidRPr="00AC486F">
        <w:rPr>
          <w:rFonts w:ascii="Arial Narrow" w:hAnsi="Arial Narrow"/>
        </w:rPr>
        <w:t>, aplicam-se os seguintes conceitos:</w:t>
      </w:r>
    </w:p>
    <w:p w:rsidR="00AC486F" w:rsidRPr="00AC486F" w:rsidRDefault="00AC486F" w:rsidP="00597103">
      <w:pPr>
        <w:pStyle w:val="PargrafodaLista"/>
        <w:numPr>
          <w:ilvl w:val="0"/>
          <w:numId w:val="69"/>
        </w:numPr>
        <w:ind w:left="1701" w:hanging="567"/>
        <w:rPr>
          <w:rFonts w:ascii="Arial Narrow" w:hAnsi="Arial Narrow"/>
        </w:rPr>
      </w:pPr>
      <w:r w:rsidRPr="00AC486F">
        <w:rPr>
          <w:rFonts w:ascii="Arial Narrow" w:hAnsi="Arial Narrow"/>
        </w:rPr>
        <w:t>L</w:t>
      </w:r>
      <w:r>
        <w:rPr>
          <w:rFonts w:ascii="Arial Narrow" w:hAnsi="Arial Narrow"/>
        </w:rPr>
        <w:t xml:space="preserve">oteamento </w:t>
      </w:r>
      <w:proofErr w:type="gramStart"/>
      <w:r>
        <w:rPr>
          <w:rFonts w:ascii="Arial Narrow" w:hAnsi="Arial Narrow"/>
        </w:rPr>
        <w:t>é</w:t>
      </w:r>
      <w:proofErr w:type="gramEnd"/>
      <w:r>
        <w:rPr>
          <w:rFonts w:ascii="Arial Narrow" w:hAnsi="Arial Narrow"/>
        </w:rPr>
        <w:t xml:space="preserve"> </w:t>
      </w:r>
      <w:r w:rsidRPr="00AC486F">
        <w:rPr>
          <w:rFonts w:ascii="Arial Narrow" w:hAnsi="Arial Narrow"/>
        </w:rPr>
        <w:t>a subdivisão de gleba em lotes destinados a edificação, com abertura de novas vias de circulação, de logradouros públicos ou prolongamento, modificação ou ampliação das vias existentes.</w:t>
      </w:r>
    </w:p>
    <w:p w:rsidR="00BF21D9" w:rsidRPr="00AC486F" w:rsidRDefault="00AC486F" w:rsidP="00597103">
      <w:pPr>
        <w:pStyle w:val="PargrafodaLista"/>
        <w:numPr>
          <w:ilvl w:val="0"/>
          <w:numId w:val="69"/>
        </w:numPr>
        <w:ind w:left="1701" w:hanging="567"/>
        <w:jc w:val="both"/>
        <w:rPr>
          <w:rFonts w:ascii="Arial Narrow" w:hAnsi="Arial Narrow"/>
        </w:rPr>
      </w:pPr>
      <w:r w:rsidRPr="00AC486F">
        <w:rPr>
          <w:rFonts w:ascii="Arial Narrow" w:hAnsi="Arial Narrow"/>
        </w:rPr>
        <w:t>D</w:t>
      </w:r>
      <w:r w:rsidR="00BF21D9" w:rsidRPr="00AC486F">
        <w:rPr>
          <w:rFonts w:ascii="Arial Narrow" w:hAnsi="Arial Narrow"/>
        </w:rPr>
        <w:t xml:space="preserve">esmembramento é </w:t>
      </w:r>
      <w:r w:rsidRPr="00AC486F">
        <w:rPr>
          <w:rFonts w:ascii="Arial Narrow" w:hAnsi="Arial Narrow"/>
        </w:rPr>
        <w:t>a subdivisão de gleba em lotes destinados a edificação, com aproveitamento do sistema viário existente, desde que não implique na abertura de novas vias e logradouros públicos, nem no prolongamento, modificação ou ampliação dos já existentes</w:t>
      </w:r>
      <w:r w:rsidR="00BF21D9" w:rsidRPr="00AC486F">
        <w:rPr>
          <w:rFonts w:ascii="Arial Narrow" w:hAnsi="Arial Narrow"/>
        </w:rPr>
        <w:t>;</w:t>
      </w:r>
    </w:p>
    <w:p w:rsidR="00160B4E" w:rsidRDefault="00AC486F" w:rsidP="00597103">
      <w:pPr>
        <w:pStyle w:val="PargrafodaLista"/>
        <w:numPr>
          <w:ilvl w:val="0"/>
          <w:numId w:val="69"/>
        </w:numPr>
        <w:ind w:left="1701" w:hanging="567"/>
        <w:jc w:val="both"/>
        <w:rPr>
          <w:rFonts w:ascii="Arial Narrow" w:hAnsi="Arial Narrow"/>
        </w:rPr>
      </w:pPr>
      <w:r w:rsidRPr="00AC486F">
        <w:rPr>
          <w:rFonts w:ascii="Arial Narrow" w:hAnsi="Arial Narrow"/>
        </w:rPr>
        <w:t>F</w:t>
      </w:r>
      <w:r>
        <w:rPr>
          <w:rFonts w:ascii="Arial Narrow" w:hAnsi="Arial Narrow"/>
        </w:rPr>
        <w:t xml:space="preserve">racionamento ou desdobro é </w:t>
      </w:r>
      <w:r w:rsidRPr="00AC486F">
        <w:rPr>
          <w:rFonts w:ascii="Arial Narrow" w:hAnsi="Arial Narrow"/>
        </w:rPr>
        <w:t>a subdivisão de um lote em dois lotes, desde que os mesmos atendam a área mínima de cada lote previsto no zoneamento, destinados à edificação, com o aproveitamento do sistema viário existente, desde que não implique na abertura de novas vias, de logradouros públicos, nem no prolongamento dos já existentes.</w:t>
      </w:r>
    </w:p>
    <w:p w:rsidR="00BF21D9" w:rsidRPr="00160B4E" w:rsidRDefault="00AC486F" w:rsidP="00597103">
      <w:pPr>
        <w:pStyle w:val="PargrafodaLista"/>
        <w:numPr>
          <w:ilvl w:val="0"/>
          <w:numId w:val="69"/>
        </w:numPr>
        <w:ind w:left="1701" w:hanging="501"/>
        <w:jc w:val="both"/>
        <w:rPr>
          <w:rFonts w:ascii="Arial Narrow" w:hAnsi="Arial Narrow"/>
        </w:rPr>
      </w:pPr>
      <w:r w:rsidRPr="00160B4E">
        <w:rPr>
          <w:rFonts w:ascii="Arial Narrow" w:hAnsi="Arial Narrow"/>
        </w:rPr>
        <w:t>C</w:t>
      </w:r>
      <w:r w:rsidR="00BF21D9" w:rsidRPr="00160B4E">
        <w:rPr>
          <w:rFonts w:ascii="Arial Narrow" w:hAnsi="Arial Narrow"/>
        </w:rPr>
        <w:t>ondomínio urbanístico é a divisão de imóvel em unidades autônomas destinadas à edificação, às qu</w:t>
      </w:r>
      <w:r w:rsidR="00600ED4">
        <w:rPr>
          <w:rFonts w:ascii="Arial Narrow" w:hAnsi="Arial Narrow"/>
        </w:rPr>
        <w:t>ais correspondem frações ideais</w:t>
      </w:r>
      <w:r w:rsidR="00BF21D9" w:rsidRPr="00160B4E">
        <w:rPr>
          <w:rFonts w:ascii="Arial Narrow" w:hAnsi="Arial Narrow"/>
        </w:rPr>
        <w:t>, sendo admitida a abertura de vias de domínio privado e vedada a de logradouros públicos dentro do perímetro do condomínio</w:t>
      </w:r>
      <w:r w:rsidR="00600ED4">
        <w:rPr>
          <w:rFonts w:ascii="Arial Narrow" w:hAnsi="Arial Narrow"/>
        </w:rPr>
        <w:t>, respeitando no que couber os dispositivos previstos na Lei Federal 4.591, de 16 de Dezembro de</w:t>
      </w:r>
      <w:r w:rsidR="00600ED4" w:rsidRPr="00600ED4">
        <w:rPr>
          <w:rFonts w:ascii="Arial Narrow" w:hAnsi="Arial Narrow"/>
        </w:rPr>
        <w:t xml:space="preserve"> 1964.</w:t>
      </w:r>
    </w:p>
    <w:p w:rsidR="0031646B" w:rsidRDefault="00AC486F" w:rsidP="00597103">
      <w:pPr>
        <w:pStyle w:val="PargrafodaLista"/>
        <w:numPr>
          <w:ilvl w:val="0"/>
          <w:numId w:val="69"/>
        </w:numPr>
        <w:ind w:left="1701" w:hanging="567"/>
        <w:jc w:val="both"/>
        <w:rPr>
          <w:rFonts w:ascii="Arial Narrow" w:hAnsi="Arial Narrow"/>
        </w:rPr>
      </w:pPr>
      <w:r>
        <w:rPr>
          <w:rFonts w:ascii="Arial Narrow" w:hAnsi="Arial Narrow"/>
        </w:rPr>
        <w:t>P</w:t>
      </w:r>
      <w:r w:rsidR="00BF21D9" w:rsidRPr="00AC486F">
        <w:rPr>
          <w:rFonts w:ascii="Arial Narrow" w:hAnsi="Arial Narrow"/>
        </w:rPr>
        <w:t>arcelamento integrado à edificação é a variante de parcelamento urbanístico em que a construção das edificações é feita pelo empreendedor, concomitantemente à implantação das obras de urbanização.</w:t>
      </w:r>
    </w:p>
    <w:p w:rsidR="00BF21D9" w:rsidRPr="0031646B" w:rsidRDefault="00160B4E" w:rsidP="00597103">
      <w:pPr>
        <w:pStyle w:val="PargrafodaLista"/>
        <w:numPr>
          <w:ilvl w:val="0"/>
          <w:numId w:val="287"/>
        </w:numPr>
        <w:ind w:left="2977" w:hanging="1276"/>
        <w:jc w:val="both"/>
        <w:rPr>
          <w:rFonts w:ascii="Arial Narrow" w:hAnsi="Arial Narrow"/>
        </w:rPr>
      </w:pPr>
      <w:r w:rsidRPr="0031646B">
        <w:rPr>
          <w:rFonts w:ascii="Arial Narrow" w:hAnsi="Arial Narrow"/>
        </w:rPr>
        <w:lastRenderedPageBreak/>
        <w:t>Constitui</w:t>
      </w:r>
      <w:r w:rsidR="00BF21D9" w:rsidRPr="0031646B">
        <w:rPr>
          <w:rFonts w:ascii="Arial Narrow" w:hAnsi="Arial Narrow"/>
        </w:rPr>
        <w:t xml:space="preserve"> loteamento a di</w:t>
      </w:r>
      <w:r w:rsidR="0031646B" w:rsidRPr="0031646B">
        <w:rPr>
          <w:rFonts w:ascii="Arial Narrow" w:hAnsi="Arial Narrow"/>
        </w:rPr>
        <w:t xml:space="preserve">visão de gleba com abertura de </w:t>
      </w:r>
      <w:r w:rsidR="00BF21D9" w:rsidRPr="0031646B">
        <w:rPr>
          <w:rFonts w:ascii="Arial Narrow" w:hAnsi="Arial Narrow"/>
        </w:rPr>
        <w:t>via prevista ou projetada pelo Município, sempre que ori</w:t>
      </w:r>
      <w:r w:rsidRPr="0031646B">
        <w:rPr>
          <w:rFonts w:ascii="Arial Narrow" w:hAnsi="Arial Narrow"/>
        </w:rPr>
        <w:t xml:space="preserve">ginar </w:t>
      </w:r>
      <w:proofErr w:type="gramStart"/>
      <w:r w:rsidRPr="0031646B">
        <w:rPr>
          <w:rFonts w:ascii="Arial Narrow" w:hAnsi="Arial Narrow"/>
        </w:rPr>
        <w:t>lotes</w:t>
      </w:r>
      <w:proofErr w:type="gramEnd"/>
      <w:r w:rsidRPr="0031646B">
        <w:rPr>
          <w:rFonts w:ascii="Arial Narrow" w:hAnsi="Arial Narrow"/>
        </w:rPr>
        <w:t xml:space="preserve"> com testada para </w:t>
      </w:r>
      <w:proofErr w:type="spellStart"/>
      <w:r w:rsidRPr="0031646B">
        <w:rPr>
          <w:rFonts w:ascii="Arial Narrow" w:hAnsi="Arial Narrow"/>
        </w:rPr>
        <w:t>a</w:t>
      </w:r>
      <w:r w:rsidR="0031646B" w:rsidRPr="0031646B">
        <w:rPr>
          <w:rFonts w:ascii="Arial Narrow" w:hAnsi="Arial Narrow"/>
        </w:rPr>
        <w:t>respectiva</w:t>
      </w:r>
      <w:proofErr w:type="spellEnd"/>
      <w:r w:rsidR="0031646B" w:rsidRPr="0031646B">
        <w:rPr>
          <w:rFonts w:ascii="Arial Narrow" w:hAnsi="Arial Narrow"/>
        </w:rPr>
        <w:t xml:space="preserve"> </w:t>
      </w:r>
      <w:r w:rsidR="00BF21D9" w:rsidRPr="0031646B">
        <w:rPr>
          <w:rFonts w:ascii="Arial Narrow" w:hAnsi="Arial Narrow"/>
        </w:rPr>
        <w:t>via</w:t>
      </w:r>
      <w:r w:rsidRPr="0031646B">
        <w:rPr>
          <w:rFonts w:ascii="Arial Narrow" w:hAnsi="Arial Narrow"/>
        </w:rPr>
        <w:t xml:space="preserve"> projetada</w:t>
      </w:r>
      <w:r w:rsidR="0031646B" w:rsidRPr="0031646B">
        <w:rPr>
          <w:rFonts w:ascii="Arial Narrow" w:hAnsi="Arial Narrow"/>
        </w:rPr>
        <w:t>;</w:t>
      </w:r>
    </w:p>
    <w:p w:rsidR="0031646B" w:rsidRPr="0031646B" w:rsidRDefault="0031646B" w:rsidP="00597103">
      <w:pPr>
        <w:pStyle w:val="PargrafodaLista"/>
        <w:numPr>
          <w:ilvl w:val="0"/>
          <w:numId w:val="287"/>
        </w:numPr>
        <w:ind w:left="2977" w:hanging="1276"/>
        <w:jc w:val="both"/>
        <w:rPr>
          <w:rFonts w:ascii="Arial Narrow" w:hAnsi="Arial Narrow"/>
        </w:rPr>
      </w:pPr>
      <w:r>
        <w:rPr>
          <w:rFonts w:ascii="Arial Narrow" w:hAnsi="Arial Narrow"/>
        </w:rPr>
        <w:t xml:space="preserve">Caso houver rua projetada localizada na testada ou no </w:t>
      </w:r>
      <w:proofErr w:type="gramStart"/>
      <w:r>
        <w:rPr>
          <w:rFonts w:ascii="Arial Narrow" w:hAnsi="Arial Narrow"/>
        </w:rPr>
        <w:t xml:space="preserve">acesso do loteamento ainda não implantada com </w:t>
      </w:r>
      <w:proofErr w:type="spellStart"/>
      <w:r>
        <w:rPr>
          <w:rFonts w:ascii="Arial Narrow" w:hAnsi="Arial Narrow"/>
        </w:rPr>
        <w:t>infraestrutura</w:t>
      </w:r>
      <w:proofErr w:type="spellEnd"/>
      <w:r>
        <w:rPr>
          <w:rFonts w:ascii="Arial Narrow" w:hAnsi="Arial Narrow"/>
        </w:rPr>
        <w:t xml:space="preserve"> de drenagem</w:t>
      </w:r>
      <w:proofErr w:type="gramEnd"/>
      <w:r>
        <w:rPr>
          <w:rFonts w:ascii="Arial Narrow" w:hAnsi="Arial Narrow"/>
        </w:rPr>
        <w:t>, pavimentação e passeios, será responsabilidade do empreendedor/loteador a implantação da referida via até o encontro ou ligação mais próxima ao sistema viário já implantado.</w:t>
      </w:r>
    </w:p>
    <w:p w:rsidR="007E37A7" w:rsidRDefault="007E37A7" w:rsidP="0072442D">
      <w:pPr>
        <w:pStyle w:val="PargrafodaLista"/>
        <w:numPr>
          <w:ilvl w:val="0"/>
          <w:numId w:val="30"/>
        </w:numPr>
        <w:ind w:left="993" w:hanging="993"/>
        <w:jc w:val="both"/>
        <w:rPr>
          <w:rFonts w:ascii="Arial Narrow" w:hAnsi="Arial Narrow"/>
        </w:rPr>
      </w:pPr>
      <w:r>
        <w:rPr>
          <w:rFonts w:ascii="Arial Narrow" w:hAnsi="Arial Narrow"/>
        </w:rPr>
        <w:t xml:space="preserve">Na </w:t>
      </w:r>
      <w:proofErr w:type="spellStart"/>
      <w:r>
        <w:rPr>
          <w:rFonts w:ascii="Arial Narrow" w:hAnsi="Arial Narrow"/>
        </w:rPr>
        <w:t>Macrozona</w:t>
      </w:r>
      <w:proofErr w:type="spellEnd"/>
      <w:r>
        <w:rPr>
          <w:rFonts w:ascii="Arial Narrow" w:hAnsi="Arial Narrow"/>
        </w:rPr>
        <w:t xml:space="preserve"> Rural e na </w:t>
      </w:r>
      <w:proofErr w:type="spellStart"/>
      <w:r>
        <w:rPr>
          <w:rFonts w:ascii="Arial Narrow" w:hAnsi="Arial Narrow"/>
        </w:rPr>
        <w:t>Macrozona</w:t>
      </w:r>
      <w:proofErr w:type="spellEnd"/>
      <w:r>
        <w:rPr>
          <w:rFonts w:ascii="Arial Narrow" w:hAnsi="Arial Narrow"/>
        </w:rPr>
        <w:t xml:space="preserve"> de Interesse Ambiental p</w:t>
      </w:r>
      <w:r w:rsidR="00BF21D9" w:rsidRPr="007E37A7">
        <w:rPr>
          <w:rFonts w:ascii="Arial Narrow" w:hAnsi="Arial Narrow"/>
        </w:rPr>
        <w:t>od</w:t>
      </w:r>
      <w:r>
        <w:rPr>
          <w:rFonts w:ascii="Arial Narrow" w:hAnsi="Arial Narrow"/>
        </w:rPr>
        <w:t>erão ser implantadas chácaras,</w:t>
      </w:r>
      <w:r w:rsidR="00BF21D9" w:rsidRPr="007E37A7">
        <w:rPr>
          <w:rFonts w:ascii="Arial Narrow" w:hAnsi="Arial Narrow"/>
        </w:rPr>
        <w:t xml:space="preserve"> sít</w:t>
      </w:r>
      <w:r>
        <w:rPr>
          <w:rFonts w:ascii="Arial Narrow" w:hAnsi="Arial Narrow"/>
        </w:rPr>
        <w:t>ios de lazer</w:t>
      </w:r>
      <w:r w:rsidR="00DF0FD7">
        <w:rPr>
          <w:rFonts w:ascii="Arial Narrow" w:hAnsi="Arial Narrow"/>
        </w:rPr>
        <w:t>,</w:t>
      </w:r>
      <w:r>
        <w:rPr>
          <w:rFonts w:ascii="Arial Narrow" w:hAnsi="Arial Narrow"/>
        </w:rPr>
        <w:t xml:space="preserve"> hotéis </w:t>
      </w:r>
      <w:r w:rsidR="00DF0FD7">
        <w:rPr>
          <w:rFonts w:ascii="Arial Narrow" w:hAnsi="Arial Narrow"/>
        </w:rPr>
        <w:t xml:space="preserve">e </w:t>
      </w:r>
      <w:r>
        <w:rPr>
          <w:rFonts w:ascii="Arial Narrow" w:hAnsi="Arial Narrow"/>
        </w:rPr>
        <w:t xml:space="preserve">pousadas de baixa densidade em forma de condomínios, respeitados o </w:t>
      </w:r>
      <w:r w:rsidR="00DF0FD7">
        <w:rPr>
          <w:rFonts w:ascii="Arial Narrow" w:hAnsi="Arial Narrow"/>
        </w:rPr>
        <w:t>módulo mínimo rural</w:t>
      </w:r>
      <w:r>
        <w:rPr>
          <w:rFonts w:ascii="Arial Narrow" w:hAnsi="Arial Narrow"/>
        </w:rPr>
        <w:t>,</w:t>
      </w:r>
      <w:r w:rsidR="00BF21D9" w:rsidRPr="007E37A7">
        <w:rPr>
          <w:rFonts w:ascii="Arial Narrow" w:hAnsi="Arial Narrow"/>
        </w:rPr>
        <w:t xml:space="preserve"> sendo esses núcleos residenciais voltados </w:t>
      </w:r>
      <w:r>
        <w:rPr>
          <w:rFonts w:ascii="Arial Narrow" w:hAnsi="Arial Narrow"/>
        </w:rPr>
        <w:t xml:space="preserve">unicamente </w:t>
      </w:r>
      <w:r w:rsidR="00BF21D9" w:rsidRPr="007E37A7">
        <w:rPr>
          <w:rFonts w:ascii="Arial Narrow" w:hAnsi="Arial Narrow"/>
        </w:rPr>
        <w:t>a esse fim.</w:t>
      </w:r>
    </w:p>
    <w:p w:rsidR="007E37A7" w:rsidRDefault="003973BC" w:rsidP="00B74021">
      <w:pPr>
        <w:pStyle w:val="PargrafodaLista"/>
        <w:numPr>
          <w:ilvl w:val="0"/>
          <w:numId w:val="30"/>
        </w:numPr>
        <w:ind w:left="993" w:hanging="993"/>
        <w:jc w:val="both"/>
        <w:rPr>
          <w:rFonts w:ascii="Arial Narrow" w:hAnsi="Arial Narrow"/>
        </w:rPr>
      </w:pPr>
      <w:r w:rsidRPr="007E37A7">
        <w:rPr>
          <w:rFonts w:ascii="Arial Narrow" w:hAnsi="Arial Narrow"/>
        </w:rPr>
        <w:t xml:space="preserve">Considera-se lote o terreno servido de </w:t>
      </w:r>
      <w:proofErr w:type="spellStart"/>
      <w:r w:rsidRPr="007E37A7">
        <w:rPr>
          <w:rFonts w:ascii="Arial Narrow" w:hAnsi="Arial Narrow"/>
        </w:rPr>
        <w:t>infraestrutura</w:t>
      </w:r>
      <w:proofErr w:type="spellEnd"/>
      <w:r w:rsidRPr="007E37A7">
        <w:rPr>
          <w:rFonts w:ascii="Arial Narrow" w:hAnsi="Arial Narrow"/>
        </w:rPr>
        <w:t xml:space="preserve"> básica cujas dimensões atendam aos índices urbanísticos definidos em leis específicas de ordenamento do uso e da ocupação do solo das </w:t>
      </w:r>
      <w:proofErr w:type="spellStart"/>
      <w:r w:rsidRPr="007E37A7">
        <w:rPr>
          <w:rFonts w:ascii="Arial Narrow" w:hAnsi="Arial Narrow"/>
        </w:rPr>
        <w:t>Macrozonas</w:t>
      </w:r>
      <w:proofErr w:type="spellEnd"/>
      <w:r w:rsidRPr="007E37A7">
        <w:rPr>
          <w:rFonts w:ascii="Arial Narrow" w:hAnsi="Arial Narrow"/>
        </w:rPr>
        <w:t xml:space="preserve"> para a zona em que se situe.</w:t>
      </w:r>
    </w:p>
    <w:p w:rsidR="007E37A7" w:rsidRDefault="00C2661B" w:rsidP="00B74021">
      <w:pPr>
        <w:pStyle w:val="PargrafodaLista"/>
        <w:numPr>
          <w:ilvl w:val="0"/>
          <w:numId w:val="30"/>
        </w:numPr>
        <w:ind w:left="993" w:hanging="993"/>
        <w:jc w:val="both"/>
        <w:rPr>
          <w:rFonts w:ascii="Arial Narrow" w:hAnsi="Arial Narrow"/>
        </w:rPr>
      </w:pPr>
      <w:r w:rsidRPr="007E37A7">
        <w:rPr>
          <w:rFonts w:ascii="Arial Narrow" w:hAnsi="Arial Narrow"/>
        </w:rPr>
        <w:t xml:space="preserve">Considera-se </w:t>
      </w:r>
      <w:proofErr w:type="spellStart"/>
      <w:r w:rsidR="003973BC" w:rsidRPr="007E37A7">
        <w:rPr>
          <w:rFonts w:ascii="Arial Narrow" w:hAnsi="Arial Narrow"/>
        </w:rPr>
        <w:t>infraestrutura</w:t>
      </w:r>
      <w:proofErr w:type="spellEnd"/>
      <w:r w:rsidR="003973BC" w:rsidRPr="007E37A7">
        <w:rPr>
          <w:rFonts w:ascii="Arial Narrow" w:hAnsi="Arial Narrow"/>
        </w:rPr>
        <w:t xml:space="preserve"> básica dos</w:t>
      </w:r>
      <w:r w:rsidRPr="007E37A7">
        <w:rPr>
          <w:rFonts w:ascii="Arial Narrow" w:hAnsi="Arial Narrow"/>
        </w:rPr>
        <w:t xml:space="preserve"> parcelamentos </w:t>
      </w:r>
      <w:r w:rsidR="003973BC" w:rsidRPr="007E37A7">
        <w:rPr>
          <w:rFonts w:ascii="Arial Narrow" w:hAnsi="Arial Narrow"/>
        </w:rPr>
        <w:t xml:space="preserve">os equipamentos urbanos de escoamento das águas pluviais, iluminação pública, esgotamento sanitário, abastecimento de água potável, energia elétrica pública e domiciliar e vias de </w:t>
      </w:r>
      <w:proofErr w:type="gramStart"/>
      <w:r w:rsidR="003973BC" w:rsidRPr="007E37A7">
        <w:rPr>
          <w:rFonts w:ascii="Arial Narrow" w:hAnsi="Arial Narrow"/>
        </w:rPr>
        <w:t>circulação</w:t>
      </w:r>
      <w:r w:rsidR="00122137" w:rsidRPr="007E37A7">
        <w:rPr>
          <w:rFonts w:ascii="Arial Narrow" w:hAnsi="Arial Narrow"/>
        </w:rPr>
        <w:t>,</w:t>
      </w:r>
      <w:proofErr w:type="gramEnd"/>
      <w:r w:rsidR="00122137" w:rsidRPr="007E37A7">
        <w:rPr>
          <w:rFonts w:ascii="Arial Narrow" w:hAnsi="Arial Narrow"/>
        </w:rPr>
        <w:t>espaços livres de uso público como áreas verdes, praças e espaços similares.</w:t>
      </w:r>
    </w:p>
    <w:p w:rsidR="007E37A7" w:rsidRDefault="00B16A9C" w:rsidP="00B74021">
      <w:pPr>
        <w:pStyle w:val="PargrafodaLista"/>
        <w:numPr>
          <w:ilvl w:val="0"/>
          <w:numId w:val="30"/>
        </w:numPr>
        <w:ind w:left="993" w:hanging="993"/>
        <w:jc w:val="both"/>
        <w:rPr>
          <w:rFonts w:ascii="Arial Narrow" w:hAnsi="Arial Narrow"/>
        </w:rPr>
      </w:pPr>
      <w:r w:rsidRPr="007E37A7">
        <w:rPr>
          <w:rFonts w:ascii="Arial Narrow" w:hAnsi="Arial Narrow"/>
        </w:rPr>
        <w:t>Para efeito da caracterização da modalidade de parcelamento do solo urbano, são consideradas vias públicas aquelas oficializadas ou pavimentadas pelo Poder Público.</w:t>
      </w:r>
    </w:p>
    <w:p w:rsidR="007E37A7" w:rsidRDefault="006676D7" w:rsidP="00B74021">
      <w:pPr>
        <w:pStyle w:val="PargrafodaLista"/>
        <w:numPr>
          <w:ilvl w:val="0"/>
          <w:numId w:val="30"/>
        </w:numPr>
        <w:ind w:left="993" w:hanging="993"/>
        <w:jc w:val="both"/>
        <w:rPr>
          <w:rFonts w:ascii="Arial Narrow" w:hAnsi="Arial Narrow"/>
        </w:rPr>
      </w:pPr>
      <w:bookmarkStart w:id="27" w:name="_Ref464634938"/>
      <w:r w:rsidRPr="007E37A7">
        <w:rPr>
          <w:rFonts w:ascii="Arial Narrow" w:hAnsi="Arial Narrow"/>
        </w:rPr>
        <w:t>As áreas destinadas a equipamentos urbanos e comunitários, a</w:t>
      </w:r>
      <w:r w:rsidR="0072442D">
        <w:rPr>
          <w:rFonts w:ascii="Arial Narrow" w:hAnsi="Arial Narrow"/>
        </w:rPr>
        <w:t>o</w:t>
      </w:r>
      <w:r w:rsidRPr="007E37A7">
        <w:rPr>
          <w:rFonts w:ascii="Arial Narrow" w:hAnsi="Arial Narrow"/>
        </w:rPr>
        <w:t xml:space="preserve"> sistema de circulação e a espaços livres de uso público devem constar no projeto de loteamento e no memorial descritivo.</w:t>
      </w:r>
      <w:bookmarkEnd w:id="27"/>
    </w:p>
    <w:p w:rsidR="006676D7" w:rsidRPr="007E37A7" w:rsidRDefault="006676D7" w:rsidP="00B74021">
      <w:pPr>
        <w:pStyle w:val="PargrafodaLista"/>
        <w:numPr>
          <w:ilvl w:val="0"/>
          <w:numId w:val="30"/>
        </w:numPr>
        <w:ind w:left="993" w:hanging="993"/>
        <w:jc w:val="both"/>
        <w:rPr>
          <w:rFonts w:ascii="Arial Narrow" w:hAnsi="Arial Narrow"/>
        </w:rPr>
      </w:pPr>
      <w:r w:rsidRPr="007E37A7">
        <w:rPr>
          <w:rFonts w:ascii="Arial Narrow" w:hAnsi="Arial Narrow"/>
        </w:rPr>
        <w:t xml:space="preserve">No ato do registro do loteamento, passam a integrar o domínio do Município as áreas a que se refere o </w:t>
      </w:r>
      <w:r w:rsidR="00B3251D">
        <w:rPr>
          <w:rFonts w:ascii="Arial Narrow" w:hAnsi="Arial Narrow"/>
        </w:rPr>
        <w:fldChar w:fldCharType="begin"/>
      </w:r>
      <w:r w:rsidR="0072442D">
        <w:rPr>
          <w:rFonts w:ascii="Arial Narrow" w:hAnsi="Arial Narrow"/>
        </w:rPr>
        <w:instrText xml:space="preserve"> REF _Ref464634938 \r \h </w:instrText>
      </w:r>
      <w:r w:rsidR="00B3251D">
        <w:rPr>
          <w:rFonts w:ascii="Arial Narrow" w:hAnsi="Arial Narrow"/>
        </w:rPr>
      </w:r>
      <w:r w:rsidR="00B3251D">
        <w:rPr>
          <w:rFonts w:ascii="Arial Narrow" w:hAnsi="Arial Narrow"/>
        </w:rPr>
        <w:fldChar w:fldCharType="separate"/>
      </w:r>
      <w:r w:rsidR="00533092">
        <w:rPr>
          <w:rFonts w:ascii="Arial Narrow" w:hAnsi="Arial Narrow"/>
        </w:rPr>
        <w:t>Art. 199</w:t>
      </w:r>
      <w:r w:rsidR="00B3251D">
        <w:rPr>
          <w:rFonts w:ascii="Arial Narrow" w:hAnsi="Arial Narrow"/>
        </w:rPr>
        <w:fldChar w:fldCharType="end"/>
      </w:r>
      <w:r w:rsidRPr="0072442D">
        <w:rPr>
          <w:rFonts w:ascii="Arial Narrow" w:hAnsi="Arial Narrow"/>
        </w:rPr>
        <w:t>.</w:t>
      </w:r>
    </w:p>
    <w:p w:rsidR="002336F0" w:rsidRDefault="00B14F05" w:rsidP="00B74021">
      <w:pPr>
        <w:pStyle w:val="PargrafodaLista"/>
        <w:numPr>
          <w:ilvl w:val="0"/>
          <w:numId w:val="30"/>
        </w:numPr>
        <w:ind w:left="993" w:hanging="993"/>
        <w:jc w:val="both"/>
        <w:rPr>
          <w:rFonts w:ascii="Arial Narrow" w:hAnsi="Arial Narrow"/>
        </w:rPr>
      </w:pPr>
      <w:r w:rsidRPr="002336F0">
        <w:rPr>
          <w:rFonts w:ascii="Arial Narrow" w:hAnsi="Arial Narrow"/>
        </w:rPr>
        <w:t>A elaboração do projeto de parcelamento do solo deve ser precedida da fixação de diretrizes pelo Município.</w:t>
      </w:r>
    </w:p>
    <w:p w:rsidR="002336F0" w:rsidRDefault="003973BC" w:rsidP="00B74021">
      <w:pPr>
        <w:pStyle w:val="PargrafodaLista"/>
        <w:numPr>
          <w:ilvl w:val="0"/>
          <w:numId w:val="30"/>
        </w:numPr>
        <w:ind w:left="993" w:hanging="993"/>
        <w:jc w:val="both"/>
        <w:rPr>
          <w:rFonts w:ascii="Arial Narrow" w:hAnsi="Arial Narrow"/>
        </w:rPr>
      </w:pPr>
      <w:r w:rsidRPr="002336F0">
        <w:rPr>
          <w:rFonts w:ascii="Arial Narrow" w:hAnsi="Arial Narrow"/>
        </w:rPr>
        <w:t xml:space="preserve">Somente será admitido o parcelamento do solo para fins urbanos em Zona Urbana e Zona de Expansão Urbana </w:t>
      </w:r>
      <w:proofErr w:type="spellStart"/>
      <w:r w:rsidRPr="002336F0">
        <w:rPr>
          <w:rFonts w:ascii="Arial Narrow" w:hAnsi="Arial Narrow"/>
        </w:rPr>
        <w:t>Vocacionada</w:t>
      </w:r>
      <w:proofErr w:type="spellEnd"/>
      <w:r w:rsidRPr="002336F0">
        <w:rPr>
          <w:rFonts w:ascii="Arial Narrow" w:hAnsi="Arial Narrow"/>
        </w:rPr>
        <w:t xml:space="preserve"> - ZEUV ou de urbanização </w:t>
      </w:r>
      <w:proofErr w:type="gramStart"/>
      <w:r w:rsidRPr="002336F0">
        <w:rPr>
          <w:rFonts w:ascii="Arial Narrow" w:hAnsi="Arial Narrow"/>
        </w:rPr>
        <w:t>específica, assim definidas</w:t>
      </w:r>
      <w:proofErr w:type="gramEnd"/>
      <w:r w:rsidRPr="002336F0">
        <w:rPr>
          <w:rFonts w:ascii="Arial Narrow" w:hAnsi="Arial Narrow"/>
        </w:rPr>
        <w:t xml:space="preserve"> pelo Plano Diretor ou aprovada</w:t>
      </w:r>
      <w:r w:rsidR="0072442D">
        <w:rPr>
          <w:rFonts w:ascii="Arial Narrow" w:hAnsi="Arial Narrow"/>
        </w:rPr>
        <w:t>s por lei municipal específica.</w:t>
      </w:r>
    </w:p>
    <w:p w:rsidR="00C2661B" w:rsidRPr="002336F0" w:rsidRDefault="00C2661B" w:rsidP="00B74021">
      <w:pPr>
        <w:pStyle w:val="PargrafodaLista"/>
        <w:numPr>
          <w:ilvl w:val="0"/>
          <w:numId w:val="30"/>
        </w:numPr>
        <w:ind w:left="993" w:hanging="993"/>
        <w:jc w:val="both"/>
        <w:rPr>
          <w:rFonts w:ascii="Arial Narrow" w:hAnsi="Arial Narrow"/>
        </w:rPr>
      </w:pPr>
      <w:r w:rsidRPr="002336F0">
        <w:rPr>
          <w:rFonts w:ascii="Arial Narrow" w:hAnsi="Arial Narrow"/>
        </w:rPr>
        <w:t>No projeto de parcelamento do solo, devem ser demarcadas como de interesse ambiental:</w:t>
      </w:r>
    </w:p>
    <w:p w:rsidR="00C2661B" w:rsidRPr="009D50DD" w:rsidRDefault="00C2661B" w:rsidP="00B74021">
      <w:pPr>
        <w:pStyle w:val="SemEspaamento"/>
        <w:numPr>
          <w:ilvl w:val="0"/>
          <w:numId w:val="23"/>
        </w:numPr>
        <w:ind w:left="1701" w:hanging="567"/>
        <w:jc w:val="both"/>
        <w:rPr>
          <w:rFonts w:ascii="Arial Narrow" w:hAnsi="Arial Narrow"/>
          <w:sz w:val="24"/>
          <w:szCs w:val="24"/>
        </w:rPr>
      </w:pPr>
      <w:r w:rsidRPr="009D50DD">
        <w:rPr>
          <w:rFonts w:ascii="Arial Narrow" w:hAnsi="Arial Narrow"/>
          <w:sz w:val="24"/>
          <w:szCs w:val="24"/>
        </w:rPr>
        <w:t xml:space="preserve"> </w:t>
      </w:r>
      <w:proofErr w:type="gramStart"/>
      <w:r w:rsidRPr="009D50DD">
        <w:rPr>
          <w:rFonts w:ascii="Arial Narrow" w:hAnsi="Arial Narrow"/>
          <w:sz w:val="24"/>
          <w:szCs w:val="24"/>
        </w:rPr>
        <w:t>Áreas não parceláveis</w:t>
      </w:r>
      <w:proofErr w:type="gramEnd"/>
      <w:r w:rsidRPr="009D50DD">
        <w:rPr>
          <w:rFonts w:ascii="Arial Narrow" w:hAnsi="Arial Narrow"/>
          <w:sz w:val="24"/>
          <w:szCs w:val="24"/>
        </w:rPr>
        <w:t>, de acordo com a Lei Federal nº 6.766, de 19 de dezembro de 1979, que serão identificadas no projeto de parcelamento do solo com</w:t>
      </w:r>
      <w:r w:rsidR="00306892" w:rsidRPr="009D50DD">
        <w:rPr>
          <w:rFonts w:ascii="Arial Narrow" w:hAnsi="Arial Narrow"/>
          <w:sz w:val="24"/>
          <w:szCs w:val="24"/>
        </w:rPr>
        <w:t xml:space="preserve">o Unidades de Preservação - </w:t>
      </w:r>
      <w:proofErr w:type="spellStart"/>
      <w:r w:rsidR="00306892" w:rsidRPr="009D50DD">
        <w:rPr>
          <w:rFonts w:ascii="Arial Narrow" w:hAnsi="Arial Narrow"/>
          <w:sz w:val="24"/>
          <w:szCs w:val="24"/>
        </w:rPr>
        <w:t>UPs</w:t>
      </w:r>
      <w:proofErr w:type="spellEnd"/>
      <w:r w:rsidRPr="009D50DD">
        <w:rPr>
          <w:rFonts w:ascii="Arial Narrow" w:hAnsi="Arial Narrow"/>
          <w:sz w:val="24"/>
          <w:szCs w:val="24"/>
        </w:rPr>
        <w:t>;</w:t>
      </w:r>
    </w:p>
    <w:p w:rsidR="00C2661B" w:rsidRPr="009D50DD" w:rsidRDefault="00C2661B" w:rsidP="00B74021">
      <w:pPr>
        <w:pStyle w:val="SemEspaamento"/>
        <w:numPr>
          <w:ilvl w:val="0"/>
          <w:numId w:val="23"/>
        </w:numPr>
        <w:ind w:left="1701" w:hanging="567"/>
        <w:jc w:val="both"/>
        <w:rPr>
          <w:rFonts w:ascii="Arial Narrow" w:hAnsi="Arial Narrow"/>
          <w:sz w:val="24"/>
          <w:szCs w:val="24"/>
        </w:rPr>
      </w:pPr>
      <w:proofErr w:type="gramStart"/>
      <w:r w:rsidRPr="009D50DD">
        <w:rPr>
          <w:rFonts w:ascii="Arial Narrow" w:hAnsi="Arial Narrow"/>
          <w:sz w:val="24"/>
          <w:szCs w:val="24"/>
        </w:rPr>
        <w:t>Áreas não edificáveis</w:t>
      </w:r>
      <w:proofErr w:type="gramEnd"/>
      <w:r w:rsidRPr="009D50DD">
        <w:rPr>
          <w:rFonts w:ascii="Arial Narrow" w:hAnsi="Arial Narrow"/>
          <w:sz w:val="24"/>
          <w:szCs w:val="24"/>
        </w:rPr>
        <w:t xml:space="preserve"> entendidas como de interesse ambiental, de acordo com as áreas definidas no zoneamento desta Lei e nas legislações Federais e Estaduais;</w:t>
      </w:r>
    </w:p>
    <w:p w:rsidR="00C2661B" w:rsidRPr="009D50DD" w:rsidRDefault="00C2661B" w:rsidP="00597103">
      <w:pPr>
        <w:pStyle w:val="SemEspaamento"/>
        <w:numPr>
          <w:ilvl w:val="0"/>
          <w:numId w:val="59"/>
        </w:numPr>
        <w:ind w:left="2977" w:hanging="1276"/>
        <w:jc w:val="both"/>
        <w:rPr>
          <w:rFonts w:ascii="Arial Narrow" w:hAnsi="Arial Narrow"/>
          <w:sz w:val="24"/>
          <w:szCs w:val="24"/>
        </w:rPr>
      </w:pPr>
      <w:r w:rsidRPr="009D50DD">
        <w:rPr>
          <w:rFonts w:ascii="Arial Narrow" w:hAnsi="Arial Narrow"/>
          <w:sz w:val="24"/>
          <w:szCs w:val="24"/>
        </w:rPr>
        <w:t xml:space="preserve">As áreas a que se refere o inciso I do caput deste artigo podem ser agregadas a </w:t>
      </w:r>
      <w:proofErr w:type="gramStart"/>
      <w:r w:rsidRPr="009D50DD">
        <w:rPr>
          <w:rFonts w:ascii="Arial Narrow" w:hAnsi="Arial Narrow"/>
          <w:sz w:val="24"/>
          <w:szCs w:val="24"/>
        </w:rPr>
        <w:t>1</w:t>
      </w:r>
      <w:proofErr w:type="gramEnd"/>
      <w:r w:rsidRPr="009D50DD">
        <w:rPr>
          <w:rFonts w:ascii="Arial Narrow" w:hAnsi="Arial Narrow"/>
          <w:sz w:val="24"/>
          <w:szCs w:val="24"/>
        </w:rPr>
        <w:t xml:space="preserve"> (um) lote ou ao conjunto de lotes aprovados, sendo identificadas e descritas nas certidões de origem. </w:t>
      </w:r>
    </w:p>
    <w:p w:rsidR="00C2661B" w:rsidRPr="009D50DD" w:rsidRDefault="00C2661B" w:rsidP="00597103">
      <w:pPr>
        <w:pStyle w:val="SemEspaamento"/>
        <w:numPr>
          <w:ilvl w:val="0"/>
          <w:numId w:val="59"/>
        </w:numPr>
        <w:ind w:left="2977" w:hanging="1276"/>
        <w:jc w:val="both"/>
        <w:rPr>
          <w:rFonts w:ascii="Arial Narrow" w:hAnsi="Arial Narrow"/>
          <w:sz w:val="24"/>
          <w:szCs w:val="24"/>
        </w:rPr>
      </w:pPr>
      <w:r w:rsidRPr="009D50DD">
        <w:rPr>
          <w:rFonts w:ascii="Arial Narrow" w:hAnsi="Arial Narrow"/>
          <w:sz w:val="24"/>
          <w:szCs w:val="24"/>
        </w:rPr>
        <w:lastRenderedPageBreak/>
        <w:t xml:space="preserve">Verificada a hipótese prevista no §1º deste artigo, </w:t>
      </w:r>
      <w:proofErr w:type="gramStart"/>
      <w:r w:rsidRPr="009D50DD">
        <w:rPr>
          <w:rFonts w:ascii="Arial Narrow" w:hAnsi="Arial Narrow"/>
          <w:sz w:val="24"/>
          <w:szCs w:val="24"/>
        </w:rPr>
        <w:t>as áreas não parceláveis</w:t>
      </w:r>
      <w:proofErr w:type="gramEnd"/>
      <w:r w:rsidRPr="009D50DD">
        <w:rPr>
          <w:rFonts w:ascii="Arial Narrow" w:hAnsi="Arial Narrow"/>
          <w:sz w:val="24"/>
          <w:szCs w:val="24"/>
        </w:rPr>
        <w:t xml:space="preserve"> não geram potencial construtivo, bem como não são consideradas para a aferição do número de unidades habitacionais admitidas no lote ou no conjunto de lotes.</w:t>
      </w:r>
    </w:p>
    <w:p w:rsidR="00C2661B" w:rsidRPr="002336F0" w:rsidRDefault="00C2661B" w:rsidP="00B74021">
      <w:pPr>
        <w:pStyle w:val="PargrafodaLista"/>
        <w:numPr>
          <w:ilvl w:val="0"/>
          <w:numId w:val="30"/>
        </w:numPr>
        <w:ind w:left="993" w:hanging="993"/>
        <w:jc w:val="both"/>
        <w:rPr>
          <w:rFonts w:ascii="Arial Narrow" w:hAnsi="Arial Narrow"/>
        </w:rPr>
      </w:pPr>
      <w:r w:rsidRPr="002336F0">
        <w:rPr>
          <w:rFonts w:ascii="Arial Narrow" w:hAnsi="Arial Narrow"/>
        </w:rPr>
        <w:t>Os parcelamentos devem atender às seguintes condições:</w:t>
      </w:r>
    </w:p>
    <w:p w:rsidR="00C2661B" w:rsidRPr="002336F0" w:rsidRDefault="00C2661B" w:rsidP="00B74021">
      <w:pPr>
        <w:pStyle w:val="SemEspaamento"/>
        <w:numPr>
          <w:ilvl w:val="0"/>
          <w:numId w:val="24"/>
        </w:numPr>
        <w:ind w:left="1701" w:hanging="567"/>
        <w:jc w:val="both"/>
        <w:rPr>
          <w:rFonts w:ascii="Arial Narrow" w:hAnsi="Arial Narrow"/>
          <w:sz w:val="24"/>
          <w:szCs w:val="24"/>
        </w:rPr>
      </w:pPr>
      <w:r w:rsidRPr="002336F0">
        <w:rPr>
          <w:rFonts w:ascii="Arial Narrow" w:hAnsi="Arial Narrow"/>
          <w:sz w:val="24"/>
          <w:szCs w:val="24"/>
        </w:rPr>
        <w:t xml:space="preserve">Extensão máxima da somatória das testadas de lotes ou terrenos contíguos compreendidos entre duas vias transversais não pode ser superior a 200m (duzentos metros); </w:t>
      </w:r>
    </w:p>
    <w:p w:rsidR="00C2661B" w:rsidRPr="002336F0" w:rsidRDefault="00C2661B" w:rsidP="00B74021">
      <w:pPr>
        <w:pStyle w:val="SemEspaamento"/>
        <w:numPr>
          <w:ilvl w:val="0"/>
          <w:numId w:val="24"/>
        </w:numPr>
        <w:ind w:left="1701" w:hanging="567"/>
        <w:jc w:val="both"/>
        <w:rPr>
          <w:rFonts w:ascii="Arial Narrow" w:hAnsi="Arial Narrow"/>
          <w:sz w:val="24"/>
          <w:szCs w:val="24"/>
        </w:rPr>
      </w:pPr>
      <w:r w:rsidRPr="002336F0">
        <w:rPr>
          <w:rFonts w:ascii="Arial Narrow" w:hAnsi="Arial Narrow"/>
          <w:sz w:val="24"/>
          <w:szCs w:val="24"/>
        </w:rPr>
        <w:t>Lotes devem ter área mínima e máxima estabelecida para cada Zona;</w:t>
      </w:r>
    </w:p>
    <w:p w:rsidR="00AB3019" w:rsidRPr="002336F0" w:rsidRDefault="00C2661B" w:rsidP="00B74021">
      <w:pPr>
        <w:pStyle w:val="SemEspaamento"/>
        <w:numPr>
          <w:ilvl w:val="0"/>
          <w:numId w:val="24"/>
        </w:numPr>
        <w:ind w:left="1701" w:hanging="567"/>
        <w:jc w:val="both"/>
        <w:rPr>
          <w:rFonts w:ascii="Arial Narrow" w:hAnsi="Arial Narrow"/>
          <w:sz w:val="24"/>
          <w:szCs w:val="24"/>
        </w:rPr>
      </w:pPr>
      <w:r w:rsidRPr="002336F0">
        <w:rPr>
          <w:rFonts w:ascii="Arial Narrow" w:hAnsi="Arial Narrow"/>
          <w:sz w:val="24"/>
          <w:szCs w:val="24"/>
        </w:rPr>
        <w:t xml:space="preserve">Obrigatória a reserva de faixas “não edificáveis” estabelecidas </w:t>
      </w:r>
      <w:r w:rsidR="00AB3019" w:rsidRPr="002336F0">
        <w:rPr>
          <w:rFonts w:ascii="Arial Narrow" w:hAnsi="Arial Narrow"/>
          <w:sz w:val="24"/>
          <w:szCs w:val="24"/>
        </w:rPr>
        <w:t xml:space="preserve">pela Prefeitura Municipal </w:t>
      </w:r>
      <w:r w:rsidR="00A260AA" w:rsidRPr="002336F0">
        <w:rPr>
          <w:rFonts w:ascii="Arial Narrow" w:hAnsi="Arial Narrow"/>
          <w:sz w:val="24"/>
          <w:szCs w:val="24"/>
        </w:rPr>
        <w:t xml:space="preserve">e/ou </w:t>
      </w:r>
      <w:proofErr w:type="spellStart"/>
      <w:r w:rsidR="009D50DD" w:rsidRPr="002336F0">
        <w:rPr>
          <w:rFonts w:ascii="Arial Narrow" w:hAnsi="Arial Narrow"/>
          <w:sz w:val="24"/>
          <w:szCs w:val="24"/>
        </w:rPr>
        <w:t>orgão</w:t>
      </w:r>
      <w:proofErr w:type="spellEnd"/>
      <w:r w:rsidR="009D50DD" w:rsidRPr="002336F0">
        <w:rPr>
          <w:rFonts w:ascii="Arial Narrow" w:hAnsi="Arial Narrow"/>
          <w:sz w:val="24"/>
          <w:szCs w:val="24"/>
        </w:rPr>
        <w:t xml:space="preserve"> a</w:t>
      </w:r>
      <w:r w:rsidR="00A260AA" w:rsidRPr="002336F0">
        <w:rPr>
          <w:rFonts w:ascii="Arial Narrow" w:hAnsi="Arial Narrow"/>
          <w:sz w:val="24"/>
          <w:szCs w:val="24"/>
        </w:rPr>
        <w:t>mbiental competente</w:t>
      </w:r>
      <w:r w:rsidRPr="002336F0">
        <w:rPr>
          <w:rFonts w:ascii="Arial Narrow" w:hAnsi="Arial Narrow"/>
          <w:sz w:val="24"/>
          <w:szCs w:val="24"/>
        </w:rPr>
        <w:t xml:space="preserve">: </w:t>
      </w:r>
    </w:p>
    <w:p w:rsidR="00AB3019" w:rsidRPr="002336F0" w:rsidRDefault="00C2661B" w:rsidP="00B74021">
      <w:pPr>
        <w:pStyle w:val="SemEspaamento"/>
        <w:numPr>
          <w:ilvl w:val="0"/>
          <w:numId w:val="25"/>
        </w:numPr>
        <w:ind w:left="1701" w:hanging="567"/>
        <w:jc w:val="both"/>
        <w:rPr>
          <w:rFonts w:ascii="Arial Narrow" w:hAnsi="Arial Narrow"/>
          <w:sz w:val="24"/>
          <w:szCs w:val="24"/>
        </w:rPr>
      </w:pPr>
      <w:proofErr w:type="gramStart"/>
      <w:r w:rsidRPr="002336F0">
        <w:rPr>
          <w:rFonts w:ascii="Arial Narrow" w:hAnsi="Arial Narrow"/>
          <w:sz w:val="24"/>
          <w:szCs w:val="24"/>
        </w:rPr>
        <w:t>ao</w:t>
      </w:r>
      <w:proofErr w:type="gramEnd"/>
      <w:r w:rsidRPr="002336F0">
        <w:rPr>
          <w:rFonts w:ascii="Arial Narrow" w:hAnsi="Arial Narrow"/>
          <w:sz w:val="24"/>
          <w:szCs w:val="24"/>
        </w:rPr>
        <w:t xml:space="preserve"> longo de águas correntes ou dor</w:t>
      </w:r>
      <w:r w:rsidR="00AB3019" w:rsidRPr="002336F0">
        <w:rPr>
          <w:rFonts w:ascii="Arial Narrow" w:hAnsi="Arial Narrow"/>
          <w:sz w:val="24"/>
          <w:szCs w:val="24"/>
        </w:rPr>
        <w:t>mentes, com largura mínima de 15</w:t>
      </w:r>
      <w:r w:rsidRPr="002336F0">
        <w:rPr>
          <w:rFonts w:ascii="Arial Narrow" w:hAnsi="Arial Narrow"/>
          <w:sz w:val="24"/>
          <w:szCs w:val="24"/>
        </w:rPr>
        <w:t>,00m (</w:t>
      </w:r>
      <w:r w:rsidR="00A260AA" w:rsidRPr="002336F0">
        <w:rPr>
          <w:rFonts w:ascii="Arial Narrow" w:hAnsi="Arial Narrow"/>
          <w:sz w:val="24"/>
          <w:szCs w:val="24"/>
        </w:rPr>
        <w:t>quinze</w:t>
      </w:r>
      <w:r w:rsidRPr="002336F0">
        <w:rPr>
          <w:rFonts w:ascii="Arial Narrow" w:hAnsi="Arial Narrow"/>
          <w:sz w:val="24"/>
          <w:szCs w:val="24"/>
        </w:rPr>
        <w:t xml:space="preserve"> metros) em cada lado, a partir da margem;</w:t>
      </w:r>
    </w:p>
    <w:p w:rsidR="00C2661B" w:rsidRPr="002336F0" w:rsidRDefault="00C2661B" w:rsidP="00B74021">
      <w:pPr>
        <w:pStyle w:val="SemEspaamento"/>
        <w:numPr>
          <w:ilvl w:val="0"/>
          <w:numId w:val="25"/>
        </w:numPr>
        <w:ind w:left="1701" w:hanging="567"/>
        <w:jc w:val="both"/>
        <w:rPr>
          <w:rFonts w:ascii="Arial Narrow" w:hAnsi="Arial Narrow"/>
          <w:sz w:val="24"/>
          <w:szCs w:val="24"/>
        </w:rPr>
      </w:pPr>
      <w:proofErr w:type="gramStart"/>
      <w:r w:rsidRPr="002336F0">
        <w:rPr>
          <w:rFonts w:ascii="Arial Narrow" w:hAnsi="Arial Narrow"/>
          <w:sz w:val="24"/>
          <w:szCs w:val="24"/>
        </w:rPr>
        <w:t>num</w:t>
      </w:r>
      <w:proofErr w:type="gramEnd"/>
      <w:r w:rsidRPr="002336F0">
        <w:rPr>
          <w:rFonts w:ascii="Arial Narrow" w:hAnsi="Arial Narrow"/>
          <w:sz w:val="24"/>
          <w:szCs w:val="24"/>
        </w:rPr>
        <w:t xml:space="preserve"> raio mínimo de 50m (</w:t>
      </w:r>
      <w:proofErr w:type="spellStart"/>
      <w:r w:rsidRPr="002336F0">
        <w:rPr>
          <w:rFonts w:ascii="Arial Narrow" w:hAnsi="Arial Narrow"/>
          <w:sz w:val="24"/>
          <w:szCs w:val="24"/>
        </w:rPr>
        <w:t>c</w:t>
      </w:r>
      <w:r w:rsidR="00004BD2" w:rsidRPr="002336F0">
        <w:rPr>
          <w:rFonts w:ascii="Arial Narrow" w:hAnsi="Arial Narrow"/>
          <w:sz w:val="24"/>
          <w:szCs w:val="24"/>
        </w:rPr>
        <w:t>inqu</w:t>
      </w:r>
      <w:r w:rsidRPr="002336F0">
        <w:rPr>
          <w:rFonts w:ascii="Arial Narrow" w:hAnsi="Arial Narrow"/>
          <w:sz w:val="24"/>
          <w:szCs w:val="24"/>
        </w:rPr>
        <w:t>enta</w:t>
      </w:r>
      <w:proofErr w:type="spellEnd"/>
      <w:r w:rsidRPr="002336F0">
        <w:rPr>
          <w:rFonts w:ascii="Arial Narrow" w:hAnsi="Arial Narrow"/>
          <w:sz w:val="24"/>
          <w:szCs w:val="24"/>
        </w:rPr>
        <w:t xml:space="preserve"> metros) ao redor de nascentes ou olhos d'água, ainda que intermitentes;</w:t>
      </w:r>
    </w:p>
    <w:p w:rsidR="00AB3019" w:rsidRPr="002336F0" w:rsidRDefault="00AB3019" w:rsidP="00B74021">
      <w:pPr>
        <w:pStyle w:val="SemEspaamento"/>
        <w:numPr>
          <w:ilvl w:val="0"/>
          <w:numId w:val="24"/>
        </w:numPr>
        <w:ind w:left="1701" w:hanging="567"/>
        <w:jc w:val="both"/>
        <w:rPr>
          <w:rFonts w:ascii="Arial Narrow" w:hAnsi="Arial Narrow"/>
          <w:sz w:val="24"/>
          <w:szCs w:val="24"/>
        </w:rPr>
      </w:pPr>
      <w:r w:rsidRPr="002336F0">
        <w:rPr>
          <w:rFonts w:ascii="Arial Narrow" w:hAnsi="Arial Narrow"/>
          <w:sz w:val="24"/>
          <w:szCs w:val="24"/>
        </w:rPr>
        <w:t>P</w:t>
      </w:r>
      <w:r w:rsidR="00C2661B" w:rsidRPr="002336F0">
        <w:rPr>
          <w:rFonts w:ascii="Arial Narrow" w:hAnsi="Arial Narrow"/>
          <w:sz w:val="24"/>
          <w:szCs w:val="24"/>
        </w:rPr>
        <w:t>lano de arruamento deve ser elaborado considerando as condições topográficas locais e observando as diretrizes do sistema viário e a condição mais favorável à insolação dos lotes;</w:t>
      </w:r>
    </w:p>
    <w:p w:rsidR="00C2661B" w:rsidRPr="002336F0" w:rsidRDefault="00AB3019" w:rsidP="00B74021">
      <w:pPr>
        <w:pStyle w:val="SemEspaamento"/>
        <w:numPr>
          <w:ilvl w:val="0"/>
          <w:numId w:val="24"/>
        </w:numPr>
        <w:ind w:left="1701" w:hanging="567"/>
        <w:jc w:val="both"/>
        <w:rPr>
          <w:rFonts w:ascii="Arial Narrow" w:hAnsi="Arial Narrow"/>
          <w:sz w:val="24"/>
          <w:szCs w:val="24"/>
        </w:rPr>
      </w:pPr>
      <w:r w:rsidRPr="002336F0">
        <w:rPr>
          <w:rFonts w:ascii="Arial Narrow" w:hAnsi="Arial Narrow"/>
          <w:sz w:val="24"/>
          <w:szCs w:val="24"/>
        </w:rPr>
        <w:t>V</w:t>
      </w:r>
      <w:r w:rsidR="00C2661B" w:rsidRPr="002336F0">
        <w:rPr>
          <w:rFonts w:ascii="Arial Narrow" w:hAnsi="Arial Narrow"/>
          <w:sz w:val="24"/>
          <w:szCs w:val="24"/>
        </w:rPr>
        <w:t>ias previstas no plano de arruamento do loteamento devem ser articuladas com as vias adjacentes oficiais, existentes ou projetadas, e harmonizadas com a topografia local.</w:t>
      </w:r>
    </w:p>
    <w:p w:rsidR="004D0D7D" w:rsidRDefault="00AB3019" w:rsidP="00597103">
      <w:pPr>
        <w:pStyle w:val="SemEspaamento"/>
        <w:numPr>
          <w:ilvl w:val="0"/>
          <w:numId w:val="60"/>
        </w:numPr>
        <w:ind w:left="2977" w:hanging="1276"/>
        <w:jc w:val="both"/>
        <w:rPr>
          <w:rFonts w:ascii="Arial Narrow" w:hAnsi="Arial Narrow"/>
          <w:sz w:val="24"/>
          <w:szCs w:val="24"/>
        </w:rPr>
      </w:pPr>
      <w:r w:rsidRPr="004D0D7D">
        <w:rPr>
          <w:rFonts w:ascii="Arial Narrow" w:hAnsi="Arial Narrow"/>
          <w:sz w:val="24"/>
          <w:szCs w:val="24"/>
        </w:rPr>
        <w:t xml:space="preserve">Os lotes a serem aprovados em </w:t>
      </w:r>
      <w:r w:rsidR="00004BD2" w:rsidRPr="004D0D7D">
        <w:rPr>
          <w:rFonts w:ascii="Arial Narrow" w:hAnsi="Arial Narrow"/>
          <w:sz w:val="24"/>
          <w:szCs w:val="24"/>
        </w:rPr>
        <w:t>MIA-I</w:t>
      </w:r>
      <w:r w:rsidR="00C2661B" w:rsidRPr="004D0D7D">
        <w:rPr>
          <w:rFonts w:ascii="Arial Narrow" w:hAnsi="Arial Narrow"/>
          <w:sz w:val="24"/>
          <w:szCs w:val="24"/>
        </w:rPr>
        <w:t xml:space="preserve"> e em terrenos de proprie</w:t>
      </w:r>
      <w:r w:rsidRPr="004D0D7D">
        <w:rPr>
          <w:rFonts w:ascii="Arial Narrow" w:hAnsi="Arial Narrow"/>
          <w:sz w:val="24"/>
          <w:szCs w:val="24"/>
        </w:rPr>
        <w:t>dade particular</w:t>
      </w:r>
      <w:r w:rsidR="00C2661B" w:rsidRPr="004D0D7D">
        <w:rPr>
          <w:rFonts w:ascii="Arial Narrow" w:hAnsi="Arial Narrow"/>
          <w:sz w:val="24"/>
          <w:szCs w:val="24"/>
        </w:rPr>
        <w:t xml:space="preserve"> devem ter área mínima </w:t>
      </w:r>
      <w:r w:rsidR="004D0D7D" w:rsidRPr="0072442D">
        <w:rPr>
          <w:rFonts w:ascii="Arial Narrow" w:hAnsi="Arial Narrow"/>
          <w:sz w:val="24"/>
          <w:szCs w:val="24"/>
        </w:rPr>
        <w:t>de acordo com o zoneamento específico da área.</w:t>
      </w:r>
    </w:p>
    <w:p w:rsidR="00C2661B" w:rsidRPr="004D0D7D" w:rsidRDefault="00C2661B" w:rsidP="00597103">
      <w:pPr>
        <w:pStyle w:val="SemEspaamento"/>
        <w:numPr>
          <w:ilvl w:val="0"/>
          <w:numId w:val="60"/>
        </w:numPr>
        <w:ind w:left="2977" w:hanging="1276"/>
        <w:jc w:val="both"/>
        <w:rPr>
          <w:rFonts w:ascii="Arial Narrow" w:hAnsi="Arial Narrow"/>
          <w:sz w:val="24"/>
          <w:szCs w:val="24"/>
        </w:rPr>
      </w:pPr>
      <w:r w:rsidRPr="004D0D7D">
        <w:rPr>
          <w:rFonts w:ascii="Arial Narrow" w:hAnsi="Arial Narrow"/>
          <w:sz w:val="24"/>
          <w:szCs w:val="24"/>
        </w:rPr>
        <w:t xml:space="preserve">Os lotes a serem aprovados </w:t>
      </w:r>
      <w:r w:rsidR="00AB3019" w:rsidRPr="004D0D7D">
        <w:rPr>
          <w:rFonts w:ascii="Arial Narrow" w:hAnsi="Arial Narrow"/>
          <w:sz w:val="24"/>
          <w:szCs w:val="24"/>
        </w:rPr>
        <w:t xml:space="preserve">na </w:t>
      </w:r>
      <w:r w:rsidR="00004BD2" w:rsidRPr="004D0D7D">
        <w:rPr>
          <w:rFonts w:ascii="Arial Narrow" w:hAnsi="Arial Narrow"/>
          <w:sz w:val="24"/>
          <w:szCs w:val="24"/>
        </w:rPr>
        <w:t>MIA-II</w:t>
      </w:r>
      <w:r w:rsidRPr="004D0D7D">
        <w:rPr>
          <w:rFonts w:ascii="Arial Narrow" w:hAnsi="Arial Narrow"/>
          <w:sz w:val="24"/>
          <w:szCs w:val="24"/>
        </w:rPr>
        <w:t xml:space="preserve"> devem ter área mínima </w:t>
      </w:r>
      <w:r w:rsidRPr="0072442D">
        <w:rPr>
          <w:rFonts w:ascii="Arial Narrow" w:hAnsi="Arial Narrow"/>
          <w:sz w:val="24"/>
          <w:szCs w:val="24"/>
        </w:rPr>
        <w:t xml:space="preserve">de </w:t>
      </w:r>
      <w:r w:rsidR="004D0D7D" w:rsidRPr="0072442D">
        <w:rPr>
          <w:rFonts w:ascii="Arial Narrow" w:hAnsi="Arial Narrow"/>
          <w:sz w:val="24"/>
          <w:szCs w:val="24"/>
        </w:rPr>
        <w:t>acordo com o zoneamento específico da área</w:t>
      </w:r>
      <w:r w:rsidRPr="004D0D7D">
        <w:rPr>
          <w:rFonts w:ascii="Arial Narrow" w:hAnsi="Arial Narrow"/>
          <w:sz w:val="24"/>
          <w:szCs w:val="24"/>
        </w:rPr>
        <w:t>.</w:t>
      </w:r>
    </w:p>
    <w:p w:rsidR="00C2661B" w:rsidRPr="009753D2" w:rsidRDefault="00C2661B" w:rsidP="00597103">
      <w:pPr>
        <w:pStyle w:val="SemEspaamento"/>
        <w:numPr>
          <w:ilvl w:val="0"/>
          <w:numId w:val="60"/>
        </w:numPr>
        <w:ind w:left="2977" w:hanging="1276"/>
        <w:jc w:val="both"/>
        <w:rPr>
          <w:rFonts w:ascii="Arial Narrow" w:hAnsi="Arial Narrow"/>
          <w:sz w:val="24"/>
          <w:szCs w:val="24"/>
        </w:rPr>
      </w:pPr>
      <w:r w:rsidRPr="009753D2">
        <w:rPr>
          <w:rFonts w:ascii="Arial Narrow" w:hAnsi="Arial Narrow"/>
          <w:sz w:val="24"/>
          <w:szCs w:val="24"/>
        </w:rPr>
        <w:t xml:space="preserve">Os lotes </w:t>
      </w:r>
      <w:proofErr w:type="spellStart"/>
      <w:r w:rsidRPr="009753D2">
        <w:rPr>
          <w:rFonts w:ascii="Arial Narrow" w:hAnsi="Arial Narrow"/>
          <w:sz w:val="24"/>
          <w:szCs w:val="24"/>
        </w:rPr>
        <w:t>l</w:t>
      </w:r>
      <w:r w:rsidR="00AB3019" w:rsidRPr="009753D2">
        <w:rPr>
          <w:rFonts w:ascii="Arial Narrow" w:hAnsi="Arial Narrow"/>
          <w:sz w:val="24"/>
          <w:szCs w:val="24"/>
        </w:rPr>
        <w:t>indeiros</w:t>
      </w:r>
      <w:proofErr w:type="spellEnd"/>
      <w:r w:rsidR="00AB3019" w:rsidRPr="009753D2">
        <w:rPr>
          <w:rFonts w:ascii="Arial Narrow" w:hAnsi="Arial Narrow"/>
          <w:sz w:val="24"/>
          <w:szCs w:val="24"/>
        </w:rPr>
        <w:t xml:space="preserve"> às faixas rodoviárias</w:t>
      </w:r>
      <w:r w:rsidRPr="009753D2">
        <w:rPr>
          <w:rFonts w:ascii="Arial Narrow" w:hAnsi="Arial Narrow"/>
          <w:sz w:val="24"/>
          <w:szCs w:val="24"/>
        </w:rPr>
        <w:t xml:space="preserve"> devem ter área mínima </w:t>
      </w:r>
      <w:r w:rsidR="004D0D7D" w:rsidRPr="0072442D">
        <w:rPr>
          <w:rFonts w:ascii="Arial Narrow" w:hAnsi="Arial Narrow"/>
          <w:sz w:val="24"/>
          <w:szCs w:val="24"/>
        </w:rPr>
        <w:t>de acordo com o zoneamento específico da área</w:t>
      </w:r>
      <w:r w:rsidRPr="0072442D">
        <w:rPr>
          <w:rFonts w:ascii="Arial Narrow" w:hAnsi="Arial Narrow"/>
          <w:sz w:val="24"/>
          <w:szCs w:val="24"/>
        </w:rPr>
        <w:t>.</w:t>
      </w:r>
    </w:p>
    <w:p w:rsidR="00C2661B" w:rsidRPr="009753D2" w:rsidRDefault="00C2661B" w:rsidP="00597103">
      <w:pPr>
        <w:pStyle w:val="SemEspaamento"/>
        <w:numPr>
          <w:ilvl w:val="0"/>
          <w:numId w:val="60"/>
        </w:numPr>
        <w:ind w:left="2977" w:hanging="1276"/>
        <w:jc w:val="both"/>
        <w:rPr>
          <w:rFonts w:ascii="Arial Narrow" w:hAnsi="Arial Narrow"/>
          <w:sz w:val="24"/>
          <w:szCs w:val="24"/>
        </w:rPr>
      </w:pPr>
      <w:r w:rsidRPr="009753D2">
        <w:rPr>
          <w:rFonts w:ascii="Arial Narrow" w:hAnsi="Arial Narrow"/>
          <w:sz w:val="24"/>
          <w:szCs w:val="24"/>
        </w:rPr>
        <w:t xml:space="preserve">São admitidos lotes com área superior a 10.000 </w:t>
      </w:r>
      <w:proofErr w:type="spellStart"/>
      <w:r w:rsidRPr="009753D2">
        <w:rPr>
          <w:rFonts w:ascii="Arial Narrow" w:hAnsi="Arial Narrow"/>
          <w:sz w:val="24"/>
          <w:szCs w:val="24"/>
        </w:rPr>
        <w:t>m²</w:t>
      </w:r>
      <w:proofErr w:type="spellEnd"/>
      <w:r w:rsidRPr="009753D2">
        <w:rPr>
          <w:rFonts w:ascii="Arial Narrow" w:hAnsi="Arial Narrow"/>
          <w:sz w:val="24"/>
          <w:szCs w:val="24"/>
        </w:rPr>
        <w:t xml:space="preserve"> (dez mil metros quadrados), observados os critérios </w:t>
      </w:r>
      <w:r w:rsidR="0072442D">
        <w:rPr>
          <w:rFonts w:ascii="Arial Narrow" w:hAnsi="Arial Narrow"/>
          <w:sz w:val="24"/>
          <w:szCs w:val="24"/>
        </w:rPr>
        <w:t xml:space="preserve">e limites </w:t>
      </w:r>
      <w:r w:rsidRPr="009753D2">
        <w:rPr>
          <w:rFonts w:ascii="Arial Narrow" w:hAnsi="Arial Narrow"/>
          <w:sz w:val="24"/>
          <w:szCs w:val="24"/>
        </w:rPr>
        <w:t>estabelecidos para o parcelamento ou para o condomínio</w:t>
      </w:r>
      <w:r w:rsidR="00AB3019" w:rsidRPr="009753D2">
        <w:rPr>
          <w:rFonts w:ascii="Arial Narrow" w:hAnsi="Arial Narrow"/>
          <w:sz w:val="24"/>
          <w:szCs w:val="24"/>
        </w:rPr>
        <w:t xml:space="preserve"> urbanístico</w:t>
      </w:r>
      <w:r w:rsidRPr="009753D2">
        <w:rPr>
          <w:rFonts w:ascii="Arial Narrow" w:hAnsi="Arial Narrow"/>
          <w:sz w:val="24"/>
          <w:szCs w:val="24"/>
        </w:rPr>
        <w:t>.</w:t>
      </w:r>
    </w:p>
    <w:p w:rsidR="00C2661B" w:rsidRPr="00145D48" w:rsidRDefault="00C2661B" w:rsidP="00597103">
      <w:pPr>
        <w:pStyle w:val="SemEspaamento"/>
        <w:numPr>
          <w:ilvl w:val="0"/>
          <w:numId w:val="60"/>
        </w:numPr>
        <w:ind w:left="2977" w:hanging="1276"/>
        <w:jc w:val="both"/>
        <w:rPr>
          <w:rFonts w:ascii="Arial Narrow" w:hAnsi="Arial Narrow"/>
          <w:sz w:val="24"/>
          <w:szCs w:val="24"/>
        </w:rPr>
      </w:pPr>
      <w:r w:rsidRPr="00145D48">
        <w:rPr>
          <w:rFonts w:ascii="Arial Narrow" w:hAnsi="Arial Narrow"/>
          <w:sz w:val="24"/>
          <w:szCs w:val="24"/>
        </w:rPr>
        <w:t xml:space="preserve">§ 5º - São admitidos </w:t>
      </w:r>
      <w:r w:rsidR="00F2463B" w:rsidRPr="00145D48">
        <w:rPr>
          <w:rFonts w:ascii="Arial Narrow" w:hAnsi="Arial Narrow"/>
          <w:sz w:val="24"/>
          <w:szCs w:val="24"/>
        </w:rPr>
        <w:t xml:space="preserve">na ZEUV, </w:t>
      </w:r>
      <w:r w:rsidRPr="00145D48">
        <w:rPr>
          <w:rFonts w:ascii="Arial Narrow" w:hAnsi="Arial Narrow"/>
          <w:sz w:val="24"/>
          <w:szCs w:val="24"/>
        </w:rPr>
        <w:t>lados de quarteirões com extensão superior à prevista no inciso I, nos casos em que a natureza do empreendimento demande grandes áreas contínuas e desde que suas vias circundantes se articulem com as adjacentes, observados os critérios es</w:t>
      </w:r>
      <w:r w:rsidR="0072442D">
        <w:rPr>
          <w:rFonts w:ascii="Arial Narrow" w:hAnsi="Arial Narrow"/>
          <w:sz w:val="24"/>
          <w:szCs w:val="24"/>
        </w:rPr>
        <w:t>tabelecidos para o parcelamento.</w:t>
      </w:r>
    </w:p>
    <w:p w:rsidR="00C2661B" w:rsidRPr="009753D2" w:rsidRDefault="00C2661B" w:rsidP="00597103">
      <w:pPr>
        <w:pStyle w:val="SemEspaamento"/>
        <w:numPr>
          <w:ilvl w:val="0"/>
          <w:numId w:val="60"/>
        </w:numPr>
        <w:ind w:left="2977" w:hanging="1276"/>
        <w:jc w:val="both"/>
        <w:rPr>
          <w:rFonts w:ascii="Arial Narrow" w:hAnsi="Arial Narrow"/>
          <w:sz w:val="24"/>
          <w:szCs w:val="24"/>
        </w:rPr>
      </w:pPr>
      <w:r w:rsidRPr="009753D2">
        <w:rPr>
          <w:rFonts w:ascii="Arial Narrow" w:hAnsi="Arial Narrow"/>
          <w:sz w:val="24"/>
          <w:szCs w:val="24"/>
        </w:rPr>
        <w:t>Além das previstas no caput, devem ser respeitadas as seguintes condições:</w:t>
      </w:r>
    </w:p>
    <w:p w:rsidR="00AB3019" w:rsidRPr="00145D48" w:rsidRDefault="00152B21" w:rsidP="00B74021">
      <w:pPr>
        <w:pStyle w:val="SemEspaamento"/>
        <w:numPr>
          <w:ilvl w:val="0"/>
          <w:numId w:val="26"/>
        </w:numPr>
        <w:ind w:left="3402" w:hanging="567"/>
        <w:jc w:val="both"/>
        <w:rPr>
          <w:rFonts w:ascii="Arial Narrow" w:hAnsi="Arial Narrow"/>
          <w:sz w:val="24"/>
          <w:szCs w:val="24"/>
        </w:rPr>
      </w:pPr>
      <w:r w:rsidRPr="00145D48">
        <w:rPr>
          <w:rFonts w:ascii="Arial Narrow" w:hAnsi="Arial Narrow"/>
          <w:sz w:val="24"/>
          <w:szCs w:val="24"/>
        </w:rPr>
        <w:t>L</w:t>
      </w:r>
      <w:r w:rsidR="00C2661B" w:rsidRPr="00145D48">
        <w:rPr>
          <w:rFonts w:ascii="Arial Narrow" w:hAnsi="Arial Narrow"/>
          <w:sz w:val="24"/>
          <w:szCs w:val="24"/>
        </w:rPr>
        <w:t xml:space="preserve">otes </w:t>
      </w:r>
      <w:proofErr w:type="gramStart"/>
      <w:r w:rsidR="00C2661B" w:rsidRPr="00145D48">
        <w:rPr>
          <w:rFonts w:ascii="Arial Narrow" w:hAnsi="Arial Narrow"/>
          <w:sz w:val="24"/>
          <w:szCs w:val="24"/>
        </w:rPr>
        <w:t>devem</w:t>
      </w:r>
      <w:proofErr w:type="gramEnd"/>
      <w:r w:rsidR="00C2661B" w:rsidRPr="00145D48">
        <w:rPr>
          <w:rFonts w:ascii="Arial Narrow" w:hAnsi="Arial Narrow"/>
          <w:sz w:val="24"/>
          <w:szCs w:val="24"/>
        </w:rPr>
        <w:t xml:space="preserve"> confrontar-se com via pública, vedada a frente </w:t>
      </w:r>
      <w:r w:rsidR="00CC7FD7">
        <w:rPr>
          <w:rFonts w:ascii="Arial Narrow" w:hAnsi="Arial Narrow"/>
          <w:sz w:val="24"/>
          <w:szCs w:val="24"/>
        </w:rPr>
        <w:t xml:space="preserve">única ou </w:t>
      </w:r>
      <w:r w:rsidR="00C2661B" w:rsidRPr="00145D48">
        <w:rPr>
          <w:rFonts w:ascii="Arial Narrow" w:hAnsi="Arial Narrow"/>
          <w:sz w:val="24"/>
          <w:szCs w:val="24"/>
        </w:rPr>
        <w:t xml:space="preserve">exclusiva para vias de pedestres, exceto nos casos de loteamentos ocorridos em </w:t>
      </w:r>
      <w:proofErr w:type="spellStart"/>
      <w:r w:rsidR="00C2661B" w:rsidRPr="00145D48">
        <w:rPr>
          <w:rFonts w:ascii="Arial Narrow" w:hAnsi="Arial Narrow"/>
          <w:sz w:val="24"/>
          <w:szCs w:val="24"/>
        </w:rPr>
        <w:t>ZEISs</w:t>
      </w:r>
      <w:proofErr w:type="spellEnd"/>
      <w:r w:rsidR="00C2661B" w:rsidRPr="00145D48">
        <w:rPr>
          <w:rFonts w:ascii="Arial Narrow" w:hAnsi="Arial Narrow"/>
          <w:sz w:val="24"/>
          <w:szCs w:val="24"/>
        </w:rPr>
        <w:t>;</w:t>
      </w:r>
    </w:p>
    <w:p w:rsidR="00AB3019" w:rsidRPr="00145D48" w:rsidRDefault="00152B21" w:rsidP="00B74021">
      <w:pPr>
        <w:pStyle w:val="SemEspaamento"/>
        <w:numPr>
          <w:ilvl w:val="0"/>
          <w:numId w:val="26"/>
        </w:numPr>
        <w:ind w:left="3402" w:hanging="567"/>
        <w:jc w:val="both"/>
        <w:rPr>
          <w:rFonts w:ascii="Arial Narrow" w:hAnsi="Arial Narrow"/>
          <w:sz w:val="24"/>
          <w:szCs w:val="24"/>
        </w:rPr>
      </w:pPr>
      <w:r w:rsidRPr="00145D48">
        <w:rPr>
          <w:rFonts w:ascii="Arial Narrow" w:hAnsi="Arial Narrow"/>
          <w:sz w:val="24"/>
          <w:szCs w:val="24"/>
        </w:rPr>
        <w:t>P</w:t>
      </w:r>
      <w:r w:rsidR="00C2661B" w:rsidRPr="00145D48">
        <w:rPr>
          <w:rFonts w:ascii="Arial Narrow" w:hAnsi="Arial Narrow"/>
          <w:sz w:val="24"/>
          <w:szCs w:val="24"/>
        </w:rPr>
        <w:t>arcelamentos realizados ao longo das faixas de domíni</w:t>
      </w:r>
      <w:r w:rsidR="00AB3019" w:rsidRPr="00145D48">
        <w:rPr>
          <w:rFonts w:ascii="Arial Narrow" w:hAnsi="Arial Narrow"/>
          <w:sz w:val="24"/>
          <w:szCs w:val="24"/>
        </w:rPr>
        <w:t>o público de rodovias</w:t>
      </w:r>
      <w:r w:rsidR="00C2661B" w:rsidRPr="00145D48">
        <w:rPr>
          <w:rFonts w:ascii="Arial Narrow" w:hAnsi="Arial Narrow"/>
          <w:sz w:val="24"/>
          <w:szCs w:val="24"/>
        </w:rPr>
        <w:t xml:space="preserve"> e dutos</w:t>
      </w:r>
      <w:proofErr w:type="gramStart"/>
      <w:r w:rsidR="00C2661B" w:rsidRPr="00145D48">
        <w:rPr>
          <w:rFonts w:ascii="Arial Narrow" w:hAnsi="Arial Narrow"/>
          <w:sz w:val="24"/>
          <w:szCs w:val="24"/>
        </w:rPr>
        <w:t>, deve-se</w:t>
      </w:r>
      <w:proofErr w:type="gramEnd"/>
      <w:r w:rsidR="00C2661B" w:rsidRPr="00145D48">
        <w:rPr>
          <w:rFonts w:ascii="Arial Narrow" w:hAnsi="Arial Narrow"/>
          <w:sz w:val="24"/>
          <w:szCs w:val="24"/>
        </w:rPr>
        <w:t xml:space="preserve"> observar a reserva de faixa </w:t>
      </w:r>
      <w:r w:rsidR="00AB3019" w:rsidRPr="00145D48">
        <w:rPr>
          <w:rFonts w:ascii="Arial Narrow" w:hAnsi="Arial Narrow"/>
          <w:sz w:val="24"/>
          <w:szCs w:val="24"/>
        </w:rPr>
        <w:t>“não edificáveis”</w:t>
      </w:r>
      <w:r w:rsidR="00C2661B" w:rsidRPr="00145D48">
        <w:rPr>
          <w:rFonts w:ascii="Arial Narrow" w:hAnsi="Arial Narrow"/>
          <w:sz w:val="24"/>
          <w:szCs w:val="24"/>
        </w:rPr>
        <w:t xml:space="preserve"> de 15,00m (quinze metros) de largura de </w:t>
      </w:r>
      <w:r w:rsidR="00AB3019" w:rsidRPr="00145D48">
        <w:rPr>
          <w:rFonts w:ascii="Arial Narrow" w:hAnsi="Arial Narrow"/>
          <w:sz w:val="24"/>
          <w:szCs w:val="24"/>
        </w:rPr>
        <w:t>cada lado das faixas de domínio;</w:t>
      </w:r>
    </w:p>
    <w:p w:rsidR="00C2661B" w:rsidRPr="00145D48" w:rsidRDefault="00152B21" w:rsidP="00B74021">
      <w:pPr>
        <w:pStyle w:val="SemEspaamento"/>
        <w:numPr>
          <w:ilvl w:val="0"/>
          <w:numId w:val="26"/>
        </w:numPr>
        <w:ind w:left="3402" w:hanging="567"/>
        <w:jc w:val="both"/>
        <w:rPr>
          <w:rFonts w:ascii="Arial Narrow" w:hAnsi="Arial Narrow"/>
          <w:sz w:val="24"/>
          <w:szCs w:val="24"/>
        </w:rPr>
      </w:pPr>
      <w:r w:rsidRPr="00145D48">
        <w:rPr>
          <w:rFonts w:ascii="Arial Narrow" w:hAnsi="Arial Narrow"/>
          <w:sz w:val="24"/>
          <w:szCs w:val="24"/>
        </w:rPr>
        <w:lastRenderedPageBreak/>
        <w:t>P</w:t>
      </w:r>
      <w:r w:rsidR="00C2661B" w:rsidRPr="00145D48">
        <w:rPr>
          <w:rFonts w:ascii="Arial Narrow" w:hAnsi="Arial Narrow"/>
          <w:sz w:val="24"/>
          <w:szCs w:val="24"/>
        </w:rPr>
        <w:t>rojetos de parcelamento realizados ao longo de águas canalizadas</w:t>
      </w:r>
      <w:r w:rsidR="00421DE5" w:rsidRPr="00145D48">
        <w:rPr>
          <w:rFonts w:ascii="Arial Narrow" w:hAnsi="Arial Narrow"/>
          <w:sz w:val="24"/>
          <w:szCs w:val="24"/>
        </w:rPr>
        <w:t xml:space="preserve"> do sistema de </w:t>
      </w:r>
      <w:proofErr w:type="spellStart"/>
      <w:r w:rsidR="00421DE5" w:rsidRPr="00145D48">
        <w:rPr>
          <w:rFonts w:ascii="Arial Narrow" w:hAnsi="Arial Narrow"/>
          <w:sz w:val="24"/>
          <w:szCs w:val="24"/>
        </w:rPr>
        <w:t>Macrodrenagem</w:t>
      </w:r>
      <w:proofErr w:type="spellEnd"/>
      <w:proofErr w:type="gramStart"/>
      <w:r w:rsidR="00C2661B" w:rsidRPr="00145D48">
        <w:rPr>
          <w:rFonts w:ascii="Arial Narrow" w:hAnsi="Arial Narrow"/>
          <w:sz w:val="24"/>
          <w:szCs w:val="24"/>
        </w:rPr>
        <w:t>, é</w:t>
      </w:r>
      <w:proofErr w:type="gramEnd"/>
      <w:r w:rsidR="00C2661B" w:rsidRPr="00145D48">
        <w:rPr>
          <w:rFonts w:ascii="Arial Narrow" w:hAnsi="Arial Narrow"/>
          <w:sz w:val="24"/>
          <w:szCs w:val="24"/>
        </w:rPr>
        <w:t xml:space="preserve"> obrigatória a reserva, em cada lado, a partir de sua margem, de faixa de segurança </w:t>
      </w:r>
      <w:r w:rsidR="00277516" w:rsidRPr="00145D48">
        <w:rPr>
          <w:rFonts w:ascii="Arial Narrow" w:hAnsi="Arial Narrow"/>
          <w:sz w:val="24"/>
          <w:szCs w:val="24"/>
        </w:rPr>
        <w:t>“</w:t>
      </w:r>
      <w:proofErr w:type="spellStart"/>
      <w:r w:rsidR="00277516" w:rsidRPr="00145D48">
        <w:rPr>
          <w:rFonts w:ascii="Arial Narrow" w:hAnsi="Arial Narrow"/>
          <w:sz w:val="24"/>
          <w:szCs w:val="24"/>
        </w:rPr>
        <w:t>não-edificável</w:t>
      </w:r>
      <w:proofErr w:type="spellEnd"/>
      <w:r w:rsidR="00277516" w:rsidRPr="00145D48">
        <w:rPr>
          <w:rFonts w:ascii="Arial Narrow" w:hAnsi="Arial Narrow"/>
          <w:sz w:val="24"/>
          <w:szCs w:val="24"/>
        </w:rPr>
        <w:t>”</w:t>
      </w:r>
      <w:r w:rsidR="00C2661B" w:rsidRPr="00145D48">
        <w:rPr>
          <w:rFonts w:ascii="Arial Narrow" w:hAnsi="Arial Narrow"/>
          <w:sz w:val="24"/>
          <w:szCs w:val="24"/>
        </w:rPr>
        <w:t>, cujas dimensões se</w:t>
      </w:r>
      <w:r w:rsidR="00AB3019" w:rsidRPr="00145D48">
        <w:rPr>
          <w:rFonts w:ascii="Arial Narrow" w:hAnsi="Arial Narrow"/>
          <w:sz w:val="24"/>
          <w:szCs w:val="24"/>
        </w:rPr>
        <w:t>rão estabelecidas pela Prefeitura Municipal</w:t>
      </w:r>
      <w:r w:rsidR="00C2661B" w:rsidRPr="00145D48">
        <w:rPr>
          <w:rFonts w:ascii="Arial Narrow" w:hAnsi="Arial Narrow"/>
          <w:sz w:val="24"/>
          <w:szCs w:val="24"/>
        </w:rPr>
        <w:t xml:space="preserve">, </w:t>
      </w:r>
      <w:r w:rsidR="00421DE5" w:rsidRPr="00145D48">
        <w:rPr>
          <w:rFonts w:ascii="Arial Narrow" w:hAnsi="Arial Narrow"/>
          <w:sz w:val="24"/>
          <w:szCs w:val="24"/>
        </w:rPr>
        <w:t xml:space="preserve">de no mínimo 2,50m </w:t>
      </w:r>
      <w:r w:rsidR="00C2661B" w:rsidRPr="00145D48">
        <w:rPr>
          <w:rFonts w:ascii="Arial Narrow" w:hAnsi="Arial Narrow"/>
          <w:sz w:val="24"/>
          <w:szCs w:val="24"/>
        </w:rPr>
        <w:t>até o máximo de 15,00m (quinze metros) de largura.</w:t>
      </w:r>
    </w:p>
    <w:p w:rsidR="00C2661B" w:rsidRPr="00145D48" w:rsidRDefault="00C2661B" w:rsidP="00597103">
      <w:pPr>
        <w:pStyle w:val="SemEspaamento"/>
        <w:numPr>
          <w:ilvl w:val="0"/>
          <w:numId w:val="60"/>
        </w:numPr>
        <w:ind w:left="2977" w:hanging="1276"/>
        <w:jc w:val="both"/>
        <w:rPr>
          <w:rFonts w:ascii="Arial Narrow" w:hAnsi="Arial Narrow"/>
          <w:sz w:val="24"/>
          <w:szCs w:val="24"/>
        </w:rPr>
      </w:pPr>
      <w:r w:rsidRPr="00145D48">
        <w:rPr>
          <w:rFonts w:ascii="Arial Narrow" w:hAnsi="Arial Narrow"/>
          <w:sz w:val="24"/>
          <w:szCs w:val="24"/>
        </w:rPr>
        <w:t xml:space="preserve">As áreas </w:t>
      </w:r>
      <w:r w:rsidR="00AB3019" w:rsidRPr="00145D48">
        <w:rPr>
          <w:rFonts w:ascii="Arial Narrow" w:hAnsi="Arial Narrow"/>
          <w:sz w:val="24"/>
          <w:szCs w:val="24"/>
        </w:rPr>
        <w:t xml:space="preserve">“não </w:t>
      </w:r>
      <w:proofErr w:type="gramStart"/>
      <w:r w:rsidR="00AB3019" w:rsidRPr="00145D48">
        <w:rPr>
          <w:rFonts w:ascii="Arial Narrow" w:hAnsi="Arial Narrow"/>
          <w:sz w:val="24"/>
          <w:szCs w:val="24"/>
        </w:rPr>
        <w:t>edificáveis</w:t>
      </w:r>
      <w:proofErr w:type="gramEnd"/>
      <w:r w:rsidR="00AB3019" w:rsidRPr="00145D48">
        <w:rPr>
          <w:rFonts w:ascii="Arial Narrow" w:hAnsi="Arial Narrow"/>
          <w:sz w:val="24"/>
          <w:szCs w:val="24"/>
        </w:rPr>
        <w:t>”</w:t>
      </w:r>
      <w:r w:rsidRPr="00145D48">
        <w:rPr>
          <w:rFonts w:ascii="Arial Narrow" w:hAnsi="Arial Narrow"/>
          <w:sz w:val="24"/>
          <w:szCs w:val="24"/>
        </w:rPr>
        <w:t xml:space="preserve"> devem ser identificadas na planta de aprovação do parcelamento.</w:t>
      </w:r>
    </w:p>
    <w:p w:rsidR="00325CB2" w:rsidRPr="00145D48" w:rsidRDefault="00325CB2" w:rsidP="00B74021">
      <w:pPr>
        <w:pStyle w:val="PargrafodaLista"/>
        <w:numPr>
          <w:ilvl w:val="0"/>
          <w:numId w:val="30"/>
        </w:numPr>
        <w:ind w:left="993" w:hanging="993"/>
        <w:jc w:val="both"/>
        <w:rPr>
          <w:rFonts w:ascii="Arial Narrow" w:hAnsi="Arial Narrow"/>
        </w:rPr>
      </w:pPr>
      <w:r w:rsidRPr="00145D48">
        <w:rPr>
          <w:rFonts w:ascii="Arial Narrow" w:hAnsi="Arial Narrow"/>
        </w:rPr>
        <w:t xml:space="preserve">O parcelamento do solo observará o Zoneamento e os </w:t>
      </w:r>
      <w:r w:rsidR="00145D48">
        <w:rPr>
          <w:rFonts w:ascii="Arial Narrow" w:hAnsi="Arial Narrow"/>
        </w:rPr>
        <w:t xml:space="preserve">Índices e </w:t>
      </w:r>
      <w:r w:rsidRPr="00145D48">
        <w:rPr>
          <w:rFonts w:ascii="Arial Narrow" w:hAnsi="Arial Narrow"/>
        </w:rPr>
        <w:t>Par</w:t>
      </w:r>
      <w:r w:rsidR="0077659A">
        <w:rPr>
          <w:rFonts w:ascii="Arial Narrow" w:hAnsi="Arial Narrow"/>
        </w:rPr>
        <w:t>âmetros Urbanísticos,</w:t>
      </w:r>
      <w:r w:rsidRPr="00145D48">
        <w:rPr>
          <w:rFonts w:ascii="Arial Narrow" w:hAnsi="Arial Narrow"/>
        </w:rPr>
        <w:t xml:space="preserve"> e</w:t>
      </w:r>
      <w:r w:rsidR="00323FE8">
        <w:rPr>
          <w:rFonts w:ascii="Arial Narrow" w:hAnsi="Arial Narrow"/>
        </w:rPr>
        <w:t xml:space="preserve"> </w:t>
      </w:r>
      <w:proofErr w:type="spellStart"/>
      <w:proofErr w:type="gramStart"/>
      <w:r w:rsidR="00323FE8">
        <w:rPr>
          <w:rFonts w:ascii="Arial Narrow" w:hAnsi="Arial Narrow"/>
        </w:rPr>
        <w:t>asTabelas</w:t>
      </w:r>
      <w:proofErr w:type="spellEnd"/>
      <w:proofErr w:type="gramEnd"/>
      <w:r w:rsidR="00323FE8">
        <w:rPr>
          <w:rFonts w:ascii="Arial Narrow" w:hAnsi="Arial Narrow"/>
        </w:rPr>
        <w:t xml:space="preserve"> PS-01, PS-02 e PS-03, </w:t>
      </w:r>
      <w:r w:rsidR="0077659A">
        <w:rPr>
          <w:rFonts w:ascii="Arial Narrow" w:hAnsi="Arial Narrow"/>
        </w:rPr>
        <w:t xml:space="preserve">além do </w:t>
      </w:r>
      <w:r w:rsidRPr="00145D48">
        <w:rPr>
          <w:rFonts w:ascii="Arial Narrow" w:hAnsi="Arial Narrow"/>
        </w:rPr>
        <w:t xml:space="preserve">traçado das vias urbanas existentes e projetadas no Anexo </w:t>
      </w:r>
      <w:r w:rsidR="00323FE8">
        <w:rPr>
          <w:rFonts w:ascii="Arial Narrow" w:hAnsi="Arial Narrow"/>
        </w:rPr>
        <w:t>MV-01</w:t>
      </w:r>
      <w:r w:rsidRPr="00145D48">
        <w:rPr>
          <w:rFonts w:ascii="Arial Narrow" w:hAnsi="Arial Narrow"/>
        </w:rPr>
        <w:t xml:space="preserve"> do PDDSI.</w:t>
      </w:r>
    </w:p>
    <w:p w:rsidR="00325CB2" w:rsidRPr="009753D2" w:rsidRDefault="00325CB2" w:rsidP="00597103">
      <w:pPr>
        <w:pStyle w:val="SemEspaamento"/>
        <w:numPr>
          <w:ilvl w:val="0"/>
          <w:numId w:val="61"/>
        </w:numPr>
        <w:ind w:left="2410" w:hanging="1417"/>
        <w:jc w:val="both"/>
        <w:rPr>
          <w:rFonts w:ascii="Arial Narrow" w:hAnsi="Arial Narrow"/>
          <w:sz w:val="24"/>
          <w:szCs w:val="24"/>
        </w:rPr>
      </w:pPr>
      <w:r w:rsidRPr="009753D2">
        <w:rPr>
          <w:rFonts w:ascii="Arial Narrow" w:hAnsi="Arial Narrow"/>
          <w:sz w:val="24"/>
          <w:szCs w:val="24"/>
        </w:rPr>
        <w:t>Os projetos de parcelamento do solo devem abranger o imóvel titulado em sua totalidade.</w:t>
      </w:r>
    </w:p>
    <w:p w:rsidR="00145D48" w:rsidRDefault="00325CB2" w:rsidP="00597103">
      <w:pPr>
        <w:pStyle w:val="SemEspaamento"/>
        <w:numPr>
          <w:ilvl w:val="0"/>
          <w:numId w:val="61"/>
        </w:numPr>
        <w:ind w:left="2410" w:hanging="1417"/>
        <w:jc w:val="both"/>
        <w:rPr>
          <w:rFonts w:ascii="Arial Narrow" w:hAnsi="Arial Narrow"/>
          <w:sz w:val="24"/>
          <w:szCs w:val="24"/>
        </w:rPr>
      </w:pPr>
      <w:r w:rsidRPr="00145D48">
        <w:rPr>
          <w:rFonts w:ascii="Arial Narrow" w:hAnsi="Arial Narrow"/>
          <w:sz w:val="24"/>
          <w:szCs w:val="24"/>
        </w:rPr>
        <w:t xml:space="preserve">O Poder Executivo poderá exigir a reserva de "faixa </w:t>
      </w:r>
      <w:proofErr w:type="spellStart"/>
      <w:r w:rsidRPr="00145D48">
        <w:rPr>
          <w:rFonts w:ascii="Arial Narrow" w:hAnsi="Arial Narrow"/>
          <w:sz w:val="24"/>
          <w:szCs w:val="24"/>
        </w:rPr>
        <w:t>não-edificável</w:t>
      </w:r>
      <w:proofErr w:type="spellEnd"/>
      <w:r w:rsidRPr="00145D48">
        <w:rPr>
          <w:rFonts w:ascii="Arial Narrow" w:hAnsi="Arial Narrow"/>
          <w:sz w:val="24"/>
          <w:szCs w:val="24"/>
        </w:rPr>
        <w:t>" destinada às vias urbanas que fazem parte do sistema viário básico e do sistema de mobilidade urbana</w:t>
      </w:r>
      <w:r w:rsidR="00421DE5" w:rsidRPr="00145D48">
        <w:rPr>
          <w:rFonts w:ascii="Arial Narrow" w:hAnsi="Arial Narrow"/>
          <w:sz w:val="24"/>
          <w:szCs w:val="24"/>
        </w:rPr>
        <w:t xml:space="preserve"> existente e projetado</w:t>
      </w:r>
      <w:r w:rsidRPr="00145D48">
        <w:rPr>
          <w:rFonts w:ascii="Arial Narrow" w:hAnsi="Arial Narrow"/>
          <w:sz w:val="24"/>
          <w:szCs w:val="24"/>
        </w:rPr>
        <w:t xml:space="preserve">, aos equipamentos públicos urbanos vinculados aos serviços de sua competência, sendo que os </w:t>
      </w:r>
      <w:proofErr w:type="gramStart"/>
      <w:r w:rsidRPr="00145D48">
        <w:rPr>
          <w:rFonts w:ascii="Arial Narrow" w:hAnsi="Arial Narrow"/>
          <w:sz w:val="24"/>
          <w:szCs w:val="24"/>
        </w:rPr>
        <w:t>lotes nos</w:t>
      </w:r>
      <w:proofErr w:type="gramEnd"/>
      <w:r w:rsidRPr="00145D48">
        <w:rPr>
          <w:rFonts w:ascii="Arial Narrow" w:hAnsi="Arial Narrow"/>
          <w:sz w:val="24"/>
          <w:szCs w:val="24"/>
        </w:rPr>
        <w:t xml:space="preserve"> quais incidirem estas restrições ou condicionantes deverão apresentar dimensões tais que permitam a edificação nos critérios estabelecidos nos Parâmetros Urbanísticos.</w:t>
      </w:r>
    </w:p>
    <w:p w:rsidR="00145D48" w:rsidRPr="0072442D" w:rsidRDefault="0072442D" w:rsidP="00597103">
      <w:pPr>
        <w:pStyle w:val="SemEspaamento"/>
        <w:numPr>
          <w:ilvl w:val="0"/>
          <w:numId w:val="61"/>
        </w:numPr>
        <w:ind w:left="2410" w:hanging="1417"/>
        <w:jc w:val="both"/>
        <w:rPr>
          <w:rFonts w:ascii="Arial Narrow" w:hAnsi="Arial Narrow"/>
          <w:sz w:val="24"/>
          <w:szCs w:val="24"/>
        </w:rPr>
      </w:pPr>
      <w:r w:rsidRPr="0072442D">
        <w:rPr>
          <w:rFonts w:ascii="Arial Narrow" w:hAnsi="Arial Narrow"/>
          <w:sz w:val="24"/>
          <w:szCs w:val="24"/>
        </w:rPr>
        <w:t>As dimensões de</w:t>
      </w:r>
      <w:r w:rsidR="00325CB2" w:rsidRPr="0072442D">
        <w:rPr>
          <w:rFonts w:ascii="Arial Narrow" w:hAnsi="Arial Narrow"/>
          <w:sz w:val="24"/>
          <w:szCs w:val="24"/>
        </w:rPr>
        <w:t xml:space="preserve"> "faixa </w:t>
      </w:r>
      <w:proofErr w:type="spellStart"/>
      <w:r w:rsidR="00325CB2" w:rsidRPr="0072442D">
        <w:rPr>
          <w:rFonts w:ascii="Arial Narrow" w:hAnsi="Arial Narrow"/>
          <w:sz w:val="24"/>
          <w:szCs w:val="24"/>
        </w:rPr>
        <w:t>não-edificável</w:t>
      </w:r>
      <w:proofErr w:type="spellEnd"/>
      <w:r w:rsidR="00325CB2" w:rsidRPr="0072442D">
        <w:rPr>
          <w:rFonts w:ascii="Arial Narrow" w:hAnsi="Arial Narrow"/>
          <w:sz w:val="24"/>
          <w:szCs w:val="24"/>
        </w:rPr>
        <w:t xml:space="preserve">" </w:t>
      </w:r>
      <w:r w:rsidRPr="0072442D">
        <w:rPr>
          <w:rFonts w:ascii="Arial Narrow" w:hAnsi="Arial Narrow"/>
          <w:sz w:val="24"/>
          <w:szCs w:val="24"/>
        </w:rPr>
        <w:t xml:space="preserve">estabelecidas no </w:t>
      </w:r>
      <w:proofErr w:type="spellStart"/>
      <w:r w:rsidRPr="0072442D">
        <w:rPr>
          <w:rFonts w:ascii="Arial Narrow" w:hAnsi="Arial Narrow"/>
          <w:sz w:val="24"/>
          <w:szCs w:val="24"/>
        </w:rPr>
        <w:t>Macrozoneamento</w:t>
      </w:r>
      <w:proofErr w:type="spellEnd"/>
      <w:r w:rsidRPr="0072442D">
        <w:rPr>
          <w:rFonts w:ascii="Arial Narrow" w:hAnsi="Arial Narrow"/>
          <w:sz w:val="24"/>
          <w:szCs w:val="24"/>
        </w:rPr>
        <w:t xml:space="preserve"> e Zoneamento, previstas nesta Lei Complementar ou nas legislações federal e estadual, serão detalhadas</w:t>
      </w:r>
      <w:r w:rsidR="00325CB2" w:rsidRPr="0072442D">
        <w:rPr>
          <w:rFonts w:ascii="Arial Narrow" w:hAnsi="Arial Narrow"/>
          <w:sz w:val="24"/>
          <w:szCs w:val="24"/>
        </w:rPr>
        <w:t xml:space="preserve"> pelo Poder Executivo</w:t>
      </w:r>
      <w:r w:rsidRPr="0072442D">
        <w:rPr>
          <w:rFonts w:ascii="Arial Narrow" w:hAnsi="Arial Narrow"/>
          <w:sz w:val="24"/>
          <w:szCs w:val="24"/>
        </w:rPr>
        <w:t xml:space="preserve"> no momento da análise prévia;</w:t>
      </w:r>
    </w:p>
    <w:p w:rsidR="00145D48" w:rsidRDefault="00325CB2" w:rsidP="00597103">
      <w:pPr>
        <w:pStyle w:val="SemEspaamento"/>
        <w:numPr>
          <w:ilvl w:val="0"/>
          <w:numId w:val="61"/>
        </w:numPr>
        <w:ind w:left="2410" w:hanging="1417"/>
        <w:jc w:val="both"/>
        <w:rPr>
          <w:rFonts w:ascii="Arial Narrow" w:hAnsi="Arial Narrow"/>
          <w:sz w:val="24"/>
          <w:szCs w:val="24"/>
        </w:rPr>
      </w:pPr>
      <w:r w:rsidRPr="00145D48">
        <w:rPr>
          <w:rFonts w:ascii="Arial Narrow" w:hAnsi="Arial Narrow"/>
          <w:sz w:val="24"/>
          <w:szCs w:val="24"/>
        </w:rPr>
        <w:t>Para a aprovação de parcelamento do solo, o Município, poderá exigir Estudo de Impacto de Vizinhança e Estudo de Geração de Tráfego, além das exigências pertinentes a legislação ambiental, levando em conta a disponibilidade e repercussão</w:t>
      </w:r>
      <w:r w:rsidR="00421DE5" w:rsidRPr="00145D48">
        <w:rPr>
          <w:rFonts w:ascii="Arial Narrow" w:hAnsi="Arial Narrow"/>
          <w:sz w:val="24"/>
          <w:szCs w:val="24"/>
        </w:rPr>
        <w:t xml:space="preserve"> sobre a zona de vizinhança, ao </w:t>
      </w:r>
      <w:r w:rsidRPr="00145D48">
        <w:rPr>
          <w:rFonts w:ascii="Arial Narrow" w:hAnsi="Arial Narrow"/>
          <w:sz w:val="24"/>
          <w:szCs w:val="24"/>
        </w:rPr>
        <w:t>transporte público e na mobilidade urbana, ao acesso à escola, a disponibilidade de rede pública de saneamento ou ás condição de mitigação</w:t>
      </w:r>
      <w:r w:rsidR="00421DE5" w:rsidRPr="00145D48">
        <w:rPr>
          <w:rFonts w:ascii="Arial Narrow" w:hAnsi="Arial Narrow"/>
          <w:sz w:val="24"/>
          <w:szCs w:val="24"/>
        </w:rPr>
        <w:t>,</w:t>
      </w:r>
      <w:r w:rsidRPr="00145D48">
        <w:rPr>
          <w:rFonts w:ascii="Arial Narrow" w:hAnsi="Arial Narrow"/>
          <w:sz w:val="24"/>
          <w:szCs w:val="24"/>
        </w:rPr>
        <w:t xml:space="preserve"> caso a rede não esteja disponível, condições físico-ambientais e outros aspectos técnicos relevantes.</w:t>
      </w:r>
    </w:p>
    <w:p w:rsidR="00325CB2" w:rsidRPr="00145D48" w:rsidRDefault="00325CB2" w:rsidP="00597103">
      <w:pPr>
        <w:pStyle w:val="SemEspaamento"/>
        <w:numPr>
          <w:ilvl w:val="0"/>
          <w:numId w:val="61"/>
        </w:numPr>
        <w:ind w:left="2410" w:hanging="1417"/>
        <w:jc w:val="both"/>
        <w:rPr>
          <w:rFonts w:ascii="Arial Narrow" w:hAnsi="Arial Narrow"/>
          <w:sz w:val="24"/>
          <w:szCs w:val="24"/>
        </w:rPr>
      </w:pPr>
      <w:r w:rsidRPr="00145D48">
        <w:rPr>
          <w:rFonts w:ascii="Arial Narrow" w:hAnsi="Arial Narrow"/>
          <w:sz w:val="24"/>
          <w:szCs w:val="24"/>
        </w:rPr>
        <w:t xml:space="preserve">Os empreendimentos de parcelamento do solo na parcela que lhes compete deverão ter na sua concepção a permanência das condições hidrológicas originais da bacia, através de alternativas de amortecimento da vazão pluvial, respeitando as diretrizes determinadas pelo Plano Municipal de </w:t>
      </w:r>
      <w:proofErr w:type="spellStart"/>
      <w:r w:rsidRPr="00145D48">
        <w:rPr>
          <w:rFonts w:ascii="Arial Narrow" w:hAnsi="Arial Narrow"/>
          <w:sz w:val="24"/>
          <w:szCs w:val="24"/>
        </w:rPr>
        <w:t>Macrodrenagem</w:t>
      </w:r>
      <w:proofErr w:type="spellEnd"/>
      <w:r w:rsidRPr="00145D48">
        <w:rPr>
          <w:rFonts w:ascii="Arial Narrow" w:hAnsi="Arial Narrow"/>
          <w:sz w:val="24"/>
          <w:szCs w:val="24"/>
        </w:rPr>
        <w:t xml:space="preserve"> Urbana do Município, a ser elaborado pelo Poder Executivo em até 24 meses após vigorar a presente Lei, caso ele ainda não esteja em vigor. </w:t>
      </w:r>
    </w:p>
    <w:p w:rsidR="00325CB2" w:rsidRDefault="00325CB2" w:rsidP="00B74021">
      <w:pPr>
        <w:pStyle w:val="PargrafodaLista"/>
        <w:numPr>
          <w:ilvl w:val="0"/>
          <w:numId w:val="30"/>
        </w:numPr>
        <w:ind w:left="993" w:hanging="993"/>
        <w:jc w:val="both"/>
        <w:rPr>
          <w:rFonts w:ascii="Arial Narrow" w:hAnsi="Arial Narrow"/>
        </w:rPr>
      </w:pPr>
      <w:r w:rsidRPr="003860D4">
        <w:rPr>
          <w:rFonts w:ascii="Arial Narrow" w:hAnsi="Arial Narrow"/>
        </w:rPr>
        <w:t>Fica vedado o parcelamento do solo, para fins urbanos:</w:t>
      </w:r>
    </w:p>
    <w:p w:rsidR="00416188" w:rsidRPr="003860D4" w:rsidRDefault="00416188" w:rsidP="00416188">
      <w:pPr>
        <w:pStyle w:val="PargrafodaLista"/>
        <w:ind w:left="993"/>
        <w:jc w:val="both"/>
        <w:rPr>
          <w:rFonts w:ascii="Arial Narrow" w:hAnsi="Arial Narrow"/>
        </w:rPr>
      </w:pPr>
    </w:p>
    <w:p w:rsidR="00273136" w:rsidRPr="00416188" w:rsidRDefault="00325CB2" w:rsidP="00B74021">
      <w:pPr>
        <w:pStyle w:val="SemEspaamento"/>
        <w:numPr>
          <w:ilvl w:val="0"/>
          <w:numId w:val="18"/>
        </w:numPr>
        <w:ind w:left="1701" w:hanging="567"/>
        <w:jc w:val="both"/>
        <w:rPr>
          <w:rFonts w:ascii="Arial Narrow" w:hAnsi="Arial Narrow"/>
          <w:sz w:val="24"/>
          <w:szCs w:val="24"/>
        </w:rPr>
      </w:pPr>
      <w:r w:rsidRPr="00416188">
        <w:rPr>
          <w:rFonts w:ascii="Arial Narrow" w:hAnsi="Arial Narrow"/>
          <w:sz w:val="24"/>
          <w:szCs w:val="24"/>
        </w:rPr>
        <w:t>Em terrenos alagadiços e sujeitos a inundações, antes de tomadas as providências para assegurar o escoamento das águas ou a proteção contra as cheias e inundações na área</w:t>
      </w:r>
      <w:r w:rsidR="00145D48" w:rsidRPr="00416188">
        <w:rPr>
          <w:rFonts w:ascii="Arial Narrow" w:hAnsi="Arial Narrow"/>
          <w:sz w:val="24"/>
          <w:szCs w:val="24"/>
        </w:rPr>
        <w:t xml:space="preserve"> do loteamento, na área</w:t>
      </w:r>
      <w:r w:rsidRPr="00416188">
        <w:rPr>
          <w:rFonts w:ascii="Arial Narrow" w:hAnsi="Arial Narrow"/>
          <w:sz w:val="24"/>
          <w:szCs w:val="24"/>
        </w:rPr>
        <w:t xml:space="preserve"> de entorno e na </w:t>
      </w:r>
      <w:proofErr w:type="spellStart"/>
      <w:r w:rsidRPr="00416188">
        <w:rPr>
          <w:rFonts w:ascii="Arial Narrow" w:hAnsi="Arial Narrow"/>
          <w:sz w:val="24"/>
          <w:szCs w:val="24"/>
        </w:rPr>
        <w:t>bacia</w:t>
      </w:r>
      <w:r w:rsidR="00145D48" w:rsidRPr="00416188">
        <w:rPr>
          <w:rFonts w:ascii="Arial Narrow" w:hAnsi="Arial Narrow"/>
          <w:sz w:val="24"/>
          <w:szCs w:val="24"/>
        </w:rPr>
        <w:t>hidrográfica</w:t>
      </w:r>
      <w:proofErr w:type="spellEnd"/>
      <w:r w:rsidRPr="00416188">
        <w:rPr>
          <w:rFonts w:ascii="Arial Narrow" w:hAnsi="Arial Narrow"/>
          <w:sz w:val="24"/>
          <w:szCs w:val="24"/>
        </w:rPr>
        <w:t xml:space="preserve"> num raio de 500 metros, à jusante e montante do empreendimento;</w:t>
      </w:r>
    </w:p>
    <w:p w:rsidR="003860D4" w:rsidRPr="009753D2" w:rsidRDefault="003860D4" w:rsidP="003860D4">
      <w:pPr>
        <w:pStyle w:val="PargrafodaLista"/>
        <w:ind w:left="3261" w:hanging="1560"/>
        <w:jc w:val="both"/>
        <w:outlineLvl w:val="2"/>
        <w:rPr>
          <w:rFonts w:ascii="Arial Narrow" w:hAnsi="Arial Narrow"/>
        </w:rPr>
      </w:pPr>
      <w:r w:rsidRPr="00416188">
        <w:rPr>
          <w:rFonts w:ascii="Arial Narrow" w:hAnsi="Arial Narrow"/>
        </w:rPr>
        <w:lastRenderedPageBreak/>
        <w:t xml:space="preserve">Parágrafo Único.  O projeto de parcelamento em área alagadiça ou sujeita a inundações, quando permitido, somente poderá ser autorizada mediante a apresentação de laudo técnico que ateste a eficiência da rede de macro e </w:t>
      </w:r>
      <w:proofErr w:type="spellStart"/>
      <w:r w:rsidRPr="00416188">
        <w:rPr>
          <w:rFonts w:ascii="Arial Narrow" w:hAnsi="Arial Narrow"/>
        </w:rPr>
        <w:t>microdrenagem</w:t>
      </w:r>
      <w:proofErr w:type="spellEnd"/>
      <w:r w:rsidRPr="00416188">
        <w:rPr>
          <w:rFonts w:ascii="Arial Narrow" w:hAnsi="Arial Narrow"/>
        </w:rPr>
        <w:t xml:space="preserve"> e a demonstração mediante projeto de que a área estará fora da cota de cheias, documentos estes que deverão estar acompanhados de declaração e anotação de responsabilidade técnica do responsável técnico que ateste a viabilidade de edificar no local.</w:t>
      </w:r>
    </w:p>
    <w:p w:rsidR="00273136" w:rsidRPr="003860D4" w:rsidRDefault="00325CB2" w:rsidP="00B74021">
      <w:pPr>
        <w:pStyle w:val="SemEspaamento"/>
        <w:numPr>
          <w:ilvl w:val="0"/>
          <w:numId w:val="18"/>
        </w:numPr>
        <w:ind w:left="1701" w:hanging="567"/>
        <w:jc w:val="both"/>
        <w:rPr>
          <w:rFonts w:ascii="Arial Narrow" w:hAnsi="Arial Narrow"/>
          <w:sz w:val="24"/>
          <w:szCs w:val="24"/>
        </w:rPr>
      </w:pPr>
      <w:r w:rsidRPr="003860D4">
        <w:rPr>
          <w:rFonts w:ascii="Arial Narrow" w:hAnsi="Arial Narrow"/>
          <w:sz w:val="24"/>
          <w:szCs w:val="24"/>
        </w:rPr>
        <w:t>Em terrenos que tenham sido aterrados com material nocivo à saúde, sem que sejam previamente saneados;</w:t>
      </w:r>
    </w:p>
    <w:p w:rsidR="00273136" w:rsidRPr="003860D4" w:rsidRDefault="00325CB2" w:rsidP="00B74021">
      <w:pPr>
        <w:pStyle w:val="SemEspaamento"/>
        <w:numPr>
          <w:ilvl w:val="0"/>
          <w:numId w:val="18"/>
        </w:numPr>
        <w:ind w:left="1701" w:hanging="567"/>
        <w:jc w:val="both"/>
        <w:rPr>
          <w:rFonts w:ascii="Arial Narrow" w:hAnsi="Arial Narrow"/>
          <w:sz w:val="24"/>
          <w:szCs w:val="24"/>
        </w:rPr>
      </w:pPr>
      <w:r w:rsidRPr="003860D4">
        <w:rPr>
          <w:rFonts w:ascii="Arial Narrow" w:hAnsi="Arial Narrow"/>
          <w:sz w:val="24"/>
          <w:szCs w:val="24"/>
        </w:rPr>
        <w:t>Em terrenos ou parcelas de terrenos com declividade igual ou superior a 30% (trinta por cento), salvo se atendidas exigências específicas a serem estabelecidas por decreto;</w:t>
      </w:r>
    </w:p>
    <w:p w:rsidR="002336F0" w:rsidRPr="009753D2" w:rsidRDefault="003860D4" w:rsidP="003860D4">
      <w:pPr>
        <w:pStyle w:val="PargrafodaLista"/>
        <w:ind w:left="3261" w:hanging="1560"/>
        <w:jc w:val="both"/>
        <w:outlineLvl w:val="2"/>
        <w:rPr>
          <w:rFonts w:ascii="Arial Narrow" w:hAnsi="Arial Narrow"/>
        </w:rPr>
      </w:pPr>
      <w:r w:rsidRPr="003860D4">
        <w:rPr>
          <w:rFonts w:ascii="Arial Narrow" w:hAnsi="Arial Narrow"/>
        </w:rPr>
        <w:t xml:space="preserve">Parágrafo Único.  </w:t>
      </w:r>
      <w:r>
        <w:rPr>
          <w:rFonts w:ascii="Arial Narrow" w:hAnsi="Arial Narrow"/>
        </w:rPr>
        <w:t>O projeto de parcelamento em</w:t>
      </w:r>
      <w:r w:rsidR="002336F0" w:rsidRPr="003860D4">
        <w:rPr>
          <w:rFonts w:ascii="Arial Narrow" w:hAnsi="Arial Narrow"/>
        </w:rPr>
        <w:t xml:space="preserve"> área com declividade de 30% (trinta por cento) ou superior, </w:t>
      </w:r>
      <w:r w:rsidRPr="003860D4">
        <w:rPr>
          <w:rFonts w:ascii="Arial Narrow" w:hAnsi="Arial Narrow"/>
        </w:rPr>
        <w:t xml:space="preserve">quando permitido, somente poderá ser autorizada mediante a apresentação de laudo técnico que ateste a </w:t>
      </w:r>
      <w:proofErr w:type="spellStart"/>
      <w:r w:rsidRPr="003860D4">
        <w:rPr>
          <w:rFonts w:ascii="Arial Narrow" w:hAnsi="Arial Narrow"/>
        </w:rPr>
        <w:t>estabilidadedo</w:t>
      </w:r>
      <w:proofErr w:type="spellEnd"/>
      <w:r w:rsidRPr="003860D4">
        <w:rPr>
          <w:rFonts w:ascii="Arial Narrow" w:hAnsi="Arial Narrow"/>
        </w:rPr>
        <w:t xml:space="preserve"> terreno </w:t>
      </w:r>
      <w:r w:rsidR="002336F0" w:rsidRPr="003860D4">
        <w:rPr>
          <w:rFonts w:ascii="Arial Narrow" w:hAnsi="Arial Narrow"/>
        </w:rPr>
        <w:t xml:space="preserve">acompanhado de declaração </w:t>
      </w:r>
      <w:r w:rsidRPr="003860D4">
        <w:rPr>
          <w:rFonts w:ascii="Arial Narrow" w:hAnsi="Arial Narrow"/>
        </w:rPr>
        <w:t xml:space="preserve">e anotação de responsabilidade técnica </w:t>
      </w:r>
      <w:r w:rsidR="002336F0" w:rsidRPr="003860D4">
        <w:rPr>
          <w:rFonts w:ascii="Arial Narrow" w:hAnsi="Arial Narrow"/>
        </w:rPr>
        <w:t>do responsável técnico que ateste a viabilidade de edificar no local.</w:t>
      </w:r>
    </w:p>
    <w:p w:rsidR="00273136" w:rsidRPr="009753D2" w:rsidRDefault="00325CB2" w:rsidP="00B74021">
      <w:pPr>
        <w:pStyle w:val="SemEspaamento"/>
        <w:numPr>
          <w:ilvl w:val="0"/>
          <w:numId w:val="18"/>
        </w:numPr>
        <w:ind w:left="1701" w:hanging="567"/>
        <w:jc w:val="both"/>
        <w:rPr>
          <w:rFonts w:ascii="Arial Narrow" w:hAnsi="Arial Narrow"/>
          <w:sz w:val="24"/>
          <w:szCs w:val="24"/>
        </w:rPr>
      </w:pPr>
      <w:r w:rsidRPr="009753D2">
        <w:rPr>
          <w:rFonts w:ascii="Arial Narrow" w:hAnsi="Arial Narrow"/>
          <w:sz w:val="24"/>
          <w:szCs w:val="24"/>
        </w:rPr>
        <w:t>Em terrenos onde as condições geológicas e hidrológicas não aconselham a edificação;</w:t>
      </w:r>
    </w:p>
    <w:p w:rsidR="00273136" w:rsidRPr="009753D2" w:rsidRDefault="00325CB2" w:rsidP="00B74021">
      <w:pPr>
        <w:pStyle w:val="SemEspaamento"/>
        <w:numPr>
          <w:ilvl w:val="0"/>
          <w:numId w:val="18"/>
        </w:numPr>
        <w:ind w:left="1701" w:hanging="567"/>
        <w:jc w:val="both"/>
        <w:rPr>
          <w:rFonts w:ascii="Arial Narrow" w:hAnsi="Arial Narrow"/>
          <w:sz w:val="24"/>
          <w:szCs w:val="24"/>
        </w:rPr>
      </w:pPr>
      <w:r w:rsidRPr="009753D2">
        <w:rPr>
          <w:rFonts w:ascii="Arial Narrow" w:hAnsi="Arial Narrow"/>
          <w:sz w:val="24"/>
          <w:szCs w:val="24"/>
        </w:rPr>
        <w:t>Em terrenos situados fora do alcance dos equipamentos urbanos, nomeadamente das redes públicas de abastecimento de água potável e de energia elétrica, salvo se atendidas exigências específicas dos órgãos competentes;</w:t>
      </w:r>
    </w:p>
    <w:p w:rsidR="00273136" w:rsidRPr="009753D2" w:rsidRDefault="00325CB2" w:rsidP="00B74021">
      <w:pPr>
        <w:pStyle w:val="SemEspaamento"/>
        <w:numPr>
          <w:ilvl w:val="0"/>
          <w:numId w:val="18"/>
        </w:numPr>
        <w:ind w:left="1701" w:hanging="567"/>
        <w:jc w:val="both"/>
        <w:rPr>
          <w:rFonts w:ascii="Arial Narrow" w:hAnsi="Arial Narrow"/>
          <w:sz w:val="24"/>
          <w:szCs w:val="24"/>
        </w:rPr>
      </w:pPr>
      <w:r w:rsidRPr="009753D2">
        <w:rPr>
          <w:rFonts w:ascii="Arial Narrow" w:hAnsi="Arial Narrow"/>
          <w:sz w:val="24"/>
          <w:szCs w:val="24"/>
        </w:rPr>
        <w:t>Em Áreas de Proteção do Ambiente Natural, após detalhamento que resulte em preservação permanente;</w:t>
      </w:r>
    </w:p>
    <w:p w:rsidR="00273136" w:rsidRPr="009753D2" w:rsidRDefault="00325CB2" w:rsidP="00B74021">
      <w:pPr>
        <w:pStyle w:val="SemEspaamento"/>
        <w:numPr>
          <w:ilvl w:val="0"/>
          <w:numId w:val="18"/>
        </w:numPr>
        <w:ind w:left="1701" w:hanging="567"/>
        <w:jc w:val="both"/>
        <w:rPr>
          <w:rFonts w:ascii="Arial Narrow" w:hAnsi="Arial Narrow"/>
          <w:sz w:val="24"/>
          <w:szCs w:val="24"/>
        </w:rPr>
      </w:pPr>
      <w:r w:rsidRPr="009753D2">
        <w:rPr>
          <w:rFonts w:ascii="Arial Narrow" w:hAnsi="Arial Narrow"/>
          <w:sz w:val="24"/>
          <w:szCs w:val="24"/>
        </w:rPr>
        <w:t>Em áreas onde a poluição ambiental impeça condições sanitárias, salvo se houver correções de acordo com as normas oficiais;</w:t>
      </w:r>
    </w:p>
    <w:p w:rsidR="00273136" w:rsidRPr="009753D2" w:rsidRDefault="00325CB2" w:rsidP="00B74021">
      <w:pPr>
        <w:pStyle w:val="SemEspaamento"/>
        <w:numPr>
          <w:ilvl w:val="0"/>
          <w:numId w:val="18"/>
        </w:numPr>
        <w:ind w:left="1701" w:hanging="567"/>
        <w:jc w:val="both"/>
        <w:rPr>
          <w:rFonts w:ascii="Arial Narrow" w:hAnsi="Arial Narrow"/>
          <w:sz w:val="24"/>
          <w:szCs w:val="24"/>
        </w:rPr>
      </w:pPr>
      <w:r w:rsidRPr="009753D2">
        <w:rPr>
          <w:rFonts w:ascii="Arial Narrow" w:hAnsi="Arial Narrow"/>
          <w:sz w:val="24"/>
          <w:szCs w:val="24"/>
        </w:rPr>
        <w:t>Em imóveis dos quais resultem terrenos encravados ou lotes em desacordo com padrões estabelecidos em lei;</w:t>
      </w:r>
    </w:p>
    <w:p w:rsidR="00325CB2" w:rsidRPr="009753D2" w:rsidRDefault="00325CB2" w:rsidP="00B74021">
      <w:pPr>
        <w:pStyle w:val="SemEspaamento"/>
        <w:numPr>
          <w:ilvl w:val="0"/>
          <w:numId w:val="18"/>
        </w:numPr>
        <w:ind w:left="1701" w:hanging="567"/>
        <w:jc w:val="both"/>
        <w:rPr>
          <w:rFonts w:ascii="Arial Narrow" w:hAnsi="Arial Narrow"/>
          <w:sz w:val="24"/>
          <w:szCs w:val="24"/>
        </w:rPr>
      </w:pPr>
      <w:r w:rsidRPr="009753D2">
        <w:rPr>
          <w:rFonts w:ascii="Arial Narrow" w:hAnsi="Arial Narrow"/>
          <w:sz w:val="24"/>
          <w:szCs w:val="24"/>
        </w:rPr>
        <w:t>Em imóveis que não possuam frente para logradouros públicos oficiais;</w:t>
      </w:r>
    </w:p>
    <w:p w:rsidR="00325CB2" w:rsidRPr="00520614" w:rsidRDefault="00325CB2" w:rsidP="00597103">
      <w:pPr>
        <w:pStyle w:val="SemEspaamento"/>
        <w:numPr>
          <w:ilvl w:val="0"/>
          <w:numId w:val="62"/>
        </w:numPr>
        <w:ind w:left="2977" w:hanging="1276"/>
        <w:jc w:val="both"/>
        <w:rPr>
          <w:rFonts w:ascii="Arial Narrow" w:hAnsi="Arial Narrow"/>
          <w:sz w:val="24"/>
          <w:szCs w:val="24"/>
        </w:rPr>
      </w:pPr>
      <w:r w:rsidRPr="009753D2">
        <w:rPr>
          <w:rFonts w:ascii="Arial Narrow" w:hAnsi="Arial Narrow"/>
          <w:sz w:val="24"/>
          <w:szCs w:val="24"/>
        </w:rPr>
        <w:t>Para os efeitos do inciso I do "caput" deste artigo, imóveis não protegidos de cheias e inundações são os que estiverem localizados:</w:t>
      </w:r>
    </w:p>
    <w:p w:rsidR="00325CB2" w:rsidRPr="00AC5039" w:rsidRDefault="00325CB2" w:rsidP="00B74021">
      <w:pPr>
        <w:pStyle w:val="SemEspaamento"/>
        <w:numPr>
          <w:ilvl w:val="0"/>
          <w:numId w:val="19"/>
        </w:numPr>
        <w:ind w:left="3402" w:hanging="283"/>
        <w:jc w:val="both"/>
        <w:rPr>
          <w:rFonts w:ascii="Arial Narrow" w:hAnsi="Arial Narrow"/>
          <w:color w:val="1F4E79" w:themeColor="accent1" w:themeShade="80"/>
          <w:sz w:val="24"/>
          <w:szCs w:val="24"/>
        </w:rPr>
      </w:pPr>
      <w:r w:rsidRPr="009753D2">
        <w:rPr>
          <w:rFonts w:ascii="Arial Narrow" w:hAnsi="Arial Narrow"/>
          <w:sz w:val="24"/>
          <w:szCs w:val="24"/>
        </w:rPr>
        <w:t>Abaixo da maior cota de inundação (em relação ao sistema oficial de referência de nível do Município) registrada na região;</w:t>
      </w:r>
    </w:p>
    <w:p w:rsidR="00520614" w:rsidRDefault="00325CB2" w:rsidP="00597103">
      <w:pPr>
        <w:pStyle w:val="SemEspaamento"/>
        <w:numPr>
          <w:ilvl w:val="0"/>
          <w:numId w:val="62"/>
        </w:numPr>
        <w:ind w:left="2977" w:hanging="1276"/>
        <w:jc w:val="both"/>
        <w:rPr>
          <w:rFonts w:ascii="Arial Narrow" w:hAnsi="Arial Narrow"/>
          <w:sz w:val="24"/>
          <w:szCs w:val="24"/>
        </w:rPr>
      </w:pPr>
      <w:r w:rsidRPr="00520614">
        <w:rPr>
          <w:rFonts w:ascii="Arial Narrow" w:hAnsi="Arial Narrow"/>
          <w:sz w:val="24"/>
          <w:szCs w:val="24"/>
        </w:rPr>
        <w:t xml:space="preserve">As vedações contidas neste artigo se aplicam aos condomínios </w:t>
      </w:r>
      <w:r w:rsidR="00277516" w:rsidRPr="00520614">
        <w:rPr>
          <w:rFonts w:ascii="Arial Narrow" w:hAnsi="Arial Narrow"/>
          <w:sz w:val="24"/>
          <w:szCs w:val="24"/>
        </w:rPr>
        <w:t>urbanísticos</w:t>
      </w:r>
      <w:r w:rsidRPr="00520614">
        <w:rPr>
          <w:rFonts w:ascii="Arial Narrow" w:hAnsi="Arial Narrow"/>
          <w:sz w:val="24"/>
          <w:szCs w:val="24"/>
        </w:rPr>
        <w:t>.</w:t>
      </w:r>
    </w:p>
    <w:p w:rsidR="00520614" w:rsidRDefault="00325CB2" w:rsidP="00597103">
      <w:pPr>
        <w:pStyle w:val="SemEspaamento"/>
        <w:numPr>
          <w:ilvl w:val="0"/>
          <w:numId w:val="62"/>
        </w:numPr>
        <w:ind w:left="2977" w:hanging="1276"/>
        <w:jc w:val="both"/>
        <w:rPr>
          <w:rFonts w:ascii="Arial Narrow" w:hAnsi="Arial Narrow"/>
          <w:sz w:val="24"/>
          <w:szCs w:val="24"/>
        </w:rPr>
      </w:pPr>
      <w:r w:rsidRPr="00520614">
        <w:rPr>
          <w:rFonts w:ascii="Arial Narrow" w:hAnsi="Arial Narrow"/>
          <w:sz w:val="24"/>
          <w:szCs w:val="24"/>
        </w:rPr>
        <w:t xml:space="preserve">As vedações contidas no inciso IX não se aplicam nos casos de desmembramentos e fracionamento de imóveis com frente para vias projetadas que sejam de domínio público, nas quais foram efetuadas garantias na forma do </w:t>
      </w:r>
      <w:r w:rsidR="00B3251D">
        <w:rPr>
          <w:rFonts w:ascii="Arial Narrow" w:hAnsi="Arial Narrow"/>
          <w:sz w:val="24"/>
          <w:szCs w:val="24"/>
          <w:highlight w:val="yellow"/>
        </w:rPr>
        <w:fldChar w:fldCharType="begin"/>
      </w:r>
      <w:r w:rsidR="006F3492">
        <w:rPr>
          <w:rFonts w:ascii="Arial Narrow" w:hAnsi="Arial Narrow"/>
          <w:sz w:val="24"/>
          <w:szCs w:val="24"/>
        </w:rPr>
        <w:instrText xml:space="preserve"> REF _Ref451025662 \r \h </w:instrText>
      </w:r>
      <w:r w:rsidR="00B3251D">
        <w:rPr>
          <w:rFonts w:ascii="Arial Narrow" w:hAnsi="Arial Narrow"/>
          <w:sz w:val="24"/>
          <w:szCs w:val="24"/>
          <w:highlight w:val="yellow"/>
        </w:rPr>
      </w:r>
      <w:r w:rsidR="00B3251D">
        <w:rPr>
          <w:rFonts w:ascii="Arial Narrow" w:hAnsi="Arial Narrow"/>
          <w:sz w:val="24"/>
          <w:szCs w:val="24"/>
          <w:highlight w:val="yellow"/>
        </w:rPr>
        <w:fldChar w:fldCharType="separate"/>
      </w:r>
      <w:r w:rsidR="00533092">
        <w:rPr>
          <w:rFonts w:ascii="Arial Narrow" w:hAnsi="Arial Narrow"/>
          <w:sz w:val="24"/>
          <w:szCs w:val="24"/>
        </w:rPr>
        <w:t>Art. 212</w:t>
      </w:r>
      <w:r w:rsidR="00B3251D">
        <w:rPr>
          <w:rFonts w:ascii="Arial Narrow" w:hAnsi="Arial Narrow"/>
          <w:sz w:val="24"/>
          <w:szCs w:val="24"/>
          <w:highlight w:val="yellow"/>
        </w:rPr>
        <w:fldChar w:fldCharType="end"/>
      </w:r>
      <w:r w:rsidRPr="00520614">
        <w:rPr>
          <w:rFonts w:ascii="Arial Narrow" w:hAnsi="Arial Narrow"/>
          <w:sz w:val="24"/>
          <w:szCs w:val="24"/>
        </w:rPr>
        <w:t>, com vistas à edificação.</w:t>
      </w:r>
    </w:p>
    <w:p w:rsidR="00325CB2" w:rsidRPr="00520614" w:rsidRDefault="00325CB2" w:rsidP="00597103">
      <w:pPr>
        <w:pStyle w:val="SemEspaamento"/>
        <w:numPr>
          <w:ilvl w:val="0"/>
          <w:numId w:val="62"/>
        </w:numPr>
        <w:ind w:left="2977" w:hanging="1276"/>
        <w:jc w:val="both"/>
        <w:rPr>
          <w:rFonts w:ascii="Arial Narrow" w:hAnsi="Arial Narrow"/>
          <w:sz w:val="24"/>
          <w:szCs w:val="24"/>
        </w:rPr>
      </w:pPr>
      <w:r w:rsidRPr="00520614">
        <w:rPr>
          <w:rFonts w:ascii="Arial Narrow" w:hAnsi="Arial Narrow"/>
          <w:sz w:val="24"/>
          <w:szCs w:val="24"/>
        </w:rPr>
        <w:lastRenderedPageBreak/>
        <w:t>Em relação aos rios, córregos e valas interi</w:t>
      </w:r>
      <w:r w:rsidR="00416188">
        <w:rPr>
          <w:rFonts w:ascii="Arial Narrow" w:hAnsi="Arial Narrow"/>
          <w:sz w:val="24"/>
          <w:szCs w:val="24"/>
        </w:rPr>
        <w:t>ores, para efeito do § 1º, as c</w:t>
      </w:r>
      <w:r w:rsidR="00687F7A">
        <w:rPr>
          <w:rFonts w:ascii="Arial Narrow" w:hAnsi="Arial Narrow"/>
          <w:sz w:val="24"/>
          <w:szCs w:val="24"/>
        </w:rPr>
        <w:t>otas serão determinadas pelo órgão responsável da Defesa Civil no Município de Itapema.</w:t>
      </w:r>
    </w:p>
    <w:p w:rsidR="00325CB2" w:rsidRPr="00520614" w:rsidRDefault="00325CB2" w:rsidP="00B74021">
      <w:pPr>
        <w:pStyle w:val="PargrafodaLista"/>
        <w:numPr>
          <w:ilvl w:val="0"/>
          <w:numId w:val="30"/>
        </w:numPr>
        <w:ind w:left="993" w:hanging="993"/>
        <w:jc w:val="both"/>
        <w:rPr>
          <w:rFonts w:ascii="Arial Narrow" w:hAnsi="Arial Narrow"/>
        </w:rPr>
      </w:pPr>
      <w:r w:rsidRPr="00520614">
        <w:rPr>
          <w:rFonts w:ascii="Arial Narrow" w:hAnsi="Arial Narrow"/>
        </w:rPr>
        <w:t xml:space="preserve">No parcelamento do solo </w:t>
      </w:r>
      <w:r w:rsidR="0050326E">
        <w:rPr>
          <w:rFonts w:ascii="Arial Narrow" w:hAnsi="Arial Narrow"/>
        </w:rPr>
        <w:t xml:space="preserve">em forma de loteamento </w:t>
      </w:r>
      <w:r w:rsidRPr="00520614">
        <w:rPr>
          <w:rFonts w:ascii="Arial Narrow" w:hAnsi="Arial Narrow"/>
        </w:rPr>
        <w:t>serão destinadas áreas à malha viária</w:t>
      </w:r>
      <w:r w:rsidR="00707FC4" w:rsidRPr="00520614">
        <w:rPr>
          <w:rFonts w:ascii="Arial Narrow" w:hAnsi="Arial Narrow"/>
        </w:rPr>
        <w:t xml:space="preserve">, </w:t>
      </w:r>
      <w:proofErr w:type="spellStart"/>
      <w:r w:rsidR="00707FC4" w:rsidRPr="00520614">
        <w:rPr>
          <w:rFonts w:ascii="Arial Narrow" w:hAnsi="Arial Narrow"/>
        </w:rPr>
        <w:t>infraestrutura</w:t>
      </w:r>
      <w:proofErr w:type="spellEnd"/>
      <w:r w:rsidR="00707FC4" w:rsidRPr="00520614">
        <w:rPr>
          <w:rFonts w:ascii="Arial Narrow" w:hAnsi="Arial Narrow"/>
        </w:rPr>
        <w:t xml:space="preserve"> básica</w:t>
      </w:r>
      <w:r w:rsidRPr="00520614">
        <w:rPr>
          <w:rFonts w:ascii="Arial Narrow" w:hAnsi="Arial Narrow"/>
        </w:rPr>
        <w:t xml:space="preserve"> e à implantação de equipamentos públicos urbanos e comunitários, obedecendo ao traçado e ao regime urbanístico estabelecidos pelo PDDSI.</w:t>
      </w:r>
    </w:p>
    <w:p w:rsidR="008B07B1" w:rsidRPr="009753D2" w:rsidRDefault="008B07B1" w:rsidP="00597103">
      <w:pPr>
        <w:pStyle w:val="SemEspaamento"/>
        <w:numPr>
          <w:ilvl w:val="0"/>
          <w:numId w:val="63"/>
        </w:numPr>
        <w:ind w:left="2268" w:hanging="1275"/>
        <w:jc w:val="both"/>
        <w:rPr>
          <w:rFonts w:ascii="Arial Narrow" w:hAnsi="Arial Narrow"/>
          <w:sz w:val="24"/>
          <w:szCs w:val="24"/>
        </w:rPr>
      </w:pPr>
      <w:r w:rsidRPr="009753D2">
        <w:rPr>
          <w:rFonts w:ascii="Arial Narrow" w:hAnsi="Arial Narrow"/>
          <w:sz w:val="24"/>
          <w:szCs w:val="24"/>
        </w:rPr>
        <w:t>A malha v</w:t>
      </w:r>
      <w:r w:rsidR="00152B21" w:rsidRPr="009753D2">
        <w:rPr>
          <w:rFonts w:ascii="Arial Narrow" w:hAnsi="Arial Narrow"/>
          <w:sz w:val="24"/>
          <w:szCs w:val="24"/>
        </w:rPr>
        <w:t xml:space="preserve">iária deverá obedecer </w:t>
      </w:r>
      <w:proofErr w:type="gramStart"/>
      <w:r w:rsidR="00152B21" w:rsidRPr="009753D2">
        <w:rPr>
          <w:rFonts w:ascii="Arial Narrow" w:hAnsi="Arial Narrow"/>
          <w:sz w:val="24"/>
          <w:szCs w:val="24"/>
        </w:rPr>
        <w:t>a</w:t>
      </w:r>
      <w:proofErr w:type="gramEnd"/>
      <w:r w:rsidR="00152B21" w:rsidRPr="009753D2">
        <w:rPr>
          <w:rFonts w:ascii="Arial Narrow" w:hAnsi="Arial Narrow"/>
          <w:sz w:val="24"/>
          <w:szCs w:val="24"/>
        </w:rPr>
        <w:t xml:space="preserve"> rede de estrutura viária básica e outro</w:t>
      </w:r>
      <w:r w:rsidRPr="009753D2">
        <w:rPr>
          <w:rFonts w:ascii="Arial Narrow" w:hAnsi="Arial Narrow"/>
          <w:sz w:val="24"/>
          <w:szCs w:val="24"/>
        </w:rPr>
        <w:t>s critério</w:t>
      </w:r>
      <w:r w:rsidR="00152B21" w:rsidRPr="009753D2">
        <w:rPr>
          <w:rFonts w:ascii="Arial Narrow" w:hAnsi="Arial Narrow"/>
          <w:sz w:val="24"/>
          <w:szCs w:val="24"/>
        </w:rPr>
        <w:t>s</w:t>
      </w:r>
      <w:r w:rsidRPr="009753D2">
        <w:rPr>
          <w:rFonts w:ascii="Arial Narrow" w:hAnsi="Arial Narrow"/>
          <w:sz w:val="24"/>
          <w:szCs w:val="24"/>
        </w:rPr>
        <w:t xml:space="preserve"> técnicos </w:t>
      </w:r>
      <w:r w:rsidR="00152B21" w:rsidRPr="009753D2">
        <w:rPr>
          <w:rFonts w:ascii="Arial Narrow" w:hAnsi="Arial Narrow"/>
          <w:sz w:val="24"/>
          <w:szCs w:val="24"/>
        </w:rPr>
        <w:t>segundo a</w:t>
      </w:r>
      <w:r w:rsidRPr="009753D2">
        <w:rPr>
          <w:rFonts w:ascii="Arial Narrow" w:hAnsi="Arial Narrow"/>
          <w:sz w:val="24"/>
          <w:szCs w:val="24"/>
        </w:rPr>
        <w:t xml:space="preserve"> capacidade e função</w:t>
      </w:r>
      <w:r w:rsidR="00152B21" w:rsidRPr="009753D2">
        <w:rPr>
          <w:rFonts w:ascii="Arial Narrow" w:hAnsi="Arial Narrow"/>
          <w:sz w:val="24"/>
          <w:szCs w:val="24"/>
        </w:rPr>
        <w:t xml:space="preserve"> da via</w:t>
      </w:r>
      <w:r w:rsidRPr="009753D2">
        <w:rPr>
          <w:rFonts w:ascii="Arial Narrow" w:hAnsi="Arial Narrow"/>
          <w:sz w:val="24"/>
          <w:szCs w:val="24"/>
        </w:rPr>
        <w:t>, definidos pelo Município;</w:t>
      </w:r>
    </w:p>
    <w:p w:rsidR="008B07B1" w:rsidRPr="009753D2" w:rsidRDefault="00707FC4" w:rsidP="00597103">
      <w:pPr>
        <w:pStyle w:val="SemEspaamento"/>
        <w:numPr>
          <w:ilvl w:val="0"/>
          <w:numId w:val="63"/>
        </w:numPr>
        <w:ind w:left="2268" w:hanging="1275"/>
        <w:jc w:val="both"/>
        <w:rPr>
          <w:rFonts w:ascii="Arial Narrow" w:hAnsi="Arial Narrow"/>
          <w:sz w:val="24"/>
          <w:szCs w:val="24"/>
        </w:rPr>
      </w:pPr>
      <w:r w:rsidRPr="009753D2">
        <w:rPr>
          <w:rFonts w:ascii="Arial Narrow" w:hAnsi="Arial Narrow"/>
          <w:sz w:val="24"/>
          <w:szCs w:val="24"/>
        </w:rPr>
        <w:t xml:space="preserve">A </w:t>
      </w:r>
      <w:proofErr w:type="spellStart"/>
      <w:r w:rsidRPr="009753D2">
        <w:rPr>
          <w:rFonts w:ascii="Arial Narrow" w:hAnsi="Arial Narrow"/>
          <w:sz w:val="24"/>
          <w:szCs w:val="24"/>
        </w:rPr>
        <w:t>infraestrutura</w:t>
      </w:r>
      <w:proofErr w:type="spellEnd"/>
      <w:r w:rsidRPr="009753D2">
        <w:rPr>
          <w:rFonts w:ascii="Arial Narrow" w:hAnsi="Arial Narrow"/>
          <w:sz w:val="24"/>
          <w:szCs w:val="24"/>
        </w:rPr>
        <w:t xml:space="preserve"> básica para </w:t>
      </w:r>
      <w:r w:rsidR="008B07B1" w:rsidRPr="009753D2">
        <w:rPr>
          <w:rFonts w:ascii="Arial Narrow" w:hAnsi="Arial Narrow"/>
          <w:sz w:val="24"/>
          <w:szCs w:val="24"/>
        </w:rPr>
        <w:t>a realização do parcelamento do solo no Município compreende</w:t>
      </w:r>
      <w:r w:rsidR="00520614">
        <w:rPr>
          <w:rFonts w:ascii="Arial Narrow" w:hAnsi="Arial Narrow"/>
          <w:sz w:val="24"/>
          <w:szCs w:val="24"/>
        </w:rPr>
        <w:t>, no mínimo</w:t>
      </w:r>
      <w:r w:rsidR="008B07B1" w:rsidRPr="009753D2">
        <w:rPr>
          <w:rFonts w:ascii="Arial Narrow" w:hAnsi="Arial Narrow"/>
          <w:sz w:val="24"/>
          <w:szCs w:val="24"/>
        </w:rPr>
        <w:t>:</w:t>
      </w:r>
    </w:p>
    <w:p w:rsidR="008B07B1" w:rsidRPr="009753D2" w:rsidRDefault="008B07B1" w:rsidP="00B74021">
      <w:pPr>
        <w:pStyle w:val="SemEspaamento"/>
        <w:numPr>
          <w:ilvl w:val="0"/>
          <w:numId w:val="20"/>
        </w:numPr>
        <w:ind w:left="2835" w:hanging="567"/>
        <w:jc w:val="both"/>
        <w:rPr>
          <w:rFonts w:ascii="Arial Narrow" w:hAnsi="Arial Narrow"/>
          <w:sz w:val="24"/>
          <w:szCs w:val="24"/>
        </w:rPr>
      </w:pPr>
      <w:r w:rsidRPr="009753D2">
        <w:rPr>
          <w:rFonts w:ascii="Arial Narrow" w:hAnsi="Arial Narrow"/>
          <w:sz w:val="24"/>
          <w:szCs w:val="24"/>
        </w:rPr>
        <w:t>S</w:t>
      </w:r>
      <w:r w:rsidR="00707FC4" w:rsidRPr="009753D2">
        <w:rPr>
          <w:rFonts w:ascii="Arial Narrow" w:hAnsi="Arial Narrow"/>
          <w:sz w:val="24"/>
          <w:szCs w:val="24"/>
        </w:rPr>
        <w:t>istema de abastecimento de água</w:t>
      </w:r>
      <w:r w:rsidR="00520614">
        <w:rPr>
          <w:rFonts w:ascii="Arial Narrow" w:hAnsi="Arial Narrow"/>
          <w:sz w:val="24"/>
          <w:szCs w:val="24"/>
        </w:rPr>
        <w:t xml:space="preserve"> potável</w:t>
      </w:r>
      <w:r w:rsidR="00707FC4" w:rsidRPr="009753D2">
        <w:rPr>
          <w:rFonts w:ascii="Arial Narrow" w:hAnsi="Arial Narrow"/>
          <w:sz w:val="24"/>
          <w:szCs w:val="24"/>
        </w:rPr>
        <w:t>;</w:t>
      </w:r>
    </w:p>
    <w:p w:rsidR="008B07B1" w:rsidRPr="009753D2" w:rsidRDefault="008B07B1" w:rsidP="00B74021">
      <w:pPr>
        <w:pStyle w:val="SemEspaamento"/>
        <w:numPr>
          <w:ilvl w:val="0"/>
          <w:numId w:val="20"/>
        </w:numPr>
        <w:ind w:left="2835" w:hanging="567"/>
        <w:jc w:val="both"/>
        <w:rPr>
          <w:rFonts w:ascii="Arial Narrow" w:hAnsi="Arial Narrow"/>
          <w:sz w:val="24"/>
          <w:szCs w:val="24"/>
        </w:rPr>
      </w:pPr>
      <w:r w:rsidRPr="009753D2">
        <w:rPr>
          <w:rFonts w:ascii="Arial Narrow" w:hAnsi="Arial Narrow"/>
          <w:sz w:val="24"/>
          <w:szCs w:val="24"/>
        </w:rPr>
        <w:t>Serviços de esgoto sanitário</w:t>
      </w:r>
      <w:r w:rsidR="00520614">
        <w:rPr>
          <w:rFonts w:ascii="Arial Narrow" w:hAnsi="Arial Narrow"/>
          <w:sz w:val="24"/>
          <w:szCs w:val="24"/>
        </w:rPr>
        <w:t xml:space="preserve"> (rede de coleta e sistema de tratamento individual, coletivo ou pela concessionária)</w:t>
      </w:r>
      <w:r w:rsidRPr="009753D2">
        <w:rPr>
          <w:rFonts w:ascii="Arial Narrow" w:hAnsi="Arial Narrow"/>
          <w:sz w:val="24"/>
          <w:szCs w:val="24"/>
        </w:rPr>
        <w:t>;</w:t>
      </w:r>
    </w:p>
    <w:p w:rsidR="008B07B1" w:rsidRPr="009753D2" w:rsidRDefault="008B07B1" w:rsidP="00B74021">
      <w:pPr>
        <w:pStyle w:val="SemEspaamento"/>
        <w:numPr>
          <w:ilvl w:val="0"/>
          <w:numId w:val="20"/>
        </w:numPr>
        <w:ind w:left="2835" w:hanging="567"/>
        <w:jc w:val="both"/>
        <w:rPr>
          <w:rFonts w:ascii="Arial Narrow" w:hAnsi="Arial Narrow"/>
          <w:sz w:val="24"/>
          <w:szCs w:val="24"/>
        </w:rPr>
      </w:pPr>
      <w:r w:rsidRPr="009753D2">
        <w:rPr>
          <w:rFonts w:ascii="Arial Narrow" w:hAnsi="Arial Narrow"/>
          <w:sz w:val="24"/>
          <w:szCs w:val="24"/>
        </w:rPr>
        <w:t>S</w:t>
      </w:r>
      <w:r w:rsidR="00707FC4" w:rsidRPr="009753D2">
        <w:rPr>
          <w:rFonts w:ascii="Arial Narrow" w:hAnsi="Arial Narrow"/>
          <w:sz w:val="24"/>
          <w:szCs w:val="24"/>
        </w:rPr>
        <w:t>istema de drenagem de águas pluviais;</w:t>
      </w:r>
    </w:p>
    <w:p w:rsidR="008B07B1" w:rsidRPr="009753D2" w:rsidRDefault="008B07B1" w:rsidP="00B74021">
      <w:pPr>
        <w:pStyle w:val="SemEspaamento"/>
        <w:numPr>
          <w:ilvl w:val="0"/>
          <w:numId w:val="20"/>
        </w:numPr>
        <w:ind w:left="2835" w:hanging="567"/>
        <w:jc w:val="both"/>
        <w:rPr>
          <w:rFonts w:ascii="Arial Narrow" w:hAnsi="Arial Narrow"/>
          <w:sz w:val="24"/>
          <w:szCs w:val="24"/>
        </w:rPr>
      </w:pPr>
      <w:r w:rsidRPr="009753D2">
        <w:rPr>
          <w:rFonts w:ascii="Arial Narrow" w:hAnsi="Arial Narrow"/>
          <w:sz w:val="24"/>
          <w:szCs w:val="24"/>
        </w:rPr>
        <w:t>Rede de iluminação pública;</w:t>
      </w:r>
    </w:p>
    <w:p w:rsidR="008B07B1" w:rsidRPr="009753D2" w:rsidRDefault="008B07B1" w:rsidP="00B74021">
      <w:pPr>
        <w:pStyle w:val="SemEspaamento"/>
        <w:numPr>
          <w:ilvl w:val="0"/>
          <w:numId w:val="20"/>
        </w:numPr>
        <w:ind w:left="2835" w:hanging="567"/>
        <w:jc w:val="both"/>
        <w:rPr>
          <w:rFonts w:ascii="Arial Narrow" w:hAnsi="Arial Narrow"/>
          <w:sz w:val="24"/>
          <w:szCs w:val="24"/>
        </w:rPr>
      </w:pPr>
      <w:r w:rsidRPr="009753D2">
        <w:rPr>
          <w:rFonts w:ascii="Arial Narrow" w:hAnsi="Arial Narrow"/>
          <w:sz w:val="24"/>
          <w:szCs w:val="24"/>
        </w:rPr>
        <w:t>R</w:t>
      </w:r>
      <w:r w:rsidR="00707FC4" w:rsidRPr="009753D2">
        <w:rPr>
          <w:rFonts w:ascii="Arial Narrow" w:hAnsi="Arial Narrow"/>
          <w:sz w:val="24"/>
          <w:szCs w:val="24"/>
        </w:rPr>
        <w:t>ede de energia elétrica domiciliar;</w:t>
      </w:r>
    </w:p>
    <w:p w:rsidR="00152B21" w:rsidRPr="009753D2" w:rsidRDefault="008B07B1" w:rsidP="00B74021">
      <w:pPr>
        <w:pStyle w:val="SemEspaamento"/>
        <w:numPr>
          <w:ilvl w:val="0"/>
          <w:numId w:val="20"/>
        </w:numPr>
        <w:ind w:left="2835" w:hanging="567"/>
        <w:jc w:val="both"/>
        <w:rPr>
          <w:rFonts w:ascii="Arial Narrow" w:hAnsi="Arial Narrow"/>
          <w:sz w:val="24"/>
          <w:szCs w:val="24"/>
        </w:rPr>
      </w:pPr>
      <w:r w:rsidRPr="009753D2">
        <w:rPr>
          <w:rFonts w:ascii="Arial Narrow" w:hAnsi="Arial Narrow"/>
          <w:sz w:val="24"/>
          <w:szCs w:val="24"/>
        </w:rPr>
        <w:t>A</w:t>
      </w:r>
      <w:r w:rsidR="00707FC4" w:rsidRPr="009753D2">
        <w:rPr>
          <w:rFonts w:ascii="Arial Narrow" w:hAnsi="Arial Narrow"/>
          <w:sz w:val="24"/>
          <w:szCs w:val="24"/>
        </w:rPr>
        <w:t>rborização de</w:t>
      </w:r>
      <w:r w:rsidR="00520614">
        <w:rPr>
          <w:rFonts w:ascii="Arial Narrow" w:hAnsi="Arial Narrow"/>
          <w:sz w:val="24"/>
          <w:szCs w:val="24"/>
        </w:rPr>
        <w:t>, no mínimo</w:t>
      </w:r>
      <w:r w:rsidR="006E2EF0">
        <w:rPr>
          <w:rFonts w:ascii="Arial Narrow" w:hAnsi="Arial Narrow"/>
          <w:sz w:val="24"/>
          <w:szCs w:val="24"/>
        </w:rPr>
        <w:t>,</w:t>
      </w:r>
      <w:r w:rsidR="00520614">
        <w:rPr>
          <w:rFonts w:ascii="Arial Narrow" w:hAnsi="Arial Narrow"/>
          <w:sz w:val="24"/>
          <w:szCs w:val="24"/>
        </w:rPr>
        <w:t xml:space="preserve"> 50% das</w:t>
      </w:r>
      <w:r w:rsidR="00707FC4" w:rsidRPr="009753D2">
        <w:rPr>
          <w:rFonts w:ascii="Arial Narrow" w:hAnsi="Arial Narrow"/>
          <w:sz w:val="24"/>
          <w:szCs w:val="24"/>
        </w:rPr>
        <w:t xml:space="preserve"> vias </w:t>
      </w:r>
      <w:r w:rsidR="00520614">
        <w:rPr>
          <w:rFonts w:ascii="Arial Narrow" w:hAnsi="Arial Narrow"/>
          <w:sz w:val="24"/>
          <w:szCs w:val="24"/>
        </w:rPr>
        <w:t xml:space="preserve">públicas </w:t>
      </w:r>
      <w:r w:rsidR="00707FC4" w:rsidRPr="009753D2">
        <w:rPr>
          <w:rFonts w:ascii="Arial Narrow" w:hAnsi="Arial Narrow"/>
          <w:sz w:val="24"/>
          <w:szCs w:val="24"/>
        </w:rPr>
        <w:t xml:space="preserve">e </w:t>
      </w:r>
      <w:r w:rsidR="006E2EF0">
        <w:rPr>
          <w:rFonts w:ascii="Arial Narrow" w:hAnsi="Arial Narrow"/>
          <w:sz w:val="24"/>
          <w:szCs w:val="24"/>
        </w:rPr>
        <w:t xml:space="preserve">das </w:t>
      </w:r>
      <w:r w:rsidR="00707FC4" w:rsidRPr="009753D2">
        <w:rPr>
          <w:rFonts w:ascii="Arial Narrow" w:hAnsi="Arial Narrow"/>
          <w:sz w:val="24"/>
          <w:szCs w:val="24"/>
        </w:rPr>
        <w:t>áreas verdes;</w:t>
      </w:r>
    </w:p>
    <w:p w:rsidR="008B07B1" w:rsidRPr="009753D2" w:rsidRDefault="008B07B1" w:rsidP="00B74021">
      <w:pPr>
        <w:pStyle w:val="SemEspaamento"/>
        <w:numPr>
          <w:ilvl w:val="0"/>
          <w:numId w:val="20"/>
        </w:numPr>
        <w:ind w:left="2835" w:hanging="567"/>
        <w:jc w:val="both"/>
        <w:rPr>
          <w:rFonts w:ascii="Arial Narrow" w:hAnsi="Arial Narrow"/>
          <w:sz w:val="24"/>
          <w:szCs w:val="24"/>
        </w:rPr>
      </w:pPr>
      <w:r w:rsidRPr="009753D2">
        <w:rPr>
          <w:rFonts w:ascii="Arial Narrow" w:hAnsi="Arial Narrow"/>
          <w:sz w:val="24"/>
          <w:szCs w:val="24"/>
        </w:rPr>
        <w:t>Pavimentação e nivelamento dos passeios públicos;</w:t>
      </w:r>
    </w:p>
    <w:p w:rsidR="008B07B1" w:rsidRPr="009753D2" w:rsidRDefault="008B07B1" w:rsidP="00B74021">
      <w:pPr>
        <w:pStyle w:val="SemEspaamento"/>
        <w:numPr>
          <w:ilvl w:val="0"/>
          <w:numId w:val="20"/>
        </w:numPr>
        <w:ind w:left="2835" w:hanging="567"/>
        <w:jc w:val="both"/>
        <w:rPr>
          <w:rFonts w:ascii="Arial Narrow" w:hAnsi="Arial Narrow"/>
          <w:sz w:val="24"/>
          <w:szCs w:val="24"/>
        </w:rPr>
      </w:pPr>
      <w:r w:rsidRPr="009753D2">
        <w:rPr>
          <w:rFonts w:ascii="Arial Narrow" w:hAnsi="Arial Narrow"/>
          <w:sz w:val="24"/>
          <w:szCs w:val="24"/>
        </w:rPr>
        <w:t>P</w:t>
      </w:r>
      <w:r w:rsidR="00707FC4" w:rsidRPr="009753D2">
        <w:rPr>
          <w:rFonts w:ascii="Arial Narrow" w:hAnsi="Arial Narrow"/>
          <w:sz w:val="24"/>
          <w:szCs w:val="24"/>
        </w:rPr>
        <w:t>avimentação das vias púb</w:t>
      </w:r>
      <w:r w:rsidR="006E2EF0">
        <w:rPr>
          <w:rFonts w:ascii="Arial Narrow" w:hAnsi="Arial Narrow"/>
          <w:sz w:val="24"/>
          <w:szCs w:val="24"/>
        </w:rPr>
        <w:t xml:space="preserve">licas, no mínimo, em lajotas de </w:t>
      </w:r>
      <w:r w:rsidRPr="009753D2">
        <w:rPr>
          <w:rFonts w:ascii="Arial Narrow" w:hAnsi="Arial Narrow"/>
          <w:sz w:val="24"/>
          <w:szCs w:val="24"/>
        </w:rPr>
        <w:t xml:space="preserve">concreto </w:t>
      </w:r>
      <w:proofErr w:type="spellStart"/>
      <w:r w:rsidRPr="009753D2">
        <w:rPr>
          <w:rFonts w:ascii="Arial Narrow" w:hAnsi="Arial Narrow"/>
          <w:sz w:val="24"/>
          <w:szCs w:val="24"/>
        </w:rPr>
        <w:t>inter</w:t>
      </w:r>
      <w:r w:rsidR="00152B21" w:rsidRPr="009753D2">
        <w:rPr>
          <w:rFonts w:ascii="Arial Narrow" w:hAnsi="Arial Narrow"/>
          <w:sz w:val="24"/>
          <w:szCs w:val="24"/>
        </w:rPr>
        <w:t>travadas</w:t>
      </w:r>
      <w:proofErr w:type="spellEnd"/>
      <w:r w:rsidR="00707FC4" w:rsidRPr="009753D2">
        <w:rPr>
          <w:rFonts w:ascii="Arial Narrow" w:hAnsi="Arial Narrow"/>
          <w:sz w:val="24"/>
          <w:szCs w:val="24"/>
        </w:rPr>
        <w:t>;</w:t>
      </w:r>
    </w:p>
    <w:p w:rsidR="00707FC4" w:rsidRPr="009753D2" w:rsidRDefault="008B07B1" w:rsidP="00B74021">
      <w:pPr>
        <w:pStyle w:val="SemEspaamento"/>
        <w:numPr>
          <w:ilvl w:val="0"/>
          <w:numId w:val="20"/>
        </w:numPr>
        <w:ind w:left="2835" w:hanging="567"/>
        <w:jc w:val="both"/>
        <w:rPr>
          <w:rFonts w:ascii="Arial Narrow" w:hAnsi="Arial Narrow"/>
          <w:sz w:val="24"/>
          <w:szCs w:val="24"/>
        </w:rPr>
      </w:pPr>
      <w:r w:rsidRPr="009753D2">
        <w:rPr>
          <w:rFonts w:ascii="Arial Narrow" w:hAnsi="Arial Narrow"/>
          <w:sz w:val="24"/>
          <w:szCs w:val="24"/>
        </w:rPr>
        <w:t>P</w:t>
      </w:r>
      <w:r w:rsidR="00152B21" w:rsidRPr="009753D2">
        <w:rPr>
          <w:rFonts w:ascii="Arial Narrow" w:hAnsi="Arial Narrow"/>
          <w:sz w:val="24"/>
          <w:szCs w:val="24"/>
        </w:rPr>
        <w:t>revisão dos dispositivos de</w:t>
      </w:r>
      <w:r w:rsidR="00707FC4" w:rsidRPr="009753D2">
        <w:rPr>
          <w:rFonts w:ascii="Arial Narrow" w:hAnsi="Arial Narrow"/>
          <w:sz w:val="24"/>
          <w:szCs w:val="24"/>
        </w:rPr>
        <w:t xml:space="preserve"> acessibilidade para as pessoas com deficiência e com mobilidade reduzida</w:t>
      </w:r>
      <w:r w:rsidR="006E2EF0">
        <w:rPr>
          <w:rFonts w:ascii="Arial Narrow" w:hAnsi="Arial Narrow"/>
          <w:sz w:val="24"/>
          <w:szCs w:val="24"/>
        </w:rPr>
        <w:t xml:space="preserve"> em todas as esquinas</w:t>
      </w:r>
      <w:r w:rsidR="00707FC4" w:rsidRPr="009753D2">
        <w:rPr>
          <w:rFonts w:ascii="Arial Narrow" w:hAnsi="Arial Narrow"/>
          <w:sz w:val="24"/>
          <w:szCs w:val="24"/>
        </w:rPr>
        <w:t>.</w:t>
      </w:r>
    </w:p>
    <w:p w:rsidR="006E2EF0" w:rsidRDefault="00325CB2" w:rsidP="00597103">
      <w:pPr>
        <w:pStyle w:val="SemEspaamento"/>
        <w:numPr>
          <w:ilvl w:val="0"/>
          <w:numId w:val="63"/>
        </w:numPr>
        <w:ind w:left="2268" w:hanging="1275"/>
        <w:jc w:val="both"/>
        <w:rPr>
          <w:rFonts w:ascii="Arial Narrow" w:hAnsi="Arial Narrow"/>
          <w:sz w:val="24"/>
          <w:szCs w:val="24"/>
        </w:rPr>
      </w:pPr>
      <w:r w:rsidRPr="006E2EF0">
        <w:rPr>
          <w:rFonts w:ascii="Arial Narrow" w:hAnsi="Arial Narrow"/>
          <w:sz w:val="24"/>
          <w:szCs w:val="24"/>
        </w:rPr>
        <w:t>Os percentuais de áreas públicas destinadas no parcelamento do solo, bem como os padrões e normas técnicas pertinentes, devem atend</w:t>
      </w:r>
      <w:r w:rsidR="008B07B1" w:rsidRPr="006E2EF0">
        <w:rPr>
          <w:rFonts w:ascii="Arial Narrow" w:hAnsi="Arial Narrow"/>
          <w:sz w:val="24"/>
          <w:szCs w:val="24"/>
        </w:rPr>
        <w:t xml:space="preserve">er ao disposto </w:t>
      </w:r>
      <w:r w:rsidR="00323FE8">
        <w:rPr>
          <w:rFonts w:ascii="Arial Narrow" w:hAnsi="Arial Narrow"/>
          <w:sz w:val="24"/>
          <w:szCs w:val="24"/>
        </w:rPr>
        <w:t>Tabelas PS-01, PS-02 e PS-03</w:t>
      </w:r>
      <w:r w:rsidR="00323FE8">
        <w:rPr>
          <w:rFonts w:ascii="Arial Narrow" w:hAnsi="Arial Narrow"/>
        </w:rPr>
        <w:t>.</w:t>
      </w:r>
    </w:p>
    <w:p w:rsidR="00325CB2" w:rsidRPr="006E2EF0" w:rsidRDefault="00325CB2" w:rsidP="00597103">
      <w:pPr>
        <w:pStyle w:val="SemEspaamento"/>
        <w:numPr>
          <w:ilvl w:val="0"/>
          <w:numId w:val="63"/>
        </w:numPr>
        <w:ind w:left="2268" w:hanging="1275"/>
        <w:jc w:val="both"/>
        <w:rPr>
          <w:rFonts w:ascii="Arial Narrow" w:hAnsi="Arial Narrow"/>
          <w:sz w:val="24"/>
          <w:szCs w:val="24"/>
        </w:rPr>
      </w:pPr>
      <w:r w:rsidRPr="006E2EF0">
        <w:rPr>
          <w:rFonts w:ascii="Arial Narrow" w:hAnsi="Arial Narrow"/>
          <w:sz w:val="24"/>
          <w:szCs w:val="24"/>
        </w:rPr>
        <w:t>Os equipamen</w:t>
      </w:r>
      <w:r w:rsidR="00152B21" w:rsidRPr="006E2EF0">
        <w:rPr>
          <w:rFonts w:ascii="Arial Narrow" w:hAnsi="Arial Narrow"/>
          <w:sz w:val="24"/>
          <w:szCs w:val="24"/>
        </w:rPr>
        <w:t>tos públicos comunitários são aqueles destinados ao</w:t>
      </w:r>
      <w:r w:rsidRPr="006E2EF0">
        <w:rPr>
          <w:rFonts w:ascii="Arial Narrow" w:hAnsi="Arial Narrow"/>
          <w:sz w:val="24"/>
          <w:szCs w:val="24"/>
        </w:rPr>
        <w:t xml:space="preserve"> lazer, cultura, </w:t>
      </w:r>
      <w:r w:rsidR="00412B5F" w:rsidRPr="006E2EF0">
        <w:rPr>
          <w:rFonts w:ascii="Arial Narrow" w:hAnsi="Arial Narrow"/>
          <w:sz w:val="24"/>
          <w:szCs w:val="24"/>
        </w:rPr>
        <w:t xml:space="preserve">assistência social, </w:t>
      </w:r>
      <w:r w:rsidRPr="006E2EF0">
        <w:rPr>
          <w:rFonts w:ascii="Arial Narrow" w:hAnsi="Arial Narrow"/>
          <w:sz w:val="24"/>
          <w:szCs w:val="24"/>
        </w:rPr>
        <w:t xml:space="preserve">educação, saúde e segurança, sendo que os dois últimos de caráter local. </w:t>
      </w:r>
    </w:p>
    <w:p w:rsidR="00CC7FD7" w:rsidRPr="00CC7FD7" w:rsidRDefault="00CC7FD7" w:rsidP="00B74021">
      <w:pPr>
        <w:pStyle w:val="PargrafodaLista"/>
        <w:numPr>
          <w:ilvl w:val="0"/>
          <w:numId w:val="30"/>
        </w:numPr>
        <w:ind w:left="993" w:hanging="993"/>
        <w:jc w:val="both"/>
        <w:rPr>
          <w:rFonts w:ascii="Arial Narrow" w:hAnsi="Arial Narrow"/>
        </w:rPr>
      </w:pPr>
      <w:r w:rsidRPr="00CC7FD7">
        <w:rPr>
          <w:rFonts w:ascii="Arial Narrow" w:hAnsi="Arial Narrow"/>
        </w:rPr>
        <w:t>No parcelament</w:t>
      </w:r>
      <w:r>
        <w:rPr>
          <w:rFonts w:ascii="Arial Narrow" w:hAnsi="Arial Narrow"/>
        </w:rPr>
        <w:t xml:space="preserve">o do solo em forma de desmembramento, cuja área ou lote a ser desmembrado não tenha sido parte de um loteamento já aprovado anteriormente, deverá ser destinada área de 15% (quinze por cento) para implantação de </w:t>
      </w:r>
      <w:proofErr w:type="spellStart"/>
      <w:r>
        <w:rPr>
          <w:rFonts w:ascii="Arial Narrow" w:hAnsi="Arial Narrow"/>
        </w:rPr>
        <w:t>infraestrutura</w:t>
      </w:r>
      <w:proofErr w:type="spellEnd"/>
      <w:r>
        <w:rPr>
          <w:rFonts w:ascii="Arial Narrow" w:hAnsi="Arial Narrow"/>
        </w:rPr>
        <w:t xml:space="preserve"> básica, à</w:t>
      </w:r>
      <w:r w:rsidRPr="00CC7FD7">
        <w:rPr>
          <w:rFonts w:ascii="Arial Narrow" w:hAnsi="Arial Narrow"/>
        </w:rPr>
        <w:t xml:space="preserve"> implantação de equipamentos públicos urbanos e comunitários, </w:t>
      </w:r>
      <w:r>
        <w:rPr>
          <w:rFonts w:ascii="Arial Narrow" w:hAnsi="Arial Narrow"/>
        </w:rPr>
        <w:t>obedecendo</w:t>
      </w:r>
      <w:r w:rsidRPr="00CC7FD7">
        <w:rPr>
          <w:rFonts w:ascii="Arial Narrow" w:hAnsi="Arial Narrow"/>
        </w:rPr>
        <w:t xml:space="preserve"> ao regime urbanístico estabelecidos pelo PDDSI.</w:t>
      </w:r>
    </w:p>
    <w:p w:rsidR="00CC7FD7" w:rsidRPr="009753D2" w:rsidRDefault="00CC7FD7" w:rsidP="00CC7FD7">
      <w:pPr>
        <w:pStyle w:val="PargrafodaLista"/>
        <w:ind w:left="2694" w:hanging="1701"/>
        <w:jc w:val="both"/>
        <w:outlineLvl w:val="2"/>
        <w:rPr>
          <w:rFonts w:ascii="Arial Narrow" w:hAnsi="Arial Narrow"/>
        </w:rPr>
      </w:pPr>
      <w:r w:rsidRPr="003860D4">
        <w:rPr>
          <w:rFonts w:ascii="Arial Narrow" w:hAnsi="Arial Narrow"/>
        </w:rPr>
        <w:t xml:space="preserve">Parágrafo Único.  </w:t>
      </w:r>
      <w:r>
        <w:rPr>
          <w:rFonts w:ascii="Arial Narrow" w:hAnsi="Arial Narrow"/>
        </w:rPr>
        <w:t xml:space="preserve">Estarão isentos da reserva dos 15% de área destinada para implantação de </w:t>
      </w:r>
      <w:proofErr w:type="spellStart"/>
      <w:r>
        <w:rPr>
          <w:rFonts w:ascii="Arial Narrow" w:hAnsi="Arial Narrow"/>
        </w:rPr>
        <w:t>infraestrutura</w:t>
      </w:r>
      <w:proofErr w:type="spellEnd"/>
      <w:r>
        <w:rPr>
          <w:rFonts w:ascii="Arial Narrow" w:hAnsi="Arial Narrow"/>
        </w:rPr>
        <w:t xml:space="preserve"> básica, à</w:t>
      </w:r>
      <w:r w:rsidRPr="00CC7FD7">
        <w:rPr>
          <w:rFonts w:ascii="Arial Narrow" w:hAnsi="Arial Narrow"/>
        </w:rPr>
        <w:t xml:space="preserve"> implantação de equipamentos públicos urbanos e comunitários</w:t>
      </w:r>
      <w:r>
        <w:rPr>
          <w:rFonts w:ascii="Arial Narrow" w:hAnsi="Arial Narrow"/>
        </w:rPr>
        <w:t xml:space="preserve"> os desmembramentos cuja área </w:t>
      </w:r>
      <w:r w:rsidR="008427CC">
        <w:rPr>
          <w:rFonts w:ascii="Arial Narrow" w:hAnsi="Arial Narrow"/>
        </w:rPr>
        <w:t>da reserva</w:t>
      </w:r>
      <w:r>
        <w:rPr>
          <w:rFonts w:ascii="Arial Narrow" w:hAnsi="Arial Narrow"/>
        </w:rPr>
        <w:t xml:space="preserve"> seja inferior ao lote mínimo da zona em que estiver contido</w:t>
      </w:r>
      <w:r w:rsidRPr="003860D4">
        <w:rPr>
          <w:rFonts w:ascii="Arial Narrow" w:hAnsi="Arial Narrow"/>
        </w:rPr>
        <w:t>.</w:t>
      </w:r>
    </w:p>
    <w:p w:rsidR="00325CB2" w:rsidRDefault="00325CB2" w:rsidP="00B74021">
      <w:pPr>
        <w:pStyle w:val="PargrafodaLista"/>
        <w:numPr>
          <w:ilvl w:val="0"/>
          <w:numId w:val="30"/>
        </w:numPr>
        <w:ind w:left="993" w:hanging="993"/>
        <w:jc w:val="both"/>
        <w:rPr>
          <w:rFonts w:ascii="Arial Narrow" w:hAnsi="Arial Narrow"/>
        </w:rPr>
      </w:pPr>
      <w:r w:rsidRPr="006E2EF0">
        <w:rPr>
          <w:rFonts w:ascii="Arial Narrow" w:hAnsi="Arial Narrow"/>
        </w:rPr>
        <w:t xml:space="preserve">As áreas de destinação pública observarão o disposto </w:t>
      </w:r>
      <w:r w:rsidR="000606D0">
        <w:rPr>
          <w:rFonts w:ascii="Arial Narrow" w:hAnsi="Arial Narrow"/>
        </w:rPr>
        <w:t>nas Tabelas PS-01, PS-02 e PS-03</w:t>
      </w:r>
      <w:r w:rsidR="00323FE8">
        <w:rPr>
          <w:rFonts w:ascii="Arial Narrow" w:hAnsi="Arial Narrow"/>
        </w:rPr>
        <w:t>.</w:t>
      </w:r>
    </w:p>
    <w:p w:rsidR="006E2EF0" w:rsidRDefault="001A5AC3" w:rsidP="00597103">
      <w:pPr>
        <w:pStyle w:val="SemEspaamento"/>
        <w:numPr>
          <w:ilvl w:val="0"/>
          <w:numId w:val="64"/>
        </w:numPr>
        <w:ind w:left="2268" w:hanging="1275"/>
        <w:jc w:val="both"/>
        <w:rPr>
          <w:rFonts w:ascii="Arial Narrow" w:hAnsi="Arial Narrow"/>
          <w:sz w:val="24"/>
          <w:szCs w:val="24"/>
        </w:rPr>
      </w:pPr>
      <w:r w:rsidRPr="006E2EF0">
        <w:rPr>
          <w:rFonts w:ascii="Arial Narrow" w:hAnsi="Arial Narrow"/>
          <w:sz w:val="24"/>
          <w:szCs w:val="24"/>
        </w:rPr>
        <w:t>O Município, no ato da consulta prévia, deverá indicar</w:t>
      </w:r>
      <w:r w:rsidR="006E2EF0">
        <w:rPr>
          <w:rFonts w:ascii="Arial Narrow" w:hAnsi="Arial Narrow"/>
          <w:sz w:val="24"/>
          <w:szCs w:val="24"/>
        </w:rPr>
        <w:t>:</w:t>
      </w:r>
    </w:p>
    <w:p w:rsidR="006E2EF0" w:rsidRDefault="00323FE8" w:rsidP="00597103">
      <w:pPr>
        <w:pStyle w:val="SemEspaamento"/>
        <w:numPr>
          <w:ilvl w:val="0"/>
          <w:numId w:val="65"/>
        </w:numPr>
        <w:ind w:left="2835" w:hanging="567"/>
        <w:jc w:val="both"/>
        <w:rPr>
          <w:rFonts w:ascii="Arial Narrow" w:hAnsi="Arial Narrow"/>
          <w:sz w:val="24"/>
          <w:szCs w:val="24"/>
        </w:rPr>
      </w:pPr>
      <w:r>
        <w:rPr>
          <w:rFonts w:ascii="Arial Narrow" w:hAnsi="Arial Narrow"/>
          <w:sz w:val="24"/>
          <w:szCs w:val="24"/>
        </w:rPr>
        <w:lastRenderedPageBreak/>
        <w:t>O</w:t>
      </w:r>
      <w:r w:rsidR="001A5AC3" w:rsidRPr="006E2EF0">
        <w:rPr>
          <w:rFonts w:ascii="Arial Narrow" w:hAnsi="Arial Narrow"/>
          <w:sz w:val="24"/>
          <w:szCs w:val="24"/>
        </w:rPr>
        <w:t xml:space="preserve"> arruamento que faz parte da rede de estrutura viária básica</w:t>
      </w:r>
      <w:r w:rsidR="00412B5F" w:rsidRPr="006E2EF0">
        <w:rPr>
          <w:rFonts w:ascii="Arial Narrow" w:hAnsi="Arial Narrow"/>
          <w:sz w:val="24"/>
          <w:szCs w:val="24"/>
        </w:rPr>
        <w:t xml:space="preserve"> projetada</w:t>
      </w:r>
      <w:proofErr w:type="gramStart"/>
      <w:r w:rsidR="00687F7A">
        <w:rPr>
          <w:rFonts w:ascii="Arial Narrow" w:hAnsi="Arial Narrow"/>
          <w:sz w:val="24"/>
          <w:szCs w:val="24"/>
        </w:rPr>
        <w:t>, se houver</w:t>
      </w:r>
      <w:proofErr w:type="gramEnd"/>
      <w:r w:rsidR="00687F7A">
        <w:rPr>
          <w:rFonts w:ascii="Arial Narrow" w:hAnsi="Arial Narrow"/>
          <w:sz w:val="24"/>
          <w:szCs w:val="24"/>
        </w:rPr>
        <w:t xml:space="preserve">, condicionante que o empreendedor ou </w:t>
      </w:r>
      <w:r w:rsidR="001A5AC3" w:rsidRPr="006E2EF0">
        <w:rPr>
          <w:rFonts w:ascii="Arial Narrow" w:hAnsi="Arial Narrow"/>
          <w:sz w:val="24"/>
          <w:szCs w:val="24"/>
        </w:rPr>
        <w:t>loteador deverá respeitar;</w:t>
      </w:r>
    </w:p>
    <w:p w:rsidR="003973BC" w:rsidRPr="006E2EF0" w:rsidRDefault="00323FE8" w:rsidP="00597103">
      <w:pPr>
        <w:pStyle w:val="SemEspaamento"/>
        <w:numPr>
          <w:ilvl w:val="0"/>
          <w:numId w:val="65"/>
        </w:numPr>
        <w:ind w:left="2835" w:hanging="567"/>
        <w:jc w:val="both"/>
        <w:rPr>
          <w:rFonts w:ascii="Arial Narrow" w:hAnsi="Arial Narrow"/>
          <w:sz w:val="24"/>
          <w:szCs w:val="24"/>
        </w:rPr>
      </w:pPr>
      <w:r>
        <w:rPr>
          <w:rFonts w:ascii="Arial Narrow" w:hAnsi="Arial Narrow"/>
          <w:sz w:val="24"/>
          <w:szCs w:val="24"/>
        </w:rPr>
        <w:t>A</w:t>
      </w:r>
      <w:r w:rsidR="003973BC" w:rsidRPr="006E2EF0">
        <w:rPr>
          <w:rFonts w:ascii="Arial Narrow" w:hAnsi="Arial Narrow"/>
          <w:sz w:val="24"/>
          <w:szCs w:val="24"/>
        </w:rPr>
        <w:t xml:space="preserve">s áreas mais propícias a localização dos equipamentos </w:t>
      </w:r>
      <w:proofErr w:type="gramStart"/>
      <w:r w:rsidR="003973BC" w:rsidRPr="006E2EF0">
        <w:rPr>
          <w:rFonts w:ascii="Arial Narrow" w:hAnsi="Arial Narrow"/>
          <w:sz w:val="24"/>
          <w:szCs w:val="24"/>
        </w:rPr>
        <w:t>públicos,</w:t>
      </w:r>
      <w:proofErr w:type="gramEnd"/>
      <w:r w:rsidR="00687F7A">
        <w:rPr>
          <w:rFonts w:ascii="Arial Narrow" w:hAnsi="Arial Narrow"/>
          <w:sz w:val="24"/>
          <w:szCs w:val="24"/>
        </w:rPr>
        <w:t xml:space="preserve">condicionante que o empreendedor ou </w:t>
      </w:r>
      <w:r w:rsidR="003973BC" w:rsidRPr="006E2EF0">
        <w:rPr>
          <w:rFonts w:ascii="Arial Narrow" w:hAnsi="Arial Narrow"/>
          <w:sz w:val="24"/>
          <w:szCs w:val="24"/>
        </w:rPr>
        <w:t xml:space="preserve">loteador deverá adequar dentro do projeto; </w:t>
      </w:r>
    </w:p>
    <w:p w:rsidR="006E2EF0" w:rsidRDefault="008427CC" w:rsidP="00597103">
      <w:pPr>
        <w:pStyle w:val="SemEspaamento"/>
        <w:numPr>
          <w:ilvl w:val="0"/>
          <w:numId w:val="64"/>
        </w:numPr>
        <w:ind w:left="2268" w:hanging="1275"/>
        <w:jc w:val="both"/>
        <w:rPr>
          <w:rFonts w:ascii="Arial Narrow" w:hAnsi="Arial Narrow"/>
          <w:sz w:val="24"/>
          <w:szCs w:val="24"/>
        </w:rPr>
      </w:pPr>
      <w:r>
        <w:rPr>
          <w:rFonts w:ascii="Arial Narrow" w:hAnsi="Arial Narrow"/>
          <w:sz w:val="24"/>
          <w:szCs w:val="24"/>
        </w:rPr>
        <w:t>Para os parcelamentos em forma de loteamento, s</w:t>
      </w:r>
      <w:r w:rsidR="00325CB2" w:rsidRPr="009753D2">
        <w:rPr>
          <w:rFonts w:ascii="Arial Narrow" w:hAnsi="Arial Narrow"/>
          <w:sz w:val="24"/>
          <w:szCs w:val="24"/>
        </w:rPr>
        <w:t xml:space="preserve">e a destinação de áreas públicas não atingir o percentual estabelecido ou, ainda, se as áreas forem inadequadas à finalidade pública prevista, </w:t>
      </w:r>
      <w:r w:rsidR="0041397C" w:rsidRPr="009753D2">
        <w:rPr>
          <w:rFonts w:ascii="Arial Narrow" w:hAnsi="Arial Narrow"/>
          <w:sz w:val="24"/>
          <w:szCs w:val="24"/>
        </w:rPr>
        <w:t>o empreendedor loteador deverá colocar como garantia complementar</w:t>
      </w:r>
      <w:r w:rsidR="00412B5F" w:rsidRPr="009753D2">
        <w:rPr>
          <w:rFonts w:ascii="Arial Narrow" w:hAnsi="Arial Narrow"/>
          <w:sz w:val="24"/>
          <w:szCs w:val="24"/>
        </w:rPr>
        <w:t>,</w:t>
      </w:r>
      <w:r w:rsidR="0041397C" w:rsidRPr="009753D2">
        <w:rPr>
          <w:rFonts w:ascii="Arial Narrow" w:hAnsi="Arial Narrow"/>
          <w:sz w:val="24"/>
          <w:szCs w:val="24"/>
        </w:rPr>
        <w:t xml:space="preserve"> lotes</w:t>
      </w:r>
      <w:r w:rsidR="00325CB2" w:rsidRPr="009753D2">
        <w:rPr>
          <w:rFonts w:ascii="Arial Narrow" w:hAnsi="Arial Narrow"/>
          <w:sz w:val="24"/>
          <w:szCs w:val="24"/>
        </w:rPr>
        <w:t xml:space="preserve"> urbanizados, descritos e caracterizados como lotes destinados à implantação da malha viária ou de equipamentos públicos comunitários, podendo ser objeto de permuta ou venda visando ao cumprimento da destinação e utilização </w:t>
      </w:r>
      <w:proofErr w:type="gramStart"/>
      <w:r w:rsidR="00325CB2" w:rsidRPr="009753D2">
        <w:rPr>
          <w:rFonts w:ascii="Arial Narrow" w:hAnsi="Arial Narrow"/>
          <w:sz w:val="24"/>
          <w:szCs w:val="24"/>
        </w:rPr>
        <w:t>pública original constantes</w:t>
      </w:r>
      <w:proofErr w:type="gramEnd"/>
      <w:r w:rsidR="00325CB2" w:rsidRPr="009753D2">
        <w:rPr>
          <w:rFonts w:ascii="Arial Narrow" w:hAnsi="Arial Narrow"/>
          <w:sz w:val="24"/>
          <w:szCs w:val="24"/>
        </w:rPr>
        <w:t xml:space="preserve"> do projeto e memorial descritivo do parcelamento do solo.</w:t>
      </w:r>
    </w:p>
    <w:p w:rsidR="006E2EF0" w:rsidRDefault="00325CB2" w:rsidP="00597103">
      <w:pPr>
        <w:pStyle w:val="SemEspaamento"/>
        <w:numPr>
          <w:ilvl w:val="0"/>
          <w:numId w:val="64"/>
        </w:numPr>
        <w:ind w:left="2268" w:hanging="1275"/>
        <w:jc w:val="both"/>
        <w:rPr>
          <w:rFonts w:ascii="Arial Narrow" w:hAnsi="Arial Narrow"/>
          <w:sz w:val="24"/>
          <w:szCs w:val="24"/>
        </w:rPr>
      </w:pPr>
      <w:r w:rsidRPr="006E2EF0">
        <w:rPr>
          <w:rFonts w:ascii="Arial Narrow" w:hAnsi="Arial Narrow"/>
          <w:sz w:val="24"/>
          <w:szCs w:val="24"/>
        </w:rPr>
        <w:t xml:space="preserve">Os lotes referidos no parágrafo anterior poderão ser localizados fora dos limites da área do parcelamento do solo, desde que mantida a correspondência de valores monetários de avaliação, podendo esta </w:t>
      </w:r>
      <w:proofErr w:type="gramStart"/>
      <w:r w:rsidRPr="006E2EF0">
        <w:rPr>
          <w:rFonts w:ascii="Arial Narrow" w:hAnsi="Arial Narrow"/>
          <w:sz w:val="24"/>
          <w:szCs w:val="24"/>
        </w:rPr>
        <w:t>ser</w:t>
      </w:r>
      <w:proofErr w:type="gramEnd"/>
      <w:r w:rsidRPr="006E2EF0">
        <w:rPr>
          <w:rFonts w:ascii="Arial Narrow" w:hAnsi="Arial Narrow"/>
          <w:sz w:val="24"/>
          <w:szCs w:val="24"/>
        </w:rPr>
        <w:t xml:space="preserve"> realizada </w:t>
      </w:r>
      <w:r w:rsidR="00787987">
        <w:rPr>
          <w:rFonts w:ascii="Arial Narrow" w:hAnsi="Arial Narrow"/>
          <w:sz w:val="24"/>
          <w:szCs w:val="24"/>
        </w:rPr>
        <w:t>pela Comissão Municipal de Valores Imobiliários</w:t>
      </w:r>
      <w:r w:rsidR="00687F7A" w:rsidRPr="00687F7A">
        <w:rPr>
          <w:rFonts w:ascii="Arial Narrow" w:hAnsi="Arial Narrow"/>
          <w:sz w:val="24"/>
          <w:szCs w:val="24"/>
        </w:rPr>
        <w:t>,</w:t>
      </w:r>
      <w:r w:rsidRPr="006E2EF0">
        <w:rPr>
          <w:rFonts w:ascii="Arial Narrow" w:hAnsi="Arial Narrow"/>
          <w:sz w:val="24"/>
          <w:szCs w:val="24"/>
        </w:rPr>
        <w:t xml:space="preserve"> de comum acordo entre o Poder Executivo e o empreendedor.</w:t>
      </w:r>
    </w:p>
    <w:p w:rsidR="006E2EF0" w:rsidRDefault="00325CB2" w:rsidP="00597103">
      <w:pPr>
        <w:pStyle w:val="SemEspaamento"/>
        <w:numPr>
          <w:ilvl w:val="0"/>
          <w:numId w:val="64"/>
        </w:numPr>
        <w:ind w:left="2268" w:hanging="1275"/>
        <w:jc w:val="both"/>
        <w:rPr>
          <w:rFonts w:ascii="Arial Narrow" w:hAnsi="Arial Narrow"/>
          <w:sz w:val="24"/>
          <w:szCs w:val="24"/>
        </w:rPr>
      </w:pPr>
      <w:r w:rsidRPr="006E2EF0">
        <w:rPr>
          <w:rFonts w:ascii="Arial Narrow" w:hAnsi="Arial Narrow"/>
          <w:sz w:val="24"/>
          <w:szCs w:val="24"/>
        </w:rPr>
        <w:t>O disposto nos parágrafos anteriores aplica-se a todas as áreas de destinação pública oriundas de parcelamento do solo.</w:t>
      </w:r>
    </w:p>
    <w:p w:rsidR="00325CB2" w:rsidRPr="006E2EF0" w:rsidRDefault="00325CB2" w:rsidP="00597103">
      <w:pPr>
        <w:pStyle w:val="SemEspaamento"/>
        <w:numPr>
          <w:ilvl w:val="0"/>
          <w:numId w:val="64"/>
        </w:numPr>
        <w:ind w:left="2268" w:hanging="1275"/>
        <w:jc w:val="both"/>
        <w:rPr>
          <w:rFonts w:ascii="Arial Narrow" w:hAnsi="Arial Narrow"/>
          <w:sz w:val="24"/>
          <w:szCs w:val="24"/>
        </w:rPr>
      </w:pPr>
      <w:r w:rsidRPr="006E2EF0">
        <w:rPr>
          <w:rFonts w:ascii="Arial Narrow" w:hAnsi="Arial Narrow"/>
          <w:sz w:val="24"/>
          <w:szCs w:val="24"/>
        </w:rPr>
        <w:t xml:space="preserve">No caso de incidência de sistema viário ou equipamentos comunitários previstos no PDDSI sobre área objeto de parcelamento do solo, inicialmente se calculará o percentual de áreas de destinação pública em função da área titulada, nos termos desta Lei, e posteriormente, em caso dessa incidência ser superior </w:t>
      </w:r>
      <w:r w:rsidR="000606D0">
        <w:rPr>
          <w:rFonts w:ascii="Arial Narrow" w:hAnsi="Arial Narrow"/>
          <w:sz w:val="24"/>
          <w:szCs w:val="24"/>
        </w:rPr>
        <w:t>aos padrões das Tabelas PS-01, PS-02 e PS-03</w:t>
      </w:r>
      <w:r w:rsidRPr="006E2EF0">
        <w:rPr>
          <w:rFonts w:ascii="Arial Narrow" w:hAnsi="Arial Narrow"/>
          <w:sz w:val="24"/>
          <w:szCs w:val="24"/>
        </w:rPr>
        <w:t>, a diferença será adquirida pelo Município.</w:t>
      </w:r>
    </w:p>
    <w:p w:rsidR="00325CB2" w:rsidRPr="006E2EF0" w:rsidRDefault="00325CB2" w:rsidP="00B74021">
      <w:pPr>
        <w:pStyle w:val="PargrafodaLista"/>
        <w:numPr>
          <w:ilvl w:val="0"/>
          <w:numId w:val="30"/>
        </w:numPr>
        <w:ind w:left="993" w:hanging="993"/>
        <w:jc w:val="both"/>
        <w:rPr>
          <w:rFonts w:ascii="Arial Narrow" w:hAnsi="Arial Narrow"/>
        </w:rPr>
      </w:pPr>
      <w:r w:rsidRPr="006E2EF0">
        <w:rPr>
          <w:rFonts w:ascii="Arial Narrow" w:hAnsi="Arial Narrow"/>
        </w:rPr>
        <w:t xml:space="preserve">No parcelamento do solo de interesse social, </w:t>
      </w:r>
      <w:r w:rsidR="0041397C" w:rsidRPr="006E2EF0">
        <w:rPr>
          <w:rFonts w:ascii="Arial Narrow" w:hAnsi="Arial Narrow"/>
        </w:rPr>
        <w:t xml:space="preserve">localizados nas ZEIS, </w:t>
      </w:r>
      <w:r w:rsidRPr="006E2EF0">
        <w:rPr>
          <w:rFonts w:ascii="Arial Narrow" w:hAnsi="Arial Narrow"/>
        </w:rPr>
        <w:t>executado pelo Poder Público ou com a sua interveniência, quando executado pela iniciativa privada, poderão ser admitidos parâmetros diferenciados defin</w:t>
      </w:r>
      <w:r w:rsidR="006F32EC" w:rsidRPr="006E2EF0">
        <w:rPr>
          <w:rFonts w:ascii="Arial Narrow" w:hAnsi="Arial Narrow"/>
        </w:rPr>
        <w:t>idos</w:t>
      </w:r>
      <w:r w:rsidRPr="006E2EF0">
        <w:rPr>
          <w:rFonts w:ascii="Arial Narrow" w:hAnsi="Arial Narrow"/>
        </w:rPr>
        <w:t xml:space="preserve"> quanto à destinação de áreas públicas e urbanização.</w:t>
      </w:r>
    </w:p>
    <w:p w:rsidR="00325CB2" w:rsidRPr="009753D2" w:rsidRDefault="00325CB2" w:rsidP="00597103">
      <w:pPr>
        <w:pStyle w:val="SemEspaamento"/>
        <w:numPr>
          <w:ilvl w:val="0"/>
          <w:numId w:val="66"/>
        </w:numPr>
        <w:ind w:left="2268" w:hanging="1275"/>
        <w:jc w:val="both"/>
        <w:rPr>
          <w:rFonts w:ascii="Arial Narrow" w:hAnsi="Arial Narrow"/>
          <w:sz w:val="24"/>
          <w:szCs w:val="24"/>
        </w:rPr>
      </w:pPr>
      <w:r w:rsidRPr="009753D2">
        <w:rPr>
          <w:rFonts w:ascii="Arial Narrow" w:hAnsi="Arial Narrow"/>
          <w:sz w:val="24"/>
          <w:szCs w:val="24"/>
        </w:rPr>
        <w:t xml:space="preserve">Em parcelamento do solo de interesse social o lote </w:t>
      </w:r>
      <w:r w:rsidR="00687F7A">
        <w:rPr>
          <w:rFonts w:ascii="Arial Narrow" w:hAnsi="Arial Narrow"/>
          <w:sz w:val="24"/>
          <w:szCs w:val="24"/>
        </w:rPr>
        <w:t>mínimo admitido terá</w:t>
      </w:r>
      <w:r w:rsidRPr="009753D2">
        <w:rPr>
          <w:rFonts w:ascii="Arial Narrow" w:hAnsi="Arial Narrow"/>
          <w:sz w:val="24"/>
          <w:szCs w:val="24"/>
        </w:rPr>
        <w:t xml:space="preserve"> 125m² (cento e vinte e cinco metros quadrado</w:t>
      </w:r>
      <w:r w:rsidR="001A5AC3" w:rsidRPr="009753D2">
        <w:rPr>
          <w:rFonts w:ascii="Arial Narrow" w:hAnsi="Arial Narrow"/>
          <w:sz w:val="24"/>
          <w:szCs w:val="24"/>
        </w:rPr>
        <w:t xml:space="preserve">s) de área e testada mínima de </w:t>
      </w:r>
      <w:r w:rsidRPr="00687F7A">
        <w:rPr>
          <w:rFonts w:ascii="Arial Narrow" w:hAnsi="Arial Narrow"/>
          <w:sz w:val="24"/>
          <w:szCs w:val="24"/>
        </w:rPr>
        <w:t>5</w:t>
      </w:r>
      <w:r w:rsidR="00787987" w:rsidRPr="00687F7A">
        <w:rPr>
          <w:rFonts w:ascii="Arial Narrow" w:hAnsi="Arial Narrow"/>
          <w:sz w:val="24"/>
          <w:szCs w:val="24"/>
        </w:rPr>
        <w:t>,50</w:t>
      </w:r>
      <w:r w:rsidRPr="00687F7A">
        <w:rPr>
          <w:rFonts w:ascii="Arial Narrow" w:hAnsi="Arial Narrow"/>
          <w:sz w:val="24"/>
          <w:szCs w:val="24"/>
        </w:rPr>
        <w:t>m (cinco metros</w:t>
      </w:r>
      <w:r w:rsidR="00787987" w:rsidRPr="00687F7A">
        <w:rPr>
          <w:rFonts w:ascii="Arial Narrow" w:hAnsi="Arial Narrow"/>
          <w:sz w:val="24"/>
          <w:szCs w:val="24"/>
        </w:rPr>
        <w:t xml:space="preserve"> e meio</w:t>
      </w:r>
      <w:r w:rsidRPr="00687F7A">
        <w:rPr>
          <w:rFonts w:ascii="Arial Narrow" w:hAnsi="Arial Narrow"/>
          <w:sz w:val="24"/>
          <w:szCs w:val="24"/>
        </w:rPr>
        <w:t>),</w:t>
      </w:r>
      <w:r w:rsidRPr="009753D2">
        <w:rPr>
          <w:rFonts w:ascii="Arial Narrow" w:hAnsi="Arial Narrow"/>
          <w:sz w:val="24"/>
          <w:szCs w:val="24"/>
        </w:rPr>
        <w:t xml:space="preserve"> podendo se</w:t>
      </w:r>
      <w:r w:rsidR="001A5AC3" w:rsidRPr="009753D2">
        <w:rPr>
          <w:rFonts w:ascii="Arial Narrow" w:hAnsi="Arial Narrow"/>
          <w:sz w:val="24"/>
          <w:szCs w:val="24"/>
        </w:rPr>
        <w:t xml:space="preserve">r aceita a implantação de </w:t>
      </w:r>
      <w:proofErr w:type="spellStart"/>
      <w:r w:rsidR="001A5AC3" w:rsidRPr="009753D2">
        <w:rPr>
          <w:rFonts w:ascii="Arial Narrow" w:hAnsi="Arial Narrow"/>
          <w:sz w:val="24"/>
          <w:szCs w:val="24"/>
        </w:rPr>
        <w:t>infra</w:t>
      </w:r>
      <w:r w:rsidRPr="009753D2">
        <w:rPr>
          <w:rFonts w:ascii="Arial Narrow" w:hAnsi="Arial Narrow"/>
          <w:sz w:val="24"/>
          <w:szCs w:val="24"/>
        </w:rPr>
        <w:t>estrutura</w:t>
      </w:r>
      <w:proofErr w:type="spellEnd"/>
      <w:r w:rsidRPr="009753D2">
        <w:rPr>
          <w:rFonts w:ascii="Arial Narrow" w:hAnsi="Arial Narrow"/>
          <w:sz w:val="24"/>
          <w:szCs w:val="24"/>
        </w:rPr>
        <w:t xml:space="preserve"> mínima a ser regulamentada por decreto.</w:t>
      </w:r>
    </w:p>
    <w:p w:rsidR="00325CB2" w:rsidRPr="009753D2" w:rsidRDefault="001A5AC3" w:rsidP="00597103">
      <w:pPr>
        <w:pStyle w:val="SemEspaamento"/>
        <w:numPr>
          <w:ilvl w:val="0"/>
          <w:numId w:val="66"/>
        </w:numPr>
        <w:ind w:left="2268" w:hanging="1275"/>
        <w:jc w:val="both"/>
        <w:rPr>
          <w:rFonts w:ascii="Arial Narrow" w:hAnsi="Arial Narrow"/>
          <w:sz w:val="24"/>
          <w:szCs w:val="24"/>
        </w:rPr>
      </w:pPr>
      <w:r w:rsidRPr="009753D2">
        <w:rPr>
          <w:rFonts w:ascii="Arial Narrow" w:hAnsi="Arial Narrow"/>
          <w:sz w:val="24"/>
          <w:szCs w:val="24"/>
        </w:rPr>
        <w:t xml:space="preserve">No que se refere às ZEIS </w:t>
      </w:r>
      <w:r w:rsidR="00325CB2" w:rsidRPr="009753D2">
        <w:rPr>
          <w:rFonts w:ascii="Arial Narrow" w:hAnsi="Arial Narrow"/>
          <w:sz w:val="24"/>
          <w:szCs w:val="24"/>
        </w:rPr>
        <w:t>a regularizaç</w:t>
      </w:r>
      <w:r w:rsidRPr="009753D2">
        <w:rPr>
          <w:rFonts w:ascii="Arial Narrow" w:hAnsi="Arial Narrow"/>
          <w:sz w:val="24"/>
          <w:szCs w:val="24"/>
        </w:rPr>
        <w:t xml:space="preserve">ão de parcelamento do solo </w:t>
      </w:r>
      <w:r w:rsidR="00325CB2" w:rsidRPr="009753D2">
        <w:rPr>
          <w:rFonts w:ascii="Arial Narrow" w:hAnsi="Arial Narrow"/>
          <w:sz w:val="24"/>
          <w:szCs w:val="24"/>
        </w:rPr>
        <w:t>considerará, como padrão, os parâmetros identificados no cadastro</w:t>
      </w:r>
      <w:r w:rsidRPr="009753D2">
        <w:rPr>
          <w:rFonts w:ascii="Arial Narrow" w:hAnsi="Arial Narrow"/>
          <w:sz w:val="24"/>
          <w:szCs w:val="24"/>
        </w:rPr>
        <w:t xml:space="preserve"> realizado em campo</w:t>
      </w:r>
      <w:r w:rsidR="00325CB2" w:rsidRPr="009753D2">
        <w:rPr>
          <w:rFonts w:ascii="Arial Narrow" w:hAnsi="Arial Narrow"/>
          <w:sz w:val="24"/>
          <w:szCs w:val="24"/>
        </w:rPr>
        <w:t>;</w:t>
      </w:r>
    </w:p>
    <w:p w:rsidR="00325CB2" w:rsidRPr="006F3492" w:rsidRDefault="00325CB2" w:rsidP="00B74021">
      <w:pPr>
        <w:pStyle w:val="PargrafodaLista"/>
        <w:numPr>
          <w:ilvl w:val="0"/>
          <w:numId w:val="30"/>
        </w:numPr>
        <w:ind w:left="993" w:hanging="993"/>
        <w:jc w:val="both"/>
        <w:rPr>
          <w:rFonts w:ascii="Arial Narrow" w:hAnsi="Arial Narrow"/>
        </w:rPr>
      </w:pPr>
      <w:r w:rsidRPr="006F3492">
        <w:rPr>
          <w:rFonts w:ascii="Arial Narrow" w:hAnsi="Arial Narrow"/>
        </w:rPr>
        <w:t>A aprovação de projeto de parcelamento do solo ocorrerá no prazo máximo de 90 (noventa) dias, a contar da data de apresentação dos projetos urbanísticos e complementares - quando necessários - desde que, dentro deste prazo, sejam cumpridas todas as determinações legais.</w:t>
      </w:r>
    </w:p>
    <w:p w:rsidR="00325CB2" w:rsidRPr="009753D2" w:rsidRDefault="00325CB2" w:rsidP="00597103">
      <w:pPr>
        <w:pStyle w:val="SemEspaamento"/>
        <w:numPr>
          <w:ilvl w:val="0"/>
          <w:numId w:val="67"/>
        </w:numPr>
        <w:ind w:left="2410" w:hanging="1276"/>
        <w:jc w:val="both"/>
        <w:rPr>
          <w:rFonts w:ascii="Arial Narrow" w:hAnsi="Arial Narrow"/>
          <w:sz w:val="24"/>
          <w:szCs w:val="24"/>
        </w:rPr>
      </w:pPr>
      <w:r w:rsidRPr="009753D2">
        <w:rPr>
          <w:rFonts w:ascii="Arial Narrow" w:hAnsi="Arial Narrow"/>
          <w:sz w:val="24"/>
          <w:szCs w:val="24"/>
        </w:rPr>
        <w:t>Na hipótese da necessidade de complementação de documentação ou realização de diligência, o prazo será contado da data do pleno atendimento da solicitação.</w:t>
      </w:r>
    </w:p>
    <w:p w:rsidR="00325CB2" w:rsidRPr="009753D2" w:rsidRDefault="00325CB2" w:rsidP="00597103">
      <w:pPr>
        <w:pStyle w:val="SemEspaamento"/>
        <w:numPr>
          <w:ilvl w:val="0"/>
          <w:numId w:val="67"/>
        </w:numPr>
        <w:ind w:left="2410" w:hanging="1276"/>
        <w:jc w:val="both"/>
        <w:rPr>
          <w:rFonts w:ascii="Arial Narrow" w:hAnsi="Arial Narrow"/>
          <w:sz w:val="24"/>
          <w:szCs w:val="24"/>
        </w:rPr>
      </w:pPr>
      <w:r w:rsidRPr="009753D2">
        <w:rPr>
          <w:rFonts w:ascii="Arial Narrow" w:hAnsi="Arial Narrow"/>
          <w:sz w:val="24"/>
          <w:szCs w:val="24"/>
        </w:rPr>
        <w:lastRenderedPageBreak/>
        <w:t xml:space="preserve">Aprovado o projeto de parcelamento do solo, o interessado deverá submetê-lo ao Registro Imobiliário dentro de 180 (cento e oitenta) dias, sob pena de caducidade. </w:t>
      </w:r>
    </w:p>
    <w:p w:rsidR="00B14F05" w:rsidRPr="006F3492" w:rsidRDefault="00B14F05" w:rsidP="00B74021">
      <w:pPr>
        <w:pStyle w:val="PargrafodaLista"/>
        <w:numPr>
          <w:ilvl w:val="0"/>
          <w:numId w:val="30"/>
        </w:numPr>
        <w:ind w:left="993" w:hanging="993"/>
        <w:jc w:val="both"/>
        <w:rPr>
          <w:rFonts w:ascii="Arial Narrow" w:hAnsi="Arial Narrow"/>
        </w:rPr>
      </w:pPr>
      <w:bookmarkStart w:id="28" w:name="_Ref451025662"/>
      <w:r w:rsidRPr="006F3492">
        <w:rPr>
          <w:rFonts w:ascii="Arial Narrow" w:hAnsi="Arial Narrow"/>
        </w:rPr>
        <w:t>A execução das obras constantes do projeto de loteamento deve ser garantida pelo depósito, confiado ao Município, do valor a elas correspondente, da seguinte forma:</w:t>
      </w:r>
      <w:bookmarkEnd w:id="28"/>
    </w:p>
    <w:p w:rsidR="00B14F05" w:rsidRPr="009753D2" w:rsidRDefault="008427CC" w:rsidP="00B74021">
      <w:pPr>
        <w:pStyle w:val="SemEspaamento"/>
        <w:numPr>
          <w:ilvl w:val="0"/>
          <w:numId w:val="27"/>
        </w:numPr>
        <w:ind w:left="1701" w:hanging="567"/>
        <w:jc w:val="both"/>
        <w:rPr>
          <w:rFonts w:ascii="Arial Narrow" w:hAnsi="Arial Narrow"/>
          <w:sz w:val="24"/>
          <w:szCs w:val="24"/>
        </w:rPr>
      </w:pPr>
      <w:r>
        <w:rPr>
          <w:rFonts w:ascii="Arial Narrow" w:hAnsi="Arial Narrow"/>
          <w:sz w:val="24"/>
          <w:szCs w:val="24"/>
        </w:rPr>
        <w:t>E</w:t>
      </w:r>
      <w:r w:rsidR="00B14F05" w:rsidRPr="009753D2">
        <w:rPr>
          <w:rFonts w:ascii="Arial Narrow" w:hAnsi="Arial Narrow"/>
          <w:sz w:val="24"/>
          <w:szCs w:val="24"/>
        </w:rPr>
        <w:t>m dinheiro;</w:t>
      </w:r>
    </w:p>
    <w:p w:rsidR="00B14F05" w:rsidRPr="009753D2" w:rsidRDefault="008427CC" w:rsidP="00B74021">
      <w:pPr>
        <w:pStyle w:val="SemEspaamento"/>
        <w:numPr>
          <w:ilvl w:val="0"/>
          <w:numId w:val="27"/>
        </w:numPr>
        <w:ind w:left="1701" w:hanging="567"/>
        <w:jc w:val="both"/>
        <w:rPr>
          <w:rFonts w:ascii="Arial Narrow" w:hAnsi="Arial Narrow"/>
          <w:sz w:val="24"/>
          <w:szCs w:val="24"/>
        </w:rPr>
      </w:pPr>
      <w:r>
        <w:rPr>
          <w:rFonts w:ascii="Arial Narrow" w:hAnsi="Arial Narrow"/>
          <w:sz w:val="24"/>
          <w:szCs w:val="24"/>
        </w:rPr>
        <w:t>E</w:t>
      </w:r>
      <w:r w:rsidR="00B14F05" w:rsidRPr="009753D2">
        <w:rPr>
          <w:rFonts w:ascii="Arial Narrow" w:hAnsi="Arial Narrow"/>
          <w:sz w:val="24"/>
          <w:szCs w:val="24"/>
        </w:rPr>
        <w:t>m títulos da dívida pública;</w:t>
      </w:r>
    </w:p>
    <w:p w:rsidR="00B14F05" w:rsidRPr="009753D2" w:rsidRDefault="008427CC" w:rsidP="00B74021">
      <w:pPr>
        <w:pStyle w:val="SemEspaamento"/>
        <w:numPr>
          <w:ilvl w:val="0"/>
          <w:numId w:val="27"/>
        </w:numPr>
        <w:ind w:left="1701" w:hanging="567"/>
        <w:jc w:val="both"/>
        <w:rPr>
          <w:rFonts w:ascii="Arial Narrow" w:hAnsi="Arial Narrow"/>
          <w:sz w:val="24"/>
          <w:szCs w:val="24"/>
        </w:rPr>
      </w:pPr>
      <w:r>
        <w:rPr>
          <w:rFonts w:ascii="Arial Narrow" w:hAnsi="Arial Narrow"/>
          <w:sz w:val="24"/>
          <w:szCs w:val="24"/>
        </w:rPr>
        <w:t>P</w:t>
      </w:r>
      <w:r w:rsidR="00B14F05" w:rsidRPr="009753D2">
        <w:rPr>
          <w:rFonts w:ascii="Arial Narrow" w:hAnsi="Arial Narrow"/>
          <w:sz w:val="24"/>
          <w:szCs w:val="24"/>
        </w:rPr>
        <w:t>or fiança bancária;</w:t>
      </w:r>
    </w:p>
    <w:p w:rsidR="00B14F05" w:rsidRPr="009753D2" w:rsidRDefault="008427CC" w:rsidP="00B74021">
      <w:pPr>
        <w:pStyle w:val="SemEspaamento"/>
        <w:numPr>
          <w:ilvl w:val="0"/>
          <w:numId w:val="27"/>
        </w:numPr>
        <w:ind w:left="1701" w:hanging="567"/>
        <w:jc w:val="both"/>
        <w:rPr>
          <w:rFonts w:ascii="Arial Narrow" w:hAnsi="Arial Narrow"/>
          <w:sz w:val="24"/>
          <w:szCs w:val="24"/>
        </w:rPr>
      </w:pPr>
      <w:r>
        <w:rPr>
          <w:rFonts w:ascii="Arial Narrow" w:hAnsi="Arial Narrow"/>
          <w:sz w:val="24"/>
          <w:szCs w:val="24"/>
        </w:rPr>
        <w:t>P</w:t>
      </w:r>
      <w:r w:rsidR="00B14F05" w:rsidRPr="009753D2">
        <w:rPr>
          <w:rFonts w:ascii="Arial Narrow" w:hAnsi="Arial Narrow"/>
          <w:sz w:val="24"/>
          <w:szCs w:val="24"/>
        </w:rPr>
        <w:t>or vinculação a imóvel, no local ou fora</w:t>
      </w:r>
      <w:r>
        <w:rPr>
          <w:rFonts w:ascii="Arial Narrow" w:hAnsi="Arial Narrow"/>
          <w:sz w:val="24"/>
          <w:szCs w:val="24"/>
        </w:rPr>
        <w:t xml:space="preserve"> dele</w:t>
      </w:r>
      <w:r w:rsidR="00B14F05" w:rsidRPr="009753D2">
        <w:rPr>
          <w:rFonts w:ascii="Arial Narrow" w:hAnsi="Arial Narrow"/>
          <w:sz w:val="24"/>
          <w:szCs w:val="24"/>
        </w:rPr>
        <w:t>, feita mediante instrumento público.</w:t>
      </w:r>
    </w:p>
    <w:p w:rsidR="006F3492" w:rsidRPr="0031343A" w:rsidRDefault="00B14F05" w:rsidP="00597103">
      <w:pPr>
        <w:pStyle w:val="SemEspaamento"/>
        <w:numPr>
          <w:ilvl w:val="0"/>
          <w:numId w:val="68"/>
        </w:numPr>
        <w:ind w:left="2268" w:hanging="1275"/>
        <w:jc w:val="both"/>
        <w:rPr>
          <w:rFonts w:ascii="Arial Narrow" w:hAnsi="Arial Narrow"/>
          <w:sz w:val="24"/>
          <w:szCs w:val="24"/>
        </w:rPr>
      </w:pPr>
      <w:r w:rsidRPr="0031343A">
        <w:rPr>
          <w:rFonts w:ascii="Arial Narrow" w:hAnsi="Arial Narrow"/>
          <w:sz w:val="24"/>
          <w:szCs w:val="24"/>
        </w:rPr>
        <w:t xml:space="preserve">Cumprido o cronograma de obras, o depósito poderá ser restituído, até o máximo de 70% (setenta por cento), no momento da liberação do loteamento, depois de feita vistoria pelas concessionárias </w:t>
      </w:r>
      <w:r w:rsidR="00AA52B7" w:rsidRPr="0031343A">
        <w:rPr>
          <w:rFonts w:ascii="Arial Narrow" w:hAnsi="Arial Narrow"/>
          <w:sz w:val="24"/>
          <w:szCs w:val="24"/>
        </w:rPr>
        <w:t xml:space="preserve">e prefeitura </w:t>
      </w:r>
      <w:r w:rsidRPr="0031343A">
        <w:rPr>
          <w:rFonts w:ascii="Arial Narrow" w:hAnsi="Arial Narrow"/>
          <w:sz w:val="24"/>
          <w:szCs w:val="24"/>
        </w:rPr>
        <w:t>d</w:t>
      </w:r>
      <w:r w:rsidR="00AA52B7" w:rsidRPr="0031343A">
        <w:rPr>
          <w:rFonts w:ascii="Arial Narrow" w:hAnsi="Arial Narrow"/>
          <w:sz w:val="24"/>
          <w:szCs w:val="24"/>
        </w:rPr>
        <w:t xml:space="preserve">a </w:t>
      </w:r>
      <w:proofErr w:type="spellStart"/>
      <w:r w:rsidR="00AA52B7" w:rsidRPr="0031343A">
        <w:rPr>
          <w:rFonts w:ascii="Arial Narrow" w:hAnsi="Arial Narrow"/>
          <w:sz w:val="24"/>
          <w:szCs w:val="24"/>
        </w:rPr>
        <w:t>infraestrutura</w:t>
      </w:r>
      <w:proofErr w:type="spellEnd"/>
      <w:r w:rsidR="00AA52B7" w:rsidRPr="0031343A">
        <w:rPr>
          <w:rFonts w:ascii="Arial Narrow" w:hAnsi="Arial Narrow"/>
          <w:sz w:val="24"/>
          <w:szCs w:val="24"/>
        </w:rPr>
        <w:t xml:space="preserve"> (</w:t>
      </w:r>
      <w:r w:rsidRPr="0031343A">
        <w:rPr>
          <w:rFonts w:ascii="Arial Narrow" w:hAnsi="Arial Narrow"/>
          <w:sz w:val="24"/>
          <w:szCs w:val="24"/>
        </w:rPr>
        <w:t>água, esgoto</w:t>
      </w:r>
      <w:r w:rsidR="00AA52B7" w:rsidRPr="0031343A">
        <w:rPr>
          <w:rFonts w:ascii="Arial Narrow" w:hAnsi="Arial Narrow"/>
          <w:sz w:val="24"/>
          <w:szCs w:val="24"/>
        </w:rPr>
        <w:t>, drenagem,</w:t>
      </w:r>
      <w:r w:rsidRPr="0031343A">
        <w:rPr>
          <w:rFonts w:ascii="Arial Narrow" w:hAnsi="Arial Narrow"/>
          <w:sz w:val="24"/>
          <w:szCs w:val="24"/>
        </w:rPr>
        <w:t xml:space="preserve"> energia elétrica</w:t>
      </w:r>
      <w:r w:rsidR="00AA52B7" w:rsidRPr="0031343A">
        <w:rPr>
          <w:rFonts w:ascii="Arial Narrow" w:hAnsi="Arial Narrow"/>
          <w:sz w:val="24"/>
          <w:szCs w:val="24"/>
        </w:rPr>
        <w:t>, il</w:t>
      </w:r>
      <w:r w:rsidR="00B04353" w:rsidRPr="0031343A">
        <w:rPr>
          <w:rFonts w:ascii="Arial Narrow" w:hAnsi="Arial Narrow"/>
          <w:sz w:val="24"/>
          <w:szCs w:val="24"/>
        </w:rPr>
        <w:t>u</w:t>
      </w:r>
      <w:r w:rsidR="00AA52B7" w:rsidRPr="0031343A">
        <w:rPr>
          <w:rFonts w:ascii="Arial Narrow" w:hAnsi="Arial Narrow"/>
          <w:sz w:val="24"/>
          <w:szCs w:val="24"/>
        </w:rPr>
        <w:t>minação pública e sistema viário)</w:t>
      </w:r>
      <w:r w:rsidRPr="0031343A">
        <w:rPr>
          <w:rFonts w:ascii="Arial Narrow" w:hAnsi="Arial Narrow"/>
          <w:sz w:val="24"/>
          <w:szCs w:val="24"/>
        </w:rPr>
        <w:t>.</w:t>
      </w:r>
    </w:p>
    <w:p w:rsidR="006F3492" w:rsidRDefault="00B14F05" w:rsidP="00597103">
      <w:pPr>
        <w:pStyle w:val="SemEspaamento"/>
        <w:numPr>
          <w:ilvl w:val="0"/>
          <w:numId w:val="68"/>
        </w:numPr>
        <w:ind w:left="2268" w:hanging="1275"/>
        <w:jc w:val="both"/>
        <w:rPr>
          <w:rFonts w:ascii="Arial Narrow" w:hAnsi="Arial Narrow"/>
          <w:sz w:val="24"/>
          <w:szCs w:val="24"/>
        </w:rPr>
      </w:pPr>
      <w:r w:rsidRPr="006F3492">
        <w:rPr>
          <w:rFonts w:ascii="Arial Narrow" w:hAnsi="Arial Narrow"/>
          <w:sz w:val="24"/>
          <w:szCs w:val="24"/>
        </w:rPr>
        <w:t xml:space="preserve">A critério do Executivo, o depósito previsto no caput pode ser liberado parcialmente </w:t>
      </w:r>
      <w:proofErr w:type="gramStart"/>
      <w:r w:rsidRPr="006F3492">
        <w:rPr>
          <w:rFonts w:ascii="Arial Narrow" w:hAnsi="Arial Narrow"/>
          <w:sz w:val="24"/>
          <w:szCs w:val="24"/>
        </w:rPr>
        <w:t>à medida em que</w:t>
      </w:r>
      <w:proofErr w:type="gramEnd"/>
      <w:r w:rsidRPr="006F3492">
        <w:rPr>
          <w:rFonts w:ascii="Arial Narrow" w:hAnsi="Arial Narrow"/>
          <w:sz w:val="24"/>
          <w:szCs w:val="24"/>
        </w:rPr>
        <w:t xml:space="preserve"> as obras de urbanização forem executadas e recebidas pelas concessionárias de água, esgoto e energia, respeitado o limite previsto no parágrafo anterior.</w:t>
      </w:r>
    </w:p>
    <w:p w:rsidR="00B14F05" w:rsidRPr="006F3492" w:rsidRDefault="00B14F05" w:rsidP="00597103">
      <w:pPr>
        <w:pStyle w:val="SemEspaamento"/>
        <w:numPr>
          <w:ilvl w:val="0"/>
          <w:numId w:val="68"/>
        </w:numPr>
        <w:ind w:left="2268" w:hanging="1275"/>
        <w:jc w:val="both"/>
        <w:rPr>
          <w:rFonts w:ascii="Arial Narrow" w:hAnsi="Arial Narrow"/>
          <w:sz w:val="24"/>
          <w:szCs w:val="24"/>
        </w:rPr>
      </w:pPr>
      <w:r w:rsidRPr="006F3492">
        <w:rPr>
          <w:rFonts w:ascii="Arial Narrow" w:hAnsi="Arial Narrow"/>
          <w:sz w:val="24"/>
          <w:szCs w:val="24"/>
        </w:rPr>
        <w:t>O restante do depósito</w:t>
      </w:r>
      <w:r w:rsidR="00170021" w:rsidRPr="006F3492">
        <w:rPr>
          <w:rFonts w:ascii="Arial Narrow" w:hAnsi="Arial Narrow"/>
          <w:sz w:val="24"/>
          <w:szCs w:val="24"/>
        </w:rPr>
        <w:t>, 30% (trinta por cento)</w:t>
      </w:r>
      <w:proofErr w:type="gramStart"/>
      <w:r w:rsidR="00170021" w:rsidRPr="006F3492">
        <w:rPr>
          <w:rFonts w:ascii="Arial Narrow" w:hAnsi="Arial Narrow"/>
          <w:sz w:val="24"/>
          <w:szCs w:val="24"/>
        </w:rPr>
        <w:t xml:space="preserve"> </w:t>
      </w:r>
      <w:r w:rsidRPr="006F3492">
        <w:rPr>
          <w:rFonts w:ascii="Arial Narrow" w:hAnsi="Arial Narrow"/>
          <w:sz w:val="24"/>
          <w:szCs w:val="24"/>
        </w:rPr>
        <w:t xml:space="preserve"> </w:t>
      </w:r>
      <w:proofErr w:type="gramEnd"/>
      <w:r w:rsidRPr="006F3492">
        <w:rPr>
          <w:rFonts w:ascii="Arial Narrow" w:hAnsi="Arial Narrow"/>
          <w:sz w:val="24"/>
          <w:szCs w:val="24"/>
        </w:rPr>
        <w:t>deve ser restituído 1 (um) ano após a liberação do loteamento, conforme o disposto no § 1º deste artigo .</w:t>
      </w:r>
    </w:p>
    <w:p w:rsidR="00325CB2" w:rsidRPr="006F3492" w:rsidRDefault="00325CB2" w:rsidP="00B74021">
      <w:pPr>
        <w:pStyle w:val="PargrafodaLista"/>
        <w:numPr>
          <w:ilvl w:val="0"/>
          <w:numId w:val="30"/>
        </w:numPr>
        <w:ind w:left="993" w:hanging="993"/>
        <w:jc w:val="both"/>
        <w:rPr>
          <w:rFonts w:ascii="Arial Narrow" w:hAnsi="Arial Narrow"/>
        </w:rPr>
      </w:pPr>
      <w:r w:rsidRPr="006F3492">
        <w:rPr>
          <w:rFonts w:ascii="Arial Narrow" w:hAnsi="Arial Narrow"/>
        </w:rPr>
        <w:t>Desde a data de registro do parcelamento do solo no Cartório de Registro de Imóveis, passam a integrar o domínio do Município as vias e outros equipamentos públicos urbanos e comunitários constantes do projeto e do memorial descritivo.</w:t>
      </w:r>
    </w:p>
    <w:p w:rsidR="008B07B1" w:rsidRDefault="006F3492" w:rsidP="00EA67E4">
      <w:pPr>
        <w:pStyle w:val="PargrafodaLista"/>
        <w:ind w:left="2694" w:hanging="1701"/>
        <w:jc w:val="both"/>
        <w:outlineLvl w:val="2"/>
        <w:rPr>
          <w:rFonts w:ascii="Arial Narrow" w:hAnsi="Arial Narrow"/>
          <w:color w:val="1F4E79" w:themeColor="accent1" w:themeShade="80"/>
        </w:rPr>
      </w:pPr>
      <w:r w:rsidRPr="003860D4">
        <w:rPr>
          <w:rFonts w:ascii="Arial Narrow" w:hAnsi="Arial Narrow"/>
        </w:rPr>
        <w:t xml:space="preserve">Parágrafo Único.  </w:t>
      </w:r>
      <w:r w:rsidR="00325CB2" w:rsidRPr="009753D2">
        <w:rPr>
          <w:rFonts w:ascii="Arial Narrow" w:hAnsi="Arial Narrow"/>
        </w:rPr>
        <w:t xml:space="preserve">Desde a aprovação do parcelamento do solo, as áreas referidas no "caput" deste artigo não poderão ter sua destinação alterada pelo loteador, salvo nas hipóteses de caducidade do ato de aprovação, cancelamento do registro de loteamento ou alteração do loteamento registrado, nos termos dos </w:t>
      </w:r>
      <w:proofErr w:type="spellStart"/>
      <w:r w:rsidR="00325CB2" w:rsidRPr="009753D2">
        <w:rPr>
          <w:rFonts w:ascii="Arial Narrow" w:hAnsi="Arial Narrow"/>
        </w:rPr>
        <w:t>arts</w:t>
      </w:r>
      <w:proofErr w:type="spellEnd"/>
      <w:r w:rsidR="00325CB2" w:rsidRPr="009753D2">
        <w:rPr>
          <w:rFonts w:ascii="Arial Narrow" w:hAnsi="Arial Narrow"/>
        </w:rPr>
        <w:t xml:space="preserve">. </w:t>
      </w:r>
      <w:proofErr w:type="gramStart"/>
      <w:r w:rsidR="00325CB2" w:rsidRPr="009753D2">
        <w:rPr>
          <w:rFonts w:ascii="Arial Narrow" w:hAnsi="Arial Narrow"/>
        </w:rPr>
        <w:t>18, 23 e 28</w:t>
      </w:r>
      <w:proofErr w:type="gramEnd"/>
      <w:r w:rsidR="00325CB2" w:rsidRPr="009753D2">
        <w:rPr>
          <w:rFonts w:ascii="Arial Narrow" w:hAnsi="Arial Narrow"/>
        </w:rPr>
        <w:t xml:space="preserve"> da Lei Federal nº 6.766, de 19 de dezembro de 1979, e alterações dadas pela Lei nº 9.785, de 29 de janeiro de 1999.</w:t>
      </w:r>
    </w:p>
    <w:p w:rsidR="004F25C7" w:rsidRPr="007809CC" w:rsidRDefault="004F25C7" w:rsidP="00597103">
      <w:pPr>
        <w:pStyle w:val="Ttulo1"/>
        <w:numPr>
          <w:ilvl w:val="3"/>
          <w:numId w:val="42"/>
        </w:numPr>
        <w:jc w:val="center"/>
        <w:rPr>
          <w:color w:val="auto"/>
        </w:rPr>
      </w:pPr>
    </w:p>
    <w:p w:rsidR="008B07B1" w:rsidRPr="007809CC" w:rsidRDefault="008B07B1" w:rsidP="004F25C7">
      <w:pPr>
        <w:pStyle w:val="PargrafodaLista"/>
        <w:jc w:val="center"/>
        <w:outlineLvl w:val="1"/>
        <w:rPr>
          <w:rFonts w:ascii="Arial Narrow" w:hAnsi="Arial Narrow"/>
          <w:b/>
        </w:rPr>
      </w:pPr>
      <w:r w:rsidRPr="007809CC">
        <w:rPr>
          <w:rFonts w:ascii="Arial Narrow" w:hAnsi="Arial Narrow"/>
          <w:b/>
        </w:rPr>
        <w:t>Do Condomínio Urbanístico</w:t>
      </w:r>
    </w:p>
    <w:p w:rsidR="00651616" w:rsidRPr="007809CC" w:rsidRDefault="00651616" w:rsidP="001A5AC3">
      <w:pPr>
        <w:pStyle w:val="SemEspaamento"/>
        <w:ind w:left="2410" w:hanging="1559"/>
        <w:jc w:val="both"/>
        <w:rPr>
          <w:rFonts w:ascii="Arial Narrow" w:hAnsi="Arial Narrow"/>
          <w:sz w:val="24"/>
          <w:szCs w:val="24"/>
        </w:rPr>
      </w:pPr>
    </w:p>
    <w:p w:rsidR="00095FBE" w:rsidRPr="007809CC" w:rsidRDefault="00651616" w:rsidP="00B74021">
      <w:pPr>
        <w:pStyle w:val="PargrafodaLista"/>
        <w:numPr>
          <w:ilvl w:val="0"/>
          <w:numId w:val="30"/>
        </w:numPr>
        <w:ind w:left="993" w:hanging="993"/>
        <w:jc w:val="both"/>
        <w:rPr>
          <w:rFonts w:ascii="Arial Narrow" w:hAnsi="Arial Narrow"/>
        </w:rPr>
      </w:pPr>
      <w:r w:rsidRPr="007809CC">
        <w:rPr>
          <w:rFonts w:ascii="Arial Narrow" w:hAnsi="Arial Narrow"/>
        </w:rPr>
        <w:t xml:space="preserve">Condomínio Urbanístico é a </w:t>
      </w:r>
      <w:r w:rsidR="00277516" w:rsidRPr="007809CC">
        <w:rPr>
          <w:rFonts w:ascii="Arial Narrow" w:hAnsi="Arial Narrow"/>
        </w:rPr>
        <w:t xml:space="preserve">modalidade de </w:t>
      </w:r>
      <w:r w:rsidRPr="007809CC">
        <w:rPr>
          <w:rFonts w:ascii="Arial Narrow" w:hAnsi="Arial Narrow"/>
        </w:rPr>
        <w:t>divisão de terreno ou gleba em unidades autônomas destinadas a edificação, às qu</w:t>
      </w:r>
      <w:r w:rsidR="001105D9">
        <w:rPr>
          <w:rFonts w:ascii="Arial Narrow" w:hAnsi="Arial Narrow"/>
        </w:rPr>
        <w:t>ais correspondem frações ideais</w:t>
      </w:r>
      <w:r w:rsidRPr="007809CC">
        <w:rPr>
          <w:rFonts w:ascii="Arial Narrow" w:hAnsi="Arial Narrow"/>
        </w:rPr>
        <w:t>, sendo admitida a abertura de vias de domínios privado e vedada a de logradouros públicos internamente ao perímetro do condomínio</w:t>
      </w:r>
      <w:r w:rsidR="00095FBE" w:rsidRPr="007809CC">
        <w:rPr>
          <w:rFonts w:ascii="Arial Narrow" w:hAnsi="Arial Narrow"/>
        </w:rPr>
        <w:t>.</w:t>
      </w:r>
    </w:p>
    <w:p w:rsidR="00095FBE" w:rsidRPr="007809CC" w:rsidRDefault="00095FBE" w:rsidP="00B74021">
      <w:pPr>
        <w:pStyle w:val="PargrafodaLista"/>
        <w:numPr>
          <w:ilvl w:val="0"/>
          <w:numId w:val="30"/>
        </w:numPr>
        <w:ind w:left="993" w:hanging="993"/>
        <w:jc w:val="both"/>
        <w:rPr>
          <w:rFonts w:ascii="Arial Narrow" w:hAnsi="Arial Narrow"/>
        </w:rPr>
      </w:pPr>
      <w:r w:rsidRPr="007809CC">
        <w:rPr>
          <w:rFonts w:ascii="Arial Narrow" w:hAnsi="Arial Narrow"/>
        </w:rPr>
        <w:t>Em qualquer caso o projeto urbanístico deverá contemplar o percentual mínimo de 20% (vinte por cento) da área do empreendimento para uso comum dos condôminos, dos quais no mínimo 50% (cinqüenta por cento) destinados ao lazer e recreação, e no mínimo 25% (vinte e cinco por cento) destinados a reflorestamento e/ou manutenção da mata nativa.</w:t>
      </w:r>
    </w:p>
    <w:p w:rsidR="00095FBE" w:rsidRPr="007809CC" w:rsidRDefault="00095FBE" w:rsidP="00B74021">
      <w:pPr>
        <w:pStyle w:val="PargrafodaLista"/>
        <w:numPr>
          <w:ilvl w:val="0"/>
          <w:numId w:val="30"/>
        </w:numPr>
        <w:ind w:left="993" w:hanging="993"/>
        <w:jc w:val="both"/>
        <w:rPr>
          <w:rFonts w:ascii="Arial Narrow" w:hAnsi="Arial Narrow"/>
        </w:rPr>
      </w:pPr>
      <w:r w:rsidRPr="007809CC">
        <w:rPr>
          <w:rFonts w:ascii="Arial Narrow" w:hAnsi="Arial Narrow"/>
        </w:rPr>
        <w:t>Nos condomínios urbanísticos será exigido controle de acesso por guarita, portaria, bem como o fechamento do perímetro por cerca ou muro.</w:t>
      </w:r>
    </w:p>
    <w:p w:rsidR="00E956CA" w:rsidRPr="007809CC" w:rsidRDefault="00095FBE" w:rsidP="00B74021">
      <w:pPr>
        <w:pStyle w:val="PargrafodaLista"/>
        <w:numPr>
          <w:ilvl w:val="0"/>
          <w:numId w:val="30"/>
        </w:numPr>
        <w:ind w:left="993" w:hanging="993"/>
        <w:jc w:val="both"/>
        <w:rPr>
          <w:rFonts w:ascii="Arial Narrow" w:hAnsi="Arial Narrow"/>
        </w:rPr>
      </w:pPr>
      <w:r w:rsidRPr="007809CC">
        <w:rPr>
          <w:rFonts w:ascii="Arial Narrow" w:hAnsi="Arial Narrow"/>
        </w:rPr>
        <w:lastRenderedPageBreak/>
        <w:t xml:space="preserve">O Condomínio Urbanístico que possuir área total igual ou maior que 10.000 m2 </w:t>
      </w:r>
      <w:proofErr w:type="gramStart"/>
      <w:r w:rsidRPr="007809CC">
        <w:rPr>
          <w:rFonts w:ascii="Arial Narrow" w:hAnsi="Arial Narrow"/>
        </w:rPr>
        <w:t>deverá</w:t>
      </w:r>
      <w:proofErr w:type="gramEnd"/>
      <w:r w:rsidRPr="007809CC">
        <w:rPr>
          <w:rFonts w:ascii="Arial Narrow" w:hAnsi="Arial Narrow"/>
        </w:rPr>
        <w:t xml:space="preserve"> reservar </w:t>
      </w:r>
      <w:r w:rsidR="00E956CA" w:rsidRPr="007809CC">
        <w:rPr>
          <w:rFonts w:ascii="Arial Narrow" w:hAnsi="Arial Narrow"/>
        </w:rPr>
        <w:t xml:space="preserve">percentual de </w:t>
      </w:r>
      <w:r w:rsidRPr="007809CC">
        <w:rPr>
          <w:rFonts w:ascii="Arial Narrow" w:hAnsi="Arial Narrow"/>
        </w:rPr>
        <w:t>15% (quinze por cento) do total da área a ser</w:t>
      </w:r>
      <w:r w:rsidR="00E956CA" w:rsidRPr="007809CC">
        <w:rPr>
          <w:rFonts w:ascii="Arial Narrow" w:hAnsi="Arial Narrow"/>
        </w:rPr>
        <w:t xml:space="preserve"> </w:t>
      </w:r>
      <w:proofErr w:type="spellStart"/>
      <w:r w:rsidR="00E956CA" w:rsidRPr="007809CC">
        <w:rPr>
          <w:rFonts w:ascii="Arial Narrow" w:hAnsi="Arial Narrow"/>
        </w:rPr>
        <w:t>destinad</w:t>
      </w:r>
      <w:r w:rsidRPr="007809CC">
        <w:rPr>
          <w:rFonts w:ascii="Arial Narrow" w:hAnsi="Arial Narrow"/>
        </w:rPr>
        <w:t>aa</w:t>
      </w:r>
      <w:proofErr w:type="spellEnd"/>
      <w:r w:rsidRPr="007809CC">
        <w:rPr>
          <w:rFonts w:ascii="Arial Narrow" w:hAnsi="Arial Narrow"/>
        </w:rPr>
        <w:t xml:space="preserve"> implantação de </w:t>
      </w:r>
      <w:proofErr w:type="spellStart"/>
      <w:r w:rsidRPr="007809CC">
        <w:rPr>
          <w:rFonts w:ascii="Arial Narrow" w:hAnsi="Arial Narrow"/>
        </w:rPr>
        <w:t>infraestrutura</w:t>
      </w:r>
      <w:proofErr w:type="spellEnd"/>
      <w:r w:rsidRPr="007809CC">
        <w:rPr>
          <w:rFonts w:ascii="Arial Narrow" w:hAnsi="Arial Narrow"/>
        </w:rPr>
        <w:t xml:space="preserve"> básica, à implantação de equipamentos públicos urbanos e comunitários.</w:t>
      </w:r>
    </w:p>
    <w:p w:rsidR="00E956CA" w:rsidRPr="007809CC" w:rsidRDefault="00095FBE" w:rsidP="00095FBE">
      <w:pPr>
        <w:pStyle w:val="PargrafodaLista"/>
        <w:ind w:left="2694" w:hanging="1701"/>
        <w:jc w:val="both"/>
        <w:outlineLvl w:val="2"/>
        <w:rPr>
          <w:rFonts w:ascii="Arial Narrow" w:hAnsi="Arial Narrow"/>
        </w:rPr>
      </w:pPr>
      <w:r w:rsidRPr="007809CC">
        <w:rPr>
          <w:rFonts w:ascii="Arial Narrow" w:hAnsi="Arial Narrow"/>
        </w:rPr>
        <w:t xml:space="preserve">Parágrafo Único.  </w:t>
      </w:r>
      <w:r w:rsidR="00E956CA" w:rsidRPr="007809CC">
        <w:rPr>
          <w:rFonts w:ascii="Arial Narrow" w:hAnsi="Arial Narrow"/>
        </w:rPr>
        <w:t>As áreas destinadas a uso público em condomínios urbanísticos devem estar situadas fora do perímetro fechado e podem, a cri</w:t>
      </w:r>
      <w:r w:rsidR="00C732DD" w:rsidRPr="007809CC">
        <w:rPr>
          <w:rFonts w:ascii="Arial Narrow" w:hAnsi="Arial Narrow"/>
        </w:rPr>
        <w:t>tério da Prefeitura Municipal</w:t>
      </w:r>
      <w:r w:rsidR="00E956CA" w:rsidRPr="007809CC">
        <w:rPr>
          <w:rFonts w:ascii="Arial Narrow" w:hAnsi="Arial Narrow"/>
        </w:rPr>
        <w:t xml:space="preserve">, situar-se em </w:t>
      </w:r>
      <w:proofErr w:type="gramStart"/>
      <w:r w:rsidR="00E956CA" w:rsidRPr="007809CC">
        <w:rPr>
          <w:rFonts w:ascii="Arial Narrow" w:hAnsi="Arial Narrow"/>
        </w:rPr>
        <w:t>outro local dentro do perímetro urbano</w:t>
      </w:r>
      <w:r w:rsidR="00277516" w:rsidRPr="007809CC">
        <w:rPr>
          <w:rFonts w:ascii="Arial Narrow" w:hAnsi="Arial Narrow"/>
        </w:rPr>
        <w:t xml:space="preserve"> distante, no máximo,</w:t>
      </w:r>
      <w:r w:rsidR="00C732DD" w:rsidRPr="007809CC">
        <w:rPr>
          <w:rFonts w:ascii="Arial Narrow" w:hAnsi="Arial Narrow"/>
        </w:rPr>
        <w:t xml:space="preserve"> 1.500 metros</w:t>
      </w:r>
      <w:proofErr w:type="gramEnd"/>
      <w:r w:rsidR="00C732DD" w:rsidRPr="007809CC">
        <w:rPr>
          <w:rFonts w:ascii="Arial Narrow" w:hAnsi="Arial Narrow"/>
        </w:rPr>
        <w:t xml:space="preserve"> do condomínio</w:t>
      </w:r>
      <w:r w:rsidR="00F866F9" w:rsidRPr="007809CC">
        <w:rPr>
          <w:rFonts w:ascii="Arial Narrow" w:hAnsi="Arial Narrow"/>
        </w:rPr>
        <w:t xml:space="preserve"> originário</w:t>
      </w:r>
      <w:r w:rsidR="00E956CA" w:rsidRPr="007809CC">
        <w:rPr>
          <w:rFonts w:ascii="Arial Narrow" w:hAnsi="Arial Narrow"/>
        </w:rPr>
        <w:t>.</w:t>
      </w:r>
    </w:p>
    <w:p w:rsidR="00E956CA" w:rsidRPr="007809CC" w:rsidRDefault="00C732DD" w:rsidP="00B74021">
      <w:pPr>
        <w:pStyle w:val="PargrafodaLista"/>
        <w:numPr>
          <w:ilvl w:val="0"/>
          <w:numId w:val="30"/>
        </w:numPr>
        <w:ind w:left="993" w:hanging="993"/>
        <w:jc w:val="both"/>
        <w:rPr>
          <w:rFonts w:ascii="Arial Narrow" w:hAnsi="Arial Narrow"/>
        </w:rPr>
      </w:pPr>
      <w:r w:rsidRPr="007809CC">
        <w:rPr>
          <w:rFonts w:ascii="Arial Narrow" w:hAnsi="Arial Narrow"/>
        </w:rPr>
        <w:t>O Condo</w:t>
      </w:r>
      <w:r w:rsidR="00651616" w:rsidRPr="007809CC">
        <w:rPr>
          <w:rFonts w:ascii="Arial Narrow" w:hAnsi="Arial Narrow"/>
        </w:rPr>
        <w:t>mínio Urbanístico deverá</w:t>
      </w:r>
      <w:r w:rsidRPr="007809CC">
        <w:rPr>
          <w:rFonts w:ascii="Arial Narrow" w:hAnsi="Arial Narrow"/>
        </w:rPr>
        <w:t xml:space="preserve"> respeitar os limites </w:t>
      </w:r>
      <w:r w:rsidR="00651616" w:rsidRPr="007809CC">
        <w:rPr>
          <w:rFonts w:ascii="Arial Narrow" w:hAnsi="Arial Narrow"/>
        </w:rPr>
        <w:t xml:space="preserve">e usos permitidos </w:t>
      </w:r>
      <w:r w:rsidRPr="007809CC">
        <w:rPr>
          <w:rFonts w:ascii="Arial Narrow" w:hAnsi="Arial Narrow"/>
        </w:rPr>
        <w:t>no zoneamento</w:t>
      </w:r>
      <w:r w:rsidR="008C2EDA" w:rsidRPr="007809CC">
        <w:rPr>
          <w:rFonts w:ascii="Arial Narrow" w:hAnsi="Arial Narrow"/>
        </w:rPr>
        <w:t xml:space="preserve"> e o lote ou fração ideal deve respeitar os índices e</w:t>
      </w:r>
      <w:r w:rsidR="00651616" w:rsidRPr="007809CC">
        <w:rPr>
          <w:rFonts w:ascii="Arial Narrow" w:hAnsi="Arial Narrow"/>
        </w:rPr>
        <w:t xml:space="preserve"> </w:t>
      </w:r>
      <w:proofErr w:type="gramStart"/>
      <w:r w:rsidR="00651616" w:rsidRPr="007809CC">
        <w:rPr>
          <w:rFonts w:ascii="Arial Narrow" w:hAnsi="Arial Narrow"/>
        </w:rPr>
        <w:t xml:space="preserve">parâmetros urbanísticos do </w:t>
      </w:r>
      <w:proofErr w:type="spellStart"/>
      <w:r w:rsidR="00E956CA" w:rsidRPr="007809CC">
        <w:rPr>
          <w:rFonts w:ascii="Arial Narrow" w:hAnsi="Arial Narrow"/>
        </w:rPr>
        <w:t>Município</w:t>
      </w:r>
      <w:r w:rsidR="008C2EDA" w:rsidRPr="007809CC">
        <w:rPr>
          <w:rFonts w:ascii="Arial Narrow" w:hAnsi="Arial Narrow"/>
        </w:rPr>
        <w:t>na</w:t>
      </w:r>
      <w:proofErr w:type="spellEnd"/>
      <w:r w:rsidR="008C2EDA" w:rsidRPr="007809CC">
        <w:rPr>
          <w:rFonts w:ascii="Arial Narrow" w:hAnsi="Arial Narrow"/>
        </w:rPr>
        <w:t xml:space="preserve"> área onde for</w:t>
      </w:r>
      <w:proofErr w:type="gramEnd"/>
      <w:r w:rsidR="008C2EDA" w:rsidRPr="007809CC">
        <w:rPr>
          <w:rFonts w:ascii="Arial Narrow" w:hAnsi="Arial Narrow"/>
        </w:rPr>
        <w:t xml:space="preserve"> implantado </w:t>
      </w:r>
      <w:r w:rsidRPr="007809CC">
        <w:rPr>
          <w:rFonts w:ascii="Arial Narrow" w:hAnsi="Arial Narrow"/>
        </w:rPr>
        <w:t>quanto a</w:t>
      </w:r>
      <w:r w:rsidR="00E956CA" w:rsidRPr="007809CC">
        <w:rPr>
          <w:rFonts w:ascii="Arial Narrow" w:hAnsi="Arial Narrow"/>
        </w:rPr>
        <w:t>:</w:t>
      </w:r>
    </w:p>
    <w:p w:rsidR="00C732DD" w:rsidRPr="007809CC" w:rsidRDefault="00651616" w:rsidP="00B74021">
      <w:pPr>
        <w:pStyle w:val="PargrafodaLista"/>
        <w:numPr>
          <w:ilvl w:val="0"/>
          <w:numId w:val="21"/>
        </w:numPr>
        <w:ind w:left="1701" w:hanging="567"/>
        <w:jc w:val="both"/>
        <w:rPr>
          <w:rFonts w:ascii="Arial Narrow" w:hAnsi="Arial Narrow"/>
        </w:rPr>
      </w:pPr>
      <w:r w:rsidRPr="007809CC">
        <w:rPr>
          <w:rFonts w:ascii="Arial Narrow" w:hAnsi="Arial Narrow"/>
        </w:rPr>
        <w:t>Limites a padrões estabelecidos no</w:t>
      </w:r>
      <w:r w:rsidR="00E956CA" w:rsidRPr="007809CC">
        <w:rPr>
          <w:rFonts w:ascii="Arial Narrow" w:hAnsi="Arial Narrow"/>
        </w:rPr>
        <w:t xml:space="preserve"> parcelamento e ocupação do solo;</w:t>
      </w:r>
    </w:p>
    <w:p w:rsidR="00C732DD" w:rsidRPr="007809CC" w:rsidRDefault="00651616" w:rsidP="00B74021">
      <w:pPr>
        <w:pStyle w:val="PargrafodaLista"/>
        <w:numPr>
          <w:ilvl w:val="0"/>
          <w:numId w:val="21"/>
        </w:numPr>
        <w:ind w:left="1701" w:hanging="567"/>
        <w:jc w:val="both"/>
        <w:rPr>
          <w:rFonts w:ascii="Arial Narrow" w:hAnsi="Arial Narrow"/>
        </w:rPr>
      </w:pPr>
      <w:r w:rsidRPr="007809CC">
        <w:rPr>
          <w:rFonts w:ascii="Arial Narrow" w:hAnsi="Arial Narrow"/>
        </w:rPr>
        <w:t>M</w:t>
      </w:r>
      <w:r w:rsidR="00E956CA" w:rsidRPr="007809CC">
        <w:rPr>
          <w:rFonts w:ascii="Arial Narrow" w:hAnsi="Arial Narrow"/>
        </w:rPr>
        <w:t>odalidades de parcelamento admissíveis</w:t>
      </w:r>
      <w:r w:rsidR="00C732DD" w:rsidRPr="007809CC">
        <w:rPr>
          <w:rFonts w:ascii="Arial Narrow" w:hAnsi="Arial Narrow"/>
        </w:rPr>
        <w:t xml:space="preserve"> para cada zona</w:t>
      </w:r>
      <w:r w:rsidR="00E956CA" w:rsidRPr="007809CC">
        <w:rPr>
          <w:rFonts w:ascii="Arial Narrow" w:hAnsi="Arial Narrow"/>
        </w:rPr>
        <w:t>;</w:t>
      </w:r>
    </w:p>
    <w:p w:rsidR="00E956CA" w:rsidRPr="007809CC" w:rsidRDefault="00651616" w:rsidP="00B74021">
      <w:pPr>
        <w:pStyle w:val="PargrafodaLista"/>
        <w:numPr>
          <w:ilvl w:val="0"/>
          <w:numId w:val="21"/>
        </w:numPr>
        <w:ind w:left="1701" w:hanging="567"/>
        <w:jc w:val="both"/>
        <w:rPr>
          <w:rFonts w:ascii="Arial Narrow" w:hAnsi="Arial Narrow"/>
        </w:rPr>
      </w:pPr>
      <w:r w:rsidRPr="007809CC">
        <w:rPr>
          <w:rFonts w:ascii="Arial Narrow" w:hAnsi="Arial Narrow"/>
        </w:rPr>
        <w:t>Articulação</w:t>
      </w:r>
      <w:r w:rsidR="00C732DD" w:rsidRPr="007809CC">
        <w:rPr>
          <w:rFonts w:ascii="Arial Narrow" w:hAnsi="Arial Narrow"/>
        </w:rPr>
        <w:t xml:space="preserve"> com </w:t>
      </w:r>
      <w:r w:rsidR="00E956CA" w:rsidRPr="007809CC">
        <w:rPr>
          <w:rFonts w:ascii="Arial Narrow" w:hAnsi="Arial Narrow"/>
        </w:rPr>
        <w:t>o desenho urbano</w:t>
      </w:r>
      <w:r w:rsidR="00C732DD" w:rsidRPr="007809CC">
        <w:rPr>
          <w:rFonts w:ascii="Arial Narrow" w:hAnsi="Arial Narrow"/>
        </w:rPr>
        <w:t xml:space="preserve">, em especial </w:t>
      </w:r>
      <w:r w:rsidRPr="007809CC">
        <w:rPr>
          <w:rFonts w:ascii="Arial Narrow" w:hAnsi="Arial Narrow"/>
        </w:rPr>
        <w:t>à</w:t>
      </w:r>
      <w:r w:rsidR="00C732DD" w:rsidRPr="007809CC">
        <w:rPr>
          <w:rFonts w:ascii="Arial Narrow" w:hAnsi="Arial Narrow"/>
        </w:rPr>
        <w:t xml:space="preserve"> estruturação do sistema viário</w:t>
      </w:r>
      <w:r w:rsidRPr="007809CC">
        <w:rPr>
          <w:rFonts w:ascii="Arial Narrow" w:hAnsi="Arial Narrow"/>
        </w:rPr>
        <w:t>,</w:t>
      </w:r>
      <w:r w:rsidR="00C732DD" w:rsidRPr="007809CC">
        <w:rPr>
          <w:rFonts w:ascii="Arial Narrow" w:hAnsi="Arial Narrow"/>
        </w:rPr>
        <w:t xml:space="preserve"> não criando obstáculos à conexão do território</w:t>
      </w:r>
      <w:r w:rsidR="00E956CA" w:rsidRPr="007809CC">
        <w:rPr>
          <w:rFonts w:ascii="Arial Narrow" w:hAnsi="Arial Narrow"/>
        </w:rPr>
        <w:t>.</w:t>
      </w:r>
    </w:p>
    <w:p w:rsidR="00651616" w:rsidRPr="007809CC" w:rsidRDefault="00651616" w:rsidP="00B74021">
      <w:pPr>
        <w:pStyle w:val="PargrafodaLista"/>
        <w:numPr>
          <w:ilvl w:val="0"/>
          <w:numId w:val="21"/>
        </w:numPr>
        <w:ind w:left="1701" w:hanging="567"/>
        <w:jc w:val="both"/>
        <w:rPr>
          <w:rFonts w:ascii="Arial Narrow" w:hAnsi="Arial Narrow"/>
        </w:rPr>
      </w:pPr>
      <w:r w:rsidRPr="007809CC">
        <w:rPr>
          <w:rFonts w:ascii="Arial Narrow" w:hAnsi="Arial Narrow"/>
        </w:rPr>
        <w:t>Manutenção e conservação dos recursos hídricos e ambientais</w:t>
      </w:r>
      <w:r w:rsidR="0014716B" w:rsidRPr="007809CC">
        <w:rPr>
          <w:rFonts w:ascii="Arial Narrow" w:hAnsi="Arial Narrow"/>
        </w:rPr>
        <w:t>;</w:t>
      </w:r>
    </w:p>
    <w:p w:rsidR="00E956CA" w:rsidRPr="007809CC" w:rsidRDefault="00C732DD" w:rsidP="00597103">
      <w:pPr>
        <w:pStyle w:val="PargrafodaLista"/>
        <w:numPr>
          <w:ilvl w:val="0"/>
          <w:numId w:val="70"/>
        </w:numPr>
        <w:ind w:left="2410" w:hanging="1276"/>
        <w:jc w:val="both"/>
        <w:rPr>
          <w:rFonts w:ascii="Arial Narrow" w:hAnsi="Arial Narrow"/>
        </w:rPr>
      </w:pPr>
      <w:r w:rsidRPr="007809CC">
        <w:rPr>
          <w:rFonts w:ascii="Arial Narrow" w:hAnsi="Arial Narrow"/>
        </w:rPr>
        <w:t>A</w:t>
      </w:r>
      <w:r w:rsidR="00E956CA" w:rsidRPr="007809CC">
        <w:rPr>
          <w:rFonts w:ascii="Arial Narrow" w:hAnsi="Arial Narrow"/>
        </w:rPr>
        <w:t xml:space="preserve"> implantação de condomínios urbanísticos</w:t>
      </w:r>
      <w:r w:rsidRPr="007809CC">
        <w:rPr>
          <w:rFonts w:ascii="Arial Narrow" w:hAnsi="Arial Narrow"/>
        </w:rPr>
        <w:t xml:space="preserve"> tem como condicionantes</w:t>
      </w:r>
      <w:r w:rsidR="00E956CA" w:rsidRPr="007809CC">
        <w:rPr>
          <w:rFonts w:ascii="Arial Narrow" w:hAnsi="Arial Narrow"/>
        </w:rPr>
        <w:t>:</w:t>
      </w:r>
    </w:p>
    <w:p w:rsidR="00C732DD" w:rsidRPr="007809CC" w:rsidRDefault="00C732DD" w:rsidP="00B74021">
      <w:pPr>
        <w:pStyle w:val="PargrafodaLista"/>
        <w:numPr>
          <w:ilvl w:val="0"/>
          <w:numId w:val="22"/>
        </w:numPr>
        <w:ind w:left="2835" w:hanging="567"/>
        <w:jc w:val="both"/>
        <w:rPr>
          <w:rFonts w:ascii="Arial Narrow" w:hAnsi="Arial Narrow"/>
        </w:rPr>
      </w:pPr>
      <w:r w:rsidRPr="007809CC">
        <w:rPr>
          <w:rFonts w:ascii="Arial Narrow" w:hAnsi="Arial Narrow"/>
        </w:rPr>
        <w:t>Não ultrapassar a 200 metros de testada total numa mesma via</w:t>
      </w:r>
      <w:r w:rsidR="005F417B" w:rsidRPr="007809CC">
        <w:rPr>
          <w:rFonts w:ascii="Arial Narrow" w:hAnsi="Arial Narrow"/>
        </w:rPr>
        <w:t>, individualmente ou quando somado a um condomínio contíguo</w:t>
      </w:r>
      <w:r w:rsidRPr="007809CC">
        <w:rPr>
          <w:rFonts w:ascii="Arial Narrow" w:hAnsi="Arial Narrow"/>
        </w:rPr>
        <w:t>;</w:t>
      </w:r>
    </w:p>
    <w:p w:rsidR="00E956CA" w:rsidRPr="007809CC" w:rsidRDefault="00C732DD" w:rsidP="00B74021">
      <w:pPr>
        <w:pStyle w:val="PargrafodaLista"/>
        <w:numPr>
          <w:ilvl w:val="0"/>
          <w:numId w:val="22"/>
        </w:numPr>
        <w:ind w:left="2835" w:hanging="567"/>
        <w:jc w:val="both"/>
        <w:rPr>
          <w:rFonts w:ascii="Arial Narrow" w:hAnsi="Arial Narrow"/>
        </w:rPr>
      </w:pPr>
      <w:r w:rsidRPr="007809CC">
        <w:rPr>
          <w:rFonts w:ascii="Arial Narrow" w:hAnsi="Arial Narrow"/>
        </w:rPr>
        <w:t>Não estar</w:t>
      </w:r>
      <w:r w:rsidR="005F417B" w:rsidRPr="007809CC">
        <w:rPr>
          <w:rFonts w:ascii="Arial Narrow" w:hAnsi="Arial Narrow"/>
        </w:rPr>
        <w:t xml:space="preserve"> a menos de 100 metros de um con</w:t>
      </w:r>
      <w:r w:rsidR="0014716B" w:rsidRPr="007809CC">
        <w:rPr>
          <w:rFonts w:ascii="Arial Narrow" w:hAnsi="Arial Narrow"/>
        </w:rPr>
        <w:t>domínio u</w:t>
      </w:r>
      <w:r w:rsidRPr="007809CC">
        <w:rPr>
          <w:rFonts w:ascii="Arial Narrow" w:hAnsi="Arial Narrow"/>
        </w:rPr>
        <w:t>rbanístico</w:t>
      </w:r>
      <w:r w:rsidR="005F417B" w:rsidRPr="007809CC">
        <w:rPr>
          <w:rFonts w:ascii="Arial Narrow" w:hAnsi="Arial Narrow"/>
        </w:rPr>
        <w:t xml:space="preserve">, </w:t>
      </w:r>
      <w:r w:rsidR="00E956CA" w:rsidRPr="007809CC">
        <w:rPr>
          <w:rFonts w:ascii="Arial Narrow" w:hAnsi="Arial Narrow"/>
        </w:rPr>
        <w:t>ou entre conjunto de empreendimentos contíguos</w:t>
      </w:r>
      <w:r w:rsidR="0014716B" w:rsidRPr="007809CC">
        <w:rPr>
          <w:rFonts w:ascii="Arial Narrow" w:hAnsi="Arial Narrow"/>
        </w:rPr>
        <w:t>,</w:t>
      </w:r>
      <w:r w:rsidR="005F417B" w:rsidRPr="007809CC">
        <w:rPr>
          <w:rFonts w:ascii="Arial Narrow" w:hAnsi="Arial Narrow"/>
        </w:rPr>
        <w:t xml:space="preserve"> se excedidos os limites estabelecidos no </w:t>
      </w:r>
      <w:r w:rsidR="00CD2CA2">
        <w:rPr>
          <w:rFonts w:ascii="Arial Narrow" w:hAnsi="Arial Narrow"/>
        </w:rPr>
        <w:t>i</w:t>
      </w:r>
      <w:r w:rsidR="005F417B" w:rsidRPr="007809CC">
        <w:rPr>
          <w:rFonts w:ascii="Arial Narrow" w:hAnsi="Arial Narrow"/>
        </w:rPr>
        <w:t>tem anterior</w:t>
      </w:r>
      <w:r w:rsidR="00E956CA" w:rsidRPr="007809CC">
        <w:rPr>
          <w:rFonts w:ascii="Arial Narrow" w:hAnsi="Arial Narrow"/>
        </w:rPr>
        <w:t>;</w:t>
      </w:r>
    </w:p>
    <w:p w:rsidR="00F866F9" w:rsidRPr="007809CC" w:rsidRDefault="005F417B" w:rsidP="00B74021">
      <w:pPr>
        <w:pStyle w:val="PargrafodaLista"/>
        <w:numPr>
          <w:ilvl w:val="0"/>
          <w:numId w:val="22"/>
        </w:numPr>
        <w:ind w:left="2835" w:hanging="567"/>
        <w:jc w:val="both"/>
        <w:rPr>
          <w:rFonts w:ascii="Arial Narrow" w:hAnsi="Arial Narrow"/>
        </w:rPr>
      </w:pPr>
      <w:r w:rsidRPr="007809CC">
        <w:rPr>
          <w:rFonts w:ascii="Arial Narrow" w:hAnsi="Arial Narrow"/>
        </w:rPr>
        <w:t>A extensão murada</w:t>
      </w:r>
      <w:r w:rsidR="0014716B" w:rsidRPr="007809CC">
        <w:rPr>
          <w:rFonts w:ascii="Arial Narrow" w:hAnsi="Arial Narrow"/>
        </w:rPr>
        <w:t>, de frente para a via pública,</w:t>
      </w:r>
      <w:r w:rsidRPr="007809CC">
        <w:rPr>
          <w:rFonts w:ascii="Arial Narrow" w:hAnsi="Arial Narrow"/>
        </w:rPr>
        <w:t xml:space="preserve"> não pode ultrapassar a 200 metros de di</w:t>
      </w:r>
      <w:r w:rsidR="00F866F9" w:rsidRPr="007809CC">
        <w:rPr>
          <w:rFonts w:ascii="Arial Narrow" w:hAnsi="Arial Narrow"/>
        </w:rPr>
        <w:t>stância e 2,5 metros de altura;</w:t>
      </w:r>
    </w:p>
    <w:p w:rsidR="005F417B" w:rsidRPr="007809CC" w:rsidRDefault="00F866F9" w:rsidP="00B74021">
      <w:pPr>
        <w:pStyle w:val="PargrafodaLista"/>
        <w:numPr>
          <w:ilvl w:val="0"/>
          <w:numId w:val="22"/>
        </w:numPr>
        <w:ind w:left="2835" w:hanging="567"/>
        <w:jc w:val="both"/>
        <w:rPr>
          <w:rFonts w:ascii="Arial Narrow" w:hAnsi="Arial Narrow"/>
        </w:rPr>
      </w:pPr>
      <w:r w:rsidRPr="007809CC">
        <w:rPr>
          <w:rFonts w:ascii="Arial Narrow" w:hAnsi="Arial Narrow"/>
        </w:rPr>
        <w:t xml:space="preserve">A murada ou </w:t>
      </w:r>
      <w:proofErr w:type="spellStart"/>
      <w:r w:rsidRPr="007809CC">
        <w:rPr>
          <w:rFonts w:ascii="Arial Narrow" w:hAnsi="Arial Narrow"/>
        </w:rPr>
        <w:t>cercamento</w:t>
      </w:r>
      <w:proofErr w:type="spellEnd"/>
      <w:r w:rsidRPr="007809CC">
        <w:rPr>
          <w:rFonts w:ascii="Arial Narrow" w:hAnsi="Arial Narrow"/>
        </w:rPr>
        <w:t xml:space="preserve"> deverão estar </w:t>
      </w:r>
      <w:proofErr w:type="gramStart"/>
      <w:r w:rsidR="005F417B" w:rsidRPr="007809CC">
        <w:rPr>
          <w:rFonts w:ascii="Arial Narrow" w:hAnsi="Arial Narrow"/>
        </w:rPr>
        <w:t>afa</w:t>
      </w:r>
      <w:r w:rsidR="0014716B" w:rsidRPr="007809CC">
        <w:rPr>
          <w:rFonts w:ascii="Arial Narrow" w:hAnsi="Arial Narrow"/>
        </w:rPr>
        <w:t>stados</w:t>
      </w:r>
      <w:proofErr w:type="gramEnd"/>
      <w:r w:rsidR="0014716B" w:rsidRPr="007809CC">
        <w:rPr>
          <w:rFonts w:ascii="Arial Narrow" w:hAnsi="Arial Narrow"/>
        </w:rPr>
        <w:t xml:space="preserve"> do limite frontal do terr</w:t>
      </w:r>
      <w:r w:rsidR="00152B21" w:rsidRPr="007809CC">
        <w:rPr>
          <w:rFonts w:ascii="Arial Narrow" w:hAnsi="Arial Narrow"/>
        </w:rPr>
        <w:t>e</w:t>
      </w:r>
      <w:r w:rsidR="0014716B" w:rsidRPr="007809CC">
        <w:rPr>
          <w:rFonts w:ascii="Arial Narrow" w:hAnsi="Arial Narrow"/>
        </w:rPr>
        <w:t>no</w:t>
      </w:r>
      <w:r w:rsidR="005F417B" w:rsidRPr="007809CC">
        <w:rPr>
          <w:rFonts w:ascii="Arial Narrow" w:hAnsi="Arial Narrow"/>
        </w:rPr>
        <w:t xml:space="preserve"> em, no mínimo</w:t>
      </w:r>
      <w:r w:rsidR="007D7111">
        <w:rPr>
          <w:rFonts w:ascii="Arial Narrow" w:hAnsi="Arial Narrow"/>
        </w:rPr>
        <w:t>, 3 metros</w:t>
      </w:r>
      <w:r w:rsidR="0014716B" w:rsidRPr="007809CC">
        <w:rPr>
          <w:rFonts w:ascii="Arial Narrow" w:hAnsi="Arial Narrow"/>
        </w:rPr>
        <w:t xml:space="preserve"> além da faixa do passeio, a ser</w:t>
      </w:r>
      <w:r w:rsidRPr="007809CC">
        <w:rPr>
          <w:rFonts w:ascii="Arial Narrow" w:hAnsi="Arial Narrow"/>
        </w:rPr>
        <w:t>em</w:t>
      </w:r>
      <w:r w:rsidR="0014716B" w:rsidRPr="007809CC">
        <w:rPr>
          <w:rFonts w:ascii="Arial Narrow" w:hAnsi="Arial Narrow"/>
        </w:rPr>
        <w:t xml:space="preserve"> destinada</w:t>
      </w:r>
      <w:r w:rsidRPr="007809CC">
        <w:rPr>
          <w:rFonts w:ascii="Arial Narrow" w:hAnsi="Arial Narrow"/>
        </w:rPr>
        <w:t>s</w:t>
      </w:r>
      <w:r w:rsidR="0014716B" w:rsidRPr="007809CC">
        <w:rPr>
          <w:rFonts w:ascii="Arial Narrow" w:hAnsi="Arial Narrow"/>
        </w:rPr>
        <w:t xml:space="preserve"> para </w:t>
      </w:r>
      <w:r w:rsidR="005F417B" w:rsidRPr="007809CC">
        <w:rPr>
          <w:rFonts w:ascii="Arial Narrow" w:hAnsi="Arial Narrow"/>
        </w:rPr>
        <w:t>o ajardinamento, arborização e paisagismo;</w:t>
      </w:r>
    </w:p>
    <w:p w:rsidR="00E956CA" w:rsidRPr="007809CC" w:rsidRDefault="005F417B" w:rsidP="00B74021">
      <w:pPr>
        <w:pStyle w:val="PargrafodaLista"/>
        <w:numPr>
          <w:ilvl w:val="0"/>
          <w:numId w:val="22"/>
        </w:numPr>
        <w:ind w:left="2835" w:hanging="567"/>
        <w:jc w:val="both"/>
        <w:rPr>
          <w:rFonts w:ascii="Arial Narrow" w:hAnsi="Arial Narrow"/>
        </w:rPr>
      </w:pPr>
      <w:r w:rsidRPr="007809CC">
        <w:rPr>
          <w:rFonts w:ascii="Arial Narrow" w:hAnsi="Arial Narrow"/>
        </w:rPr>
        <w:t>Conter</w:t>
      </w:r>
      <w:r w:rsidR="00E956CA" w:rsidRPr="007809CC">
        <w:rPr>
          <w:rFonts w:ascii="Arial Narrow" w:hAnsi="Arial Narrow"/>
        </w:rPr>
        <w:t xml:space="preserve"> integração com o sistema viário existente ou projetado, </w:t>
      </w:r>
      <w:r w:rsidRPr="007809CC">
        <w:rPr>
          <w:rFonts w:ascii="Arial Narrow" w:hAnsi="Arial Narrow"/>
        </w:rPr>
        <w:t xml:space="preserve">permitindo </w:t>
      </w:r>
      <w:r w:rsidR="00E956CA" w:rsidRPr="007809CC">
        <w:rPr>
          <w:rFonts w:ascii="Arial Narrow" w:hAnsi="Arial Narrow"/>
        </w:rPr>
        <w:t>a mobilidade urbana e o acesso a equipamentos comunitári</w:t>
      </w:r>
      <w:r w:rsidRPr="007809CC">
        <w:rPr>
          <w:rFonts w:ascii="Arial Narrow" w:hAnsi="Arial Narrow"/>
        </w:rPr>
        <w:t>os;</w:t>
      </w:r>
    </w:p>
    <w:p w:rsidR="005F417B" w:rsidRPr="007809CC" w:rsidRDefault="005F417B" w:rsidP="00B74021">
      <w:pPr>
        <w:pStyle w:val="PargrafodaLista"/>
        <w:numPr>
          <w:ilvl w:val="0"/>
          <w:numId w:val="22"/>
        </w:numPr>
        <w:ind w:left="2835" w:hanging="567"/>
        <w:jc w:val="both"/>
        <w:rPr>
          <w:rFonts w:ascii="Arial Narrow" w:hAnsi="Arial Narrow"/>
        </w:rPr>
      </w:pPr>
      <w:r w:rsidRPr="007809CC">
        <w:rPr>
          <w:rFonts w:ascii="Arial Narrow" w:hAnsi="Arial Narrow"/>
        </w:rPr>
        <w:t xml:space="preserve">Dispor de dois pontos de acesso que permitam ser utilizados como rota de fuga ou rota de desvio em caso de necessidade </w:t>
      </w:r>
      <w:r w:rsidR="0014716B" w:rsidRPr="007809CC">
        <w:rPr>
          <w:rFonts w:ascii="Arial Narrow" w:hAnsi="Arial Narrow"/>
        </w:rPr>
        <w:t xml:space="preserve">e urgência </w:t>
      </w:r>
      <w:r w:rsidR="00F866F9" w:rsidRPr="007809CC">
        <w:rPr>
          <w:rFonts w:ascii="Arial Narrow" w:hAnsi="Arial Narrow"/>
        </w:rPr>
        <w:t>pública;</w:t>
      </w:r>
    </w:p>
    <w:p w:rsidR="00D35ACD" w:rsidRPr="007809CC" w:rsidRDefault="00D35ACD" w:rsidP="00B74021">
      <w:pPr>
        <w:pStyle w:val="PargrafodaLista"/>
        <w:numPr>
          <w:ilvl w:val="0"/>
          <w:numId w:val="22"/>
        </w:numPr>
        <w:ind w:left="2835" w:hanging="567"/>
        <w:jc w:val="both"/>
        <w:rPr>
          <w:rFonts w:ascii="Arial Narrow" w:hAnsi="Arial Narrow"/>
        </w:rPr>
      </w:pPr>
      <w:r w:rsidRPr="007809CC">
        <w:rPr>
          <w:rFonts w:ascii="Arial Narrow" w:hAnsi="Arial Narrow"/>
        </w:rPr>
        <w:t xml:space="preserve">Dispor de toda a </w:t>
      </w:r>
      <w:proofErr w:type="spellStart"/>
      <w:r w:rsidRPr="007809CC">
        <w:rPr>
          <w:rFonts w:ascii="Arial Narrow" w:hAnsi="Arial Narrow"/>
        </w:rPr>
        <w:t>infraestrutura</w:t>
      </w:r>
      <w:proofErr w:type="spellEnd"/>
      <w:r w:rsidRPr="007809CC">
        <w:rPr>
          <w:rFonts w:ascii="Arial Narrow" w:hAnsi="Arial Narrow"/>
        </w:rPr>
        <w:t xml:space="preserve"> necessária para as finalidades que </w:t>
      </w:r>
      <w:proofErr w:type="gramStart"/>
      <w:r w:rsidRPr="007809CC">
        <w:rPr>
          <w:rFonts w:ascii="Arial Narrow" w:hAnsi="Arial Narrow"/>
        </w:rPr>
        <w:t>foi estruturado</w:t>
      </w:r>
      <w:proofErr w:type="gramEnd"/>
      <w:r w:rsidRPr="007809CC">
        <w:rPr>
          <w:rFonts w:ascii="Arial Narrow" w:hAnsi="Arial Narrow"/>
        </w:rPr>
        <w:t xml:space="preserve">, em especial a disponibilidade de abastecimento de água potável, energia elétrica e tratamentos integral de esgoto sanitário, sendo </w:t>
      </w:r>
      <w:r w:rsidR="003765E0" w:rsidRPr="007809CC">
        <w:rPr>
          <w:rFonts w:ascii="Arial Narrow" w:hAnsi="Arial Narrow"/>
        </w:rPr>
        <w:t xml:space="preserve">que </w:t>
      </w:r>
      <w:r w:rsidRPr="007809CC">
        <w:rPr>
          <w:rFonts w:ascii="Arial Narrow" w:hAnsi="Arial Narrow"/>
        </w:rPr>
        <w:t xml:space="preserve">todos os </w:t>
      </w:r>
      <w:proofErr w:type="spellStart"/>
      <w:r w:rsidRPr="007809CC">
        <w:rPr>
          <w:rFonts w:ascii="Arial Narrow" w:hAnsi="Arial Narrow"/>
        </w:rPr>
        <w:t>projeto</w:t>
      </w:r>
      <w:r w:rsidR="00E43CC4" w:rsidRPr="007809CC">
        <w:rPr>
          <w:rFonts w:ascii="Arial Narrow" w:hAnsi="Arial Narrow"/>
        </w:rPr>
        <w:t>s</w:t>
      </w:r>
      <w:r w:rsidR="003765E0" w:rsidRPr="007809CC">
        <w:rPr>
          <w:rFonts w:ascii="Arial Narrow" w:hAnsi="Arial Narrow"/>
        </w:rPr>
        <w:t>devem</w:t>
      </w:r>
      <w:proofErr w:type="spellEnd"/>
      <w:r w:rsidR="003765E0" w:rsidRPr="007809CC">
        <w:rPr>
          <w:rFonts w:ascii="Arial Narrow" w:hAnsi="Arial Narrow"/>
        </w:rPr>
        <w:t xml:space="preserve"> ser </w:t>
      </w:r>
      <w:r w:rsidRPr="007809CC">
        <w:rPr>
          <w:rFonts w:ascii="Arial Narrow" w:hAnsi="Arial Narrow"/>
        </w:rPr>
        <w:t xml:space="preserve">elaborados por profissional legalmente habilitado, com anotação de responsabilidade técnica correspondente e, devidamente aprovados nas </w:t>
      </w:r>
      <w:r w:rsidR="00F45D59" w:rsidRPr="007809CC">
        <w:rPr>
          <w:rFonts w:ascii="Arial Narrow" w:hAnsi="Arial Narrow"/>
        </w:rPr>
        <w:t xml:space="preserve">respectivas </w:t>
      </w:r>
      <w:r w:rsidRPr="007809CC">
        <w:rPr>
          <w:rFonts w:ascii="Arial Narrow" w:hAnsi="Arial Narrow"/>
        </w:rPr>
        <w:t>concessionárias;</w:t>
      </w:r>
    </w:p>
    <w:p w:rsidR="00E956CA" w:rsidRPr="007809CC" w:rsidRDefault="00651616" w:rsidP="00597103">
      <w:pPr>
        <w:pStyle w:val="PargrafodaLista"/>
        <w:numPr>
          <w:ilvl w:val="0"/>
          <w:numId w:val="70"/>
        </w:numPr>
        <w:ind w:left="2410" w:hanging="1276"/>
        <w:jc w:val="both"/>
        <w:rPr>
          <w:rFonts w:ascii="Arial Narrow" w:hAnsi="Arial Narrow"/>
        </w:rPr>
      </w:pPr>
      <w:r w:rsidRPr="007809CC">
        <w:rPr>
          <w:rFonts w:ascii="Arial Narrow" w:hAnsi="Arial Narrow"/>
        </w:rPr>
        <w:t>Inexistindo as condições</w:t>
      </w:r>
      <w:r w:rsidR="00E956CA" w:rsidRPr="007809CC">
        <w:rPr>
          <w:rFonts w:ascii="Arial Narrow" w:hAnsi="Arial Narrow"/>
        </w:rPr>
        <w:t xml:space="preserve"> de que tratam o § 1º, fica vedada a concessão de licença para a implantação de condomínios urbanísticos.</w:t>
      </w:r>
    </w:p>
    <w:p w:rsidR="00D35ACD" w:rsidRPr="007809CC" w:rsidRDefault="00D35ACD" w:rsidP="00B74021">
      <w:pPr>
        <w:pStyle w:val="PargrafodaLista"/>
        <w:numPr>
          <w:ilvl w:val="0"/>
          <w:numId w:val="30"/>
        </w:numPr>
        <w:ind w:left="993" w:hanging="993"/>
        <w:jc w:val="both"/>
        <w:rPr>
          <w:rFonts w:ascii="Arial Narrow" w:hAnsi="Arial Narrow"/>
        </w:rPr>
      </w:pPr>
      <w:r w:rsidRPr="007809CC">
        <w:rPr>
          <w:rFonts w:ascii="Arial Narrow" w:hAnsi="Arial Narrow"/>
        </w:rPr>
        <w:t>Compete exclusivamente aos condomínios, com relação as suas áreas internas:</w:t>
      </w:r>
    </w:p>
    <w:p w:rsidR="00D35ACD" w:rsidRPr="007809CC" w:rsidRDefault="00DA5A2B" w:rsidP="00B74021">
      <w:pPr>
        <w:pStyle w:val="PargrafodaLista"/>
        <w:numPr>
          <w:ilvl w:val="0"/>
          <w:numId w:val="28"/>
        </w:numPr>
        <w:ind w:left="1701" w:hanging="567"/>
        <w:jc w:val="both"/>
        <w:rPr>
          <w:rFonts w:ascii="Arial Narrow" w:hAnsi="Arial Narrow"/>
        </w:rPr>
      </w:pPr>
      <w:r w:rsidRPr="007809CC">
        <w:rPr>
          <w:rFonts w:ascii="Arial Narrow" w:hAnsi="Arial Narrow"/>
        </w:rPr>
        <w:lastRenderedPageBreak/>
        <w:t xml:space="preserve">A </w:t>
      </w:r>
      <w:r w:rsidR="00D35ACD" w:rsidRPr="007809CC">
        <w:rPr>
          <w:rFonts w:ascii="Arial Narrow" w:hAnsi="Arial Narrow"/>
        </w:rPr>
        <w:t>coleta de lixo;</w:t>
      </w:r>
    </w:p>
    <w:p w:rsidR="00D35ACD" w:rsidRPr="007809CC" w:rsidRDefault="00DA5A2B" w:rsidP="00B74021">
      <w:pPr>
        <w:pStyle w:val="PargrafodaLista"/>
        <w:numPr>
          <w:ilvl w:val="0"/>
          <w:numId w:val="28"/>
        </w:numPr>
        <w:ind w:left="1701" w:hanging="567"/>
        <w:jc w:val="both"/>
        <w:rPr>
          <w:rFonts w:ascii="Arial Narrow" w:hAnsi="Arial Narrow"/>
        </w:rPr>
      </w:pPr>
      <w:r w:rsidRPr="007809CC">
        <w:rPr>
          <w:rFonts w:ascii="Arial Narrow" w:hAnsi="Arial Narrow"/>
        </w:rPr>
        <w:t xml:space="preserve">A </w:t>
      </w:r>
      <w:r w:rsidR="00D35ACD" w:rsidRPr="007809CC">
        <w:rPr>
          <w:rFonts w:ascii="Arial Narrow" w:hAnsi="Arial Narrow"/>
        </w:rPr>
        <w:t xml:space="preserve">execução e manutenção da </w:t>
      </w:r>
      <w:proofErr w:type="spellStart"/>
      <w:r w:rsidR="00D35ACD" w:rsidRPr="007809CC">
        <w:rPr>
          <w:rFonts w:ascii="Arial Narrow" w:hAnsi="Arial Narrow"/>
        </w:rPr>
        <w:t>infraestrutura</w:t>
      </w:r>
      <w:proofErr w:type="spellEnd"/>
      <w:r w:rsidR="00D35ACD" w:rsidRPr="007809CC">
        <w:rPr>
          <w:rFonts w:ascii="Arial Narrow" w:hAnsi="Arial Narrow"/>
        </w:rPr>
        <w:t>;</w:t>
      </w:r>
    </w:p>
    <w:p w:rsidR="00856EF4" w:rsidRPr="007809CC" w:rsidRDefault="00DA5A2B" w:rsidP="00B74021">
      <w:pPr>
        <w:pStyle w:val="PargrafodaLista"/>
        <w:numPr>
          <w:ilvl w:val="0"/>
          <w:numId w:val="28"/>
        </w:numPr>
        <w:ind w:left="1701" w:hanging="567"/>
        <w:jc w:val="both"/>
        <w:rPr>
          <w:rFonts w:ascii="Arial Narrow" w:hAnsi="Arial Narrow"/>
        </w:rPr>
      </w:pPr>
      <w:r w:rsidRPr="007809CC">
        <w:rPr>
          <w:rFonts w:ascii="Arial Narrow" w:hAnsi="Arial Narrow"/>
        </w:rPr>
        <w:t xml:space="preserve">A </w:t>
      </w:r>
      <w:r w:rsidR="00D35ACD" w:rsidRPr="007809CC">
        <w:rPr>
          <w:rFonts w:ascii="Arial Narrow" w:hAnsi="Arial Narrow"/>
        </w:rPr>
        <w:t xml:space="preserve">instalação de </w:t>
      </w:r>
      <w:r w:rsidRPr="007809CC">
        <w:rPr>
          <w:rFonts w:ascii="Arial Narrow" w:hAnsi="Arial Narrow"/>
        </w:rPr>
        <w:t xml:space="preserve">rede e </w:t>
      </w:r>
      <w:r w:rsidR="00D35ACD" w:rsidRPr="007809CC">
        <w:rPr>
          <w:rFonts w:ascii="Arial Narrow" w:hAnsi="Arial Narrow"/>
        </w:rPr>
        <w:t>equipamentos de prevenção e combate a incêndios, conforme projeto elaborado por profissional legalmente habilitado e com anotação de responsabilidade técnica.</w:t>
      </w:r>
    </w:p>
    <w:p w:rsidR="007809CC" w:rsidRPr="007809CC" w:rsidRDefault="007809CC" w:rsidP="00597103">
      <w:pPr>
        <w:pStyle w:val="Ttulo1"/>
        <w:numPr>
          <w:ilvl w:val="3"/>
          <w:numId w:val="42"/>
        </w:numPr>
        <w:jc w:val="center"/>
        <w:rPr>
          <w:color w:val="auto"/>
        </w:rPr>
      </w:pPr>
    </w:p>
    <w:p w:rsidR="00DF3D58" w:rsidRPr="007809CC" w:rsidRDefault="00DF3D58" w:rsidP="007809CC">
      <w:pPr>
        <w:pStyle w:val="PargrafodaLista"/>
        <w:jc w:val="center"/>
        <w:outlineLvl w:val="1"/>
        <w:rPr>
          <w:rFonts w:ascii="Arial Narrow" w:hAnsi="Arial Narrow"/>
          <w:b/>
        </w:rPr>
      </w:pPr>
      <w:r w:rsidRPr="007809CC">
        <w:rPr>
          <w:rFonts w:ascii="Arial Narrow" w:hAnsi="Arial Narrow"/>
          <w:b/>
        </w:rPr>
        <w:t>Da Modificação de Parcelamento</w:t>
      </w:r>
    </w:p>
    <w:p w:rsidR="007809CC" w:rsidRPr="007809CC" w:rsidRDefault="007809CC" w:rsidP="00DF3D58">
      <w:pPr>
        <w:jc w:val="both"/>
        <w:rPr>
          <w:rFonts w:ascii="Arial Narrow" w:hAnsi="Arial Narrow"/>
        </w:rPr>
      </w:pPr>
    </w:p>
    <w:p w:rsidR="00DF3D58" w:rsidRPr="007809CC" w:rsidRDefault="00DF3D58" w:rsidP="00B74021">
      <w:pPr>
        <w:pStyle w:val="PargrafodaLista"/>
        <w:numPr>
          <w:ilvl w:val="0"/>
          <w:numId w:val="30"/>
        </w:numPr>
        <w:ind w:left="993" w:hanging="993"/>
        <w:jc w:val="both"/>
        <w:rPr>
          <w:rFonts w:ascii="Arial Narrow" w:hAnsi="Arial Narrow"/>
        </w:rPr>
      </w:pPr>
      <w:r w:rsidRPr="007809CC">
        <w:rPr>
          <w:rFonts w:ascii="Arial Narrow" w:hAnsi="Arial Narrow"/>
        </w:rPr>
        <w:t xml:space="preserve">Modificação de parcelamento é a alteração das dimensões de lotes pertencentes a parcelamento aprovado que implique a </w:t>
      </w:r>
      <w:proofErr w:type="spellStart"/>
      <w:r w:rsidRPr="007809CC">
        <w:rPr>
          <w:rFonts w:ascii="Arial Narrow" w:hAnsi="Arial Narrow"/>
        </w:rPr>
        <w:t>redivisão</w:t>
      </w:r>
      <w:proofErr w:type="spellEnd"/>
      <w:r w:rsidRPr="007809CC">
        <w:rPr>
          <w:rFonts w:ascii="Arial Narrow" w:hAnsi="Arial Narrow"/>
        </w:rPr>
        <w:t xml:space="preserve"> de parte ou de todo o parcelamento, sem alteração do sistema viário, dos espaços livres de uso público ou das áreas destinadas a equipamentos urbanos e comunitários.</w:t>
      </w:r>
    </w:p>
    <w:p w:rsidR="00DF3D58" w:rsidRPr="007809CC" w:rsidRDefault="007809CC" w:rsidP="007809CC">
      <w:pPr>
        <w:pStyle w:val="PargrafodaLista"/>
        <w:ind w:left="2694" w:hanging="1701"/>
        <w:jc w:val="both"/>
        <w:outlineLvl w:val="2"/>
        <w:rPr>
          <w:rFonts w:ascii="Arial Narrow" w:hAnsi="Arial Narrow"/>
        </w:rPr>
      </w:pPr>
      <w:r w:rsidRPr="007809CC">
        <w:rPr>
          <w:rFonts w:ascii="Arial Narrow" w:hAnsi="Arial Narrow"/>
        </w:rPr>
        <w:t xml:space="preserve">Parágrafo Único. </w:t>
      </w:r>
      <w:r w:rsidR="00DF3D58" w:rsidRPr="007809CC">
        <w:rPr>
          <w:rFonts w:ascii="Arial Narrow" w:hAnsi="Arial Narrow"/>
        </w:rPr>
        <w:t>No caso de modificação de parcelamento, é permitida a regularização de parte de lote sem a participação no processo dos proprietários das demais partes, desde que a forma, as dimensões e a localização da parte em questão estejam clara e corretamente caracterizadas no respectivo registro.</w:t>
      </w:r>
    </w:p>
    <w:p w:rsidR="007809CC" w:rsidRPr="007809CC" w:rsidRDefault="007809CC" w:rsidP="00597103">
      <w:pPr>
        <w:pStyle w:val="Ttulo1"/>
        <w:numPr>
          <w:ilvl w:val="3"/>
          <w:numId w:val="42"/>
        </w:numPr>
        <w:jc w:val="center"/>
        <w:rPr>
          <w:color w:val="auto"/>
        </w:rPr>
      </w:pPr>
    </w:p>
    <w:p w:rsidR="00DF3D58" w:rsidRPr="007809CC" w:rsidRDefault="00DF3D58" w:rsidP="007809CC">
      <w:pPr>
        <w:pStyle w:val="PargrafodaLista"/>
        <w:jc w:val="center"/>
        <w:outlineLvl w:val="1"/>
        <w:rPr>
          <w:rFonts w:ascii="Arial Narrow" w:hAnsi="Arial Narrow"/>
          <w:b/>
        </w:rPr>
      </w:pPr>
      <w:r w:rsidRPr="007809CC">
        <w:rPr>
          <w:rFonts w:ascii="Arial Narrow" w:hAnsi="Arial Narrow"/>
          <w:b/>
        </w:rPr>
        <w:t xml:space="preserve">Do </w:t>
      </w:r>
      <w:proofErr w:type="spellStart"/>
      <w:r w:rsidRPr="007809CC">
        <w:rPr>
          <w:rFonts w:ascii="Arial Narrow" w:hAnsi="Arial Narrow"/>
          <w:b/>
        </w:rPr>
        <w:t>Reparcelamento</w:t>
      </w:r>
      <w:proofErr w:type="spellEnd"/>
    </w:p>
    <w:p w:rsidR="00DF3D58" w:rsidRPr="007809CC" w:rsidRDefault="00DF3D58" w:rsidP="00DF3D58">
      <w:pPr>
        <w:jc w:val="both"/>
        <w:rPr>
          <w:rFonts w:ascii="Arial Narrow" w:hAnsi="Arial Narrow"/>
        </w:rPr>
      </w:pPr>
    </w:p>
    <w:p w:rsidR="00DF3D58" w:rsidRPr="007809CC" w:rsidRDefault="00B6184B" w:rsidP="00B74021">
      <w:pPr>
        <w:pStyle w:val="PargrafodaLista"/>
        <w:numPr>
          <w:ilvl w:val="0"/>
          <w:numId w:val="30"/>
        </w:numPr>
        <w:ind w:left="993" w:hanging="993"/>
        <w:jc w:val="both"/>
        <w:rPr>
          <w:rFonts w:ascii="Arial Narrow" w:hAnsi="Arial Narrow"/>
        </w:rPr>
      </w:pPr>
      <w:proofErr w:type="spellStart"/>
      <w:r>
        <w:rPr>
          <w:rFonts w:ascii="Arial Narrow" w:hAnsi="Arial Narrow"/>
        </w:rPr>
        <w:t>Reparcelamentoé</w:t>
      </w:r>
      <w:proofErr w:type="spellEnd"/>
      <w:proofErr w:type="gramStart"/>
      <w:r>
        <w:rPr>
          <w:rFonts w:ascii="Arial Narrow" w:hAnsi="Arial Narrow"/>
        </w:rPr>
        <w:t xml:space="preserve">  </w:t>
      </w:r>
      <w:proofErr w:type="gramEnd"/>
      <w:r>
        <w:rPr>
          <w:rFonts w:ascii="Arial Narrow" w:hAnsi="Arial Narrow"/>
        </w:rPr>
        <w:t xml:space="preserve">reformulação da </w:t>
      </w:r>
      <w:r w:rsidR="00DF3D58" w:rsidRPr="007809CC">
        <w:rPr>
          <w:rFonts w:ascii="Arial Narrow" w:hAnsi="Arial Narrow"/>
        </w:rPr>
        <w:t xml:space="preserve">divisão de parte ou de todo o parcelamento </w:t>
      </w:r>
      <w:r>
        <w:rPr>
          <w:rFonts w:ascii="Arial Narrow" w:hAnsi="Arial Narrow"/>
        </w:rPr>
        <w:t xml:space="preserve">do solo </w:t>
      </w:r>
      <w:r w:rsidR="00DF3D58" w:rsidRPr="007809CC">
        <w:rPr>
          <w:rFonts w:ascii="Arial Narrow" w:hAnsi="Arial Narrow"/>
        </w:rPr>
        <w:t>que implique alteração do sistema viário, dos espaços livres de uso público ou das áreas destinadas à instalação de equipamentos urbanos e comunitários.</w:t>
      </w:r>
    </w:p>
    <w:p w:rsidR="00DF3D58" w:rsidRPr="007809CC" w:rsidRDefault="00DF3D58" w:rsidP="00597103">
      <w:pPr>
        <w:pStyle w:val="PargrafodaLista"/>
        <w:numPr>
          <w:ilvl w:val="0"/>
          <w:numId w:val="71"/>
        </w:numPr>
        <w:ind w:left="2268" w:hanging="1275"/>
        <w:jc w:val="both"/>
        <w:rPr>
          <w:rFonts w:ascii="Arial Narrow" w:hAnsi="Arial Narrow"/>
        </w:rPr>
      </w:pPr>
      <w:r w:rsidRPr="007809CC">
        <w:rPr>
          <w:rFonts w:ascii="Arial Narrow" w:hAnsi="Arial Narrow"/>
        </w:rPr>
        <w:t xml:space="preserve">A desafetação do domínio público relativa ao </w:t>
      </w:r>
      <w:proofErr w:type="spellStart"/>
      <w:r w:rsidRPr="007809CC">
        <w:rPr>
          <w:rFonts w:ascii="Arial Narrow" w:hAnsi="Arial Narrow"/>
        </w:rPr>
        <w:t>reparcelamento</w:t>
      </w:r>
      <w:proofErr w:type="spellEnd"/>
      <w:r w:rsidRPr="007809CC">
        <w:rPr>
          <w:rFonts w:ascii="Arial Narrow" w:hAnsi="Arial Narrow"/>
        </w:rPr>
        <w:t xml:space="preserve"> depende de prévia avaliação e de autorização legislativa.</w:t>
      </w:r>
    </w:p>
    <w:p w:rsidR="00DF3D58" w:rsidRPr="007809CC" w:rsidRDefault="00DF3D58" w:rsidP="00597103">
      <w:pPr>
        <w:pStyle w:val="PargrafodaLista"/>
        <w:numPr>
          <w:ilvl w:val="0"/>
          <w:numId w:val="71"/>
        </w:numPr>
        <w:ind w:left="2268" w:hanging="1275"/>
        <w:jc w:val="both"/>
        <w:rPr>
          <w:rFonts w:ascii="Arial Narrow" w:hAnsi="Arial Narrow"/>
        </w:rPr>
      </w:pPr>
      <w:r w:rsidRPr="007809CC">
        <w:rPr>
          <w:rFonts w:ascii="Arial Narrow" w:hAnsi="Arial Narrow"/>
        </w:rPr>
        <w:t xml:space="preserve">No </w:t>
      </w:r>
      <w:proofErr w:type="spellStart"/>
      <w:r w:rsidRPr="007809CC">
        <w:rPr>
          <w:rFonts w:ascii="Arial Narrow" w:hAnsi="Arial Narrow"/>
        </w:rPr>
        <w:t>reparcelamento</w:t>
      </w:r>
      <w:proofErr w:type="spellEnd"/>
      <w:r w:rsidRPr="007809CC">
        <w:rPr>
          <w:rFonts w:ascii="Arial Narrow" w:hAnsi="Arial Narrow"/>
        </w:rPr>
        <w:t>, é obrigatória a manutenção do percentual de área transferido ao Município no parcelamento original, a não ser que inferior ao mínimo exigido nesta Lei, que deve ser respeitado.</w:t>
      </w:r>
    </w:p>
    <w:p w:rsidR="00DF3D58" w:rsidRPr="007809CC" w:rsidRDefault="00DF3D58" w:rsidP="00597103">
      <w:pPr>
        <w:pStyle w:val="PargrafodaLista"/>
        <w:numPr>
          <w:ilvl w:val="0"/>
          <w:numId w:val="71"/>
        </w:numPr>
        <w:ind w:left="2268" w:hanging="1275"/>
        <w:jc w:val="both"/>
        <w:rPr>
          <w:rFonts w:ascii="Arial Narrow" w:hAnsi="Arial Narrow"/>
        </w:rPr>
      </w:pPr>
      <w:r w:rsidRPr="007809CC">
        <w:rPr>
          <w:rFonts w:ascii="Arial Narrow" w:hAnsi="Arial Narrow"/>
        </w:rPr>
        <w:t xml:space="preserve">Pode o </w:t>
      </w:r>
      <w:proofErr w:type="spellStart"/>
      <w:r w:rsidRPr="007809CC">
        <w:rPr>
          <w:rFonts w:ascii="Arial Narrow" w:hAnsi="Arial Narrow"/>
        </w:rPr>
        <w:t>reparcelamento</w:t>
      </w:r>
      <w:proofErr w:type="spellEnd"/>
      <w:r w:rsidRPr="007809CC">
        <w:rPr>
          <w:rFonts w:ascii="Arial Narrow" w:hAnsi="Arial Narrow"/>
        </w:rPr>
        <w:t xml:space="preserve"> objetivar a implantação de condomínio </w:t>
      </w:r>
      <w:r w:rsidR="00116296" w:rsidRPr="007809CC">
        <w:rPr>
          <w:rFonts w:ascii="Arial Narrow" w:hAnsi="Arial Narrow"/>
        </w:rPr>
        <w:t xml:space="preserve">urbanístico </w:t>
      </w:r>
      <w:r w:rsidRPr="007809CC">
        <w:rPr>
          <w:rFonts w:ascii="Arial Narrow" w:hAnsi="Arial Narrow"/>
        </w:rPr>
        <w:t>em parcelamento aprovado.</w:t>
      </w:r>
    </w:p>
    <w:p w:rsidR="00DF3D58" w:rsidRPr="007809CC" w:rsidRDefault="00DF3D58" w:rsidP="00597103">
      <w:pPr>
        <w:pStyle w:val="PargrafodaLista"/>
        <w:numPr>
          <w:ilvl w:val="0"/>
          <w:numId w:val="71"/>
        </w:numPr>
        <w:ind w:left="2268" w:hanging="1275"/>
        <w:jc w:val="both"/>
        <w:rPr>
          <w:rFonts w:ascii="Arial Narrow" w:hAnsi="Arial Narrow"/>
        </w:rPr>
      </w:pPr>
      <w:r w:rsidRPr="007809CC">
        <w:rPr>
          <w:rFonts w:ascii="Arial Narrow" w:hAnsi="Arial Narrow"/>
        </w:rPr>
        <w:t xml:space="preserve">Aplicam-se ao </w:t>
      </w:r>
      <w:proofErr w:type="spellStart"/>
      <w:r w:rsidRPr="007809CC">
        <w:rPr>
          <w:rFonts w:ascii="Arial Narrow" w:hAnsi="Arial Narrow"/>
        </w:rPr>
        <w:t>reparcelamento</w:t>
      </w:r>
      <w:proofErr w:type="spellEnd"/>
      <w:r w:rsidRPr="007809CC">
        <w:rPr>
          <w:rFonts w:ascii="Arial Narrow" w:hAnsi="Arial Narrow"/>
        </w:rPr>
        <w:t xml:space="preserve">, no que </w:t>
      </w:r>
      <w:proofErr w:type="gramStart"/>
      <w:r w:rsidRPr="007809CC">
        <w:rPr>
          <w:rFonts w:ascii="Arial Narrow" w:hAnsi="Arial Narrow"/>
        </w:rPr>
        <w:t>c</w:t>
      </w:r>
      <w:r w:rsidR="00F55268" w:rsidRPr="007809CC">
        <w:rPr>
          <w:rFonts w:ascii="Arial Narrow" w:hAnsi="Arial Narrow"/>
        </w:rPr>
        <w:t>ouber</w:t>
      </w:r>
      <w:proofErr w:type="gramEnd"/>
      <w:r w:rsidR="00F55268" w:rsidRPr="007809CC">
        <w:rPr>
          <w:rFonts w:ascii="Arial Narrow" w:hAnsi="Arial Narrow"/>
        </w:rPr>
        <w:t>, as regras</w:t>
      </w:r>
      <w:r w:rsidRPr="007809CC">
        <w:rPr>
          <w:rFonts w:ascii="Arial Narrow" w:hAnsi="Arial Narrow"/>
        </w:rPr>
        <w:t xml:space="preserve"> previstas para loteamento.</w:t>
      </w:r>
    </w:p>
    <w:p w:rsidR="00EA67E4" w:rsidRDefault="00DF3D58" w:rsidP="00B74021">
      <w:pPr>
        <w:pStyle w:val="PargrafodaLista"/>
        <w:numPr>
          <w:ilvl w:val="0"/>
          <w:numId w:val="30"/>
        </w:numPr>
        <w:ind w:left="993" w:hanging="993"/>
        <w:jc w:val="both"/>
        <w:rPr>
          <w:rFonts w:ascii="Arial Narrow" w:hAnsi="Arial Narrow"/>
        </w:rPr>
      </w:pPr>
      <w:r w:rsidRPr="007809CC">
        <w:rPr>
          <w:rFonts w:ascii="Arial Narrow" w:hAnsi="Arial Narrow"/>
        </w:rPr>
        <w:t xml:space="preserve">O Executivo somente pode deferir requerimento de </w:t>
      </w:r>
      <w:proofErr w:type="spellStart"/>
      <w:r w:rsidRPr="007809CC">
        <w:rPr>
          <w:rFonts w:ascii="Arial Narrow" w:hAnsi="Arial Narrow"/>
        </w:rPr>
        <w:t>reparcelamento</w:t>
      </w:r>
      <w:proofErr w:type="spellEnd"/>
      <w:r w:rsidRPr="007809CC">
        <w:rPr>
          <w:rFonts w:ascii="Arial Narrow" w:hAnsi="Arial Narrow"/>
        </w:rPr>
        <w:t xml:space="preserve"> em que haja previsão de urbanização compatível com o novo parcelamento proposto.</w:t>
      </w:r>
    </w:p>
    <w:p w:rsidR="00EA67E4" w:rsidRDefault="00EA67E4">
      <w:pPr>
        <w:widowControl/>
        <w:autoSpaceDE/>
        <w:autoSpaceDN/>
        <w:adjustRightInd/>
        <w:spacing w:after="160" w:line="259" w:lineRule="auto"/>
        <w:rPr>
          <w:rFonts w:ascii="Arial Narrow" w:hAnsi="Arial Narrow"/>
        </w:rPr>
      </w:pPr>
    </w:p>
    <w:p w:rsidR="00DB6E05" w:rsidRDefault="00DB6E05" w:rsidP="00B74021">
      <w:pPr>
        <w:pStyle w:val="Ttulo1"/>
        <w:numPr>
          <w:ilvl w:val="0"/>
          <w:numId w:val="34"/>
        </w:numPr>
        <w:jc w:val="center"/>
        <w:rPr>
          <w:color w:val="auto"/>
        </w:rPr>
      </w:pPr>
    </w:p>
    <w:p w:rsidR="0039274E" w:rsidRPr="00DB6E05" w:rsidRDefault="00F03A45" w:rsidP="00DB6E05">
      <w:pPr>
        <w:pStyle w:val="Ttulo1"/>
        <w:jc w:val="center"/>
        <w:rPr>
          <w:rFonts w:ascii="Arial Narrow" w:hAnsi="Arial Narrow"/>
          <w:b/>
          <w:color w:val="auto"/>
          <w:w w:val="110"/>
          <w:sz w:val="28"/>
        </w:rPr>
      </w:pPr>
      <w:r w:rsidRPr="00DB6E05">
        <w:rPr>
          <w:rFonts w:ascii="Arial Narrow" w:hAnsi="Arial Narrow"/>
          <w:b/>
          <w:color w:val="auto"/>
          <w:w w:val="110"/>
          <w:sz w:val="28"/>
        </w:rPr>
        <w:t>DOS</w:t>
      </w:r>
      <w:r w:rsidR="0039274E" w:rsidRPr="00DB6E05">
        <w:rPr>
          <w:rFonts w:ascii="Arial Narrow" w:hAnsi="Arial Narrow"/>
          <w:b/>
          <w:color w:val="auto"/>
          <w:w w:val="110"/>
          <w:sz w:val="28"/>
        </w:rPr>
        <w:t xml:space="preserve"> INSTRUMENTOS DE POLÍTICA URBANA E DE GESTÃO AMBIENTAL</w:t>
      </w:r>
    </w:p>
    <w:p w:rsidR="0039274E" w:rsidRDefault="0039274E" w:rsidP="00597103">
      <w:pPr>
        <w:pStyle w:val="Ttulo1"/>
        <w:numPr>
          <w:ilvl w:val="1"/>
          <w:numId w:val="197"/>
        </w:numPr>
        <w:jc w:val="center"/>
        <w:rPr>
          <w:color w:val="auto"/>
        </w:rPr>
      </w:pPr>
    </w:p>
    <w:p w:rsidR="0039274E" w:rsidRPr="00B31D16" w:rsidRDefault="0039274E" w:rsidP="0039274E">
      <w:pPr>
        <w:pStyle w:val="PargrafodaLista"/>
        <w:jc w:val="center"/>
        <w:outlineLvl w:val="1"/>
        <w:rPr>
          <w:rFonts w:ascii="Arial Narrow" w:hAnsi="Arial Narrow"/>
          <w:b/>
        </w:rPr>
      </w:pPr>
      <w:r w:rsidRPr="00B31D16">
        <w:rPr>
          <w:rFonts w:ascii="Arial Narrow" w:hAnsi="Arial Narrow"/>
          <w:b/>
          <w:w w:val="105"/>
        </w:rPr>
        <w:t>DISPOSIÇÕESPRELIMINARES</w:t>
      </w:r>
    </w:p>
    <w:p w:rsidR="004B54D4" w:rsidRPr="004B54D4" w:rsidRDefault="004B54D4" w:rsidP="004B54D4">
      <w:pPr>
        <w:jc w:val="both"/>
        <w:rPr>
          <w:rFonts w:ascii="Arial Narrow" w:hAnsi="Arial Narrow"/>
          <w:color w:val="FF0000"/>
        </w:rPr>
      </w:pPr>
    </w:p>
    <w:p w:rsidR="00343D1E" w:rsidRPr="00F03A45" w:rsidRDefault="004B54D4" w:rsidP="00B74021">
      <w:pPr>
        <w:pStyle w:val="PargrafodaLista"/>
        <w:numPr>
          <w:ilvl w:val="0"/>
          <w:numId w:val="30"/>
        </w:numPr>
        <w:ind w:left="993" w:hanging="993"/>
        <w:jc w:val="both"/>
        <w:rPr>
          <w:rFonts w:ascii="Arial Narrow" w:hAnsi="Arial Narrow"/>
        </w:rPr>
      </w:pPr>
      <w:r w:rsidRPr="00F03A45">
        <w:rPr>
          <w:rFonts w:ascii="Arial Narrow" w:hAnsi="Arial Narrow"/>
        </w:rPr>
        <w:lastRenderedPageBreak/>
        <w:t>Os instrumentos de política urbana e gestão ambiental serão utilizados para a efetivação dos princípios e objeti</w:t>
      </w:r>
      <w:r w:rsidR="00343D1E" w:rsidRPr="00F03A45">
        <w:rPr>
          <w:rFonts w:ascii="Arial Narrow" w:hAnsi="Arial Narrow"/>
        </w:rPr>
        <w:t>vos deste Plano Diretor de Desenvolvimento Sustentável de Itapema</w:t>
      </w:r>
      <w:r w:rsidR="00A06811" w:rsidRPr="00F03A45">
        <w:rPr>
          <w:rFonts w:ascii="Arial Narrow" w:hAnsi="Arial Narrow"/>
        </w:rPr>
        <w:t xml:space="preserve"> – PDDSI em consonância com o que preconiza a Lei No. 10.257, de 2001</w:t>
      </w:r>
      <w:r w:rsidR="00C52F92" w:rsidRPr="00F03A45">
        <w:rPr>
          <w:rFonts w:ascii="Arial Narrow" w:hAnsi="Arial Narrow"/>
        </w:rPr>
        <w:t xml:space="preserve"> –</w:t>
      </w:r>
      <w:r w:rsidR="005175EA" w:rsidRPr="00F03A45">
        <w:rPr>
          <w:rFonts w:ascii="Arial Narrow" w:hAnsi="Arial Narrow"/>
        </w:rPr>
        <w:t xml:space="preserve"> Esta</w:t>
      </w:r>
      <w:r w:rsidR="00F03A45">
        <w:rPr>
          <w:rFonts w:ascii="Arial Narrow" w:hAnsi="Arial Narrow"/>
        </w:rPr>
        <w:t>t</w:t>
      </w:r>
      <w:r w:rsidR="00C52F92" w:rsidRPr="00F03A45">
        <w:rPr>
          <w:rFonts w:ascii="Arial Narrow" w:hAnsi="Arial Narrow"/>
        </w:rPr>
        <w:t>uto das Cidades</w:t>
      </w:r>
      <w:r w:rsidRPr="00F03A45">
        <w:rPr>
          <w:rFonts w:ascii="Arial Narrow" w:hAnsi="Arial Narrow"/>
        </w:rPr>
        <w:t>.</w:t>
      </w:r>
    </w:p>
    <w:p w:rsidR="004B54D4" w:rsidRDefault="00A06811" w:rsidP="007A01F6">
      <w:pPr>
        <w:pStyle w:val="PargrafodaLista"/>
        <w:ind w:left="2410" w:hanging="1276"/>
        <w:jc w:val="both"/>
        <w:outlineLvl w:val="2"/>
        <w:rPr>
          <w:rFonts w:ascii="Arial Narrow" w:hAnsi="Arial Narrow"/>
          <w:color w:val="FF0000"/>
        </w:rPr>
      </w:pPr>
      <w:r w:rsidRPr="00F03A45">
        <w:rPr>
          <w:rFonts w:ascii="Arial Narrow" w:hAnsi="Arial Narrow"/>
        </w:rPr>
        <w:t xml:space="preserve">Parágrafo Único.  </w:t>
      </w:r>
      <w:r w:rsidR="004B54D4" w:rsidRPr="00F03A45">
        <w:rPr>
          <w:rFonts w:ascii="Arial Narrow" w:hAnsi="Arial Narrow"/>
        </w:rPr>
        <w:t>As inte</w:t>
      </w:r>
      <w:r w:rsidR="00343D1E" w:rsidRPr="00F03A45">
        <w:rPr>
          <w:rFonts w:ascii="Arial Narrow" w:hAnsi="Arial Narrow"/>
        </w:rPr>
        <w:t>rvenções no território do Município de Itapema</w:t>
      </w:r>
      <w:r w:rsidR="004B54D4" w:rsidRPr="00F03A45">
        <w:rPr>
          <w:rFonts w:ascii="Arial Narrow" w:hAnsi="Arial Narrow"/>
        </w:rPr>
        <w:t xml:space="preserve"> poderão conjugar a utilização de dois ou mais instrumentos de política urbana e de gestão ambiental, com a finalidade de atingir os objetivos do processo de urbanização previsto para o território.</w:t>
      </w:r>
    </w:p>
    <w:p w:rsidR="00C52F92" w:rsidRDefault="00C52F92" w:rsidP="00597103">
      <w:pPr>
        <w:pStyle w:val="Ttulo1"/>
        <w:numPr>
          <w:ilvl w:val="2"/>
          <w:numId w:val="198"/>
        </w:numPr>
        <w:jc w:val="center"/>
        <w:rPr>
          <w:color w:val="auto"/>
        </w:rPr>
      </w:pPr>
    </w:p>
    <w:p w:rsidR="004B54D4" w:rsidRPr="00C52F92" w:rsidRDefault="004B54D4" w:rsidP="00C52F92">
      <w:pPr>
        <w:pStyle w:val="PargrafodaLista"/>
        <w:jc w:val="center"/>
        <w:outlineLvl w:val="1"/>
        <w:rPr>
          <w:rFonts w:ascii="Arial Narrow" w:hAnsi="Arial Narrow"/>
          <w:b/>
        </w:rPr>
      </w:pPr>
      <w:r w:rsidRPr="00C52F92">
        <w:rPr>
          <w:rFonts w:ascii="Arial Narrow" w:hAnsi="Arial Narrow"/>
          <w:b/>
        </w:rPr>
        <w:t>Dos Instrumentos Indutores da Função Social da Propriedade</w:t>
      </w:r>
    </w:p>
    <w:p w:rsidR="004B54D4" w:rsidRPr="004B54D4" w:rsidRDefault="004B54D4" w:rsidP="004B54D4">
      <w:pPr>
        <w:jc w:val="both"/>
        <w:rPr>
          <w:rFonts w:ascii="Arial Narrow" w:hAnsi="Arial Narrow"/>
          <w:color w:val="FF0000"/>
        </w:rPr>
      </w:pPr>
    </w:p>
    <w:p w:rsidR="004B54D4" w:rsidRPr="00353689" w:rsidRDefault="004B54D4" w:rsidP="00B74021">
      <w:pPr>
        <w:pStyle w:val="PargrafodaLista"/>
        <w:numPr>
          <w:ilvl w:val="0"/>
          <w:numId w:val="30"/>
        </w:numPr>
        <w:ind w:left="993" w:hanging="993"/>
        <w:jc w:val="both"/>
        <w:rPr>
          <w:rFonts w:ascii="Arial Narrow" w:hAnsi="Arial Narrow"/>
        </w:rPr>
      </w:pPr>
      <w:r w:rsidRPr="00353689">
        <w:rPr>
          <w:rFonts w:ascii="Arial Narrow" w:hAnsi="Arial Narrow"/>
        </w:rPr>
        <w:t xml:space="preserve">O Executivo, na forma da lei, poderá exigir do proprietário do solo urbano não edificado, subutilizado, ou não utilizado, que promova seu adequado aproveitamento, sob pena, sucessivamente, de: </w:t>
      </w:r>
    </w:p>
    <w:p w:rsidR="004B54D4" w:rsidRPr="00525858" w:rsidRDefault="00D60398" w:rsidP="00597103">
      <w:pPr>
        <w:pStyle w:val="PargrafodaLista"/>
        <w:numPr>
          <w:ilvl w:val="0"/>
          <w:numId w:val="94"/>
        </w:numPr>
        <w:ind w:left="1701" w:hanging="567"/>
        <w:jc w:val="both"/>
        <w:rPr>
          <w:rFonts w:ascii="Arial Narrow" w:hAnsi="Arial Narrow"/>
        </w:rPr>
      </w:pPr>
      <w:r w:rsidRPr="00525858">
        <w:rPr>
          <w:rFonts w:ascii="Arial Narrow" w:hAnsi="Arial Narrow"/>
        </w:rPr>
        <w:t>P</w:t>
      </w:r>
      <w:r w:rsidR="004B54D4" w:rsidRPr="00525858">
        <w:rPr>
          <w:rFonts w:ascii="Arial Narrow" w:hAnsi="Arial Narrow"/>
        </w:rPr>
        <w:t xml:space="preserve">arcelamento, edificação ou utilização </w:t>
      </w:r>
      <w:proofErr w:type="gramStart"/>
      <w:r w:rsidR="004B54D4" w:rsidRPr="00525858">
        <w:rPr>
          <w:rFonts w:ascii="Arial Narrow" w:hAnsi="Arial Narrow"/>
        </w:rPr>
        <w:t>compulsórios</w:t>
      </w:r>
      <w:proofErr w:type="gramEnd"/>
      <w:r w:rsidR="004B54D4" w:rsidRPr="00525858">
        <w:rPr>
          <w:rFonts w:ascii="Arial Narrow" w:hAnsi="Arial Narrow"/>
        </w:rPr>
        <w:t>;</w:t>
      </w:r>
    </w:p>
    <w:p w:rsidR="004B54D4" w:rsidRPr="00525858" w:rsidRDefault="004B54D4" w:rsidP="00597103">
      <w:pPr>
        <w:pStyle w:val="PargrafodaLista"/>
        <w:numPr>
          <w:ilvl w:val="0"/>
          <w:numId w:val="94"/>
        </w:numPr>
        <w:ind w:left="1701" w:hanging="567"/>
        <w:jc w:val="both"/>
        <w:rPr>
          <w:rFonts w:ascii="Arial Narrow" w:hAnsi="Arial Narrow"/>
        </w:rPr>
      </w:pPr>
      <w:r w:rsidRPr="00525858">
        <w:rPr>
          <w:rFonts w:ascii="Arial Narrow" w:hAnsi="Arial Narrow"/>
        </w:rPr>
        <w:t>Imposto Predial e Territorial Urbano Progressivo no Tempo;</w:t>
      </w:r>
    </w:p>
    <w:p w:rsidR="00525858" w:rsidRPr="00353689" w:rsidRDefault="00D60398" w:rsidP="00597103">
      <w:pPr>
        <w:pStyle w:val="PargrafodaLista"/>
        <w:numPr>
          <w:ilvl w:val="0"/>
          <w:numId w:val="94"/>
        </w:numPr>
        <w:ind w:left="1701" w:hanging="567"/>
        <w:jc w:val="both"/>
        <w:outlineLvl w:val="2"/>
        <w:rPr>
          <w:rFonts w:ascii="Arial Narrow" w:hAnsi="Arial Narrow"/>
        </w:rPr>
      </w:pPr>
      <w:r w:rsidRPr="00353689">
        <w:rPr>
          <w:rFonts w:ascii="Arial Narrow" w:hAnsi="Arial Narrow"/>
        </w:rPr>
        <w:t>D</w:t>
      </w:r>
      <w:r w:rsidR="004B54D4" w:rsidRPr="00353689">
        <w:rPr>
          <w:rFonts w:ascii="Arial Narrow" w:hAnsi="Arial Narrow"/>
        </w:rPr>
        <w:t>esapropriação com pagamento mediante títulos da dívida pública.</w:t>
      </w:r>
    </w:p>
    <w:p w:rsidR="004B54D4" w:rsidRPr="00525858" w:rsidRDefault="0022321B" w:rsidP="007A01F6">
      <w:pPr>
        <w:pStyle w:val="PargrafodaLista"/>
        <w:ind w:left="2694" w:hanging="1560"/>
        <w:jc w:val="both"/>
        <w:outlineLvl w:val="2"/>
        <w:rPr>
          <w:rFonts w:ascii="Arial Narrow" w:hAnsi="Arial Narrow"/>
        </w:rPr>
      </w:pPr>
      <w:r w:rsidRPr="00525858">
        <w:rPr>
          <w:rFonts w:ascii="Arial Narrow" w:hAnsi="Arial Narrow"/>
        </w:rPr>
        <w:t xml:space="preserve">Parágrafo Único.  </w:t>
      </w:r>
      <w:r w:rsidR="004B54D4" w:rsidRPr="00525858">
        <w:rPr>
          <w:rFonts w:ascii="Arial Narrow" w:hAnsi="Arial Narrow"/>
        </w:rPr>
        <w:t>Compete</w:t>
      </w:r>
      <w:proofErr w:type="gramStart"/>
      <w:r w:rsidR="004B54D4" w:rsidRPr="00525858">
        <w:rPr>
          <w:rFonts w:ascii="Arial Narrow" w:hAnsi="Arial Narrow"/>
        </w:rPr>
        <w:t xml:space="preserve">   </w:t>
      </w:r>
      <w:proofErr w:type="gramEnd"/>
      <w:r w:rsidR="004B54D4" w:rsidRPr="00525858">
        <w:rPr>
          <w:rFonts w:ascii="Arial Narrow" w:hAnsi="Arial Narrow"/>
        </w:rPr>
        <w:t xml:space="preserve">aos </w:t>
      </w:r>
      <w:r w:rsidR="005175EA" w:rsidRPr="00525858">
        <w:rPr>
          <w:rFonts w:ascii="Arial Narrow" w:hAnsi="Arial Narrow"/>
        </w:rPr>
        <w:t xml:space="preserve">  órgãos   públicos </w:t>
      </w:r>
      <w:r w:rsidR="004B54D4" w:rsidRPr="00525858">
        <w:rPr>
          <w:rFonts w:ascii="Arial Narrow" w:hAnsi="Arial Narrow"/>
        </w:rPr>
        <w:t>formuladores da política urbana</w:t>
      </w:r>
      <w:r w:rsidR="005175EA" w:rsidRPr="00525858">
        <w:rPr>
          <w:rFonts w:ascii="Arial Narrow" w:hAnsi="Arial Narrow"/>
        </w:rPr>
        <w:t xml:space="preserve"> e habitacional</w:t>
      </w:r>
      <w:r w:rsidR="004B54D4" w:rsidRPr="00525858">
        <w:rPr>
          <w:rFonts w:ascii="Arial Narrow" w:hAnsi="Arial Narrow"/>
        </w:rPr>
        <w:t xml:space="preserve">, o monitoramento permanente e elaboração de relatórios anuais, dos imóveis que não estejam cumprindo a função social da propriedade, nos termos previstos </w:t>
      </w:r>
      <w:r w:rsidR="005175EA" w:rsidRPr="00525858">
        <w:rPr>
          <w:rFonts w:ascii="Arial Narrow" w:hAnsi="Arial Narrow"/>
        </w:rPr>
        <w:t>nesta Lei</w:t>
      </w:r>
      <w:r w:rsidR="004B54D4" w:rsidRPr="00525858">
        <w:rPr>
          <w:rFonts w:ascii="Arial Narrow" w:hAnsi="Arial Narrow"/>
        </w:rPr>
        <w:t xml:space="preserve">, além das demais </w:t>
      </w:r>
      <w:proofErr w:type="spellStart"/>
      <w:r w:rsidR="004B54D4" w:rsidRPr="00525858">
        <w:rPr>
          <w:rFonts w:ascii="Arial Narrow" w:hAnsi="Arial Narrow"/>
        </w:rPr>
        <w:t>medidaslegais</w:t>
      </w:r>
      <w:proofErr w:type="spellEnd"/>
      <w:r w:rsidR="004B54D4" w:rsidRPr="00525858">
        <w:rPr>
          <w:rFonts w:ascii="Arial Narrow" w:hAnsi="Arial Narrow"/>
        </w:rPr>
        <w:t xml:space="preserve"> cabíveis. Este controle </w:t>
      </w:r>
      <w:proofErr w:type="spellStart"/>
      <w:r w:rsidR="004B54D4" w:rsidRPr="00525858">
        <w:rPr>
          <w:rFonts w:ascii="Arial Narrow" w:hAnsi="Arial Narrow"/>
        </w:rPr>
        <w:t>deveincluir</w:t>
      </w:r>
      <w:proofErr w:type="spellEnd"/>
      <w:r w:rsidR="004B54D4" w:rsidRPr="00525858">
        <w:rPr>
          <w:rFonts w:ascii="Arial Narrow" w:hAnsi="Arial Narrow"/>
        </w:rPr>
        <w:t xml:space="preserve">, </w:t>
      </w:r>
      <w:proofErr w:type="spellStart"/>
      <w:r w:rsidR="004B54D4" w:rsidRPr="00525858">
        <w:rPr>
          <w:rFonts w:ascii="Arial Narrow" w:hAnsi="Arial Narrow"/>
        </w:rPr>
        <w:t>no</w:t>
      </w:r>
      <w:r w:rsidR="00B6184B">
        <w:rPr>
          <w:rFonts w:ascii="Arial Narrow" w:hAnsi="Arial Narrow"/>
        </w:rPr>
        <w:t>mínimo</w:t>
      </w:r>
      <w:proofErr w:type="spellEnd"/>
      <w:r w:rsidR="00B6184B">
        <w:rPr>
          <w:rFonts w:ascii="Arial Narrow" w:hAnsi="Arial Narrow"/>
        </w:rPr>
        <w:t xml:space="preserve">, </w:t>
      </w:r>
      <w:proofErr w:type="spellStart"/>
      <w:r w:rsidR="004B54D4" w:rsidRPr="00525858">
        <w:rPr>
          <w:rFonts w:ascii="Arial Narrow" w:hAnsi="Arial Narrow"/>
        </w:rPr>
        <w:t>asseguintesações</w:t>
      </w:r>
      <w:proofErr w:type="spellEnd"/>
      <w:r w:rsidR="004B54D4" w:rsidRPr="00525858">
        <w:rPr>
          <w:rFonts w:ascii="Arial Narrow" w:hAnsi="Arial Narrow"/>
        </w:rPr>
        <w:t>:</w:t>
      </w:r>
    </w:p>
    <w:p w:rsidR="004B54D4" w:rsidRPr="00525858" w:rsidRDefault="0022321B" w:rsidP="00597103">
      <w:pPr>
        <w:pStyle w:val="PargrafodaLista"/>
        <w:numPr>
          <w:ilvl w:val="0"/>
          <w:numId w:val="95"/>
        </w:numPr>
        <w:ind w:left="2977" w:hanging="425"/>
        <w:jc w:val="both"/>
        <w:rPr>
          <w:rFonts w:ascii="Arial Narrow" w:hAnsi="Arial Narrow"/>
        </w:rPr>
      </w:pPr>
      <w:r w:rsidRPr="00525858">
        <w:rPr>
          <w:rFonts w:ascii="Arial Narrow" w:hAnsi="Arial Narrow"/>
        </w:rPr>
        <w:t>I</w:t>
      </w:r>
      <w:r w:rsidR="004B54D4" w:rsidRPr="00525858">
        <w:rPr>
          <w:rFonts w:ascii="Arial Narrow" w:hAnsi="Arial Narrow"/>
        </w:rPr>
        <w:t xml:space="preserve">dentificar as áreas passíveis de não cumprimento da função </w:t>
      </w:r>
      <w:proofErr w:type="spellStart"/>
      <w:r w:rsidR="004B54D4" w:rsidRPr="00525858">
        <w:rPr>
          <w:rFonts w:ascii="Arial Narrow" w:hAnsi="Arial Narrow"/>
        </w:rPr>
        <w:t>social</w:t>
      </w:r>
      <w:r w:rsidRPr="00525858">
        <w:rPr>
          <w:rFonts w:ascii="Arial Narrow" w:hAnsi="Arial Narrow"/>
        </w:rPr>
        <w:t>da</w:t>
      </w:r>
      <w:proofErr w:type="spellEnd"/>
      <w:r w:rsidRPr="00525858">
        <w:rPr>
          <w:rFonts w:ascii="Arial Narrow" w:hAnsi="Arial Narrow"/>
        </w:rPr>
        <w:t xml:space="preserve"> propriedade</w:t>
      </w:r>
      <w:r w:rsidR="004B54D4" w:rsidRPr="00525858">
        <w:rPr>
          <w:rFonts w:ascii="Arial Narrow" w:hAnsi="Arial Narrow"/>
        </w:rPr>
        <w:t>;</w:t>
      </w:r>
    </w:p>
    <w:p w:rsidR="004B54D4" w:rsidRPr="00525858" w:rsidRDefault="0022321B" w:rsidP="00597103">
      <w:pPr>
        <w:pStyle w:val="PargrafodaLista"/>
        <w:numPr>
          <w:ilvl w:val="0"/>
          <w:numId w:val="95"/>
        </w:numPr>
        <w:ind w:left="2977" w:hanging="425"/>
        <w:jc w:val="both"/>
        <w:rPr>
          <w:rFonts w:ascii="Arial Narrow" w:hAnsi="Arial Narrow"/>
        </w:rPr>
      </w:pPr>
      <w:r w:rsidRPr="00525858">
        <w:rPr>
          <w:rFonts w:ascii="Arial Narrow" w:hAnsi="Arial Narrow"/>
        </w:rPr>
        <w:t>N</w:t>
      </w:r>
      <w:r w:rsidR="004B54D4" w:rsidRPr="00525858">
        <w:rPr>
          <w:rFonts w:ascii="Arial Narrow" w:hAnsi="Arial Narrow"/>
        </w:rPr>
        <w:t xml:space="preserve">otificar os imóveis identificados </w:t>
      </w:r>
      <w:r w:rsidRPr="00525858">
        <w:rPr>
          <w:rFonts w:ascii="Arial Narrow" w:hAnsi="Arial Narrow"/>
        </w:rPr>
        <w:t xml:space="preserve">como não cumpridores da função </w:t>
      </w:r>
      <w:r w:rsidR="004B54D4" w:rsidRPr="00525858">
        <w:rPr>
          <w:rFonts w:ascii="Arial Narrow" w:hAnsi="Arial Narrow"/>
        </w:rPr>
        <w:t xml:space="preserve">social </w:t>
      </w:r>
      <w:proofErr w:type="spellStart"/>
      <w:r w:rsidR="004B54D4" w:rsidRPr="00525858">
        <w:rPr>
          <w:rFonts w:ascii="Arial Narrow" w:hAnsi="Arial Narrow"/>
        </w:rPr>
        <w:t>dapropriedade</w:t>
      </w:r>
      <w:proofErr w:type="spellEnd"/>
      <w:r w:rsidR="004B54D4" w:rsidRPr="00525858">
        <w:rPr>
          <w:rFonts w:ascii="Arial Narrow" w:hAnsi="Arial Narrow"/>
        </w:rPr>
        <w:t xml:space="preserve"> e tomar </w:t>
      </w:r>
      <w:proofErr w:type="spellStart"/>
      <w:r w:rsidR="004B54D4" w:rsidRPr="00525858">
        <w:rPr>
          <w:rFonts w:ascii="Arial Narrow" w:hAnsi="Arial Narrow"/>
        </w:rPr>
        <w:t>asprovidências</w:t>
      </w:r>
      <w:proofErr w:type="spellEnd"/>
      <w:r w:rsidR="004B54D4" w:rsidRPr="00525858">
        <w:rPr>
          <w:rFonts w:ascii="Arial Narrow" w:hAnsi="Arial Narrow"/>
        </w:rPr>
        <w:t xml:space="preserve"> jurídicas </w:t>
      </w:r>
      <w:proofErr w:type="spellStart"/>
      <w:r w:rsidR="004B54D4" w:rsidRPr="00525858">
        <w:rPr>
          <w:rFonts w:ascii="Arial Narrow" w:hAnsi="Arial Narrow"/>
        </w:rPr>
        <w:t>eadministrativas</w:t>
      </w:r>
      <w:proofErr w:type="spellEnd"/>
      <w:r w:rsidR="004B54D4" w:rsidRPr="00525858">
        <w:rPr>
          <w:rFonts w:ascii="Arial Narrow" w:hAnsi="Arial Narrow"/>
        </w:rPr>
        <w:t xml:space="preserve"> necessárias;</w:t>
      </w:r>
    </w:p>
    <w:p w:rsidR="005175EA" w:rsidRPr="00525858" w:rsidRDefault="004B54D4" w:rsidP="00597103">
      <w:pPr>
        <w:pStyle w:val="PargrafodaLista"/>
        <w:numPr>
          <w:ilvl w:val="0"/>
          <w:numId w:val="95"/>
        </w:numPr>
        <w:ind w:left="2977" w:hanging="425"/>
        <w:jc w:val="both"/>
        <w:rPr>
          <w:rFonts w:ascii="Arial Narrow" w:hAnsi="Arial Narrow"/>
        </w:rPr>
      </w:pPr>
      <w:proofErr w:type="gramStart"/>
      <w:r w:rsidRPr="00525858">
        <w:rPr>
          <w:rFonts w:ascii="Arial Narrow" w:hAnsi="Arial Narrow"/>
        </w:rPr>
        <w:t>fiscalizar</w:t>
      </w:r>
      <w:proofErr w:type="gramEnd"/>
      <w:r w:rsidRPr="00525858">
        <w:rPr>
          <w:rFonts w:ascii="Arial Narrow" w:hAnsi="Arial Narrow"/>
        </w:rPr>
        <w:t xml:space="preserve"> o cumprimento dos prazos </w:t>
      </w:r>
      <w:r w:rsidR="0022321B" w:rsidRPr="00525858">
        <w:rPr>
          <w:rFonts w:ascii="Arial Narrow" w:hAnsi="Arial Narrow"/>
        </w:rPr>
        <w:t xml:space="preserve">e diretrizes dos projetos que </w:t>
      </w:r>
      <w:r w:rsidRPr="00525858">
        <w:rPr>
          <w:rFonts w:ascii="Arial Narrow" w:hAnsi="Arial Narrow"/>
        </w:rPr>
        <w:t xml:space="preserve">visem </w:t>
      </w:r>
      <w:proofErr w:type="spellStart"/>
      <w:r w:rsidRPr="00525858">
        <w:rPr>
          <w:rFonts w:ascii="Arial Narrow" w:hAnsi="Arial Narrow"/>
        </w:rPr>
        <w:t>àregularização</w:t>
      </w:r>
      <w:proofErr w:type="spellEnd"/>
      <w:r w:rsidRPr="00525858">
        <w:rPr>
          <w:rFonts w:ascii="Arial Narrow" w:hAnsi="Arial Narrow"/>
        </w:rPr>
        <w:t xml:space="preserve"> </w:t>
      </w:r>
      <w:proofErr w:type="spellStart"/>
      <w:r w:rsidRPr="00525858">
        <w:rPr>
          <w:rFonts w:ascii="Arial Narrow" w:hAnsi="Arial Narrow"/>
        </w:rPr>
        <w:t>dosimóveis</w:t>
      </w:r>
      <w:proofErr w:type="spellEnd"/>
      <w:r w:rsidRPr="00525858">
        <w:rPr>
          <w:rFonts w:ascii="Arial Narrow" w:hAnsi="Arial Narrow"/>
        </w:rPr>
        <w:t xml:space="preserve"> notificados mencionados no</w:t>
      </w:r>
      <w:r w:rsidR="005175EA" w:rsidRPr="00525858">
        <w:rPr>
          <w:rFonts w:ascii="Arial Narrow" w:hAnsi="Arial Narrow"/>
        </w:rPr>
        <w:t xml:space="preserve"> inciso III;</w:t>
      </w:r>
    </w:p>
    <w:p w:rsidR="004B54D4" w:rsidRPr="00525858" w:rsidRDefault="004B54D4" w:rsidP="00597103">
      <w:pPr>
        <w:pStyle w:val="PargrafodaLista"/>
        <w:numPr>
          <w:ilvl w:val="0"/>
          <w:numId w:val="95"/>
        </w:numPr>
        <w:ind w:left="2977" w:hanging="425"/>
        <w:jc w:val="both"/>
        <w:rPr>
          <w:rFonts w:ascii="Arial Narrow" w:hAnsi="Arial Narrow"/>
        </w:rPr>
      </w:pPr>
      <w:proofErr w:type="gramStart"/>
      <w:r w:rsidRPr="00525858">
        <w:rPr>
          <w:rFonts w:ascii="Arial Narrow" w:hAnsi="Arial Narrow"/>
        </w:rPr>
        <w:t>encaminhar</w:t>
      </w:r>
      <w:proofErr w:type="gramEnd"/>
      <w:r w:rsidRPr="00525858">
        <w:rPr>
          <w:rFonts w:ascii="Arial Narrow" w:hAnsi="Arial Narrow"/>
        </w:rPr>
        <w:t xml:space="preserve"> aos órgãos competentes para providências os imóveis    </w:t>
      </w:r>
      <w:proofErr w:type="spellStart"/>
      <w:r w:rsidRPr="00525858">
        <w:rPr>
          <w:rFonts w:ascii="Arial Narrow" w:hAnsi="Arial Narrow"/>
        </w:rPr>
        <w:t>cujaregularização</w:t>
      </w:r>
      <w:proofErr w:type="spellEnd"/>
      <w:r w:rsidRPr="00525858">
        <w:rPr>
          <w:rFonts w:ascii="Arial Narrow" w:hAnsi="Arial Narrow"/>
        </w:rPr>
        <w:t xml:space="preserve"> não </w:t>
      </w:r>
      <w:proofErr w:type="spellStart"/>
      <w:r w:rsidRPr="00525858">
        <w:rPr>
          <w:rFonts w:ascii="Arial Narrow" w:hAnsi="Arial Narrow"/>
        </w:rPr>
        <w:t>foiefetivada</w:t>
      </w:r>
      <w:proofErr w:type="spellEnd"/>
      <w:r w:rsidRPr="00525858">
        <w:rPr>
          <w:rFonts w:ascii="Arial Narrow" w:hAnsi="Arial Narrow"/>
        </w:rPr>
        <w:t>;</w:t>
      </w:r>
    </w:p>
    <w:p w:rsidR="004B54D4" w:rsidRPr="00525858" w:rsidRDefault="004B54D4" w:rsidP="00597103">
      <w:pPr>
        <w:pStyle w:val="PargrafodaLista"/>
        <w:numPr>
          <w:ilvl w:val="0"/>
          <w:numId w:val="95"/>
        </w:numPr>
        <w:ind w:left="2977" w:hanging="425"/>
        <w:jc w:val="both"/>
        <w:rPr>
          <w:rFonts w:ascii="Arial Narrow" w:hAnsi="Arial Narrow"/>
        </w:rPr>
      </w:pPr>
      <w:proofErr w:type="gramStart"/>
      <w:r w:rsidRPr="00525858">
        <w:rPr>
          <w:rFonts w:ascii="Arial Narrow" w:hAnsi="Arial Narrow"/>
        </w:rPr>
        <w:t>providenciar</w:t>
      </w:r>
      <w:proofErr w:type="gramEnd"/>
      <w:r w:rsidRPr="00525858">
        <w:rPr>
          <w:rFonts w:ascii="Arial Narrow" w:hAnsi="Arial Narrow"/>
        </w:rPr>
        <w:t xml:space="preserve"> junto aos Cartórios de Registro de Imóveis a averbação nas mat</w:t>
      </w:r>
      <w:r w:rsidR="005175EA" w:rsidRPr="00525858">
        <w:rPr>
          <w:rFonts w:ascii="Arial Narrow" w:hAnsi="Arial Narrow"/>
        </w:rPr>
        <w:t>rículas dos imóveis irregulares</w:t>
      </w:r>
    </w:p>
    <w:p w:rsidR="004B54D4" w:rsidRDefault="004B54D4" w:rsidP="004B54D4">
      <w:pPr>
        <w:jc w:val="both"/>
        <w:rPr>
          <w:rFonts w:ascii="Arial Narrow" w:hAnsi="Arial Narrow"/>
        </w:rPr>
      </w:pPr>
    </w:p>
    <w:p w:rsidR="00D60398" w:rsidRDefault="00D60398" w:rsidP="00597103">
      <w:pPr>
        <w:pStyle w:val="Ttulo1"/>
        <w:numPr>
          <w:ilvl w:val="3"/>
          <w:numId w:val="198"/>
        </w:numPr>
        <w:jc w:val="center"/>
        <w:rPr>
          <w:color w:val="auto"/>
        </w:rPr>
      </w:pPr>
    </w:p>
    <w:p w:rsidR="004B54D4" w:rsidRPr="00525858" w:rsidRDefault="004B54D4" w:rsidP="00D60398">
      <w:pPr>
        <w:pStyle w:val="PargrafodaLista"/>
        <w:jc w:val="center"/>
        <w:outlineLvl w:val="1"/>
        <w:rPr>
          <w:rFonts w:ascii="Arial Narrow" w:hAnsi="Arial Narrow"/>
          <w:b/>
        </w:rPr>
      </w:pPr>
      <w:r w:rsidRPr="00525858">
        <w:rPr>
          <w:rFonts w:ascii="Arial Narrow" w:hAnsi="Arial Narrow"/>
          <w:b/>
        </w:rPr>
        <w:t>Do Âmbito de Aplicação</w:t>
      </w:r>
    </w:p>
    <w:p w:rsidR="00D60398" w:rsidRDefault="00D60398" w:rsidP="004B54D4">
      <w:pPr>
        <w:jc w:val="both"/>
        <w:rPr>
          <w:rFonts w:ascii="Arial Narrow" w:hAnsi="Arial Narrow"/>
          <w:color w:val="FF0000"/>
        </w:rPr>
      </w:pPr>
    </w:p>
    <w:p w:rsidR="004B54D4" w:rsidRPr="00525858" w:rsidRDefault="004B54D4" w:rsidP="00B74021">
      <w:pPr>
        <w:pStyle w:val="PargrafodaLista"/>
        <w:numPr>
          <w:ilvl w:val="0"/>
          <w:numId w:val="30"/>
        </w:numPr>
        <w:ind w:left="993" w:hanging="993"/>
        <w:jc w:val="both"/>
        <w:rPr>
          <w:rFonts w:ascii="Arial Narrow" w:hAnsi="Arial Narrow"/>
        </w:rPr>
      </w:pPr>
      <w:bookmarkStart w:id="29" w:name="_Ref451107464"/>
      <w:r w:rsidRPr="00525858">
        <w:rPr>
          <w:rFonts w:ascii="Arial Narrow" w:hAnsi="Arial Narrow"/>
        </w:rPr>
        <w:t xml:space="preserve">Para aplicação dos instrumentos indutores da função social da propriedade, são </w:t>
      </w:r>
      <w:proofErr w:type="gramStart"/>
      <w:r w:rsidRPr="00525858">
        <w:rPr>
          <w:rFonts w:ascii="Arial Narrow" w:hAnsi="Arial Narrow"/>
        </w:rPr>
        <w:t>consideradas passíveis de aplicação dos instrumen</w:t>
      </w:r>
      <w:r w:rsidR="005175EA" w:rsidRPr="00525858">
        <w:rPr>
          <w:rFonts w:ascii="Arial Narrow" w:hAnsi="Arial Narrow"/>
        </w:rPr>
        <w:t xml:space="preserve">tos indutores do uso social </w:t>
      </w:r>
      <w:r w:rsidRPr="00525858">
        <w:rPr>
          <w:rFonts w:ascii="Arial Narrow" w:hAnsi="Arial Narrow"/>
        </w:rPr>
        <w:t>da propriedade</w:t>
      </w:r>
      <w:proofErr w:type="gramEnd"/>
      <w:r w:rsidRPr="00525858">
        <w:rPr>
          <w:rFonts w:ascii="Arial Narrow" w:hAnsi="Arial Narrow"/>
        </w:rPr>
        <w:t xml:space="preserve"> os imóveis não edificados, subutilizados, ou não utilizados localizados nas seguintes partes do território:</w:t>
      </w:r>
      <w:bookmarkEnd w:id="29"/>
    </w:p>
    <w:p w:rsidR="004B54D4" w:rsidRPr="00525858" w:rsidRDefault="00D60398" w:rsidP="00597103">
      <w:pPr>
        <w:pStyle w:val="PargrafodaLista"/>
        <w:numPr>
          <w:ilvl w:val="0"/>
          <w:numId w:val="96"/>
        </w:numPr>
        <w:ind w:left="1701" w:hanging="567"/>
        <w:jc w:val="both"/>
        <w:rPr>
          <w:rFonts w:ascii="Arial Narrow" w:hAnsi="Arial Narrow"/>
        </w:rPr>
      </w:pPr>
      <w:proofErr w:type="spellStart"/>
      <w:r w:rsidRPr="00525858">
        <w:rPr>
          <w:rFonts w:ascii="Arial Narrow" w:hAnsi="Arial Narrow"/>
        </w:rPr>
        <w:t>Macrozona</w:t>
      </w:r>
      <w:proofErr w:type="spellEnd"/>
      <w:r w:rsidRPr="00525858">
        <w:rPr>
          <w:rFonts w:ascii="Arial Narrow" w:hAnsi="Arial Narrow"/>
        </w:rPr>
        <w:t xml:space="preserve"> de Adensamento Prioritário</w:t>
      </w:r>
    </w:p>
    <w:p w:rsidR="00D60398" w:rsidRPr="00525858" w:rsidRDefault="00D60398" w:rsidP="00597103">
      <w:pPr>
        <w:pStyle w:val="PargrafodaLista"/>
        <w:numPr>
          <w:ilvl w:val="0"/>
          <w:numId w:val="96"/>
        </w:numPr>
        <w:ind w:left="1701" w:hanging="567"/>
        <w:jc w:val="both"/>
        <w:rPr>
          <w:rFonts w:ascii="Arial Narrow" w:hAnsi="Arial Narrow"/>
        </w:rPr>
      </w:pPr>
      <w:proofErr w:type="spellStart"/>
      <w:r w:rsidRPr="00525858">
        <w:rPr>
          <w:rFonts w:ascii="Arial Narrow" w:hAnsi="Arial Narrow"/>
        </w:rPr>
        <w:t>Macrozona</w:t>
      </w:r>
      <w:proofErr w:type="spellEnd"/>
      <w:r w:rsidRPr="00525858">
        <w:rPr>
          <w:rFonts w:ascii="Arial Narrow" w:hAnsi="Arial Narrow"/>
        </w:rPr>
        <w:t xml:space="preserve"> </w:t>
      </w:r>
      <w:proofErr w:type="spellStart"/>
      <w:r w:rsidRPr="00525858">
        <w:rPr>
          <w:rFonts w:ascii="Arial Narrow" w:hAnsi="Arial Narrow"/>
        </w:rPr>
        <w:t>Vocacionada</w:t>
      </w:r>
      <w:proofErr w:type="spellEnd"/>
      <w:r w:rsidRPr="00525858">
        <w:rPr>
          <w:rFonts w:ascii="Arial Narrow" w:hAnsi="Arial Narrow"/>
        </w:rPr>
        <w:t xml:space="preserve"> da História e Paisagem</w:t>
      </w:r>
    </w:p>
    <w:p w:rsidR="00D60398" w:rsidRPr="00525858" w:rsidRDefault="00D60398" w:rsidP="00597103">
      <w:pPr>
        <w:pStyle w:val="PargrafodaLista"/>
        <w:numPr>
          <w:ilvl w:val="0"/>
          <w:numId w:val="96"/>
        </w:numPr>
        <w:ind w:left="1701" w:hanging="567"/>
        <w:jc w:val="both"/>
        <w:rPr>
          <w:rFonts w:ascii="Arial Narrow" w:hAnsi="Arial Narrow"/>
        </w:rPr>
      </w:pPr>
      <w:proofErr w:type="spellStart"/>
      <w:r w:rsidRPr="00525858">
        <w:rPr>
          <w:rFonts w:ascii="Arial Narrow" w:hAnsi="Arial Narrow"/>
        </w:rPr>
        <w:lastRenderedPageBreak/>
        <w:t>Macrozona</w:t>
      </w:r>
      <w:proofErr w:type="spellEnd"/>
      <w:r w:rsidRPr="00525858">
        <w:rPr>
          <w:rFonts w:ascii="Arial Narrow" w:hAnsi="Arial Narrow"/>
        </w:rPr>
        <w:t xml:space="preserve"> </w:t>
      </w:r>
      <w:proofErr w:type="spellStart"/>
      <w:r w:rsidRPr="00525858">
        <w:rPr>
          <w:rFonts w:ascii="Arial Narrow" w:hAnsi="Arial Narrow"/>
        </w:rPr>
        <w:t>Vocacionada</w:t>
      </w:r>
      <w:proofErr w:type="spellEnd"/>
      <w:r w:rsidRPr="00525858">
        <w:rPr>
          <w:rFonts w:ascii="Arial Narrow" w:hAnsi="Arial Narrow"/>
        </w:rPr>
        <w:t xml:space="preserve"> da Ilhota</w:t>
      </w:r>
    </w:p>
    <w:p w:rsidR="00D60398" w:rsidRPr="00525858" w:rsidRDefault="00D60398" w:rsidP="00597103">
      <w:pPr>
        <w:pStyle w:val="PargrafodaLista"/>
        <w:numPr>
          <w:ilvl w:val="0"/>
          <w:numId w:val="96"/>
        </w:numPr>
        <w:ind w:left="1701" w:hanging="567"/>
        <w:jc w:val="both"/>
        <w:rPr>
          <w:rFonts w:ascii="Arial Narrow" w:hAnsi="Arial Narrow"/>
        </w:rPr>
      </w:pPr>
      <w:proofErr w:type="spellStart"/>
      <w:r w:rsidRPr="00525858">
        <w:rPr>
          <w:rFonts w:ascii="Arial Narrow" w:hAnsi="Arial Narrow"/>
        </w:rPr>
        <w:t>Macrozona</w:t>
      </w:r>
      <w:proofErr w:type="spellEnd"/>
      <w:r w:rsidRPr="00525858">
        <w:rPr>
          <w:rFonts w:ascii="Arial Narrow" w:hAnsi="Arial Narrow"/>
        </w:rPr>
        <w:t xml:space="preserve"> de Média Densidade</w:t>
      </w:r>
    </w:p>
    <w:p w:rsidR="00F36720" w:rsidRPr="00525858" w:rsidRDefault="00F36720" w:rsidP="00597103">
      <w:pPr>
        <w:pStyle w:val="PargrafodaLista"/>
        <w:numPr>
          <w:ilvl w:val="0"/>
          <w:numId w:val="96"/>
        </w:numPr>
        <w:ind w:left="1701" w:hanging="567"/>
        <w:jc w:val="both"/>
        <w:rPr>
          <w:rFonts w:ascii="Arial Narrow" w:hAnsi="Arial Narrow"/>
        </w:rPr>
      </w:pPr>
      <w:r w:rsidRPr="00525858">
        <w:rPr>
          <w:rFonts w:ascii="Arial Narrow" w:hAnsi="Arial Narrow"/>
        </w:rPr>
        <w:t>Perímetro das Áreas de Operação Urbana Consorciada</w:t>
      </w:r>
    </w:p>
    <w:p w:rsidR="00F36720" w:rsidRPr="00525858" w:rsidRDefault="00F36720" w:rsidP="00597103">
      <w:pPr>
        <w:pStyle w:val="PargrafodaLista"/>
        <w:numPr>
          <w:ilvl w:val="0"/>
          <w:numId w:val="96"/>
        </w:numPr>
        <w:ind w:left="1701" w:hanging="567"/>
        <w:jc w:val="both"/>
        <w:rPr>
          <w:rFonts w:ascii="Arial Narrow" w:hAnsi="Arial Narrow"/>
        </w:rPr>
      </w:pPr>
      <w:r w:rsidRPr="00525858">
        <w:rPr>
          <w:rFonts w:ascii="Arial Narrow" w:hAnsi="Arial Narrow"/>
        </w:rPr>
        <w:t>E</w:t>
      </w:r>
      <w:r w:rsidR="004B54D4" w:rsidRPr="00525858">
        <w:rPr>
          <w:rFonts w:ascii="Arial Narrow" w:hAnsi="Arial Narrow"/>
        </w:rPr>
        <w:t>xclusivamente</w:t>
      </w:r>
      <w:proofErr w:type="gramStart"/>
      <w:r w:rsidR="004B54D4" w:rsidRPr="00525858">
        <w:rPr>
          <w:rFonts w:ascii="Arial Narrow" w:hAnsi="Arial Narrow"/>
        </w:rPr>
        <w:t xml:space="preserve">  </w:t>
      </w:r>
      <w:proofErr w:type="gramEnd"/>
      <w:r w:rsidR="004B54D4" w:rsidRPr="00525858">
        <w:rPr>
          <w:rFonts w:ascii="Arial Narrow" w:hAnsi="Arial Narrow"/>
        </w:rPr>
        <w:t>para  glebas  ou  lotes  com  área  superior  a  20.000</w:t>
      </w:r>
      <w:proofErr w:type="spellStart"/>
      <w:r w:rsidR="004B54D4" w:rsidRPr="00525858">
        <w:rPr>
          <w:rFonts w:ascii="Arial Narrow" w:hAnsi="Arial Narrow"/>
        </w:rPr>
        <w:t>m²</w:t>
      </w:r>
      <w:proofErr w:type="spellEnd"/>
      <w:r w:rsidR="004B54D4" w:rsidRPr="00525858">
        <w:rPr>
          <w:rFonts w:ascii="Arial Narrow" w:hAnsi="Arial Narrow"/>
        </w:rPr>
        <w:t xml:space="preserve">  (vinte  mil  metros quadrados);</w:t>
      </w:r>
    </w:p>
    <w:p w:rsidR="004B54D4" w:rsidRPr="00525858" w:rsidRDefault="00F36720" w:rsidP="00597103">
      <w:pPr>
        <w:pStyle w:val="PargrafodaLista"/>
        <w:numPr>
          <w:ilvl w:val="0"/>
          <w:numId w:val="96"/>
        </w:numPr>
        <w:ind w:left="1701" w:hanging="567"/>
        <w:jc w:val="both"/>
        <w:rPr>
          <w:rFonts w:ascii="Arial Narrow" w:hAnsi="Arial Narrow"/>
        </w:rPr>
      </w:pPr>
      <w:r w:rsidRPr="00525858">
        <w:rPr>
          <w:rFonts w:ascii="Arial Narrow" w:hAnsi="Arial Narrow"/>
        </w:rPr>
        <w:t>E</w:t>
      </w:r>
      <w:r w:rsidR="004B54D4" w:rsidRPr="00525858">
        <w:rPr>
          <w:rFonts w:ascii="Arial Narrow" w:hAnsi="Arial Narrow"/>
        </w:rPr>
        <w:t xml:space="preserve">m todas as áreas do perímetro urbano nas quais não incide o IPTU, ressalvadas as áreas efetivamente utilizadas para a exploração agrícola, pecuária, extrativa vegetal ou agroindustrial e as exceções previstas nos </w:t>
      </w:r>
      <w:r w:rsidR="00B3251D" w:rsidRPr="00525858">
        <w:rPr>
          <w:rFonts w:ascii="Arial Narrow" w:hAnsi="Arial Narrow"/>
        </w:rPr>
        <w:fldChar w:fldCharType="begin"/>
      </w:r>
      <w:r w:rsidRPr="00525858">
        <w:rPr>
          <w:rFonts w:ascii="Arial Narrow" w:hAnsi="Arial Narrow"/>
        </w:rPr>
        <w:instrText xml:space="preserve"> REF _Ref451105928 \r \h </w:instrText>
      </w:r>
      <w:r w:rsidR="00B3251D" w:rsidRPr="00525858">
        <w:rPr>
          <w:rFonts w:ascii="Arial Narrow" w:hAnsi="Arial Narrow"/>
        </w:rPr>
      </w:r>
      <w:r w:rsidR="00B3251D" w:rsidRPr="00525858">
        <w:rPr>
          <w:rFonts w:ascii="Arial Narrow" w:hAnsi="Arial Narrow"/>
        </w:rPr>
        <w:fldChar w:fldCharType="separate"/>
      </w:r>
      <w:r w:rsidR="00533092">
        <w:rPr>
          <w:rFonts w:ascii="Arial Narrow" w:hAnsi="Arial Narrow"/>
        </w:rPr>
        <w:t>Art. 226</w:t>
      </w:r>
      <w:r w:rsidR="00B3251D" w:rsidRPr="00525858">
        <w:rPr>
          <w:rFonts w:ascii="Arial Narrow" w:hAnsi="Arial Narrow"/>
        </w:rPr>
        <w:fldChar w:fldCharType="end"/>
      </w:r>
      <w:r w:rsidRPr="00525858">
        <w:rPr>
          <w:rFonts w:ascii="Arial Narrow" w:hAnsi="Arial Narrow"/>
        </w:rPr>
        <w:t xml:space="preserve"> e </w:t>
      </w:r>
      <w:r w:rsidR="00B3251D" w:rsidRPr="00525858">
        <w:rPr>
          <w:rFonts w:ascii="Arial Narrow" w:hAnsi="Arial Narrow"/>
        </w:rPr>
        <w:fldChar w:fldCharType="begin"/>
      </w:r>
      <w:r w:rsidRPr="00525858">
        <w:rPr>
          <w:rFonts w:ascii="Arial Narrow" w:hAnsi="Arial Narrow"/>
        </w:rPr>
        <w:instrText xml:space="preserve"> REF _Ref451105933 \r \h </w:instrText>
      </w:r>
      <w:r w:rsidR="00B3251D" w:rsidRPr="00525858">
        <w:rPr>
          <w:rFonts w:ascii="Arial Narrow" w:hAnsi="Arial Narrow"/>
        </w:rPr>
      </w:r>
      <w:r w:rsidR="00B3251D" w:rsidRPr="00525858">
        <w:rPr>
          <w:rFonts w:ascii="Arial Narrow" w:hAnsi="Arial Narrow"/>
        </w:rPr>
        <w:fldChar w:fldCharType="separate"/>
      </w:r>
      <w:r w:rsidR="00533092">
        <w:rPr>
          <w:rFonts w:ascii="Arial Narrow" w:hAnsi="Arial Narrow"/>
        </w:rPr>
        <w:t>Art. 228</w:t>
      </w:r>
      <w:r w:rsidR="00B3251D" w:rsidRPr="00525858">
        <w:rPr>
          <w:rFonts w:ascii="Arial Narrow" w:hAnsi="Arial Narrow"/>
        </w:rPr>
        <w:fldChar w:fldCharType="end"/>
      </w:r>
      <w:r w:rsidRPr="00525858">
        <w:rPr>
          <w:rFonts w:ascii="Arial Narrow" w:hAnsi="Arial Narrow"/>
        </w:rPr>
        <w:t>.</w:t>
      </w:r>
    </w:p>
    <w:p w:rsidR="004B54D4" w:rsidRPr="00525858" w:rsidRDefault="004B54D4" w:rsidP="00B74021">
      <w:pPr>
        <w:pStyle w:val="PargrafodaLista"/>
        <w:numPr>
          <w:ilvl w:val="0"/>
          <w:numId w:val="30"/>
        </w:numPr>
        <w:ind w:left="993" w:hanging="993"/>
        <w:jc w:val="both"/>
        <w:rPr>
          <w:rFonts w:ascii="Arial Narrow" w:hAnsi="Arial Narrow"/>
        </w:rPr>
      </w:pPr>
      <w:bookmarkStart w:id="30" w:name="_Ref451105928"/>
      <w:r w:rsidRPr="00525858">
        <w:rPr>
          <w:rFonts w:ascii="Arial Narrow" w:hAnsi="Arial Narrow"/>
        </w:rPr>
        <w:t>São considerados imóveis não edificados os lote</w:t>
      </w:r>
      <w:r w:rsidR="00F36720" w:rsidRPr="00525858">
        <w:rPr>
          <w:rFonts w:ascii="Arial Narrow" w:hAnsi="Arial Narrow"/>
        </w:rPr>
        <w:t>s e glebas com área superior a 300m² (trez</w:t>
      </w:r>
      <w:r w:rsidRPr="00525858">
        <w:rPr>
          <w:rFonts w:ascii="Arial Narrow" w:hAnsi="Arial Narrow"/>
        </w:rPr>
        <w:t>entos metros quadrados), com coeficiente de aproveitamento utilizado igual a 0</w:t>
      </w:r>
      <w:r w:rsidR="00F36720" w:rsidRPr="00525858">
        <w:rPr>
          <w:rFonts w:ascii="Arial Narrow" w:hAnsi="Arial Narrow"/>
        </w:rPr>
        <w:t>,15</w:t>
      </w:r>
      <w:r w:rsidRPr="00525858">
        <w:rPr>
          <w:rFonts w:ascii="Arial Narrow" w:hAnsi="Arial Narrow"/>
        </w:rPr>
        <w:t xml:space="preserve"> (zero</w:t>
      </w:r>
      <w:r w:rsidR="00F36720" w:rsidRPr="00525858">
        <w:rPr>
          <w:rFonts w:ascii="Arial Narrow" w:hAnsi="Arial Narrow"/>
        </w:rPr>
        <w:t xml:space="preserve"> vírgula quinze</w:t>
      </w:r>
      <w:r w:rsidRPr="00525858">
        <w:rPr>
          <w:rFonts w:ascii="Arial Narrow" w:hAnsi="Arial Narrow"/>
        </w:rPr>
        <w:t>).</w:t>
      </w:r>
      <w:bookmarkEnd w:id="30"/>
    </w:p>
    <w:p w:rsidR="004B54D4" w:rsidRPr="00525858" w:rsidRDefault="004B54D4" w:rsidP="00597103">
      <w:pPr>
        <w:pStyle w:val="PargrafodaLista"/>
        <w:numPr>
          <w:ilvl w:val="0"/>
          <w:numId w:val="97"/>
        </w:numPr>
        <w:ind w:left="2268" w:hanging="1275"/>
        <w:jc w:val="both"/>
        <w:rPr>
          <w:rFonts w:ascii="Arial Narrow" w:hAnsi="Arial Narrow"/>
        </w:rPr>
      </w:pPr>
      <w:r w:rsidRPr="00525858">
        <w:rPr>
          <w:rFonts w:ascii="Arial Narrow" w:hAnsi="Arial Narrow"/>
        </w:rPr>
        <w:t xml:space="preserve">As obrigações estabelecidas por esta lei aos proprietários de imóveis caracterizados no “caput” não serão aplicadas enquanto o terreno não tiver acesso à </w:t>
      </w:r>
      <w:proofErr w:type="spellStart"/>
      <w:r w:rsidRPr="00525858">
        <w:rPr>
          <w:rFonts w:ascii="Arial Narrow" w:hAnsi="Arial Narrow"/>
        </w:rPr>
        <w:t>infraestrutura</w:t>
      </w:r>
      <w:proofErr w:type="spellEnd"/>
      <w:r w:rsidRPr="00525858">
        <w:rPr>
          <w:rFonts w:ascii="Arial Narrow" w:hAnsi="Arial Narrow"/>
        </w:rPr>
        <w:t xml:space="preserve"> básica, assim </w:t>
      </w:r>
      <w:proofErr w:type="gramStart"/>
      <w:r w:rsidRPr="00525858">
        <w:rPr>
          <w:rFonts w:ascii="Arial Narrow" w:hAnsi="Arial Narrow"/>
        </w:rPr>
        <w:t>definida pela legislação federal de parcelamento do solo urbano, ressalvados</w:t>
      </w:r>
      <w:proofErr w:type="gramEnd"/>
      <w:r w:rsidRPr="00525858">
        <w:rPr>
          <w:rFonts w:ascii="Arial Narrow" w:hAnsi="Arial Narrow"/>
        </w:rPr>
        <w:t xml:space="preserve"> os casos em que os equipamentos urbanos ali estabelecidos possam ser exigidos no processo de licenciamento.</w:t>
      </w:r>
    </w:p>
    <w:p w:rsidR="004B54D4" w:rsidRPr="00525858" w:rsidRDefault="004B54D4" w:rsidP="00597103">
      <w:pPr>
        <w:pStyle w:val="PargrafodaLista"/>
        <w:numPr>
          <w:ilvl w:val="0"/>
          <w:numId w:val="97"/>
        </w:numPr>
        <w:ind w:left="2268" w:hanging="1275"/>
        <w:jc w:val="both"/>
        <w:rPr>
          <w:rFonts w:ascii="Arial Narrow" w:hAnsi="Arial Narrow"/>
        </w:rPr>
      </w:pPr>
      <w:r w:rsidRPr="00525858">
        <w:rPr>
          <w:rFonts w:ascii="Arial Narrow" w:hAnsi="Arial Narrow"/>
        </w:rPr>
        <w:t>A tipificação estabelecida no “caput” se estende aos</w:t>
      </w:r>
      <w:r w:rsidR="00F36720" w:rsidRPr="00525858">
        <w:rPr>
          <w:rFonts w:ascii="Arial Narrow" w:hAnsi="Arial Narrow"/>
        </w:rPr>
        <w:t xml:space="preserve"> lotes com metragem inferior a 3</w:t>
      </w:r>
      <w:r w:rsidRPr="00525858">
        <w:rPr>
          <w:rFonts w:ascii="Arial Narrow" w:hAnsi="Arial Narrow"/>
        </w:rPr>
        <w:t>00m²(quinhentos metros quadrados), quando:</w:t>
      </w:r>
    </w:p>
    <w:p w:rsidR="004B54D4" w:rsidRPr="00525858" w:rsidRDefault="004B54D4" w:rsidP="00597103">
      <w:pPr>
        <w:pStyle w:val="PargrafodaLista"/>
        <w:numPr>
          <w:ilvl w:val="0"/>
          <w:numId w:val="98"/>
        </w:numPr>
        <w:ind w:left="2835" w:hanging="567"/>
        <w:jc w:val="both"/>
        <w:rPr>
          <w:rFonts w:ascii="Arial Narrow" w:hAnsi="Arial Narrow"/>
        </w:rPr>
      </w:pPr>
      <w:proofErr w:type="gramStart"/>
      <w:r w:rsidRPr="00525858">
        <w:rPr>
          <w:rFonts w:ascii="Arial Narrow" w:hAnsi="Arial Narrow"/>
        </w:rPr>
        <w:t>originários</w:t>
      </w:r>
      <w:proofErr w:type="gramEnd"/>
      <w:r w:rsidRPr="00525858">
        <w:rPr>
          <w:rFonts w:ascii="Arial Narrow" w:hAnsi="Arial Narrow"/>
        </w:rPr>
        <w:t xml:space="preserve"> de desmembramentos aprovados após a publicação </w:t>
      </w:r>
      <w:proofErr w:type="spellStart"/>
      <w:r w:rsidRPr="00525858">
        <w:rPr>
          <w:rFonts w:ascii="Arial Narrow" w:hAnsi="Arial Narrow"/>
        </w:rPr>
        <w:t>destalei</w:t>
      </w:r>
      <w:proofErr w:type="spellEnd"/>
      <w:r w:rsidRPr="00525858">
        <w:rPr>
          <w:rFonts w:ascii="Arial Narrow" w:hAnsi="Arial Narrow"/>
        </w:rPr>
        <w:t>; ou que,</w:t>
      </w:r>
    </w:p>
    <w:p w:rsidR="004B54D4" w:rsidRPr="00525858" w:rsidRDefault="004B54D4" w:rsidP="00597103">
      <w:pPr>
        <w:pStyle w:val="PargrafodaLista"/>
        <w:numPr>
          <w:ilvl w:val="0"/>
          <w:numId w:val="98"/>
        </w:numPr>
        <w:ind w:left="2835" w:hanging="567"/>
        <w:jc w:val="both"/>
        <w:rPr>
          <w:rFonts w:ascii="Arial Narrow" w:hAnsi="Arial Narrow"/>
        </w:rPr>
      </w:pPr>
      <w:proofErr w:type="gramStart"/>
      <w:r w:rsidRPr="00525858">
        <w:rPr>
          <w:rFonts w:ascii="Arial Narrow" w:hAnsi="Arial Narrow"/>
        </w:rPr>
        <w:t>somados</w:t>
      </w:r>
      <w:proofErr w:type="gramEnd"/>
      <w:r w:rsidRPr="00525858">
        <w:rPr>
          <w:rFonts w:ascii="Arial Narrow" w:hAnsi="Arial Narrow"/>
        </w:rPr>
        <w:t xml:space="preserve"> a outros contíguos do mesmo proprietário perfaçam </w:t>
      </w:r>
      <w:proofErr w:type="spellStart"/>
      <w:r w:rsidRPr="00525858">
        <w:rPr>
          <w:rFonts w:ascii="Arial Narrow" w:hAnsi="Arial Narrow"/>
        </w:rPr>
        <w:t>área</w:t>
      </w:r>
      <w:r w:rsidR="00F36720" w:rsidRPr="00525858">
        <w:rPr>
          <w:rFonts w:ascii="Arial Narrow" w:hAnsi="Arial Narrow"/>
        </w:rPr>
        <w:t>superior</w:t>
      </w:r>
      <w:proofErr w:type="spellEnd"/>
      <w:r w:rsidR="00F36720" w:rsidRPr="00525858">
        <w:rPr>
          <w:rFonts w:ascii="Arial Narrow" w:hAnsi="Arial Narrow"/>
        </w:rPr>
        <w:t xml:space="preserve"> a 3</w:t>
      </w:r>
      <w:r w:rsidRPr="00525858">
        <w:rPr>
          <w:rFonts w:ascii="Arial Narrow" w:hAnsi="Arial Narrow"/>
        </w:rPr>
        <w:t>00m² (quinhentos metros quadrados).</w:t>
      </w:r>
    </w:p>
    <w:p w:rsidR="00F36720" w:rsidRPr="00525858" w:rsidRDefault="004B54D4" w:rsidP="00B74021">
      <w:pPr>
        <w:pStyle w:val="PargrafodaLista"/>
        <w:numPr>
          <w:ilvl w:val="0"/>
          <w:numId w:val="30"/>
        </w:numPr>
        <w:ind w:left="993" w:hanging="993"/>
        <w:jc w:val="both"/>
        <w:rPr>
          <w:rFonts w:ascii="Arial Narrow" w:hAnsi="Arial Narrow"/>
        </w:rPr>
      </w:pPr>
      <w:r w:rsidRPr="00525858">
        <w:rPr>
          <w:rFonts w:ascii="Arial Narrow" w:hAnsi="Arial Narrow"/>
        </w:rPr>
        <w:t>São considerados imóveis subutilizados os lote</w:t>
      </w:r>
      <w:r w:rsidR="00F36720" w:rsidRPr="00525858">
        <w:rPr>
          <w:rFonts w:ascii="Arial Narrow" w:hAnsi="Arial Narrow"/>
        </w:rPr>
        <w:t>s e glebas com área superior a 300m² (trezentos</w:t>
      </w:r>
      <w:r w:rsidRPr="00525858">
        <w:rPr>
          <w:rFonts w:ascii="Arial Narrow" w:hAnsi="Arial Narrow"/>
        </w:rPr>
        <w:t xml:space="preserve"> metros quadrados) que apresentem coeficiente de apro</w:t>
      </w:r>
      <w:r w:rsidR="00F36720" w:rsidRPr="00525858">
        <w:rPr>
          <w:rFonts w:ascii="Arial Narrow" w:hAnsi="Arial Narrow"/>
        </w:rPr>
        <w:t>veitamento inferior ao mínimo definido na tabela de Índices e Parâmetros Urbanísticos</w:t>
      </w:r>
      <w:r w:rsidRPr="00525858">
        <w:rPr>
          <w:rFonts w:ascii="Arial Narrow" w:hAnsi="Arial Narrow"/>
        </w:rPr>
        <w:t>.</w:t>
      </w:r>
    </w:p>
    <w:p w:rsidR="004B54D4" w:rsidRPr="00525858" w:rsidRDefault="004B54D4" w:rsidP="00B74021">
      <w:pPr>
        <w:pStyle w:val="PargrafodaLista"/>
        <w:numPr>
          <w:ilvl w:val="0"/>
          <w:numId w:val="30"/>
        </w:numPr>
        <w:ind w:left="993" w:hanging="993"/>
        <w:jc w:val="both"/>
        <w:rPr>
          <w:rFonts w:ascii="Arial Narrow" w:hAnsi="Arial Narrow"/>
        </w:rPr>
      </w:pPr>
      <w:bookmarkStart w:id="31" w:name="_Ref451105933"/>
      <w:r w:rsidRPr="00525858">
        <w:rPr>
          <w:rFonts w:ascii="Arial Narrow" w:hAnsi="Arial Narrow"/>
        </w:rPr>
        <w:t>Ficam excluídos das categorias de não edificados ou subutilizados os imóveis que:</w:t>
      </w:r>
      <w:bookmarkEnd w:id="31"/>
    </w:p>
    <w:p w:rsidR="004B54D4" w:rsidRPr="00525858" w:rsidRDefault="00F36720" w:rsidP="00597103">
      <w:pPr>
        <w:pStyle w:val="PargrafodaLista"/>
        <w:numPr>
          <w:ilvl w:val="0"/>
          <w:numId w:val="99"/>
        </w:numPr>
        <w:ind w:left="1701" w:hanging="567"/>
        <w:jc w:val="both"/>
        <w:rPr>
          <w:rFonts w:ascii="Arial Narrow" w:hAnsi="Arial Narrow"/>
        </w:rPr>
      </w:pPr>
      <w:r w:rsidRPr="00525858">
        <w:rPr>
          <w:rFonts w:ascii="Arial Narrow" w:hAnsi="Arial Narrow"/>
        </w:rPr>
        <w:t>A</w:t>
      </w:r>
      <w:r w:rsidR="004B54D4" w:rsidRPr="00525858">
        <w:rPr>
          <w:rFonts w:ascii="Arial Narrow" w:hAnsi="Arial Narrow"/>
        </w:rPr>
        <w:t>briguem atividades que não necessitem de edificação para suas finalidades, com exceção de estacionamentos;</w:t>
      </w:r>
    </w:p>
    <w:p w:rsidR="004B54D4" w:rsidRPr="00525858" w:rsidRDefault="00F36720" w:rsidP="00597103">
      <w:pPr>
        <w:pStyle w:val="PargrafodaLista"/>
        <w:numPr>
          <w:ilvl w:val="0"/>
          <w:numId w:val="99"/>
        </w:numPr>
        <w:ind w:left="1701" w:hanging="567"/>
        <w:jc w:val="both"/>
        <w:rPr>
          <w:rFonts w:ascii="Arial Narrow" w:hAnsi="Arial Narrow"/>
        </w:rPr>
      </w:pPr>
      <w:r w:rsidRPr="00525858">
        <w:rPr>
          <w:rFonts w:ascii="Arial Narrow" w:hAnsi="Arial Narrow"/>
        </w:rPr>
        <w:t xml:space="preserve">Integrem </w:t>
      </w:r>
      <w:proofErr w:type="spellStart"/>
      <w:proofErr w:type="gramStart"/>
      <w:r w:rsidRPr="00525858">
        <w:rPr>
          <w:rFonts w:ascii="Arial Narrow" w:hAnsi="Arial Narrow"/>
        </w:rPr>
        <w:t>aMacrozona</w:t>
      </w:r>
      <w:proofErr w:type="spellEnd"/>
      <w:proofErr w:type="gramEnd"/>
      <w:r w:rsidRPr="00525858">
        <w:rPr>
          <w:rFonts w:ascii="Arial Narrow" w:hAnsi="Arial Narrow"/>
        </w:rPr>
        <w:t xml:space="preserve"> de Unidade de</w:t>
      </w:r>
      <w:r w:rsidR="00525858" w:rsidRPr="00525858">
        <w:rPr>
          <w:rFonts w:ascii="Arial Narrow" w:hAnsi="Arial Narrow"/>
        </w:rPr>
        <w:t xml:space="preserve"> Con</w:t>
      </w:r>
      <w:r w:rsidRPr="00525858">
        <w:rPr>
          <w:rFonts w:ascii="Arial Narrow" w:hAnsi="Arial Narrow"/>
        </w:rPr>
        <w:t xml:space="preserve">servação – MUC e </w:t>
      </w:r>
      <w:proofErr w:type="spellStart"/>
      <w:r w:rsidRPr="00525858">
        <w:rPr>
          <w:rFonts w:ascii="Arial Narrow" w:hAnsi="Arial Narrow"/>
        </w:rPr>
        <w:t>Macrozona</w:t>
      </w:r>
      <w:proofErr w:type="spellEnd"/>
      <w:r w:rsidRPr="00525858">
        <w:rPr>
          <w:rFonts w:ascii="Arial Narrow" w:hAnsi="Arial Narrow"/>
        </w:rPr>
        <w:t xml:space="preserve"> de Interesse Ambiental – I e II e as</w:t>
      </w:r>
      <w:r w:rsidR="004B54D4" w:rsidRPr="00525858">
        <w:rPr>
          <w:rFonts w:ascii="Arial Narrow" w:hAnsi="Arial Narrow"/>
        </w:rPr>
        <w:t xml:space="preserve"> Áreas Protegidas, </w:t>
      </w:r>
      <w:r w:rsidRPr="00525858">
        <w:rPr>
          <w:rFonts w:ascii="Arial Narrow" w:hAnsi="Arial Narrow"/>
        </w:rPr>
        <w:t>Áreas Verdes e Espaços Livres que</w:t>
      </w:r>
      <w:r w:rsidR="004B54D4" w:rsidRPr="00525858">
        <w:rPr>
          <w:rFonts w:ascii="Arial Narrow" w:hAnsi="Arial Narrow"/>
        </w:rPr>
        <w:t xml:space="preserve"> cumpram função ambiental relevante;</w:t>
      </w:r>
    </w:p>
    <w:p w:rsidR="00F36720" w:rsidRPr="00353689" w:rsidRDefault="00F36720" w:rsidP="00597103">
      <w:pPr>
        <w:pStyle w:val="PargrafodaLista"/>
        <w:numPr>
          <w:ilvl w:val="0"/>
          <w:numId w:val="99"/>
        </w:numPr>
        <w:ind w:left="1701" w:hanging="567"/>
        <w:jc w:val="both"/>
        <w:rPr>
          <w:rFonts w:ascii="Arial Narrow" w:hAnsi="Arial Narrow"/>
        </w:rPr>
      </w:pPr>
      <w:r w:rsidRPr="00353689">
        <w:rPr>
          <w:rFonts w:ascii="Arial Narrow" w:hAnsi="Arial Narrow"/>
        </w:rPr>
        <w:t>E</w:t>
      </w:r>
      <w:r w:rsidR="004B54D4" w:rsidRPr="00353689">
        <w:rPr>
          <w:rFonts w:ascii="Arial Narrow" w:hAnsi="Arial Narrow"/>
        </w:rPr>
        <w:t>stejam nestas condições devido a impossibilidades jurídicas momentaneamente insanáveis pela simples conduta do proprietário, e apenas enquanto estas perdurarem.</w:t>
      </w:r>
    </w:p>
    <w:p w:rsidR="00F36720" w:rsidRPr="00525858" w:rsidRDefault="00525858" w:rsidP="00353689">
      <w:pPr>
        <w:pStyle w:val="PargrafodaLista"/>
        <w:ind w:left="2410" w:hanging="1276"/>
        <w:jc w:val="both"/>
        <w:outlineLvl w:val="2"/>
        <w:rPr>
          <w:rFonts w:ascii="Arial Narrow" w:hAnsi="Arial Narrow"/>
        </w:rPr>
      </w:pPr>
      <w:r w:rsidRPr="00525858">
        <w:rPr>
          <w:rFonts w:ascii="Arial Narrow" w:hAnsi="Arial Narrow"/>
        </w:rPr>
        <w:t xml:space="preserve">Parágrafo Único.  </w:t>
      </w:r>
      <w:r w:rsidR="004B54D4" w:rsidRPr="00525858">
        <w:rPr>
          <w:rFonts w:ascii="Arial Narrow" w:hAnsi="Arial Narrow"/>
        </w:rPr>
        <w:t>As exceções previstas no “caput” serão regulamentadas pelo Poder Executivo, considerando os princípios e objetivos desta lei.</w:t>
      </w:r>
    </w:p>
    <w:p w:rsidR="00525858" w:rsidRPr="00353689" w:rsidRDefault="004B54D4" w:rsidP="00B74021">
      <w:pPr>
        <w:pStyle w:val="PargrafodaLista"/>
        <w:numPr>
          <w:ilvl w:val="0"/>
          <w:numId w:val="30"/>
        </w:numPr>
        <w:ind w:left="993" w:hanging="993"/>
        <w:jc w:val="both"/>
        <w:rPr>
          <w:rFonts w:ascii="Arial Narrow" w:hAnsi="Arial Narrow"/>
        </w:rPr>
      </w:pPr>
      <w:r w:rsidRPr="00353689">
        <w:rPr>
          <w:rFonts w:ascii="Arial Narrow" w:hAnsi="Arial Narrow"/>
        </w:rPr>
        <w:t>São considerados imóveis não utilizados aqueles com coeficiente de aproveitamento utilizado igual ou superior ao coeficiente de ap</w:t>
      </w:r>
      <w:r w:rsidR="00525858" w:rsidRPr="00353689">
        <w:rPr>
          <w:rFonts w:ascii="Arial Narrow" w:hAnsi="Arial Narrow"/>
        </w:rPr>
        <w:t>roveitamento mínimo definido na Tabela de Índices e Parâmetros Urbanísticos</w:t>
      </w:r>
      <w:r w:rsidR="00236EE4" w:rsidRPr="00353689">
        <w:rPr>
          <w:rFonts w:ascii="Arial Narrow" w:hAnsi="Arial Narrow"/>
        </w:rPr>
        <w:t xml:space="preserve"> e que tenham, no mínimo, 80% (oitenta</w:t>
      </w:r>
      <w:r w:rsidRPr="00353689">
        <w:rPr>
          <w:rFonts w:ascii="Arial Narrow" w:hAnsi="Arial Narrow"/>
        </w:rPr>
        <w:t xml:space="preserve"> por cento) de sua área construída desocupada por mais d</w:t>
      </w:r>
      <w:r w:rsidR="00525858" w:rsidRPr="00353689">
        <w:rPr>
          <w:rFonts w:ascii="Arial Narrow" w:hAnsi="Arial Narrow"/>
        </w:rPr>
        <w:t xml:space="preserve">e </w:t>
      </w:r>
      <w:proofErr w:type="gramStart"/>
      <w:r w:rsidR="00525858" w:rsidRPr="00353689">
        <w:rPr>
          <w:rFonts w:ascii="Arial Narrow" w:hAnsi="Arial Narrow"/>
        </w:rPr>
        <w:t>5</w:t>
      </w:r>
      <w:proofErr w:type="gramEnd"/>
      <w:r w:rsidR="00525858" w:rsidRPr="00353689">
        <w:rPr>
          <w:rFonts w:ascii="Arial Narrow" w:hAnsi="Arial Narrow"/>
        </w:rPr>
        <w:t xml:space="preserve"> (cinco</w:t>
      </w:r>
      <w:r w:rsidRPr="00353689">
        <w:rPr>
          <w:rFonts w:ascii="Arial Narrow" w:hAnsi="Arial Narrow"/>
        </w:rPr>
        <w:t>) ano</w:t>
      </w:r>
      <w:r w:rsidR="00525858" w:rsidRPr="00353689">
        <w:rPr>
          <w:rFonts w:ascii="Arial Narrow" w:hAnsi="Arial Narrow"/>
        </w:rPr>
        <w:t>s</w:t>
      </w:r>
      <w:r w:rsidRPr="00353689">
        <w:rPr>
          <w:rFonts w:ascii="Arial Narrow" w:hAnsi="Arial Narrow"/>
        </w:rPr>
        <w:t xml:space="preserve"> ininterrupto</w:t>
      </w:r>
      <w:r w:rsidR="00525858" w:rsidRPr="00353689">
        <w:rPr>
          <w:rFonts w:ascii="Arial Narrow" w:hAnsi="Arial Narrow"/>
        </w:rPr>
        <w:t>s</w:t>
      </w:r>
      <w:r w:rsidRPr="00353689">
        <w:rPr>
          <w:rFonts w:ascii="Arial Narrow" w:hAnsi="Arial Narrow"/>
        </w:rPr>
        <w:t>.</w:t>
      </w:r>
    </w:p>
    <w:p w:rsidR="004B54D4" w:rsidRPr="00525858" w:rsidRDefault="004B54D4" w:rsidP="00597103">
      <w:pPr>
        <w:pStyle w:val="PargrafodaLista"/>
        <w:numPr>
          <w:ilvl w:val="0"/>
          <w:numId w:val="100"/>
        </w:numPr>
        <w:ind w:left="2268" w:hanging="1275"/>
        <w:jc w:val="both"/>
        <w:rPr>
          <w:rFonts w:ascii="Arial Narrow" w:hAnsi="Arial Narrow"/>
        </w:rPr>
      </w:pPr>
      <w:r w:rsidRPr="00525858">
        <w:rPr>
          <w:rFonts w:ascii="Arial Narrow" w:hAnsi="Arial Narrow"/>
        </w:rPr>
        <w:t xml:space="preserve">Quando se tratar de edificação constituída por unidades autônomas para fins residenciais ou não residenciais, a não utilização será aferida </w:t>
      </w:r>
      <w:r w:rsidR="00525858" w:rsidRPr="00525858">
        <w:rPr>
          <w:rFonts w:ascii="Arial Narrow" w:hAnsi="Arial Narrow"/>
        </w:rPr>
        <w:t>pela desocupação de pelo menos 80% (oitenta</w:t>
      </w:r>
      <w:r w:rsidRPr="00525858">
        <w:rPr>
          <w:rFonts w:ascii="Arial Narrow" w:hAnsi="Arial Narrow"/>
        </w:rPr>
        <w:t xml:space="preserve"> por cento) dentre elas, também pelo pra</w:t>
      </w:r>
      <w:r w:rsidR="00525858" w:rsidRPr="00525858">
        <w:rPr>
          <w:rFonts w:ascii="Arial Narrow" w:hAnsi="Arial Narrow"/>
        </w:rPr>
        <w:t xml:space="preserve">zo de </w:t>
      </w:r>
      <w:proofErr w:type="gramStart"/>
      <w:r w:rsidR="00525858" w:rsidRPr="00525858">
        <w:rPr>
          <w:rFonts w:ascii="Arial Narrow" w:hAnsi="Arial Narrow"/>
        </w:rPr>
        <w:t>5</w:t>
      </w:r>
      <w:proofErr w:type="gramEnd"/>
      <w:r w:rsidR="00525858" w:rsidRPr="00525858">
        <w:rPr>
          <w:rFonts w:ascii="Arial Narrow" w:hAnsi="Arial Narrow"/>
        </w:rPr>
        <w:t xml:space="preserve"> (cinco</w:t>
      </w:r>
      <w:r w:rsidRPr="00525858">
        <w:rPr>
          <w:rFonts w:ascii="Arial Narrow" w:hAnsi="Arial Narrow"/>
        </w:rPr>
        <w:t>) ano</w:t>
      </w:r>
      <w:r w:rsidR="00525858" w:rsidRPr="00525858">
        <w:rPr>
          <w:rFonts w:ascii="Arial Narrow" w:hAnsi="Arial Narrow"/>
        </w:rPr>
        <w:t>s</w:t>
      </w:r>
      <w:r w:rsidRPr="00525858">
        <w:rPr>
          <w:rFonts w:ascii="Arial Narrow" w:hAnsi="Arial Narrow"/>
        </w:rPr>
        <w:t>.</w:t>
      </w:r>
    </w:p>
    <w:p w:rsidR="004B54D4" w:rsidRPr="00525858" w:rsidRDefault="004B54D4" w:rsidP="00597103">
      <w:pPr>
        <w:pStyle w:val="PargrafodaLista"/>
        <w:numPr>
          <w:ilvl w:val="0"/>
          <w:numId w:val="100"/>
        </w:numPr>
        <w:ind w:left="2268" w:hanging="1275"/>
        <w:jc w:val="both"/>
        <w:rPr>
          <w:rFonts w:ascii="Arial Narrow" w:hAnsi="Arial Narrow"/>
        </w:rPr>
      </w:pPr>
      <w:r w:rsidRPr="00525858">
        <w:rPr>
          <w:rFonts w:ascii="Arial Narrow" w:hAnsi="Arial Narrow"/>
        </w:rPr>
        <w:lastRenderedPageBreak/>
        <w:t>A desocupação dos imóveis poderá ser comprovada, por meio de con</w:t>
      </w:r>
      <w:r w:rsidR="00525858" w:rsidRPr="00525858">
        <w:rPr>
          <w:rFonts w:ascii="Arial Narrow" w:hAnsi="Arial Narrow"/>
        </w:rPr>
        <w:t xml:space="preserve">sulta às concessionárias, pela </w:t>
      </w:r>
      <w:r w:rsidRPr="00525858">
        <w:rPr>
          <w:rFonts w:ascii="Arial Narrow" w:hAnsi="Arial Narrow"/>
        </w:rPr>
        <w:t>não utilização ou pela interrupção do fornecimento de serviços</w:t>
      </w:r>
      <w:r w:rsidR="00525858" w:rsidRPr="00525858">
        <w:rPr>
          <w:rFonts w:ascii="Arial Narrow" w:hAnsi="Arial Narrow"/>
        </w:rPr>
        <w:t xml:space="preserve"> essenciais como água, luz e água potável</w:t>
      </w:r>
      <w:r w:rsidRPr="00525858">
        <w:rPr>
          <w:rFonts w:ascii="Arial Narrow" w:hAnsi="Arial Narrow"/>
        </w:rPr>
        <w:t>.</w:t>
      </w:r>
    </w:p>
    <w:p w:rsidR="004B54D4" w:rsidRPr="00525858" w:rsidRDefault="004B54D4" w:rsidP="00597103">
      <w:pPr>
        <w:pStyle w:val="PargrafodaLista"/>
        <w:numPr>
          <w:ilvl w:val="0"/>
          <w:numId w:val="100"/>
        </w:numPr>
        <w:ind w:left="2268" w:hanging="1275"/>
        <w:jc w:val="both"/>
        <w:rPr>
          <w:rFonts w:ascii="Arial Narrow" w:hAnsi="Arial Narrow"/>
        </w:rPr>
      </w:pPr>
      <w:r w:rsidRPr="00525858">
        <w:rPr>
          <w:rFonts w:ascii="Arial Narrow" w:hAnsi="Arial Narrow"/>
        </w:rPr>
        <w:t>A classificação do imóvel como não utilizado poderá ser suspensa devido a impossibilidades jurídicas momentaneamente insanáveis pela simples conduta do proprietário, e apenas enquanto estas perdurarem, conforme regulamentação do Poder Executivo.</w:t>
      </w:r>
    </w:p>
    <w:p w:rsidR="00525858" w:rsidRDefault="00525858" w:rsidP="00597103">
      <w:pPr>
        <w:pStyle w:val="Ttulo1"/>
        <w:numPr>
          <w:ilvl w:val="3"/>
          <w:numId w:val="198"/>
        </w:numPr>
        <w:jc w:val="center"/>
        <w:rPr>
          <w:color w:val="auto"/>
        </w:rPr>
      </w:pPr>
    </w:p>
    <w:p w:rsidR="004B54D4" w:rsidRPr="00525858" w:rsidRDefault="004B54D4" w:rsidP="00525858">
      <w:pPr>
        <w:pStyle w:val="PargrafodaLista"/>
        <w:jc w:val="center"/>
        <w:outlineLvl w:val="1"/>
        <w:rPr>
          <w:rFonts w:ascii="Arial Narrow" w:hAnsi="Arial Narrow"/>
          <w:b/>
        </w:rPr>
      </w:pPr>
      <w:r w:rsidRPr="00525858">
        <w:rPr>
          <w:rFonts w:ascii="Arial Narrow" w:hAnsi="Arial Narrow"/>
          <w:b/>
        </w:rPr>
        <w:t xml:space="preserve">Do Parcelamento, Edificação e Utilização </w:t>
      </w:r>
      <w:proofErr w:type="gramStart"/>
      <w:r w:rsidRPr="00525858">
        <w:rPr>
          <w:rFonts w:ascii="Arial Narrow" w:hAnsi="Arial Narrow"/>
          <w:b/>
        </w:rPr>
        <w:t>Compulsórios</w:t>
      </w:r>
      <w:proofErr w:type="gramEnd"/>
    </w:p>
    <w:p w:rsidR="00525858" w:rsidRDefault="00525858" w:rsidP="004B54D4">
      <w:pPr>
        <w:jc w:val="both"/>
        <w:rPr>
          <w:rFonts w:ascii="Arial Narrow" w:hAnsi="Arial Narrow"/>
          <w:color w:val="FF0000"/>
        </w:rPr>
      </w:pPr>
    </w:p>
    <w:p w:rsidR="004B54D4" w:rsidRPr="00FA77CF" w:rsidRDefault="004B54D4" w:rsidP="00B74021">
      <w:pPr>
        <w:pStyle w:val="PargrafodaLista"/>
        <w:numPr>
          <w:ilvl w:val="0"/>
          <w:numId w:val="30"/>
        </w:numPr>
        <w:ind w:left="993" w:hanging="993"/>
        <w:jc w:val="both"/>
        <w:rPr>
          <w:rFonts w:ascii="Arial Narrow" w:hAnsi="Arial Narrow"/>
        </w:rPr>
      </w:pPr>
      <w:r w:rsidRPr="00FA77CF">
        <w:rPr>
          <w:rFonts w:ascii="Arial Narrow" w:hAnsi="Arial Narrow"/>
        </w:rPr>
        <w:t>Os imóveis não edificados, subutilizados e não utilizados são sujeitos ao parcelamento, edificação e utilização compulsórios.</w:t>
      </w:r>
    </w:p>
    <w:p w:rsidR="00236EE4" w:rsidRPr="00FA77CF" w:rsidRDefault="00236EE4" w:rsidP="00236EE4">
      <w:pPr>
        <w:pStyle w:val="PargrafodaLista"/>
        <w:ind w:left="993"/>
        <w:jc w:val="both"/>
        <w:rPr>
          <w:rFonts w:ascii="Arial Narrow" w:hAnsi="Arial Narrow"/>
        </w:rPr>
      </w:pPr>
    </w:p>
    <w:p w:rsidR="004B54D4" w:rsidRPr="00FA77CF" w:rsidRDefault="004B54D4" w:rsidP="00597103">
      <w:pPr>
        <w:pStyle w:val="PargrafodaLista"/>
        <w:numPr>
          <w:ilvl w:val="0"/>
          <w:numId w:val="101"/>
        </w:numPr>
        <w:ind w:left="2410" w:hanging="1276"/>
        <w:jc w:val="both"/>
        <w:rPr>
          <w:rFonts w:ascii="Arial Narrow" w:hAnsi="Arial Narrow"/>
        </w:rPr>
      </w:pPr>
      <w:bookmarkStart w:id="32" w:name="_Ref451107594"/>
      <w:r w:rsidRPr="00FA77CF">
        <w:rPr>
          <w:rFonts w:ascii="Arial Narrow" w:hAnsi="Arial Narrow"/>
        </w:rPr>
        <w:t>Os proprietários dos imóveis não parcelados, não edificados ou subutilizados deverão ser notificados pela Prefeitura e ter</w:t>
      </w:r>
      <w:r w:rsidR="00236EE4" w:rsidRPr="00FA77CF">
        <w:rPr>
          <w:rFonts w:ascii="Arial Narrow" w:hAnsi="Arial Narrow"/>
        </w:rPr>
        <w:t xml:space="preserve">ão prazo máximo de </w:t>
      </w:r>
      <w:proofErr w:type="gramStart"/>
      <w:r w:rsidR="00236EE4" w:rsidRPr="00FA77CF">
        <w:rPr>
          <w:rFonts w:ascii="Arial Narrow" w:hAnsi="Arial Narrow"/>
        </w:rPr>
        <w:t>1</w:t>
      </w:r>
      <w:proofErr w:type="gramEnd"/>
      <w:r w:rsidR="00236EE4" w:rsidRPr="00FA77CF">
        <w:rPr>
          <w:rFonts w:ascii="Arial Narrow" w:hAnsi="Arial Narrow"/>
        </w:rPr>
        <w:t xml:space="preserve"> (um) ano a </w:t>
      </w:r>
      <w:r w:rsidRPr="00FA77CF">
        <w:rPr>
          <w:rFonts w:ascii="Arial Narrow" w:hAnsi="Arial Narrow"/>
        </w:rPr>
        <w:t>partir do recebimento da notificação para protocolar, junto ao órgão competente, pedido de aprovação e execução de projeto de parcelamento ou edificação desses imóveis, conforme o caso.</w:t>
      </w:r>
      <w:bookmarkEnd w:id="32"/>
    </w:p>
    <w:p w:rsidR="004B54D4" w:rsidRPr="00FA77CF" w:rsidRDefault="004B54D4" w:rsidP="00597103">
      <w:pPr>
        <w:pStyle w:val="PargrafodaLista"/>
        <w:numPr>
          <w:ilvl w:val="0"/>
          <w:numId w:val="101"/>
        </w:numPr>
        <w:ind w:left="2410" w:hanging="1276"/>
        <w:jc w:val="both"/>
        <w:rPr>
          <w:rFonts w:ascii="Arial Narrow" w:hAnsi="Arial Narrow"/>
        </w:rPr>
      </w:pPr>
      <w:r w:rsidRPr="00FA77CF">
        <w:rPr>
          <w:rFonts w:ascii="Arial Narrow" w:hAnsi="Arial Narrow"/>
        </w:rPr>
        <w:t xml:space="preserve">Os proprietários dos imóveis notificados nos termos do parágrafo anterior deverão iniciar a execução do parcelamento ou edificação desses imóveis no prazo máximo de </w:t>
      </w:r>
      <w:proofErr w:type="gramStart"/>
      <w:r w:rsidRPr="00FA77CF">
        <w:rPr>
          <w:rFonts w:ascii="Arial Narrow" w:hAnsi="Arial Narrow"/>
        </w:rPr>
        <w:t>2</w:t>
      </w:r>
      <w:proofErr w:type="gramEnd"/>
      <w:r w:rsidRPr="00FA77CF">
        <w:rPr>
          <w:rFonts w:ascii="Arial Narrow" w:hAnsi="Arial Narrow"/>
        </w:rPr>
        <w:t xml:space="preserve"> (dois) anos a contar da expedição do alvará de execução do projeto, cabendo aos proprietários a comunicação à administração pública.</w:t>
      </w:r>
    </w:p>
    <w:p w:rsidR="004B54D4" w:rsidRPr="00FA77CF" w:rsidRDefault="004B54D4" w:rsidP="00597103">
      <w:pPr>
        <w:pStyle w:val="PargrafodaLista"/>
        <w:numPr>
          <w:ilvl w:val="0"/>
          <w:numId w:val="101"/>
        </w:numPr>
        <w:ind w:left="2410" w:hanging="1276"/>
        <w:jc w:val="both"/>
        <w:rPr>
          <w:rFonts w:ascii="Arial Narrow" w:hAnsi="Arial Narrow"/>
        </w:rPr>
      </w:pPr>
      <w:bookmarkStart w:id="33" w:name="_Ref451107597"/>
      <w:r w:rsidRPr="00FA77CF">
        <w:rPr>
          <w:rFonts w:ascii="Arial Narrow" w:hAnsi="Arial Narrow"/>
        </w:rPr>
        <w:t xml:space="preserve">Os proprietários dos imóveis não utilizados deverão ser notificados pela Prefeitura e terão prazo máximo de </w:t>
      </w:r>
      <w:proofErr w:type="gramStart"/>
      <w:r w:rsidRPr="00FA77CF">
        <w:rPr>
          <w:rFonts w:ascii="Arial Narrow" w:hAnsi="Arial Narrow"/>
        </w:rPr>
        <w:t>1</w:t>
      </w:r>
      <w:proofErr w:type="gramEnd"/>
      <w:r w:rsidRPr="00FA77CF">
        <w:rPr>
          <w:rFonts w:ascii="Arial Narrow" w:hAnsi="Arial Narrow"/>
        </w:rPr>
        <w:t xml:space="preserve"> (um) ano, a contar do recebimento da notificação, para ocupá-los, cabendo aos proprietários a comunicação à administração pública.</w:t>
      </w:r>
      <w:bookmarkEnd w:id="33"/>
    </w:p>
    <w:p w:rsidR="004B54D4" w:rsidRPr="00FA77CF" w:rsidRDefault="004B54D4" w:rsidP="00597103">
      <w:pPr>
        <w:pStyle w:val="PargrafodaLista"/>
        <w:numPr>
          <w:ilvl w:val="0"/>
          <w:numId w:val="101"/>
        </w:numPr>
        <w:ind w:left="2410" w:hanging="1276"/>
        <w:jc w:val="both"/>
        <w:rPr>
          <w:rFonts w:ascii="Arial Narrow" w:hAnsi="Arial Narrow"/>
        </w:rPr>
      </w:pPr>
      <w:r w:rsidRPr="00FA77CF">
        <w:rPr>
          <w:rFonts w:ascii="Arial Narrow" w:hAnsi="Arial Narrow"/>
        </w:rPr>
        <w:t xml:space="preserve">Caso o proprietário alegue como impossibilidade jurídica a inviabilidade de ocupação do imóvel não utilizado em razão de normas edilícias, o Executivo poderá conceder prazo de </w:t>
      </w:r>
      <w:proofErr w:type="gramStart"/>
      <w:r w:rsidRPr="00FA77CF">
        <w:rPr>
          <w:rFonts w:ascii="Arial Narrow" w:hAnsi="Arial Narrow"/>
        </w:rPr>
        <w:t>1</w:t>
      </w:r>
      <w:proofErr w:type="gramEnd"/>
      <w:r w:rsidRPr="00FA77CF">
        <w:rPr>
          <w:rFonts w:ascii="Arial Narrow" w:hAnsi="Arial Narrow"/>
        </w:rPr>
        <w:t xml:space="preserve"> (um) ano, a partir da notificação, exclusivamente para promover a regularização da edificação se possível, nos termos da legislação vigente, ou a sua demolição, fluindo a partir de então prazo igual para apresentação de projeto de nova edificação ou documentação relativa à regularização do imóvel.</w:t>
      </w:r>
    </w:p>
    <w:p w:rsidR="004B54D4" w:rsidRPr="00FA77CF" w:rsidRDefault="004B54D4" w:rsidP="00597103">
      <w:pPr>
        <w:pStyle w:val="PargrafodaLista"/>
        <w:numPr>
          <w:ilvl w:val="0"/>
          <w:numId w:val="101"/>
        </w:numPr>
        <w:ind w:left="2410" w:hanging="1276"/>
        <w:jc w:val="both"/>
        <w:rPr>
          <w:rFonts w:ascii="Arial Narrow" w:hAnsi="Arial Narrow"/>
        </w:rPr>
      </w:pPr>
      <w:r w:rsidRPr="00FA77CF">
        <w:rPr>
          <w:rFonts w:ascii="Arial Narrow" w:hAnsi="Arial Narrow"/>
        </w:rPr>
        <w:t xml:space="preserve">O proprietário terá o prazo de até </w:t>
      </w:r>
      <w:proofErr w:type="gramStart"/>
      <w:r w:rsidRPr="00FA77CF">
        <w:rPr>
          <w:rFonts w:ascii="Arial Narrow" w:hAnsi="Arial Narrow"/>
        </w:rPr>
        <w:t>5</w:t>
      </w:r>
      <w:proofErr w:type="gramEnd"/>
      <w:r w:rsidRPr="00FA77CF">
        <w:rPr>
          <w:rFonts w:ascii="Arial Narrow" w:hAnsi="Arial Narrow"/>
        </w:rPr>
        <w:t xml:space="preserve"> (cinco) anos, a partir do início das obras previstas no § 2º para comunicar a conclusão do parcelamento do solo, ou da edificação do imóvel, ou da primeira etapa de conclusão de obras no caso de empreendimentos de grande porte.</w:t>
      </w:r>
    </w:p>
    <w:p w:rsidR="004B54D4" w:rsidRPr="00FA77CF" w:rsidRDefault="004B54D4" w:rsidP="00597103">
      <w:pPr>
        <w:pStyle w:val="PargrafodaLista"/>
        <w:numPr>
          <w:ilvl w:val="0"/>
          <w:numId w:val="101"/>
        </w:numPr>
        <w:ind w:left="2410" w:hanging="1276"/>
        <w:jc w:val="both"/>
        <w:rPr>
          <w:rFonts w:ascii="Arial Narrow" w:hAnsi="Arial Narrow"/>
        </w:rPr>
      </w:pPr>
      <w:r w:rsidRPr="00FA77CF">
        <w:rPr>
          <w:rFonts w:ascii="Arial Narrow" w:hAnsi="Arial Narrow"/>
        </w:rPr>
        <w:t>Nas glebas ou lotes com área superior a 20.000</w:t>
      </w:r>
      <w:proofErr w:type="spellStart"/>
      <w:r w:rsidRPr="00FA77CF">
        <w:rPr>
          <w:rFonts w:ascii="Arial Narrow" w:hAnsi="Arial Narrow"/>
        </w:rPr>
        <w:t>m²</w:t>
      </w:r>
      <w:proofErr w:type="spellEnd"/>
      <w:r w:rsidRPr="00FA77CF">
        <w:rPr>
          <w:rFonts w:ascii="Arial Narrow" w:hAnsi="Arial Narrow"/>
        </w:rPr>
        <w:t xml:space="preserve"> (vinte mil metros quadrados) localizados </w:t>
      </w:r>
      <w:r w:rsidR="00236EE4" w:rsidRPr="00FA77CF">
        <w:rPr>
          <w:rFonts w:ascii="Arial Narrow" w:hAnsi="Arial Narrow"/>
        </w:rPr>
        <w:t xml:space="preserve">em qualquer </w:t>
      </w:r>
      <w:proofErr w:type="spellStart"/>
      <w:proofErr w:type="gramStart"/>
      <w:r w:rsidR="00236EE4" w:rsidRPr="00FA77CF">
        <w:rPr>
          <w:rFonts w:ascii="Arial Narrow" w:hAnsi="Arial Narrow"/>
        </w:rPr>
        <w:t>dsMacrozonas</w:t>
      </w:r>
      <w:proofErr w:type="spellEnd"/>
      <w:proofErr w:type="gramEnd"/>
      <w:r w:rsidR="00236EE4" w:rsidRPr="00FA77CF">
        <w:rPr>
          <w:rFonts w:ascii="Arial Narrow" w:hAnsi="Arial Narrow"/>
        </w:rPr>
        <w:t xml:space="preserve"> referidas no </w:t>
      </w:r>
      <w:r w:rsidR="00B3251D" w:rsidRPr="00FA77CF">
        <w:rPr>
          <w:rFonts w:ascii="Arial Narrow" w:hAnsi="Arial Narrow"/>
        </w:rPr>
        <w:fldChar w:fldCharType="begin"/>
      </w:r>
      <w:r w:rsidR="00236EE4" w:rsidRPr="00FA77CF">
        <w:rPr>
          <w:rFonts w:ascii="Arial Narrow" w:hAnsi="Arial Narrow"/>
        </w:rPr>
        <w:instrText xml:space="preserve"> REF _Ref451107464 \r \h </w:instrText>
      </w:r>
      <w:r w:rsidR="00B3251D" w:rsidRPr="00FA77CF">
        <w:rPr>
          <w:rFonts w:ascii="Arial Narrow" w:hAnsi="Arial Narrow"/>
        </w:rPr>
      </w:r>
      <w:r w:rsidR="00B3251D" w:rsidRPr="00FA77CF">
        <w:rPr>
          <w:rFonts w:ascii="Arial Narrow" w:hAnsi="Arial Narrow"/>
        </w:rPr>
        <w:fldChar w:fldCharType="separate"/>
      </w:r>
      <w:r w:rsidR="00533092">
        <w:rPr>
          <w:rFonts w:ascii="Arial Narrow" w:hAnsi="Arial Narrow"/>
        </w:rPr>
        <w:t>Art. 225</w:t>
      </w:r>
      <w:r w:rsidR="00B3251D" w:rsidRPr="00FA77CF">
        <w:rPr>
          <w:rFonts w:ascii="Arial Narrow" w:hAnsi="Arial Narrow"/>
        </w:rPr>
        <w:fldChar w:fldCharType="end"/>
      </w:r>
      <w:r w:rsidR="00B50BA1">
        <w:rPr>
          <w:rFonts w:ascii="Arial Narrow" w:hAnsi="Arial Narrow"/>
        </w:rPr>
        <w:t>,</w:t>
      </w:r>
      <w:r w:rsidRPr="00FA77CF">
        <w:rPr>
          <w:rFonts w:ascii="Arial Narrow" w:hAnsi="Arial Narrow"/>
        </w:rPr>
        <w:t>a notificação deverá se referir exclusivamente ao parcelamento compulsório.</w:t>
      </w:r>
    </w:p>
    <w:p w:rsidR="004B54D4" w:rsidRPr="00FA77CF" w:rsidRDefault="004B54D4" w:rsidP="00597103">
      <w:pPr>
        <w:pStyle w:val="PargrafodaLista"/>
        <w:numPr>
          <w:ilvl w:val="0"/>
          <w:numId w:val="101"/>
        </w:numPr>
        <w:ind w:left="2410" w:hanging="1276"/>
        <w:jc w:val="both"/>
        <w:rPr>
          <w:rFonts w:ascii="Arial Narrow" w:hAnsi="Arial Narrow"/>
        </w:rPr>
      </w:pPr>
      <w:r w:rsidRPr="00FA77CF">
        <w:rPr>
          <w:rFonts w:ascii="Arial Narrow" w:hAnsi="Arial Narrow"/>
        </w:rPr>
        <w:t xml:space="preserve">A transmissão do imóvel, por ato “inter vivos” ou “causa </w:t>
      </w:r>
      <w:proofErr w:type="spellStart"/>
      <w:r w:rsidRPr="00FA77CF">
        <w:rPr>
          <w:rFonts w:ascii="Arial Narrow" w:hAnsi="Arial Narrow"/>
        </w:rPr>
        <w:t>mortis</w:t>
      </w:r>
      <w:proofErr w:type="spellEnd"/>
      <w:r w:rsidRPr="00FA77CF">
        <w:rPr>
          <w:rFonts w:ascii="Arial Narrow" w:hAnsi="Arial Narrow"/>
        </w:rPr>
        <w:t xml:space="preserve">”, posterior à data da notificação prevista nos </w:t>
      </w:r>
      <w:r w:rsidR="00B3251D" w:rsidRPr="00FA77CF">
        <w:rPr>
          <w:rFonts w:ascii="Arial Narrow" w:hAnsi="Arial Narrow"/>
        </w:rPr>
        <w:fldChar w:fldCharType="begin"/>
      </w:r>
      <w:r w:rsidR="00236EE4" w:rsidRPr="00FA77CF">
        <w:rPr>
          <w:rFonts w:ascii="Arial Narrow" w:hAnsi="Arial Narrow"/>
        </w:rPr>
        <w:instrText xml:space="preserve"> REF _Ref451107594 \r \h </w:instrText>
      </w:r>
      <w:r w:rsidR="00B3251D" w:rsidRPr="00FA77CF">
        <w:rPr>
          <w:rFonts w:ascii="Arial Narrow" w:hAnsi="Arial Narrow"/>
        </w:rPr>
      </w:r>
      <w:r w:rsidR="00B3251D" w:rsidRPr="00FA77CF">
        <w:rPr>
          <w:rFonts w:ascii="Arial Narrow" w:hAnsi="Arial Narrow"/>
        </w:rPr>
        <w:fldChar w:fldCharType="separate"/>
      </w:r>
      <w:proofErr w:type="spellStart"/>
      <w:r w:rsidR="00533092">
        <w:rPr>
          <w:rFonts w:ascii="Arial Narrow" w:hAnsi="Arial Narrow"/>
        </w:rPr>
        <w:t>Paragrafo</w:t>
      </w:r>
      <w:proofErr w:type="spellEnd"/>
      <w:r w:rsidR="00533092">
        <w:rPr>
          <w:rFonts w:ascii="Arial Narrow" w:hAnsi="Arial Narrow"/>
        </w:rPr>
        <w:t>. 1º</w:t>
      </w:r>
      <w:r w:rsidR="00B3251D" w:rsidRPr="00FA77CF">
        <w:rPr>
          <w:rFonts w:ascii="Arial Narrow" w:hAnsi="Arial Narrow"/>
        </w:rPr>
        <w:fldChar w:fldCharType="end"/>
      </w:r>
      <w:r w:rsidR="00236EE4" w:rsidRPr="00FA77CF">
        <w:rPr>
          <w:rFonts w:ascii="Arial Narrow" w:hAnsi="Arial Narrow"/>
        </w:rPr>
        <w:t xml:space="preserve"> e </w:t>
      </w:r>
      <w:r w:rsidR="00B3251D" w:rsidRPr="00FA77CF">
        <w:rPr>
          <w:rFonts w:ascii="Arial Narrow" w:hAnsi="Arial Narrow"/>
        </w:rPr>
        <w:lastRenderedPageBreak/>
        <w:fldChar w:fldCharType="begin"/>
      </w:r>
      <w:r w:rsidR="00236EE4" w:rsidRPr="00FA77CF">
        <w:rPr>
          <w:rFonts w:ascii="Arial Narrow" w:hAnsi="Arial Narrow"/>
        </w:rPr>
        <w:instrText xml:space="preserve"> REF _Ref451107597 \r \h </w:instrText>
      </w:r>
      <w:r w:rsidR="00B3251D" w:rsidRPr="00FA77CF">
        <w:rPr>
          <w:rFonts w:ascii="Arial Narrow" w:hAnsi="Arial Narrow"/>
        </w:rPr>
      </w:r>
      <w:r w:rsidR="00B3251D" w:rsidRPr="00FA77CF">
        <w:rPr>
          <w:rFonts w:ascii="Arial Narrow" w:hAnsi="Arial Narrow"/>
        </w:rPr>
        <w:fldChar w:fldCharType="separate"/>
      </w:r>
      <w:proofErr w:type="spellStart"/>
      <w:r w:rsidR="00533092">
        <w:rPr>
          <w:rFonts w:ascii="Arial Narrow" w:hAnsi="Arial Narrow"/>
        </w:rPr>
        <w:t>Paragrafo</w:t>
      </w:r>
      <w:proofErr w:type="spellEnd"/>
      <w:r w:rsidR="00533092">
        <w:rPr>
          <w:rFonts w:ascii="Arial Narrow" w:hAnsi="Arial Narrow"/>
        </w:rPr>
        <w:t>. 3º</w:t>
      </w:r>
      <w:r w:rsidR="00B3251D" w:rsidRPr="00FA77CF">
        <w:rPr>
          <w:rFonts w:ascii="Arial Narrow" w:hAnsi="Arial Narrow"/>
        </w:rPr>
        <w:fldChar w:fldCharType="end"/>
      </w:r>
      <w:r w:rsidRPr="00FA77CF">
        <w:rPr>
          <w:rFonts w:ascii="Arial Narrow" w:hAnsi="Arial Narrow"/>
        </w:rPr>
        <w:t>, transfere as obrigações de parcelamento, edificação ou utilização sem interrupção de quaisquer prazos.</w:t>
      </w:r>
    </w:p>
    <w:p w:rsidR="00236EE4" w:rsidRPr="00FA77CF" w:rsidRDefault="00236EE4" w:rsidP="004B54D4">
      <w:pPr>
        <w:jc w:val="both"/>
        <w:rPr>
          <w:rFonts w:ascii="Arial Narrow" w:hAnsi="Arial Narrow"/>
        </w:rPr>
      </w:pPr>
    </w:p>
    <w:p w:rsidR="004B54D4" w:rsidRPr="00FA77CF" w:rsidRDefault="004B54D4" w:rsidP="00B74021">
      <w:pPr>
        <w:pStyle w:val="PargrafodaLista"/>
        <w:numPr>
          <w:ilvl w:val="0"/>
          <w:numId w:val="30"/>
        </w:numPr>
        <w:ind w:left="993" w:hanging="993"/>
        <w:jc w:val="both"/>
        <w:rPr>
          <w:rFonts w:ascii="Arial Narrow" w:hAnsi="Arial Narrow"/>
        </w:rPr>
      </w:pPr>
      <w:r w:rsidRPr="00FA77CF">
        <w:rPr>
          <w:rFonts w:ascii="Arial Narrow" w:hAnsi="Arial Narrow"/>
        </w:rPr>
        <w:t>A notificação de que trata o artigo anterior far-se-á:</w:t>
      </w:r>
    </w:p>
    <w:p w:rsidR="00236EE4" w:rsidRPr="00FA77CF" w:rsidRDefault="00236EE4" w:rsidP="004B54D4">
      <w:pPr>
        <w:jc w:val="both"/>
        <w:rPr>
          <w:rFonts w:ascii="Arial Narrow" w:hAnsi="Arial Narrow"/>
        </w:rPr>
      </w:pPr>
    </w:p>
    <w:p w:rsidR="004B54D4" w:rsidRPr="00FA77CF" w:rsidRDefault="00236EE4" w:rsidP="00597103">
      <w:pPr>
        <w:pStyle w:val="PargrafodaLista"/>
        <w:numPr>
          <w:ilvl w:val="0"/>
          <w:numId w:val="102"/>
        </w:numPr>
        <w:ind w:left="1701" w:hanging="567"/>
        <w:jc w:val="both"/>
        <w:rPr>
          <w:rFonts w:ascii="Arial Narrow" w:hAnsi="Arial Narrow"/>
        </w:rPr>
      </w:pPr>
      <w:r w:rsidRPr="00FA77CF">
        <w:rPr>
          <w:rFonts w:ascii="Arial Narrow" w:hAnsi="Arial Narrow"/>
        </w:rPr>
        <w:t>P</w:t>
      </w:r>
      <w:r w:rsidR="004B54D4" w:rsidRPr="00FA77CF">
        <w:rPr>
          <w:rFonts w:ascii="Arial Narrow" w:hAnsi="Arial Narrow"/>
        </w:rPr>
        <w:t>or funcionário do órgão competente do Poder Público Municipal, ao proprietário do imóvel ou, no caso de este ser pessoa jurídica, a quem tenha poderes de gerência geral ou administração;</w:t>
      </w:r>
    </w:p>
    <w:p w:rsidR="004B54D4" w:rsidRPr="00FA77CF" w:rsidRDefault="00236EE4" w:rsidP="00597103">
      <w:pPr>
        <w:pStyle w:val="PargrafodaLista"/>
        <w:numPr>
          <w:ilvl w:val="0"/>
          <w:numId w:val="102"/>
        </w:numPr>
        <w:ind w:left="1701" w:hanging="567"/>
        <w:jc w:val="both"/>
        <w:rPr>
          <w:rFonts w:ascii="Arial Narrow" w:hAnsi="Arial Narrow"/>
        </w:rPr>
      </w:pPr>
      <w:r w:rsidRPr="00FA77CF">
        <w:rPr>
          <w:rFonts w:ascii="Arial Narrow" w:hAnsi="Arial Narrow"/>
        </w:rPr>
        <w:t>P</w:t>
      </w:r>
      <w:r w:rsidR="004B54D4" w:rsidRPr="00FA77CF">
        <w:rPr>
          <w:rFonts w:ascii="Arial Narrow" w:hAnsi="Arial Narrow"/>
        </w:rPr>
        <w:t>or carta registrada com aviso de recebimento quando o proprietário for residente ou tiver sua sede fora do território do Município;</w:t>
      </w:r>
    </w:p>
    <w:p w:rsidR="00236EE4" w:rsidRPr="00353689" w:rsidRDefault="00236EE4" w:rsidP="00597103">
      <w:pPr>
        <w:pStyle w:val="PargrafodaLista"/>
        <w:numPr>
          <w:ilvl w:val="0"/>
          <w:numId w:val="102"/>
        </w:numPr>
        <w:ind w:left="1701" w:hanging="567"/>
        <w:jc w:val="both"/>
        <w:rPr>
          <w:rFonts w:ascii="Arial Narrow" w:hAnsi="Arial Narrow"/>
        </w:rPr>
      </w:pPr>
      <w:r w:rsidRPr="00353689">
        <w:rPr>
          <w:rFonts w:ascii="Arial Narrow" w:hAnsi="Arial Narrow"/>
        </w:rPr>
        <w:t>P</w:t>
      </w:r>
      <w:r w:rsidR="004B54D4" w:rsidRPr="00353689">
        <w:rPr>
          <w:rFonts w:ascii="Arial Narrow" w:hAnsi="Arial Narrow"/>
        </w:rPr>
        <w:t xml:space="preserve">or edital, quando frustrada, por </w:t>
      </w:r>
      <w:proofErr w:type="gramStart"/>
      <w:r w:rsidR="004B54D4" w:rsidRPr="00353689">
        <w:rPr>
          <w:rFonts w:ascii="Arial Narrow" w:hAnsi="Arial Narrow"/>
        </w:rPr>
        <w:t>3</w:t>
      </w:r>
      <w:proofErr w:type="gramEnd"/>
      <w:r w:rsidR="004B54D4" w:rsidRPr="00353689">
        <w:rPr>
          <w:rFonts w:ascii="Arial Narrow" w:hAnsi="Arial Narrow"/>
        </w:rPr>
        <w:t xml:space="preserve"> (três) vezes, a tentativa de notificação na forma prevista pelos incisos I e II deste artigo.</w:t>
      </w:r>
    </w:p>
    <w:p w:rsidR="004B54D4" w:rsidRPr="00FA77CF" w:rsidRDefault="004B54D4" w:rsidP="00597103">
      <w:pPr>
        <w:pStyle w:val="PargrafodaLista"/>
        <w:numPr>
          <w:ilvl w:val="0"/>
          <w:numId w:val="103"/>
        </w:numPr>
        <w:ind w:left="2410" w:hanging="1276"/>
        <w:jc w:val="both"/>
        <w:rPr>
          <w:rFonts w:ascii="Arial Narrow" w:hAnsi="Arial Narrow"/>
        </w:rPr>
      </w:pPr>
      <w:r w:rsidRPr="00FA77CF">
        <w:rPr>
          <w:rFonts w:ascii="Arial Narrow" w:hAnsi="Arial Narrow"/>
        </w:rPr>
        <w:t xml:space="preserve">A notificação referida no “caput” deste artigo deverá ser averbada na matrícula do imóvel no Cartório de Registro de Imóveis, pela Prefeitura do Município de </w:t>
      </w:r>
      <w:r w:rsidR="00236EE4" w:rsidRPr="00FA77CF">
        <w:rPr>
          <w:rFonts w:ascii="Arial Narrow" w:hAnsi="Arial Narrow"/>
        </w:rPr>
        <w:t>Itapema</w:t>
      </w:r>
      <w:r w:rsidRPr="00FA77CF">
        <w:rPr>
          <w:rFonts w:ascii="Arial Narrow" w:hAnsi="Arial Narrow"/>
        </w:rPr>
        <w:t>.</w:t>
      </w:r>
    </w:p>
    <w:p w:rsidR="004B54D4" w:rsidRPr="00FA77CF" w:rsidRDefault="004B54D4" w:rsidP="00597103">
      <w:pPr>
        <w:pStyle w:val="PargrafodaLista"/>
        <w:numPr>
          <w:ilvl w:val="0"/>
          <w:numId w:val="103"/>
        </w:numPr>
        <w:ind w:left="2410" w:hanging="1276"/>
        <w:jc w:val="both"/>
        <w:rPr>
          <w:rFonts w:ascii="Arial Narrow" w:hAnsi="Arial Narrow"/>
        </w:rPr>
      </w:pPr>
      <w:r w:rsidRPr="00FA77CF">
        <w:rPr>
          <w:rFonts w:ascii="Arial Narrow" w:hAnsi="Arial Narrow"/>
        </w:rPr>
        <w:t>Uma vez promovido, pelo proprietário, o adequado aproveitamento do imóvel na conformidade do que dispõe esta lei, caberá à Pref</w:t>
      </w:r>
      <w:r w:rsidR="00236EE4" w:rsidRPr="00FA77CF">
        <w:rPr>
          <w:rFonts w:ascii="Arial Narrow" w:hAnsi="Arial Narrow"/>
        </w:rPr>
        <w:t>eitura do Município de Itapema</w:t>
      </w:r>
      <w:r w:rsidRPr="00FA77CF">
        <w:rPr>
          <w:rFonts w:ascii="Arial Narrow" w:hAnsi="Arial Narrow"/>
        </w:rPr>
        <w:t xml:space="preserve"> efetuar o cancelamento da averbação tratada no parágrafo anterior.</w:t>
      </w:r>
    </w:p>
    <w:p w:rsidR="00236EE4" w:rsidRPr="00FA77CF" w:rsidRDefault="00236EE4" w:rsidP="00597103">
      <w:pPr>
        <w:pStyle w:val="Ttulo1"/>
        <w:numPr>
          <w:ilvl w:val="3"/>
          <w:numId w:val="198"/>
        </w:numPr>
        <w:jc w:val="center"/>
        <w:rPr>
          <w:color w:val="auto"/>
        </w:rPr>
      </w:pPr>
    </w:p>
    <w:p w:rsidR="004B54D4" w:rsidRPr="00B50BA1" w:rsidRDefault="004B54D4" w:rsidP="00236EE4">
      <w:pPr>
        <w:pStyle w:val="PargrafodaLista"/>
        <w:jc w:val="center"/>
        <w:outlineLvl w:val="1"/>
        <w:rPr>
          <w:rFonts w:ascii="Arial Narrow" w:hAnsi="Arial Narrow"/>
          <w:b/>
        </w:rPr>
      </w:pPr>
      <w:r w:rsidRPr="00B50BA1">
        <w:rPr>
          <w:rFonts w:ascii="Arial Narrow" w:hAnsi="Arial Narrow"/>
          <w:b/>
        </w:rPr>
        <w:t>Do Imposto Predial e Territorial Urbano (IPTU) Progressivo no Tempo</w:t>
      </w:r>
    </w:p>
    <w:p w:rsidR="004B54D4" w:rsidRPr="00FA77CF" w:rsidRDefault="004B54D4" w:rsidP="004B54D4">
      <w:pPr>
        <w:jc w:val="both"/>
        <w:rPr>
          <w:rFonts w:ascii="Arial Narrow" w:hAnsi="Arial Narrow"/>
        </w:rPr>
      </w:pPr>
    </w:p>
    <w:p w:rsidR="004B54D4" w:rsidRPr="00FA77CF" w:rsidRDefault="004B54D4" w:rsidP="00B74021">
      <w:pPr>
        <w:pStyle w:val="PargrafodaLista"/>
        <w:numPr>
          <w:ilvl w:val="0"/>
          <w:numId w:val="30"/>
        </w:numPr>
        <w:ind w:left="993" w:hanging="993"/>
        <w:jc w:val="both"/>
        <w:rPr>
          <w:rFonts w:ascii="Arial Narrow" w:hAnsi="Arial Narrow"/>
        </w:rPr>
      </w:pPr>
      <w:r w:rsidRPr="00FA77CF">
        <w:rPr>
          <w:rFonts w:ascii="Arial Narrow" w:hAnsi="Arial Narrow"/>
        </w:rPr>
        <w:t xml:space="preserve">Caso os proprietários dos imóveis mencionados na subseção anterior não cumpram as obrigações nos prazos ali estabelecidos, a Prefeitura deverá aplicar alíquotas progressivas de IPTU majoradas anualmente pelo prazo de </w:t>
      </w:r>
      <w:proofErr w:type="gramStart"/>
      <w:r w:rsidRPr="00FA77CF">
        <w:rPr>
          <w:rFonts w:ascii="Arial Narrow" w:hAnsi="Arial Narrow"/>
        </w:rPr>
        <w:t>5</w:t>
      </w:r>
      <w:proofErr w:type="gramEnd"/>
      <w:r w:rsidRPr="00FA77CF">
        <w:rPr>
          <w:rFonts w:ascii="Arial Narrow" w:hAnsi="Arial Narrow"/>
        </w:rPr>
        <w:t xml:space="preserve"> (cinco) anos consecutivos até atingir a alíquota máxima de 15% (quinze por cento).</w:t>
      </w:r>
    </w:p>
    <w:p w:rsidR="004B54D4" w:rsidRPr="00FA77CF" w:rsidRDefault="004B54D4" w:rsidP="00597103">
      <w:pPr>
        <w:pStyle w:val="PargrafodaLista"/>
        <w:numPr>
          <w:ilvl w:val="0"/>
          <w:numId w:val="104"/>
        </w:numPr>
        <w:ind w:left="2410" w:hanging="1276"/>
        <w:jc w:val="both"/>
        <w:rPr>
          <w:rFonts w:ascii="Arial Narrow" w:hAnsi="Arial Narrow"/>
        </w:rPr>
      </w:pPr>
      <w:r w:rsidRPr="00FA77CF">
        <w:rPr>
          <w:rFonts w:ascii="Arial Narrow" w:hAnsi="Arial Narrow"/>
        </w:rPr>
        <w:t>A alíquota a ser aplicada a cada ano será igual ao dobro do valor da alíquota do ano anterior.</w:t>
      </w:r>
    </w:p>
    <w:p w:rsidR="004B54D4" w:rsidRPr="00FA77CF" w:rsidRDefault="004B54D4" w:rsidP="00597103">
      <w:pPr>
        <w:pStyle w:val="PargrafodaLista"/>
        <w:numPr>
          <w:ilvl w:val="0"/>
          <w:numId w:val="104"/>
        </w:numPr>
        <w:ind w:left="2410" w:hanging="1276"/>
        <w:jc w:val="both"/>
        <w:rPr>
          <w:rFonts w:ascii="Arial Narrow" w:hAnsi="Arial Narrow"/>
        </w:rPr>
      </w:pPr>
      <w:r w:rsidRPr="00FA77CF">
        <w:rPr>
          <w:rFonts w:ascii="Arial Narrow" w:hAnsi="Arial Narrow"/>
        </w:rPr>
        <w:t>Será adotada a alíquota de 15% (quinze por cento) a partir do ano em que o valor calculado venha a ultrapassar o limite estabelecido no “caput” deste artigo.</w:t>
      </w:r>
    </w:p>
    <w:p w:rsidR="004B54D4" w:rsidRPr="00FA77CF" w:rsidRDefault="004B54D4" w:rsidP="00597103">
      <w:pPr>
        <w:pStyle w:val="PargrafodaLista"/>
        <w:numPr>
          <w:ilvl w:val="0"/>
          <w:numId w:val="104"/>
        </w:numPr>
        <w:ind w:left="2410" w:hanging="1276"/>
        <w:jc w:val="both"/>
        <w:rPr>
          <w:rFonts w:ascii="Arial Narrow" w:hAnsi="Arial Narrow"/>
        </w:rPr>
      </w:pPr>
      <w:r w:rsidRPr="00FA77CF">
        <w:rPr>
          <w:rFonts w:ascii="Arial Narrow" w:hAnsi="Arial Narrow"/>
        </w:rPr>
        <w:t>Será mantida a cobrança do Imposto pela alíquota majorada até que se cumpra a obrigação de parcelar, edificar, utilizar o imóvel ou que ocorra a sua desapropriação.</w:t>
      </w:r>
    </w:p>
    <w:p w:rsidR="004B54D4" w:rsidRPr="00FA77CF" w:rsidRDefault="004B54D4" w:rsidP="00597103">
      <w:pPr>
        <w:pStyle w:val="PargrafodaLista"/>
        <w:numPr>
          <w:ilvl w:val="0"/>
          <w:numId w:val="104"/>
        </w:numPr>
        <w:ind w:left="2410" w:hanging="1276"/>
        <w:jc w:val="both"/>
        <w:rPr>
          <w:rFonts w:ascii="Arial Narrow" w:hAnsi="Arial Narrow"/>
        </w:rPr>
      </w:pPr>
      <w:r w:rsidRPr="00FA77CF">
        <w:rPr>
          <w:rFonts w:ascii="Arial Narrow" w:hAnsi="Arial Narrow"/>
        </w:rPr>
        <w:t xml:space="preserve">É vedada </w:t>
      </w:r>
      <w:proofErr w:type="gramStart"/>
      <w:r w:rsidRPr="00FA77CF">
        <w:rPr>
          <w:rFonts w:ascii="Arial Narrow" w:hAnsi="Arial Narrow"/>
        </w:rPr>
        <w:t>a concessão de isenções, anistias, incentivos</w:t>
      </w:r>
      <w:proofErr w:type="gramEnd"/>
      <w:r w:rsidRPr="00FA77CF">
        <w:rPr>
          <w:rFonts w:ascii="Arial Narrow" w:hAnsi="Arial Narrow"/>
        </w:rPr>
        <w:t xml:space="preserve"> ou benefícios fiscais relativos ao IPTU Progressivo de que trata esta lei.</w:t>
      </w:r>
    </w:p>
    <w:p w:rsidR="004B54D4" w:rsidRPr="00FA77CF" w:rsidRDefault="004B54D4" w:rsidP="00597103">
      <w:pPr>
        <w:pStyle w:val="PargrafodaLista"/>
        <w:numPr>
          <w:ilvl w:val="0"/>
          <w:numId w:val="104"/>
        </w:numPr>
        <w:ind w:left="2410" w:hanging="1276"/>
        <w:jc w:val="both"/>
        <w:rPr>
          <w:rFonts w:ascii="Arial Narrow" w:hAnsi="Arial Narrow"/>
        </w:rPr>
      </w:pPr>
      <w:r w:rsidRPr="00FA77CF">
        <w:rPr>
          <w:rFonts w:ascii="Arial Narrow" w:hAnsi="Arial Narrow"/>
        </w:rPr>
        <w:t xml:space="preserve">Serão suspensas quaisquer isenções do IPTU incidentes em um dado imóvel quando o proprietário for notificado para o parcelamento, edificação ou utilização </w:t>
      </w:r>
      <w:proofErr w:type="gramStart"/>
      <w:r w:rsidRPr="00FA77CF">
        <w:rPr>
          <w:rFonts w:ascii="Arial Narrow" w:hAnsi="Arial Narrow"/>
        </w:rPr>
        <w:t>compulsórios</w:t>
      </w:r>
      <w:proofErr w:type="gramEnd"/>
      <w:r w:rsidRPr="00FA77CF">
        <w:rPr>
          <w:rFonts w:ascii="Arial Narrow" w:hAnsi="Arial Narrow"/>
        </w:rPr>
        <w:t>.</w:t>
      </w:r>
    </w:p>
    <w:p w:rsidR="004B54D4" w:rsidRPr="00FA77CF" w:rsidRDefault="004B54D4" w:rsidP="00597103">
      <w:pPr>
        <w:pStyle w:val="PargrafodaLista"/>
        <w:numPr>
          <w:ilvl w:val="0"/>
          <w:numId w:val="104"/>
        </w:numPr>
        <w:ind w:left="2410" w:hanging="1276"/>
        <w:jc w:val="both"/>
        <w:rPr>
          <w:rFonts w:ascii="Arial Narrow" w:hAnsi="Arial Narrow"/>
        </w:rPr>
      </w:pPr>
      <w:r w:rsidRPr="00FA77CF">
        <w:rPr>
          <w:rFonts w:ascii="Arial Narrow" w:hAnsi="Arial Narrow"/>
        </w:rPr>
        <w:t>Observadas as alíquotas previstas neste artigo, aplica-se ao IPTU Progressivo a legislação tributária v</w:t>
      </w:r>
      <w:r w:rsidR="00FA77CF" w:rsidRPr="00FA77CF">
        <w:rPr>
          <w:rFonts w:ascii="Arial Narrow" w:hAnsi="Arial Narrow"/>
        </w:rPr>
        <w:t>igente no Município de Itapema</w:t>
      </w:r>
      <w:r w:rsidRPr="00FA77CF">
        <w:rPr>
          <w:rFonts w:ascii="Arial Narrow" w:hAnsi="Arial Narrow"/>
        </w:rPr>
        <w:t>.</w:t>
      </w:r>
    </w:p>
    <w:p w:rsidR="004B54D4" w:rsidRPr="00FA77CF" w:rsidRDefault="004B54D4" w:rsidP="00597103">
      <w:pPr>
        <w:pStyle w:val="PargrafodaLista"/>
        <w:numPr>
          <w:ilvl w:val="0"/>
          <w:numId w:val="104"/>
        </w:numPr>
        <w:ind w:left="2410" w:hanging="1276"/>
        <w:jc w:val="both"/>
        <w:rPr>
          <w:rFonts w:ascii="Arial Narrow" w:hAnsi="Arial Narrow"/>
        </w:rPr>
      </w:pPr>
      <w:r w:rsidRPr="00FA77CF">
        <w:rPr>
          <w:rFonts w:ascii="Arial Narrow" w:hAnsi="Arial Narrow"/>
        </w:rPr>
        <w:t>Comprovado o cumprimento da obrigação de parcelar, edificar ou utilizar o imóvel, ocorrerá o lançamento do IPTU sem a aplicação das alíquotas previstas nesta lei no exercício seguinte.</w:t>
      </w:r>
    </w:p>
    <w:p w:rsidR="00B50BA1" w:rsidRPr="00B50BA1" w:rsidRDefault="00B50BA1" w:rsidP="00597103">
      <w:pPr>
        <w:pStyle w:val="Ttulo1"/>
        <w:numPr>
          <w:ilvl w:val="3"/>
          <w:numId w:val="198"/>
        </w:numPr>
        <w:jc w:val="center"/>
        <w:rPr>
          <w:color w:val="auto"/>
        </w:rPr>
      </w:pPr>
    </w:p>
    <w:p w:rsidR="004B54D4" w:rsidRPr="00B50BA1" w:rsidRDefault="004B54D4" w:rsidP="00B50BA1">
      <w:pPr>
        <w:pStyle w:val="PargrafodaLista"/>
        <w:jc w:val="center"/>
        <w:outlineLvl w:val="1"/>
        <w:rPr>
          <w:rFonts w:ascii="Arial Narrow" w:hAnsi="Arial Narrow"/>
          <w:b/>
        </w:rPr>
      </w:pPr>
      <w:r w:rsidRPr="00B50BA1">
        <w:rPr>
          <w:rFonts w:ascii="Arial Narrow" w:hAnsi="Arial Narrow"/>
          <w:b/>
        </w:rPr>
        <w:t>Da Desapropriação Mediante Pagamento em Títulos da Dívida Pública</w:t>
      </w:r>
    </w:p>
    <w:p w:rsidR="004B54D4" w:rsidRPr="00B50BA1" w:rsidRDefault="004B54D4" w:rsidP="004B54D4">
      <w:pPr>
        <w:jc w:val="both"/>
        <w:rPr>
          <w:rFonts w:ascii="Arial Narrow" w:hAnsi="Arial Narrow"/>
        </w:rPr>
      </w:pPr>
    </w:p>
    <w:p w:rsidR="004B54D4" w:rsidRPr="00B50BA1" w:rsidRDefault="004B54D4" w:rsidP="00B74021">
      <w:pPr>
        <w:pStyle w:val="PargrafodaLista"/>
        <w:numPr>
          <w:ilvl w:val="0"/>
          <w:numId w:val="30"/>
        </w:numPr>
        <w:ind w:left="993" w:hanging="993"/>
        <w:jc w:val="both"/>
        <w:rPr>
          <w:rFonts w:ascii="Arial Narrow" w:hAnsi="Arial Narrow"/>
        </w:rPr>
      </w:pPr>
      <w:bookmarkStart w:id="34" w:name="_Ref451108708"/>
      <w:r w:rsidRPr="00B50BA1">
        <w:rPr>
          <w:rFonts w:ascii="Arial Narrow" w:hAnsi="Arial Narrow"/>
        </w:rPr>
        <w:t xml:space="preserve">Decorrido o prazo de </w:t>
      </w:r>
      <w:proofErr w:type="gramStart"/>
      <w:r w:rsidRPr="00B50BA1">
        <w:rPr>
          <w:rFonts w:ascii="Arial Narrow" w:hAnsi="Arial Narrow"/>
        </w:rPr>
        <w:t>5</w:t>
      </w:r>
      <w:proofErr w:type="gramEnd"/>
      <w:r w:rsidRPr="00B50BA1">
        <w:rPr>
          <w:rFonts w:ascii="Arial Narrow" w:hAnsi="Arial Narrow"/>
        </w:rPr>
        <w:t xml:space="preserve"> (cinco) anos de cobrança do IPTU Progressivo no Tempo sem que os proprietários dos imóveis tenham cumprido a obrigação de parcelar, edificar ou utilizar, conforme o caso, a Prefeitura poderá proceder à desapropriação desses imóveis com pagamento em títulos da dívida pública.</w:t>
      </w:r>
      <w:bookmarkEnd w:id="34"/>
    </w:p>
    <w:p w:rsidR="004B54D4" w:rsidRPr="00B50BA1" w:rsidRDefault="004B54D4" w:rsidP="00597103">
      <w:pPr>
        <w:pStyle w:val="PargrafodaLista"/>
        <w:numPr>
          <w:ilvl w:val="0"/>
          <w:numId w:val="105"/>
        </w:numPr>
        <w:ind w:left="2268" w:hanging="1275"/>
        <w:jc w:val="both"/>
        <w:rPr>
          <w:rFonts w:ascii="Arial Narrow" w:hAnsi="Arial Narrow"/>
        </w:rPr>
      </w:pPr>
      <w:r w:rsidRPr="00B50BA1">
        <w:rPr>
          <w:rFonts w:ascii="Arial Narrow" w:hAnsi="Arial Narrow"/>
        </w:rPr>
        <w:t xml:space="preserve">Os títulos da dívida pública terão prévia aprovação do Senado Federal e </w:t>
      </w:r>
      <w:proofErr w:type="gramStart"/>
      <w:r w:rsidRPr="00B50BA1">
        <w:rPr>
          <w:rFonts w:ascii="Arial Narrow" w:hAnsi="Arial Narrow"/>
        </w:rPr>
        <w:t>serão</w:t>
      </w:r>
      <w:proofErr w:type="gramEnd"/>
      <w:r w:rsidRPr="00B50BA1">
        <w:rPr>
          <w:rFonts w:ascii="Arial Narrow" w:hAnsi="Arial Narrow"/>
        </w:rPr>
        <w:t xml:space="preserve"> resgatados no prazo de até dez anos, em prestações anuais, iguais e sucessivas, assegurados o valor real da indenização e os juros legais, nos termos do art. 8º da Lei Federal nº 10.257, de 2001.</w:t>
      </w:r>
    </w:p>
    <w:p w:rsidR="004B54D4" w:rsidRPr="00B50BA1" w:rsidRDefault="004B54D4" w:rsidP="00597103">
      <w:pPr>
        <w:pStyle w:val="PargrafodaLista"/>
        <w:numPr>
          <w:ilvl w:val="0"/>
          <w:numId w:val="105"/>
        </w:numPr>
        <w:ind w:left="2268" w:hanging="1275"/>
        <w:jc w:val="both"/>
        <w:rPr>
          <w:rFonts w:ascii="Arial Narrow" w:hAnsi="Arial Narrow"/>
        </w:rPr>
      </w:pPr>
      <w:r w:rsidRPr="00B50BA1">
        <w:rPr>
          <w:rFonts w:ascii="Arial Narrow" w:hAnsi="Arial Narrow"/>
        </w:rPr>
        <w:t xml:space="preserve">Findo o prazo do artigo anterior, a Prefeitura deverá publicar o respectivo decreto de desapropriação do imóvel em até </w:t>
      </w:r>
      <w:proofErr w:type="gramStart"/>
      <w:r w:rsidRPr="00B50BA1">
        <w:rPr>
          <w:rFonts w:ascii="Arial Narrow" w:hAnsi="Arial Narrow"/>
        </w:rPr>
        <w:t>1</w:t>
      </w:r>
      <w:proofErr w:type="gramEnd"/>
      <w:r w:rsidRPr="00B50BA1">
        <w:rPr>
          <w:rFonts w:ascii="Arial Narrow" w:hAnsi="Arial Narrow"/>
        </w:rPr>
        <w:t xml:space="preserve"> (um) ano, salvo em caso de ausência de interesse público na aquisição, que deverá ser devidamente justificada.</w:t>
      </w:r>
    </w:p>
    <w:p w:rsidR="004B54D4" w:rsidRPr="00B50BA1" w:rsidRDefault="004B54D4" w:rsidP="00597103">
      <w:pPr>
        <w:pStyle w:val="PargrafodaLista"/>
        <w:numPr>
          <w:ilvl w:val="0"/>
          <w:numId w:val="105"/>
        </w:numPr>
        <w:ind w:left="2268" w:hanging="1275"/>
        <w:jc w:val="both"/>
        <w:rPr>
          <w:rFonts w:ascii="Arial Narrow" w:hAnsi="Arial Narrow"/>
        </w:rPr>
      </w:pPr>
      <w:r w:rsidRPr="00B50BA1">
        <w:rPr>
          <w:rFonts w:ascii="Arial Narrow" w:hAnsi="Arial Narrow"/>
        </w:rPr>
        <w:t>É vedado ao Executivo proceder à desapropriação do imóvel que se enquadre na hipótese do “caput” de forma diversa da prevista neste artigo, contanto que a emissão de títulos da dívida pública tenha sido previamente autorizada pelo Senado Federal.</w:t>
      </w:r>
    </w:p>
    <w:p w:rsidR="004B54D4" w:rsidRPr="00B50BA1" w:rsidRDefault="004B54D4" w:rsidP="00597103">
      <w:pPr>
        <w:pStyle w:val="PargrafodaLista"/>
        <w:numPr>
          <w:ilvl w:val="0"/>
          <w:numId w:val="105"/>
        </w:numPr>
        <w:ind w:left="2268" w:hanging="1275"/>
        <w:jc w:val="both"/>
        <w:rPr>
          <w:rFonts w:ascii="Arial Narrow" w:hAnsi="Arial Narrow"/>
        </w:rPr>
      </w:pPr>
      <w:bookmarkStart w:id="35" w:name="_Ref451108271"/>
      <w:r w:rsidRPr="00B50BA1">
        <w:rPr>
          <w:rFonts w:ascii="Arial Narrow" w:hAnsi="Arial Narrow"/>
        </w:rPr>
        <w:t>Adjudicada a propriedade do imóvel à Prefeitura, esta deverá determinar a destinação urbanística do bem, vinculada à implantação de açõ</w:t>
      </w:r>
      <w:r w:rsidR="00B50BA1" w:rsidRPr="00B50BA1">
        <w:rPr>
          <w:rFonts w:ascii="Arial Narrow" w:hAnsi="Arial Narrow"/>
        </w:rPr>
        <w:t>es estratégicas do PDDSI</w:t>
      </w:r>
      <w:r w:rsidRPr="00B50BA1">
        <w:rPr>
          <w:rFonts w:ascii="Arial Narrow" w:hAnsi="Arial Narrow"/>
        </w:rPr>
        <w:t>, ou iniciar o procedimento para sua alienação ou concessão, nos termos do art. 8º do Estatuto da Cidade.</w:t>
      </w:r>
      <w:bookmarkEnd w:id="35"/>
    </w:p>
    <w:p w:rsidR="004B54D4" w:rsidRPr="00B50BA1" w:rsidRDefault="004B54D4" w:rsidP="00597103">
      <w:pPr>
        <w:pStyle w:val="PargrafodaLista"/>
        <w:numPr>
          <w:ilvl w:val="0"/>
          <w:numId w:val="105"/>
        </w:numPr>
        <w:ind w:left="2268" w:hanging="1275"/>
        <w:jc w:val="both"/>
        <w:rPr>
          <w:rFonts w:ascii="Arial Narrow" w:hAnsi="Arial Narrow"/>
        </w:rPr>
      </w:pPr>
      <w:bookmarkStart w:id="36" w:name="_Ref451108274"/>
      <w:r w:rsidRPr="00B50BA1">
        <w:rPr>
          <w:rFonts w:ascii="Arial Narrow" w:hAnsi="Arial Narrow"/>
        </w:rPr>
        <w:t>Caso o valor da dívida relativa ao IPTU supere o valor do imóvel, a Prefeitura deverá proceder à desapropriação do imóvel e, na hipótese de não ter interesse público para utilização em programas do Município, poderá aliená-lo a terceiros.</w:t>
      </w:r>
      <w:bookmarkEnd w:id="36"/>
    </w:p>
    <w:p w:rsidR="004B54D4" w:rsidRPr="00B50BA1" w:rsidRDefault="004B54D4" w:rsidP="00597103">
      <w:pPr>
        <w:pStyle w:val="PargrafodaLista"/>
        <w:numPr>
          <w:ilvl w:val="0"/>
          <w:numId w:val="105"/>
        </w:numPr>
        <w:ind w:left="2268" w:hanging="1275"/>
        <w:jc w:val="both"/>
        <w:rPr>
          <w:rFonts w:ascii="Arial Narrow" w:hAnsi="Arial Narrow"/>
        </w:rPr>
      </w:pPr>
      <w:r w:rsidRPr="00B50BA1">
        <w:rPr>
          <w:rFonts w:ascii="Arial Narrow" w:hAnsi="Arial Narrow"/>
        </w:rPr>
        <w:t>Ficam mantidas para o adquirente ou concessionário do imóvel as mesmas obrigações de parcelamento, edificação ou utilização previstas nesta lei.</w:t>
      </w:r>
    </w:p>
    <w:p w:rsidR="004B54D4" w:rsidRPr="00B50BA1" w:rsidRDefault="004B54D4" w:rsidP="00597103">
      <w:pPr>
        <w:pStyle w:val="PargrafodaLista"/>
        <w:numPr>
          <w:ilvl w:val="0"/>
          <w:numId w:val="105"/>
        </w:numPr>
        <w:ind w:left="2268" w:hanging="1275"/>
        <w:jc w:val="both"/>
        <w:rPr>
          <w:rFonts w:ascii="Arial Narrow" w:hAnsi="Arial Narrow"/>
        </w:rPr>
      </w:pPr>
      <w:r w:rsidRPr="00B50BA1">
        <w:rPr>
          <w:rFonts w:ascii="Arial Narrow" w:hAnsi="Arial Narrow"/>
        </w:rPr>
        <w:t xml:space="preserve">Nos casos de alienação do imóvel previstas nos </w:t>
      </w:r>
      <w:r w:rsidR="00B3251D" w:rsidRPr="00B50BA1">
        <w:rPr>
          <w:rFonts w:ascii="Arial Narrow" w:hAnsi="Arial Narrow"/>
        </w:rPr>
        <w:fldChar w:fldCharType="begin"/>
      </w:r>
      <w:r w:rsidR="00B50BA1" w:rsidRPr="00B50BA1">
        <w:rPr>
          <w:rFonts w:ascii="Arial Narrow" w:hAnsi="Arial Narrow"/>
        </w:rPr>
        <w:instrText xml:space="preserve"> REF _Ref451108271 \r \h </w:instrText>
      </w:r>
      <w:r w:rsidR="00B3251D" w:rsidRPr="00B50BA1">
        <w:rPr>
          <w:rFonts w:ascii="Arial Narrow" w:hAnsi="Arial Narrow"/>
        </w:rPr>
      </w:r>
      <w:r w:rsidR="00B3251D" w:rsidRPr="00B50BA1">
        <w:rPr>
          <w:rFonts w:ascii="Arial Narrow" w:hAnsi="Arial Narrow"/>
        </w:rPr>
        <w:fldChar w:fldCharType="separate"/>
      </w:r>
      <w:proofErr w:type="spellStart"/>
      <w:r w:rsidR="00533092">
        <w:rPr>
          <w:rFonts w:ascii="Arial Narrow" w:hAnsi="Arial Narrow"/>
        </w:rPr>
        <w:t>Paragrafo</w:t>
      </w:r>
      <w:proofErr w:type="spellEnd"/>
      <w:r w:rsidR="00533092">
        <w:rPr>
          <w:rFonts w:ascii="Arial Narrow" w:hAnsi="Arial Narrow"/>
        </w:rPr>
        <w:t>. 4º</w:t>
      </w:r>
      <w:r w:rsidR="00B3251D" w:rsidRPr="00B50BA1">
        <w:rPr>
          <w:rFonts w:ascii="Arial Narrow" w:hAnsi="Arial Narrow"/>
        </w:rPr>
        <w:fldChar w:fldCharType="end"/>
      </w:r>
      <w:r w:rsidR="00B50BA1" w:rsidRPr="00B50BA1">
        <w:rPr>
          <w:rFonts w:ascii="Arial Narrow" w:hAnsi="Arial Narrow"/>
        </w:rPr>
        <w:t xml:space="preserve"> e </w:t>
      </w:r>
      <w:r w:rsidR="00B3251D" w:rsidRPr="00B50BA1">
        <w:rPr>
          <w:rFonts w:ascii="Arial Narrow" w:hAnsi="Arial Narrow"/>
        </w:rPr>
        <w:fldChar w:fldCharType="begin"/>
      </w:r>
      <w:r w:rsidR="00B50BA1" w:rsidRPr="00B50BA1">
        <w:rPr>
          <w:rFonts w:ascii="Arial Narrow" w:hAnsi="Arial Narrow"/>
        </w:rPr>
        <w:instrText xml:space="preserve"> REF _Ref451108274 \r \h </w:instrText>
      </w:r>
      <w:r w:rsidR="00B3251D" w:rsidRPr="00B50BA1">
        <w:rPr>
          <w:rFonts w:ascii="Arial Narrow" w:hAnsi="Arial Narrow"/>
        </w:rPr>
      </w:r>
      <w:r w:rsidR="00B3251D" w:rsidRPr="00B50BA1">
        <w:rPr>
          <w:rFonts w:ascii="Arial Narrow" w:hAnsi="Arial Narrow"/>
        </w:rPr>
        <w:fldChar w:fldCharType="separate"/>
      </w:r>
      <w:proofErr w:type="spellStart"/>
      <w:r w:rsidR="00533092">
        <w:rPr>
          <w:rFonts w:ascii="Arial Narrow" w:hAnsi="Arial Narrow"/>
        </w:rPr>
        <w:t>Paragrafo</w:t>
      </w:r>
      <w:proofErr w:type="spellEnd"/>
      <w:r w:rsidR="00533092">
        <w:rPr>
          <w:rFonts w:ascii="Arial Narrow" w:hAnsi="Arial Narrow"/>
        </w:rPr>
        <w:t xml:space="preserve">. </w:t>
      </w:r>
      <w:proofErr w:type="spellStart"/>
      <w:r w:rsidR="00533092">
        <w:rPr>
          <w:rFonts w:ascii="Arial Narrow" w:hAnsi="Arial Narrow"/>
        </w:rPr>
        <w:t>5º</w:t>
      </w:r>
      <w:r w:rsidR="00B3251D" w:rsidRPr="00B50BA1">
        <w:rPr>
          <w:rFonts w:ascii="Arial Narrow" w:hAnsi="Arial Narrow"/>
        </w:rPr>
        <w:fldChar w:fldCharType="end"/>
      </w:r>
      <w:r w:rsidRPr="00B50BA1">
        <w:rPr>
          <w:rFonts w:ascii="Arial Narrow" w:hAnsi="Arial Narrow"/>
        </w:rPr>
        <w:t>deste</w:t>
      </w:r>
      <w:proofErr w:type="spellEnd"/>
      <w:r w:rsidRPr="00B50BA1">
        <w:rPr>
          <w:rFonts w:ascii="Arial Narrow" w:hAnsi="Arial Narrow"/>
        </w:rPr>
        <w:t xml:space="preserve"> artigo, os recursos auferidos deverão ser destinados ao Fundo Municipal de Habitação.</w:t>
      </w:r>
    </w:p>
    <w:p w:rsidR="00BD0820" w:rsidRPr="00B50BA1" w:rsidRDefault="00BD0820" w:rsidP="00597103">
      <w:pPr>
        <w:pStyle w:val="Ttulo1"/>
        <w:numPr>
          <w:ilvl w:val="2"/>
          <w:numId w:val="198"/>
        </w:numPr>
        <w:jc w:val="center"/>
        <w:rPr>
          <w:color w:val="auto"/>
        </w:rPr>
      </w:pPr>
    </w:p>
    <w:p w:rsidR="004B54D4" w:rsidRPr="00BD0820" w:rsidRDefault="004B54D4" w:rsidP="00BD0820">
      <w:pPr>
        <w:pStyle w:val="PargrafodaLista"/>
        <w:jc w:val="center"/>
        <w:outlineLvl w:val="1"/>
        <w:rPr>
          <w:rFonts w:ascii="Arial Narrow" w:hAnsi="Arial Narrow"/>
          <w:b/>
        </w:rPr>
      </w:pPr>
      <w:r w:rsidRPr="00BD0820">
        <w:rPr>
          <w:rFonts w:ascii="Arial Narrow" w:hAnsi="Arial Narrow"/>
          <w:b/>
        </w:rPr>
        <w:t>Do Consórcio Imobiliário</w:t>
      </w:r>
    </w:p>
    <w:p w:rsidR="004B54D4" w:rsidRPr="00BD0820" w:rsidRDefault="004B54D4" w:rsidP="004B54D4">
      <w:pPr>
        <w:jc w:val="both"/>
        <w:rPr>
          <w:rFonts w:ascii="Arial Narrow" w:hAnsi="Arial Narrow"/>
        </w:rPr>
      </w:pPr>
    </w:p>
    <w:p w:rsidR="004B54D4" w:rsidRPr="00BD0820" w:rsidRDefault="004B54D4" w:rsidP="00B74021">
      <w:pPr>
        <w:pStyle w:val="PargrafodaLista"/>
        <w:numPr>
          <w:ilvl w:val="0"/>
          <w:numId w:val="30"/>
        </w:numPr>
        <w:ind w:left="993" w:hanging="993"/>
        <w:jc w:val="both"/>
        <w:rPr>
          <w:rFonts w:ascii="Arial Narrow" w:hAnsi="Arial Narrow"/>
        </w:rPr>
      </w:pPr>
      <w:r w:rsidRPr="00BD0820">
        <w:rPr>
          <w:rFonts w:ascii="Arial Narrow" w:hAnsi="Arial Narrow"/>
        </w:rPr>
        <w:t xml:space="preserve">A Prefeitura poderá realizar consórcios imobiliários para fins de viabilizar financeiramente o aproveitamento de imóveis que estejam sujeitos ao parcelamento, edificação e utilização compulsória nos termos desta lei, independentemente da notificação </w:t>
      </w:r>
      <w:proofErr w:type="gramStart"/>
      <w:r w:rsidRPr="00BD0820">
        <w:rPr>
          <w:rFonts w:ascii="Arial Narrow" w:hAnsi="Arial Narrow"/>
        </w:rPr>
        <w:t>a seus</w:t>
      </w:r>
      <w:proofErr w:type="gramEnd"/>
      <w:r w:rsidRPr="00BD0820">
        <w:rPr>
          <w:rFonts w:ascii="Arial Narrow" w:hAnsi="Arial Narrow"/>
        </w:rPr>
        <w:t xml:space="preserve"> proprietários.</w:t>
      </w:r>
    </w:p>
    <w:p w:rsidR="004B54D4" w:rsidRPr="00BD0820" w:rsidRDefault="004B54D4" w:rsidP="00597103">
      <w:pPr>
        <w:pStyle w:val="PargrafodaLista"/>
        <w:numPr>
          <w:ilvl w:val="0"/>
          <w:numId w:val="106"/>
        </w:numPr>
        <w:ind w:left="2268" w:hanging="1275"/>
        <w:jc w:val="both"/>
        <w:rPr>
          <w:rFonts w:ascii="Arial Narrow" w:hAnsi="Arial Narrow"/>
        </w:rPr>
      </w:pPr>
      <w:r w:rsidRPr="00BD0820">
        <w:rPr>
          <w:rFonts w:ascii="Arial Narrow" w:hAnsi="Arial Narrow"/>
        </w:rPr>
        <w:t>A Prefeitura poderá promover o aproveitamento do imóvel que receber nos termos deste artigo, diretamente ou por outra modalidade admitida em lei.</w:t>
      </w:r>
    </w:p>
    <w:p w:rsidR="004B54D4" w:rsidRPr="00BD0820" w:rsidRDefault="004B54D4" w:rsidP="00597103">
      <w:pPr>
        <w:pStyle w:val="PargrafodaLista"/>
        <w:numPr>
          <w:ilvl w:val="0"/>
          <w:numId w:val="106"/>
        </w:numPr>
        <w:ind w:left="2268" w:hanging="1275"/>
        <w:jc w:val="both"/>
        <w:rPr>
          <w:rFonts w:ascii="Arial Narrow" w:hAnsi="Arial Narrow"/>
        </w:rPr>
      </w:pPr>
      <w:r w:rsidRPr="00BD0820">
        <w:rPr>
          <w:rFonts w:ascii="Arial Narrow" w:hAnsi="Arial Narrow"/>
        </w:rPr>
        <w:t>O proprietário que transferir seu imóvel à Pr</w:t>
      </w:r>
      <w:r w:rsidR="00B6184B">
        <w:rPr>
          <w:rFonts w:ascii="Arial Narrow" w:hAnsi="Arial Narrow"/>
        </w:rPr>
        <w:t>efeitura para a realização</w:t>
      </w:r>
      <w:r w:rsidR="00BD0820" w:rsidRPr="00BD0820">
        <w:rPr>
          <w:rFonts w:ascii="Arial Narrow" w:hAnsi="Arial Narrow"/>
        </w:rPr>
        <w:t xml:space="preserve"> de consórcio imobiliário receberá, como </w:t>
      </w:r>
      <w:r w:rsidRPr="00BD0820">
        <w:rPr>
          <w:rFonts w:ascii="Arial Narrow" w:hAnsi="Arial Narrow"/>
        </w:rPr>
        <w:t>pag</w:t>
      </w:r>
      <w:r w:rsidR="00BD0820" w:rsidRPr="00BD0820">
        <w:rPr>
          <w:rFonts w:ascii="Arial Narrow" w:hAnsi="Arial Narrow"/>
        </w:rPr>
        <w:t>amento, unidades</w:t>
      </w:r>
      <w:proofErr w:type="gramStart"/>
      <w:r w:rsidR="00BD0820" w:rsidRPr="00BD0820">
        <w:rPr>
          <w:rFonts w:ascii="Arial Narrow" w:hAnsi="Arial Narrow"/>
        </w:rPr>
        <w:t xml:space="preserve">  </w:t>
      </w:r>
      <w:proofErr w:type="spellStart"/>
      <w:proofErr w:type="gramEnd"/>
      <w:r w:rsidR="00BD0820" w:rsidRPr="00BD0820">
        <w:rPr>
          <w:rFonts w:ascii="Arial Narrow" w:hAnsi="Arial Narrow"/>
        </w:rPr>
        <w:t>imobiliárias</w:t>
      </w:r>
      <w:r w:rsidRPr="00BD0820">
        <w:rPr>
          <w:rFonts w:ascii="Arial Narrow" w:hAnsi="Arial Narrow"/>
        </w:rPr>
        <w:t>devidamente</w:t>
      </w:r>
      <w:proofErr w:type="spellEnd"/>
      <w:r w:rsidRPr="00BD0820">
        <w:rPr>
          <w:rFonts w:ascii="Arial Narrow" w:hAnsi="Arial Narrow"/>
        </w:rPr>
        <w:t xml:space="preserve"> urbanizadas ou edificadas com valor </w:t>
      </w:r>
      <w:r w:rsidRPr="00BD0820">
        <w:rPr>
          <w:rFonts w:ascii="Arial Narrow" w:hAnsi="Arial Narrow"/>
        </w:rPr>
        <w:lastRenderedPageBreak/>
        <w:t>correspondente ao valor do imóvel antes da execução das obras de urbanização e edificação.</w:t>
      </w:r>
    </w:p>
    <w:p w:rsidR="00BD0820" w:rsidRPr="00AF3031" w:rsidRDefault="004B54D4" w:rsidP="00597103">
      <w:pPr>
        <w:pStyle w:val="PargrafodaLista"/>
        <w:numPr>
          <w:ilvl w:val="0"/>
          <w:numId w:val="106"/>
        </w:numPr>
        <w:ind w:left="2268" w:hanging="1275"/>
        <w:jc w:val="both"/>
        <w:rPr>
          <w:rFonts w:ascii="Arial Narrow" w:hAnsi="Arial Narrow"/>
        </w:rPr>
      </w:pPr>
      <w:r w:rsidRPr="00AF3031">
        <w:rPr>
          <w:rFonts w:ascii="Arial Narrow" w:hAnsi="Arial Narrow"/>
        </w:rPr>
        <w:t>O valor de referência a ser considerado para a realização do pagamento mencionado no parágrafo anterior deverá:</w:t>
      </w:r>
    </w:p>
    <w:p w:rsidR="00BD0820" w:rsidRPr="00BD0820" w:rsidRDefault="00BD0820" w:rsidP="00597103">
      <w:pPr>
        <w:pStyle w:val="PargrafodaLista"/>
        <w:numPr>
          <w:ilvl w:val="0"/>
          <w:numId w:val="107"/>
        </w:numPr>
        <w:ind w:left="2835" w:hanging="425"/>
        <w:jc w:val="both"/>
        <w:rPr>
          <w:rFonts w:ascii="Arial Narrow" w:hAnsi="Arial Narrow"/>
        </w:rPr>
      </w:pPr>
      <w:r w:rsidRPr="00BD0820">
        <w:rPr>
          <w:rFonts w:ascii="Arial Narrow" w:hAnsi="Arial Narrow"/>
        </w:rPr>
        <w:t>Refletir o valor de referência para pagamento de outorga onerosa, descontado o montante incorporado em função das obras realizadas na área onde se localiza o imóvel transferido para a realização do consórcio imobiliário;</w:t>
      </w:r>
    </w:p>
    <w:p w:rsidR="00BD0820" w:rsidRPr="00AF3031" w:rsidRDefault="00BD0820" w:rsidP="00597103">
      <w:pPr>
        <w:pStyle w:val="PargrafodaLista"/>
        <w:numPr>
          <w:ilvl w:val="0"/>
          <w:numId w:val="107"/>
        </w:numPr>
        <w:ind w:left="2268" w:hanging="425"/>
        <w:jc w:val="both"/>
        <w:rPr>
          <w:rFonts w:ascii="Arial Narrow" w:hAnsi="Arial Narrow"/>
        </w:rPr>
      </w:pPr>
      <w:r w:rsidRPr="00AF3031">
        <w:rPr>
          <w:rFonts w:ascii="Arial Narrow" w:hAnsi="Arial Narrow"/>
        </w:rPr>
        <w:t>Excluir do seu cálculo expectativas de ganhos, lucros cessantes e juros compensatórios, bem como eventuais custos para a recuperação da área em razão da existência de passivos ambientais.</w:t>
      </w:r>
    </w:p>
    <w:p w:rsidR="00BD0820" w:rsidRPr="00BD0820" w:rsidRDefault="00BD0820" w:rsidP="00597103">
      <w:pPr>
        <w:pStyle w:val="PargrafodaLista"/>
        <w:numPr>
          <w:ilvl w:val="0"/>
          <w:numId w:val="106"/>
        </w:numPr>
        <w:ind w:left="2268" w:hanging="1275"/>
        <w:jc w:val="both"/>
        <w:rPr>
          <w:rFonts w:ascii="Arial Narrow" w:hAnsi="Arial Narrow"/>
        </w:rPr>
      </w:pPr>
      <w:r w:rsidRPr="00BD0820">
        <w:rPr>
          <w:rFonts w:ascii="Arial Narrow" w:hAnsi="Arial Narrow"/>
        </w:rPr>
        <w:t xml:space="preserve">A Prefeitura deverá proceder ao aproveitamento adequado das unidades imobiliárias que lhe cabem, resultantes do consórcio imobiliário, no prazo máximo de </w:t>
      </w:r>
      <w:proofErr w:type="gramStart"/>
      <w:r w:rsidRPr="00BD0820">
        <w:rPr>
          <w:rFonts w:ascii="Arial Narrow" w:hAnsi="Arial Narrow"/>
        </w:rPr>
        <w:t>5</w:t>
      </w:r>
      <w:proofErr w:type="gramEnd"/>
      <w:r w:rsidRPr="00BD0820">
        <w:rPr>
          <w:rFonts w:ascii="Arial Narrow" w:hAnsi="Arial Narrow"/>
        </w:rPr>
        <w:t xml:space="preserve"> (cinco) anos, contados a partir da sua incorporação ao patrimônio público.</w:t>
      </w:r>
    </w:p>
    <w:p w:rsidR="00BD0820" w:rsidRPr="00BD0820" w:rsidRDefault="004B54D4" w:rsidP="00597103">
      <w:pPr>
        <w:pStyle w:val="PargrafodaLista"/>
        <w:numPr>
          <w:ilvl w:val="0"/>
          <w:numId w:val="106"/>
        </w:numPr>
        <w:ind w:left="2268" w:hanging="1275"/>
        <w:jc w:val="both"/>
        <w:rPr>
          <w:rFonts w:ascii="Arial Narrow" w:hAnsi="Arial Narrow"/>
        </w:rPr>
      </w:pPr>
      <w:r w:rsidRPr="00BD0820">
        <w:rPr>
          <w:rFonts w:ascii="Arial Narrow" w:hAnsi="Arial Narrow"/>
        </w:rPr>
        <w:t xml:space="preserve">A proposta de consórcio imobiliário não suspende os prazos estipulados no </w:t>
      </w:r>
      <w:r w:rsidR="00B3251D" w:rsidRPr="00BD0820">
        <w:rPr>
          <w:rFonts w:ascii="Arial Narrow" w:hAnsi="Arial Narrow"/>
        </w:rPr>
        <w:fldChar w:fldCharType="begin"/>
      </w:r>
      <w:r w:rsidR="00BD0820" w:rsidRPr="00BD0820">
        <w:rPr>
          <w:rFonts w:ascii="Arial Narrow" w:hAnsi="Arial Narrow"/>
        </w:rPr>
        <w:instrText xml:space="preserve"> REF _Ref451108708 \r \h </w:instrText>
      </w:r>
      <w:r w:rsidR="00B3251D" w:rsidRPr="00BD0820">
        <w:rPr>
          <w:rFonts w:ascii="Arial Narrow" w:hAnsi="Arial Narrow"/>
        </w:rPr>
      </w:r>
      <w:r w:rsidR="00B3251D" w:rsidRPr="00BD0820">
        <w:rPr>
          <w:rFonts w:ascii="Arial Narrow" w:hAnsi="Arial Narrow"/>
        </w:rPr>
        <w:fldChar w:fldCharType="separate"/>
      </w:r>
      <w:r w:rsidR="00533092">
        <w:rPr>
          <w:rFonts w:ascii="Arial Narrow" w:hAnsi="Arial Narrow"/>
        </w:rPr>
        <w:t>Art. 233</w:t>
      </w:r>
      <w:r w:rsidR="00B3251D" w:rsidRPr="00BD0820">
        <w:rPr>
          <w:rFonts w:ascii="Arial Narrow" w:hAnsi="Arial Narrow"/>
        </w:rPr>
        <w:fldChar w:fldCharType="end"/>
      </w:r>
      <w:r w:rsidRPr="00BD0820">
        <w:rPr>
          <w:rFonts w:ascii="Arial Narrow" w:hAnsi="Arial Narrow"/>
        </w:rPr>
        <w:t>, devendo o Poder Executivo expedir regulamento sobre outros procedimentos acerca da aceitação das propostas e viabilização dos ajustes</w:t>
      </w:r>
      <w:r w:rsidR="00BD0820" w:rsidRPr="00BD0820">
        <w:rPr>
          <w:rFonts w:ascii="Arial Narrow" w:hAnsi="Arial Narrow"/>
        </w:rPr>
        <w:t>.</w:t>
      </w:r>
    </w:p>
    <w:p w:rsidR="004B54D4" w:rsidRPr="00BD0820" w:rsidRDefault="004B54D4" w:rsidP="00597103">
      <w:pPr>
        <w:pStyle w:val="PargrafodaLista"/>
        <w:numPr>
          <w:ilvl w:val="0"/>
          <w:numId w:val="106"/>
        </w:numPr>
        <w:ind w:left="2268" w:hanging="1275"/>
        <w:jc w:val="both"/>
        <w:rPr>
          <w:rFonts w:ascii="Arial Narrow" w:hAnsi="Arial Narrow"/>
        </w:rPr>
      </w:pPr>
      <w:r w:rsidRPr="00BD0820">
        <w:rPr>
          <w:rFonts w:ascii="Arial Narrow" w:hAnsi="Arial Narrow"/>
        </w:rPr>
        <w:t>O Poder Executivo poderá adotar programas que objetivem a aproximação entre proprietários notificados para o parcelamento, edificação e utilização compulsórios e agentes econômicos interessados em empreendimentos imobiliários ou da construção civil, respeitados os princípios que regem a administração pública.</w:t>
      </w:r>
    </w:p>
    <w:p w:rsidR="00BD0820" w:rsidRPr="00B50BA1" w:rsidRDefault="00BD0820" w:rsidP="00597103">
      <w:pPr>
        <w:pStyle w:val="Ttulo1"/>
        <w:numPr>
          <w:ilvl w:val="2"/>
          <w:numId w:val="198"/>
        </w:numPr>
        <w:jc w:val="center"/>
        <w:rPr>
          <w:color w:val="auto"/>
        </w:rPr>
      </w:pPr>
    </w:p>
    <w:p w:rsidR="004B54D4" w:rsidRPr="00BD0820" w:rsidRDefault="004B54D4" w:rsidP="00BD0820">
      <w:pPr>
        <w:pStyle w:val="PargrafodaLista"/>
        <w:jc w:val="center"/>
        <w:outlineLvl w:val="1"/>
        <w:rPr>
          <w:rFonts w:ascii="Arial Narrow" w:hAnsi="Arial Narrow"/>
          <w:b/>
        </w:rPr>
      </w:pPr>
      <w:r w:rsidRPr="00BD0820">
        <w:rPr>
          <w:rFonts w:ascii="Arial Narrow" w:hAnsi="Arial Narrow"/>
          <w:b/>
        </w:rPr>
        <w:t>Do Direito de Preempção</w:t>
      </w:r>
    </w:p>
    <w:p w:rsidR="004B54D4" w:rsidRPr="004B54D4" w:rsidRDefault="004B54D4" w:rsidP="004B54D4">
      <w:pPr>
        <w:jc w:val="both"/>
        <w:rPr>
          <w:rFonts w:ascii="Arial Narrow" w:hAnsi="Arial Narrow"/>
          <w:color w:val="FF0000"/>
        </w:rPr>
      </w:pPr>
    </w:p>
    <w:p w:rsidR="00BD0820" w:rsidRPr="00AF3031" w:rsidRDefault="004B54D4" w:rsidP="00B74021">
      <w:pPr>
        <w:pStyle w:val="PargrafodaLista"/>
        <w:numPr>
          <w:ilvl w:val="0"/>
          <w:numId w:val="30"/>
        </w:numPr>
        <w:ind w:left="993" w:hanging="993"/>
        <w:jc w:val="both"/>
        <w:rPr>
          <w:rFonts w:ascii="Arial Narrow" w:hAnsi="Arial Narrow"/>
        </w:rPr>
      </w:pPr>
      <w:r w:rsidRPr="00AF3031">
        <w:rPr>
          <w:rFonts w:ascii="Arial Narrow" w:hAnsi="Arial Narrow"/>
        </w:rPr>
        <w:t>A Prefeitura poderá exercer o direito de preempção, nos termos da legislação federal, para aquisição de imóvel urbano objeto de alienação onerosa entre particulares sempre que necessitar de áreas para cumprir os objetivos e implantar as ações prioritárias deste Plano Diretor.</w:t>
      </w:r>
    </w:p>
    <w:p w:rsidR="004B54D4" w:rsidRPr="00A13128" w:rsidRDefault="00BD0820" w:rsidP="00BD0820">
      <w:pPr>
        <w:pStyle w:val="PargrafodaLista"/>
        <w:tabs>
          <w:tab w:val="left" w:pos="1134"/>
        </w:tabs>
        <w:ind w:left="2552" w:hanging="1559"/>
        <w:jc w:val="both"/>
        <w:outlineLvl w:val="2"/>
        <w:rPr>
          <w:rFonts w:ascii="Arial Narrow" w:hAnsi="Arial Narrow"/>
        </w:rPr>
      </w:pPr>
      <w:r w:rsidRPr="00A13128">
        <w:rPr>
          <w:rFonts w:ascii="Arial Narrow" w:hAnsi="Arial Narrow"/>
        </w:rPr>
        <w:t xml:space="preserve">Parágrafo Único.  </w:t>
      </w:r>
      <w:r w:rsidR="004B54D4" w:rsidRPr="00A13128">
        <w:rPr>
          <w:rFonts w:ascii="Arial Narrow" w:hAnsi="Arial Narrow"/>
        </w:rPr>
        <w:t>O direito de preempção será exercido sempre que o Poder Público necessitar de áreas para:</w:t>
      </w:r>
    </w:p>
    <w:p w:rsidR="004B54D4" w:rsidRPr="00A13128" w:rsidRDefault="00BD0820" w:rsidP="00597103">
      <w:pPr>
        <w:pStyle w:val="PargrafodaLista"/>
        <w:numPr>
          <w:ilvl w:val="0"/>
          <w:numId w:val="108"/>
        </w:numPr>
        <w:ind w:left="3261" w:hanging="426"/>
        <w:jc w:val="both"/>
        <w:rPr>
          <w:rFonts w:ascii="Arial Narrow" w:hAnsi="Arial Narrow"/>
        </w:rPr>
      </w:pPr>
      <w:r w:rsidRPr="00A13128">
        <w:rPr>
          <w:rFonts w:ascii="Arial Narrow" w:hAnsi="Arial Narrow"/>
        </w:rPr>
        <w:t>E</w:t>
      </w:r>
      <w:r w:rsidR="004B54D4" w:rsidRPr="00A13128">
        <w:rPr>
          <w:rFonts w:ascii="Arial Narrow" w:hAnsi="Arial Narrow"/>
        </w:rPr>
        <w:t>xecução de programas e projetos habitacionais de interesse social;</w:t>
      </w:r>
    </w:p>
    <w:p w:rsidR="004B54D4" w:rsidRPr="00A13128" w:rsidRDefault="00BD0820" w:rsidP="00597103">
      <w:pPr>
        <w:pStyle w:val="PargrafodaLista"/>
        <w:numPr>
          <w:ilvl w:val="0"/>
          <w:numId w:val="108"/>
        </w:numPr>
        <w:ind w:left="3261" w:hanging="426"/>
        <w:jc w:val="both"/>
        <w:rPr>
          <w:rFonts w:ascii="Arial Narrow" w:hAnsi="Arial Narrow"/>
        </w:rPr>
      </w:pPr>
      <w:r w:rsidRPr="00A13128">
        <w:rPr>
          <w:rFonts w:ascii="Arial Narrow" w:hAnsi="Arial Narrow"/>
        </w:rPr>
        <w:t>R</w:t>
      </w:r>
      <w:r w:rsidR="004B54D4" w:rsidRPr="00A13128">
        <w:rPr>
          <w:rFonts w:ascii="Arial Narrow" w:hAnsi="Arial Narrow"/>
        </w:rPr>
        <w:t>egularização fundiária;</w:t>
      </w:r>
    </w:p>
    <w:p w:rsidR="004B54D4" w:rsidRPr="00A13128" w:rsidRDefault="00BD0820" w:rsidP="00597103">
      <w:pPr>
        <w:pStyle w:val="PargrafodaLista"/>
        <w:numPr>
          <w:ilvl w:val="0"/>
          <w:numId w:val="108"/>
        </w:numPr>
        <w:ind w:left="3261" w:hanging="426"/>
        <w:jc w:val="both"/>
        <w:rPr>
          <w:rFonts w:ascii="Arial Narrow" w:hAnsi="Arial Narrow"/>
        </w:rPr>
      </w:pPr>
      <w:r w:rsidRPr="00A13128">
        <w:rPr>
          <w:rFonts w:ascii="Arial Narrow" w:hAnsi="Arial Narrow"/>
        </w:rPr>
        <w:t>C</w:t>
      </w:r>
      <w:r w:rsidR="004B54D4" w:rsidRPr="00A13128">
        <w:rPr>
          <w:rFonts w:ascii="Arial Narrow" w:hAnsi="Arial Narrow"/>
        </w:rPr>
        <w:t>onstituição de reserva fundiária;</w:t>
      </w:r>
    </w:p>
    <w:p w:rsidR="00BD0820" w:rsidRPr="00A13128" w:rsidRDefault="00BD0820" w:rsidP="00597103">
      <w:pPr>
        <w:pStyle w:val="PargrafodaLista"/>
        <w:numPr>
          <w:ilvl w:val="0"/>
          <w:numId w:val="108"/>
        </w:numPr>
        <w:ind w:left="3261" w:hanging="426"/>
        <w:jc w:val="both"/>
        <w:rPr>
          <w:rFonts w:ascii="Arial Narrow" w:hAnsi="Arial Narrow"/>
        </w:rPr>
      </w:pPr>
      <w:r w:rsidRPr="00A13128">
        <w:rPr>
          <w:rFonts w:ascii="Arial Narrow" w:hAnsi="Arial Narrow"/>
        </w:rPr>
        <w:t>O</w:t>
      </w:r>
      <w:r w:rsidR="004B54D4" w:rsidRPr="00A13128">
        <w:rPr>
          <w:rFonts w:ascii="Arial Narrow" w:hAnsi="Arial Narrow"/>
        </w:rPr>
        <w:t xml:space="preserve">rdenamento e direcionamento da expansão urbana; </w:t>
      </w:r>
    </w:p>
    <w:p w:rsidR="00BD0820" w:rsidRPr="00A13128" w:rsidRDefault="00BD0820" w:rsidP="00597103">
      <w:pPr>
        <w:pStyle w:val="PargrafodaLista"/>
        <w:numPr>
          <w:ilvl w:val="0"/>
          <w:numId w:val="108"/>
        </w:numPr>
        <w:ind w:left="3261" w:hanging="426"/>
        <w:jc w:val="both"/>
        <w:rPr>
          <w:rFonts w:ascii="Arial Narrow" w:hAnsi="Arial Narrow"/>
        </w:rPr>
      </w:pPr>
      <w:r w:rsidRPr="00A13128">
        <w:rPr>
          <w:rFonts w:ascii="Arial Narrow" w:hAnsi="Arial Narrow"/>
        </w:rPr>
        <w:t>I</w:t>
      </w:r>
      <w:r w:rsidR="004B54D4" w:rsidRPr="00A13128">
        <w:rPr>
          <w:rFonts w:ascii="Arial Narrow" w:hAnsi="Arial Narrow"/>
        </w:rPr>
        <w:t xml:space="preserve">mplantação de equipamentos urbanos e comunitários; </w:t>
      </w:r>
    </w:p>
    <w:p w:rsidR="00BD0820" w:rsidRPr="00A13128" w:rsidRDefault="00BD0820" w:rsidP="00597103">
      <w:pPr>
        <w:pStyle w:val="PargrafodaLista"/>
        <w:numPr>
          <w:ilvl w:val="0"/>
          <w:numId w:val="108"/>
        </w:numPr>
        <w:ind w:left="3261" w:hanging="426"/>
        <w:jc w:val="both"/>
        <w:rPr>
          <w:rFonts w:ascii="Arial Narrow" w:hAnsi="Arial Narrow"/>
        </w:rPr>
      </w:pPr>
      <w:r w:rsidRPr="00A13128">
        <w:rPr>
          <w:rFonts w:ascii="Arial Narrow" w:hAnsi="Arial Narrow"/>
        </w:rPr>
        <w:t xml:space="preserve">Implantação de estruturas e </w:t>
      </w:r>
      <w:proofErr w:type="spellStart"/>
      <w:r w:rsidRPr="00A13128">
        <w:rPr>
          <w:rFonts w:ascii="Arial Narrow" w:hAnsi="Arial Narrow"/>
        </w:rPr>
        <w:t>infraestruturas</w:t>
      </w:r>
      <w:proofErr w:type="spellEnd"/>
      <w:r w:rsidRPr="00A13128">
        <w:rPr>
          <w:rFonts w:ascii="Arial Narrow" w:hAnsi="Arial Narrow"/>
        </w:rPr>
        <w:t xml:space="preserve"> destinados ao Transporte Coletivo Urbano;</w:t>
      </w:r>
    </w:p>
    <w:p w:rsidR="004B54D4" w:rsidRPr="00A13128" w:rsidRDefault="00BD0820" w:rsidP="00597103">
      <w:pPr>
        <w:pStyle w:val="PargrafodaLista"/>
        <w:numPr>
          <w:ilvl w:val="0"/>
          <w:numId w:val="108"/>
        </w:numPr>
        <w:ind w:left="3261" w:hanging="426"/>
        <w:jc w:val="both"/>
        <w:rPr>
          <w:rFonts w:ascii="Arial Narrow" w:hAnsi="Arial Narrow"/>
        </w:rPr>
      </w:pPr>
      <w:r w:rsidRPr="00A13128">
        <w:rPr>
          <w:rFonts w:ascii="Arial Narrow" w:hAnsi="Arial Narrow"/>
        </w:rPr>
        <w:t>C</w:t>
      </w:r>
      <w:r w:rsidR="004B54D4" w:rsidRPr="00A13128">
        <w:rPr>
          <w:rFonts w:ascii="Arial Narrow" w:hAnsi="Arial Narrow"/>
        </w:rPr>
        <w:t>riação de espaços públicos de lazer ou áreas verdes;</w:t>
      </w:r>
    </w:p>
    <w:p w:rsidR="004B54D4" w:rsidRPr="00A13128" w:rsidRDefault="00BD0820" w:rsidP="00597103">
      <w:pPr>
        <w:pStyle w:val="PargrafodaLista"/>
        <w:numPr>
          <w:ilvl w:val="0"/>
          <w:numId w:val="108"/>
        </w:numPr>
        <w:ind w:left="3261" w:hanging="426"/>
        <w:jc w:val="both"/>
        <w:rPr>
          <w:rFonts w:ascii="Arial Narrow" w:hAnsi="Arial Narrow"/>
        </w:rPr>
      </w:pPr>
      <w:r w:rsidRPr="00A13128">
        <w:rPr>
          <w:rFonts w:ascii="Arial Narrow" w:hAnsi="Arial Narrow"/>
        </w:rPr>
        <w:t>C</w:t>
      </w:r>
      <w:r w:rsidR="004B54D4" w:rsidRPr="00A13128">
        <w:rPr>
          <w:rFonts w:ascii="Arial Narrow" w:hAnsi="Arial Narrow"/>
        </w:rPr>
        <w:t>riação de unidades de conservação ou proteção de outras áreas de interesse ambiental;</w:t>
      </w:r>
    </w:p>
    <w:p w:rsidR="004B54D4" w:rsidRPr="00AF3031" w:rsidRDefault="00BD0820" w:rsidP="00597103">
      <w:pPr>
        <w:pStyle w:val="PargrafodaLista"/>
        <w:numPr>
          <w:ilvl w:val="0"/>
          <w:numId w:val="108"/>
        </w:numPr>
        <w:ind w:left="3261" w:hanging="426"/>
        <w:jc w:val="both"/>
        <w:rPr>
          <w:rFonts w:ascii="Arial Narrow" w:hAnsi="Arial Narrow"/>
        </w:rPr>
      </w:pPr>
      <w:r w:rsidRPr="00AF3031">
        <w:rPr>
          <w:rFonts w:ascii="Arial Narrow" w:hAnsi="Arial Narrow"/>
        </w:rPr>
        <w:t>P</w:t>
      </w:r>
      <w:r w:rsidR="004B54D4" w:rsidRPr="00AF3031">
        <w:rPr>
          <w:rFonts w:ascii="Arial Narrow" w:hAnsi="Arial Narrow"/>
        </w:rPr>
        <w:t>roteção de áreas de interesse histórico, cultural ou paisagístico.</w:t>
      </w:r>
    </w:p>
    <w:p w:rsidR="004B54D4" w:rsidRPr="00A13128" w:rsidRDefault="00764ACD" w:rsidP="00B74021">
      <w:pPr>
        <w:pStyle w:val="PargrafodaLista"/>
        <w:numPr>
          <w:ilvl w:val="0"/>
          <w:numId w:val="30"/>
        </w:numPr>
        <w:ind w:left="993" w:hanging="993"/>
        <w:jc w:val="both"/>
        <w:rPr>
          <w:rFonts w:ascii="Arial Narrow" w:hAnsi="Arial Narrow"/>
        </w:rPr>
      </w:pPr>
      <w:r w:rsidRPr="00A13128">
        <w:rPr>
          <w:rFonts w:ascii="Arial Narrow" w:hAnsi="Arial Narrow"/>
        </w:rPr>
        <w:lastRenderedPageBreak/>
        <w:t>Além das áreas definidas nesta Lei, as demais áreas s</w:t>
      </w:r>
      <w:r w:rsidR="00B6184B">
        <w:rPr>
          <w:rFonts w:ascii="Arial Narrow" w:hAnsi="Arial Narrow"/>
        </w:rPr>
        <w:t xml:space="preserve">erão </w:t>
      </w:r>
      <w:proofErr w:type="gramStart"/>
      <w:r w:rsidR="00B6184B">
        <w:rPr>
          <w:rFonts w:ascii="Arial Narrow" w:hAnsi="Arial Narrow"/>
        </w:rPr>
        <w:t>definidos</w:t>
      </w:r>
      <w:proofErr w:type="gramEnd"/>
      <w:r w:rsidR="004B54D4" w:rsidRPr="00A13128">
        <w:rPr>
          <w:rFonts w:ascii="Arial Narrow" w:hAnsi="Arial Narrow"/>
        </w:rPr>
        <w:t xml:space="preserve"> em lei os imóveis ou áreas que estarão sujeitos à incidência do direito de preempção.</w:t>
      </w:r>
    </w:p>
    <w:p w:rsidR="004B54D4" w:rsidRPr="00A13128" w:rsidRDefault="004B54D4" w:rsidP="00597103">
      <w:pPr>
        <w:pStyle w:val="PargrafodaLista"/>
        <w:numPr>
          <w:ilvl w:val="0"/>
          <w:numId w:val="109"/>
        </w:numPr>
        <w:ind w:left="2268" w:hanging="1275"/>
        <w:jc w:val="both"/>
        <w:rPr>
          <w:rFonts w:ascii="Arial Narrow" w:hAnsi="Arial Narrow"/>
        </w:rPr>
      </w:pPr>
      <w:r w:rsidRPr="00A13128">
        <w:rPr>
          <w:rFonts w:ascii="Arial Narrow" w:hAnsi="Arial Narrow"/>
        </w:rPr>
        <w:t>A Prefeitura terá preferência de aquisição dos imóveis sujeitos ao direito de preempção pelo prazo de</w:t>
      </w:r>
      <w:r w:rsidR="00764ACD" w:rsidRPr="00A13128">
        <w:rPr>
          <w:rFonts w:ascii="Arial Narrow" w:hAnsi="Arial Narrow"/>
        </w:rPr>
        <w:t xml:space="preserve"> </w:t>
      </w:r>
      <w:proofErr w:type="gramStart"/>
      <w:r w:rsidR="00764ACD" w:rsidRPr="00A13128">
        <w:rPr>
          <w:rFonts w:ascii="Arial Narrow" w:hAnsi="Arial Narrow"/>
        </w:rPr>
        <w:t>5</w:t>
      </w:r>
      <w:proofErr w:type="gramEnd"/>
      <w:r w:rsidR="00764ACD" w:rsidRPr="00A13128">
        <w:rPr>
          <w:rFonts w:ascii="Arial Narrow" w:hAnsi="Arial Narrow"/>
        </w:rPr>
        <w:t>(</w:t>
      </w:r>
      <w:r w:rsidRPr="00A13128">
        <w:rPr>
          <w:rFonts w:ascii="Arial Narrow" w:hAnsi="Arial Narrow"/>
        </w:rPr>
        <w:t>cinco</w:t>
      </w:r>
      <w:r w:rsidR="00764ACD" w:rsidRPr="00A13128">
        <w:rPr>
          <w:rFonts w:ascii="Arial Narrow" w:hAnsi="Arial Narrow"/>
        </w:rPr>
        <w:t>)</w:t>
      </w:r>
      <w:r w:rsidRPr="00A13128">
        <w:rPr>
          <w:rFonts w:ascii="Arial Narrow" w:hAnsi="Arial Narrow"/>
        </w:rPr>
        <w:t xml:space="preserve"> anos.</w:t>
      </w:r>
    </w:p>
    <w:p w:rsidR="004B54D4" w:rsidRPr="00A13128" w:rsidRDefault="004B54D4" w:rsidP="00B74021">
      <w:pPr>
        <w:pStyle w:val="PargrafodaLista"/>
        <w:numPr>
          <w:ilvl w:val="0"/>
          <w:numId w:val="30"/>
        </w:numPr>
        <w:ind w:left="993" w:hanging="993"/>
        <w:jc w:val="both"/>
        <w:rPr>
          <w:rFonts w:ascii="Arial Narrow" w:hAnsi="Arial Narrow"/>
        </w:rPr>
      </w:pPr>
      <w:r w:rsidRPr="00A13128">
        <w:rPr>
          <w:rFonts w:ascii="Arial Narrow" w:hAnsi="Arial Narrow"/>
        </w:rPr>
        <w:t>A</w:t>
      </w:r>
      <w:proofErr w:type="gramStart"/>
      <w:r w:rsidRPr="00A13128">
        <w:rPr>
          <w:rFonts w:ascii="Arial Narrow" w:hAnsi="Arial Narrow"/>
        </w:rPr>
        <w:t xml:space="preserve">  </w:t>
      </w:r>
      <w:proofErr w:type="gramEnd"/>
      <w:r w:rsidRPr="00A13128">
        <w:rPr>
          <w:rFonts w:ascii="Arial Narrow" w:hAnsi="Arial Narrow"/>
        </w:rPr>
        <w:t>Prefeitura dará publicidade à incidência do direito de preempção e instituirá controles administrativos para possibilitar a eficácia do instrumento, podendo utilizar, dentre outros meios, o controle por meio de sistemas informatizados, averbação da incidência do direito de preempção na matrícula dos imóveis atingidos e declaração nos documentos de cobrança do IPTU.</w:t>
      </w:r>
    </w:p>
    <w:p w:rsidR="004B54D4" w:rsidRPr="00A13128" w:rsidRDefault="004B54D4" w:rsidP="00597103">
      <w:pPr>
        <w:pStyle w:val="PargrafodaLista"/>
        <w:numPr>
          <w:ilvl w:val="0"/>
          <w:numId w:val="110"/>
        </w:numPr>
        <w:ind w:left="2268" w:hanging="1275"/>
        <w:jc w:val="both"/>
        <w:rPr>
          <w:rFonts w:ascii="Arial Narrow" w:hAnsi="Arial Narrow"/>
        </w:rPr>
      </w:pPr>
      <w:r w:rsidRPr="00A13128">
        <w:rPr>
          <w:rFonts w:ascii="Arial Narrow" w:hAnsi="Arial Narrow"/>
        </w:rPr>
        <w:t>No caso de existência de terceiros interessados na compra do imóvel, o proprietário deverá comunicar sua intenção de alienar onerosamente o imóvel ao órgão competente da Prefeitura em até 30 (trinta) dias, contados da celebração do contrato preliminar entre o proprietário e o terceiro interessado.</w:t>
      </w:r>
    </w:p>
    <w:p w:rsidR="004B54D4" w:rsidRPr="00A13128" w:rsidRDefault="004B54D4" w:rsidP="00597103">
      <w:pPr>
        <w:pStyle w:val="PargrafodaLista"/>
        <w:numPr>
          <w:ilvl w:val="0"/>
          <w:numId w:val="110"/>
        </w:numPr>
        <w:ind w:left="2268" w:hanging="1275"/>
        <w:jc w:val="both"/>
        <w:rPr>
          <w:rFonts w:ascii="Arial Narrow" w:hAnsi="Arial Narrow"/>
        </w:rPr>
      </w:pPr>
      <w:bookmarkStart w:id="37" w:name="_Ref451110708"/>
      <w:r w:rsidRPr="00A13128">
        <w:rPr>
          <w:rFonts w:ascii="Arial Narrow" w:hAnsi="Arial Narrow"/>
        </w:rPr>
        <w:t>A declaração de intenção de venda do imóvel deve ser apresentada com os seguintes documentos:</w:t>
      </w:r>
      <w:bookmarkEnd w:id="37"/>
    </w:p>
    <w:p w:rsidR="004B54D4" w:rsidRPr="00A13128" w:rsidRDefault="00764ACD" w:rsidP="00597103">
      <w:pPr>
        <w:pStyle w:val="PargrafodaLista"/>
        <w:numPr>
          <w:ilvl w:val="0"/>
          <w:numId w:val="111"/>
        </w:numPr>
        <w:ind w:left="2835" w:hanging="425"/>
        <w:jc w:val="both"/>
        <w:rPr>
          <w:rFonts w:ascii="Arial Narrow" w:hAnsi="Arial Narrow"/>
        </w:rPr>
      </w:pPr>
      <w:r w:rsidRPr="00A13128">
        <w:rPr>
          <w:rFonts w:ascii="Arial Narrow" w:hAnsi="Arial Narrow"/>
        </w:rPr>
        <w:t>P</w:t>
      </w:r>
      <w:r w:rsidR="004B54D4" w:rsidRPr="00A13128">
        <w:rPr>
          <w:rFonts w:ascii="Arial Narrow" w:hAnsi="Arial Narrow"/>
        </w:rPr>
        <w:t xml:space="preserve">roposta de compra apresentada pelo terceiro interessado na aquisição do imóvel, na qual </w:t>
      </w:r>
      <w:proofErr w:type="gramStart"/>
      <w:r w:rsidR="004B54D4" w:rsidRPr="00A13128">
        <w:rPr>
          <w:rFonts w:ascii="Arial Narrow" w:hAnsi="Arial Narrow"/>
        </w:rPr>
        <w:t>constarão</w:t>
      </w:r>
      <w:proofErr w:type="gramEnd"/>
      <w:r w:rsidR="004B54D4" w:rsidRPr="00A13128">
        <w:rPr>
          <w:rFonts w:ascii="Arial Narrow" w:hAnsi="Arial Narrow"/>
        </w:rPr>
        <w:t xml:space="preserve"> preço, condições de pagamento e prazo de validade;</w:t>
      </w:r>
    </w:p>
    <w:p w:rsidR="004B54D4" w:rsidRPr="00A13128" w:rsidRDefault="00764ACD" w:rsidP="00597103">
      <w:pPr>
        <w:pStyle w:val="PargrafodaLista"/>
        <w:numPr>
          <w:ilvl w:val="0"/>
          <w:numId w:val="111"/>
        </w:numPr>
        <w:ind w:left="2835" w:hanging="425"/>
        <w:jc w:val="both"/>
        <w:rPr>
          <w:rFonts w:ascii="Arial Narrow" w:hAnsi="Arial Narrow"/>
        </w:rPr>
      </w:pPr>
      <w:r w:rsidRPr="00A13128">
        <w:rPr>
          <w:rFonts w:ascii="Arial Narrow" w:hAnsi="Arial Narrow"/>
        </w:rPr>
        <w:t>E</w:t>
      </w:r>
      <w:r w:rsidR="004B54D4" w:rsidRPr="00A13128">
        <w:rPr>
          <w:rFonts w:ascii="Arial Narrow" w:hAnsi="Arial Narrow"/>
        </w:rPr>
        <w:t>ndereço</w:t>
      </w:r>
      <w:r w:rsidRPr="00A13128">
        <w:rPr>
          <w:rFonts w:ascii="Arial Narrow" w:hAnsi="Arial Narrow"/>
        </w:rPr>
        <w:t xml:space="preserve"> do proprietário, para </w:t>
      </w:r>
      <w:r w:rsidR="004B54D4" w:rsidRPr="00A13128">
        <w:rPr>
          <w:rFonts w:ascii="Arial Narrow" w:hAnsi="Arial Narrow"/>
        </w:rPr>
        <w:t xml:space="preserve">recebimento de notificação e </w:t>
      </w:r>
      <w:proofErr w:type="spellStart"/>
      <w:r w:rsidR="004B54D4" w:rsidRPr="00A13128">
        <w:rPr>
          <w:rFonts w:ascii="Arial Narrow" w:hAnsi="Arial Narrow"/>
        </w:rPr>
        <w:t>deoutras</w:t>
      </w:r>
      <w:proofErr w:type="spellEnd"/>
      <w:r w:rsidR="004B54D4" w:rsidRPr="00A13128">
        <w:rPr>
          <w:rFonts w:ascii="Arial Narrow" w:hAnsi="Arial Narrow"/>
        </w:rPr>
        <w:t xml:space="preserve"> comunicações;</w:t>
      </w:r>
    </w:p>
    <w:p w:rsidR="004B54D4" w:rsidRPr="00A13128" w:rsidRDefault="00764ACD" w:rsidP="00597103">
      <w:pPr>
        <w:pStyle w:val="PargrafodaLista"/>
        <w:numPr>
          <w:ilvl w:val="0"/>
          <w:numId w:val="111"/>
        </w:numPr>
        <w:ind w:left="2835" w:hanging="425"/>
        <w:jc w:val="both"/>
        <w:rPr>
          <w:rFonts w:ascii="Arial Narrow" w:hAnsi="Arial Narrow"/>
        </w:rPr>
      </w:pPr>
      <w:r w:rsidRPr="00A13128">
        <w:rPr>
          <w:rFonts w:ascii="Arial Narrow" w:hAnsi="Arial Narrow"/>
        </w:rPr>
        <w:t>C</w:t>
      </w:r>
      <w:r w:rsidR="004B54D4" w:rsidRPr="00A13128">
        <w:rPr>
          <w:rFonts w:ascii="Arial Narrow" w:hAnsi="Arial Narrow"/>
        </w:rPr>
        <w:t>ertidão de inteiro teor da</w:t>
      </w:r>
      <w:r w:rsidRPr="00A13128">
        <w:rPr>
          <w:rFonts w:ascii="Arial Narrow" w:hAnsi="Arial Narrow"/>
        </w:rPr>
        <w:t xml:space="preserve"> matrícula do imóvel, expedida </w:t>
      </w:r>
      <w:proofErr w:type="spellStart"/>
      <w:proofErr w:type="gramStart"/>
      <w:r w:rsidR="004B54D4" w:rsidRPr="00A13128">
        <w:rPr>
          <w:rFonts w:ascii="Arial Narrow" w:hAnsi="Arial Narrow"/>
        </w:rPr>
        <w:t>peloCartório</w:t>
      </w:r>
      <w:proofErr w:type="spellEnd"/>
      <w:proofErr w:type="gramEnd"/>
      <w:r w:rsidR="004B54D4" w:rsidRPr="00A13128">
        <w:rPr>
          <w:rFonts w:ascii="Arial Narrow" w:hAnsi="Arial Narrow"/>
        </w:rPr>
        <w:t xml:space="preserve"> de Registro de Imóveis da circun</w:t>
      </w:r>
      <w:r w:rsidRPr="00A13128">
        <w:rPr>
          <w:rFonts w:ascii="Arial Narrow" w:hAnsi="Arial Narrow"/>
        </w:rPr>
        <w:t>scrição imobiliária competente;</w:t>
      </w:r>
    </w:p>
    <w:p w:rsidR="00764ACD" w:rsidRPr="00AF3031" w:rsidRDefault="00764ACD" w:rsidP="00597103">
      <w:pPr>
        <w:pStyle w:val="PargrafodaLista"/>
        <w:numPr>
          <w:ilvl w:val="0"/>
          <w:numId w:val="111"/>
        </w:numPr>
        <w:ind w:left="2835" w:hanging="425"/>
        <w:jc w:val="both"/>
        <w:rPr>
          <w:rFonts w:ascii="Arial Narrow" w:hAnsi="Arial Narrow"/>
        </w:rPr>
      </w:pPr>
      <w:r w:rsidRPr="00AF3031">
        <w:rPr>
          <w:rFonts w:ascii="Arial Narrow" w:hAnsi="Arial Narrow"/>
        </w:rPr>
        <w:t>D</w:t>
      </w:r>
      <w:r w:rsidR="004B54D4" w:rsidRPr="00AF3031">
        <w:rPr>
          <w:rFonts w:ascii="Arial Narrow" w:hAnsi="Arial Narrow"/>
        </w:rPr>
        <w:t>eclaração assinada pelo proprietário, sob as penas da lei, de que não incidem quaisquer encargos e ônus sobre o imóvel, inclusive os de natureza real, tributária ou pessoal reipersecutória.</w:t>
      </w:r>
    </w:p>
    <w:p w:rsidR="00764ACD" w:rsidRPr="00AF3031" w:rsidRDefault="004B54D4" w:rsidP="00B74021">
      <w:pPr>
        <w:pStyle w:val="PargrafodaLista"/>
        <w:numPr>
          <w:ilvl w:val="0"/>
          <w:numId w:val="30"/>
        </w:numPr>
        <w:ind w:left="993" w:hanging="993"/>
        <w:jc w:val="both"/>
        <w:rPr>
          <w:rFonts w:ascii="Arial Narrow" w:hAnsi="Arial Narrow"/>
        </w:rPr>
      </w:pPr>
      <w:r w:rsidRPr="00AF3031">
        <w:rPr>
          <w:rFonts w:ascii="Arial Narrow" w:hAnsi="Arial Narrow"/>
        </w:rPr>
        <w:t>Recebida a declaração de inte</w:t>
      </w:r>
      <w:r w:rsidR="00764ACD" w:rsidRPr="00AF3031">
        <w:rPr>
          <w:rFonts w:ascii="Arial Narrow" w:hAnsi="Arial Narrow"/>
        </w:rPr>
        <w:t xml:space="preserve">nção de venda a que se refere o </w:t>
      </w:r>
      <w:r w:rsidR="00B3251D" w:rsidRPr="00AF3031">
        <w:rPr>
          <w:rFonts w:ascii="Arial Narrow" w:hAnsi="Arial Narrow"/>
        </w:rPr>
        <w:fldChar w:fldCharType="begin"/>
      </w:r>
      <w:r w:rsidR="00764ACD" w:rsidRPr="00AF3031">
        <w:rPr>
          <w:rFonts w:ascii="Arial Narrow" w:hAnsi="Arial Narrow"/>
        </w:rPr>
        <w:instrText xml:space="preserve"> REF _Ref451110708 \r \h </w:instrText>
      </w:r>
      <w:r w:rsidR="00B3251D" w:rsidRPr="00AF3031">
        <w:rPr>
          <w:rFonts w:ascii="Arial Narrow" w:hAnsi="Arial Narrow"/>
        </w:rPr>
      </w:r>
      <w:r w:rsidR="00B3251D" w:rsidRPr="00AF3031">
        <w:rPr>
          <w:rFonts w:ascii="Arial Narrow" w:hAnsi="Arial Narrow"/>
        </w:rPr>
        <w:fldChar w:fldCharType="separate"/>
      </w:r>
      <w:proofErr w:type="spellStart"/>
      <w:r w:rsidR="00533092">
        <w:rPr>
          <w:rFonts w:ascii="Arial Narrow" w:hAnsi="Arial Narrow"/>
        </w:rPr>
        <w:t>Paragrafo</w:t>
      </w:r>
      <w:proofErr w:type="spellEnd"/>
      <w:r w:rsidR="00533092">
        <w:rPr>
          <w:rFonts w:ascii="Arial Narrow" w:hAnsi="Arial Narrow"/>
        </w:rPr>
        <w:t xml:space="preserve">. </w:t>
      </w:r>
      <w:proofErr w:type="spellStart"/>
      <w:r w:rsidR="00533092">
        <w:rPr>
          <w:rFonts w:ascii="Arial Narrow" w:hAnsi="Arial Narrow"/>
        </w:rPr>
        <w:t>2º</w:t>
      </w:r>
      <w:r w:rsidR="00B3251D" w:rsidRPr="00AF3031">
        <w:rPr>
          <w:rFonts w:ascii="Arial Narrow" w:hAnsi="Arial Narrow"/>
        </w:rPr>
        <w:fldChar w:fldCharType="end"/>
      </w:r>
      <w:r w:rsidRPr="00AF3031">
        <w:rPr>
          <w:rFonts w:ascii="Arial Narrow" w:hAnsi="Arial Narrow"/>
        </w:rPr>
        <w:t>do</w:t>
      </w:r>
      <w:proofErr w:type="spellEnd"/>
      <w:r w:rsidRPr="00AF3031">
        <w:rPr>
          <w:rFonts w:ascii="Arial Narrow" w:hAnsi="Arial Narrow"/>
        </w:rPr>
        <w:t xml:space="preserve"> artigo anterior, a Prefeitura deverá manifestar, por escrito, dentro do prazo de 30 (trinta) dias, o interesse em exercer a preferência para aquisição do imóvel.</w:t>
      </w:r>
    </w:p>
    <w:p w:rsidR="004B54D4" w:rsidRPr="00A13128" w:rsidRDefault="004B54D4" w:rsidP="00597103">
      <w:pPr>
        <w:pStyle w:val="PargrafodaLista"/>
        <w:numPr>
          <w:ilvl w:val="0"/>
          <w:numId w:val="112"/>
        </w:numPr>
        <w:ind w:left="2268" w:hanging="1275"/>
        <w:jc w:val="both"/>
        <w:rPr>
          <w:rFonts w:ascii="Arial Narrow" w:hAnsi="Arial Narrow"/>
        </w:rPr>
      </w:pPr>
      <w:r w:rsidRPr="00A13128">
        <w:rPr>
          <w:rFonts w:ascii="Arial Narrow" w:hAnsi="Arial Narrow"/>
        </w:rPr>
        <w:t>A manifestação de interesse da Prefeitura na aquisição do imóvel conterá a destinação futura do bem a ser adquirido, vinculada ao cumprimento dos objetivos e ações prioritárias deste Plano Diretor.</w:t>
      </w:r>
    </w:p>
    <w:p w:rsidR="004B54D4" w:rsidRPr="00A13128" w:rsidRDefault="004B54D4" w:rsidP="00597103">
      <w:pPr>
        <w:pStyle w:val="PargrafodaLista"/>
        <w:numPr>
          <w:ilvl w:val="0"/>
          <w:numId w:val="112"/>
        </w:numPr>
        <w:ind w:left="2268" w:hanging="1275"/>
        <w:jc w:val="both"/>
        <w:rPr>
          <w:rFonts w:ascii="Arial Narrow" w:hAnsi="Arial Narrow"/>
        </w:rPr>
      </w:pPr>
      <w:r w:rsidRPr="00A13128">
        <w:rPr>
          <w:rFonts w:ascii="Arial Narrow" w:hAnsi="Arial Narrow"/>
        </w:rPr>
        <w:t>A Prefeitura fará publicar, em órgão oficial e em pelo menos um jornal local ou regional de grande circulação, edital de aviso da declaração de intenção de venda recebida e da intenção de aquisição do imóvel nas condições da proposta apresentada.</w:t>
      </w:r>
    </w:p>
    <w:p w:rsidR="004B54D4" w:rsidRPr="00A13128" w:rsidRDefault="004B54D4" w:rsidP="00597103">
      <w:pPr>
        <w:pStyle w:val="PargrafodaLista"/>
        <w:numPr>
          <w:ilvl w:val="0"/>
          <w:numId w:val="112"/>
        </w:numPr>
        <w:ind w:left="2268" w:hanging="1275"/>
        <w:jc w:val="both"/>
        <w:rPr>
          <w:rFonts w:ascii="Arial Narrow" w:hAnsi="Arial Narrow"/>
        </w:rPr>
      </w:pPr>
      <w:r w:rsidRPr="00A13128">
        <w:rPr>
          <w:rFonts w:ascii="Arial Narrow" w:hAnsi="Arial Narrow"/>
        </w:rPr>
        <w:t>Findo o prazo de 30 (trinta) dias para manifestação da Prefeitura, é facultado ao proprietário alienar onerosamente o seu imóvel ao proponente interessado nas condições da proposta apresentada sem prejuízo do direito da Prefeitura exercer a preferência em face de outras propostas de aquisições onerosas futuras dentro do prazo legal de vigência do direito de preempção.</w:t>
      </w:r>
    </w:p>
    <w:p w:rsidR="00764ACD" w:rsidRPr="00AF3031" w:rsidRDefault="004B54D4" w:rsidP="00597103">
      <w:pPr>
        <w:pStyle w:val="PargrafodaLista"/>
        <w:numPr>
          <w:ilvl w:val="0"/>
          <w:numId w:val="112"/>
        </w:numPr>
        <w:ind w:left="2268" w:hanging="1275"/>
        <w:jc w:val="both"/>
        <w:rPr>
          <w:rFonts w:ascii="Arial Narrow" w:hAnsi="Arial Narrow"/>
        </w:rPr>
      </w:pPr>
      <w:r w:rsidRPr="00AF3031">
        <w:rPr>
          <w:rFonts w:ascii="Arial Narrow" w:hAnsi="Arial Narrow"/>
        </w:rPr>
        <w:t xml:space="preserve">Concretizada a venda a terceiro, o proprietário fica obrigado a entregar ao órgão competente da Prefeitura cópia do instrumento particular ou público de alienação do imóvel dentro do prazo de 30 (trinta) dias após </w:t>
      </w:r>
      <w:r w:rsidRPr="00AF3031">
        <w:rPr>
          <w:rFonts w:ascii="Arial Narrow" w:hAnsi="Arial Narrow"/>
        </w:rPr>
        <w:lastRenderedPageBreak/>
        <w:t>sua assinatura, sob pena de pagamento de multa diária em valor equivalente a 0,66% (sessenta e seis centésimos por cento) do valor total da alienação.</w:t>
      </w:r>
    </w:p>
    <w:p w:rsidR="004B54D4" w:rsidRPr="00A13128" w:rsidRDefault="004B54D4" w:rsidP="00B74021">
      <w:pPr>
        <w:pStyle w:val="PargrafodaLista"/>
        <w:numPr>
          <w:ilvl w:val="0"/>
          <w:numId w:val="30"/>
        </w:numPr>
        <w:ind w:left="993" w:hanging="993"/>
        <w:jc w:val="both"/>
        <w:rPr>
          <w:rFonts w:ascii="Arial Narrow" w:hAnsi="Arial Narrow"/>
        </w:rPr>
      </w:pPr>
      <w:r w:rsidRPr="00A13128">
        <w:rPr>
          <w:rFonts w:ascii="Arial Narrow" w:hAnsi="Arial Narrow"/>
        </w:rPr>
        <w:t>Concretizada a venda do imóvel a terceiro com descumprimento ao direito de preempção, a Prefeitura promoverá as medidas judiciais cabíveis para:</w:t>
      </w:r>
    </w:p>
    <w:p w:rsidR="004B54D4" w:rsidRPr="00A13128" w:rsidRDefault="00764ACD" w:rsidP="00597103">
      <w:pPr>
        <w:pStyle w:val="PargrafodaLista"/>
        <w:numPr>
          <w:ilvl w:val="0"/>
          <w:numId w:val="113"/>
        </w:numPr>
        <w:ind w:left="1701" w:hanging="567"/>
        <w:jc w:val="both"/>
        <w:rPr>
          <w:rFonts w:ascii="Arial Narrow" w:hAnsi="Arial Narrow"/>
        </w:rPr>
      </w:pPr>
      <w:r w:rsidRPr="00A13128">
        <w:rPr>
          <w:rFonts w:ascii="Arial Narrow" w:hAnsi="Arial Narrow"/>
        </w:rPr>
        <w:t>A</w:t>
      </w:r>
      <w:r w:rsidR="004B54D4" w:rsidRPr="00A13128">
        <w:rPr>
          <w:rFonts w:ascii="Arial Narrow" w:hAnsi="Arial Narrow"/>
        </w:rPr>
        <w:t>nular a comercialização do imóvel efetuada em condições diversas da proposta de compra apresentada pelo terceiro interessado;</w:t>
      </w:r>
    </w:p>
    <w:p w:rsidR="00764ACD" w:rsidRPr="00983ABA" w:rsidRDefault="00764ACD" w:rsidP="00597103">
      <w:pPr>
        <w:pStyle w:val="PargrafodaLista"/>
        <w:numPr>
          <w:ilvl w:val="0"/>
          <w:numId w:val="113"/>
        </w:numPr>
        <w:ind w:left="1701" w:hanging="567"/>
        <w:jc w:val="both"/>
        <w:rPr>
          <w:rFonts w:ascii="Arial Narrow" w:hAnsi="Arial Narrow"/>
        </w:rPr>
      </w:pPr>
      <w:r w:rsidRPr="00983ABA">
        <w:rPr>
          <w:rFonts w:ascii="Arial Narrow" w:hAnsi="Arial Narrow"/>
        </w:rPr>
        <w:t>I</w:t>
      </w:r>
      <w:r w:rsidR="004B54D4" w:rsidRPr="00983ABA">
        <w:rPr>
          <w:rFonts w:ascii="Arial Narrow" w:hAnsi="Arial Narrow"/>
        </w:rPr>
        <w:t>mitir-se na posse do imóvel sujeito ao direito de preempção que tenha sido alienado a terceiros apesar da manifestação de interesse da Prefeitura em exercer o direito de preferência.</w:t>
      </w:r>
    </w:p>
    <w:p w:rsidR="004B54D4" w:rsidRPr="00A13128" w:rsidRDefault="004B54D4" w:rsidP="00597103">
      <w:pPr>
        <w:pStyle w:val="PargrafodaLista"/>
        <w:numPr>
          <w:ilvl w:val="0"/>
          <w:numId w:val="114"/>
        </w:numPr>
        <w:ind w:left="2268" w:hanging="1275"/>
        <w:jc w:val="both"/>
        <w:rPr>
          <w:rFonts w:ascii="Arial Narrow" w:hAnsi="Arial Narrow"/>
        </w:rPr>
      </w:pPr>
      <w:r w:rsidRPr="00A13128">
        <w:rPr>
          <w:rFonts w:ascii="Arial Narrow" w:hAnsi="Arial Narrow"/>
        </w:rPr>
        <w:t>Em caso de anulação da venda do imóvel efetuada pelo proprietário, a Prefeitura poderá adquiri-lo pelo valor da base de cálculo do Imposto Predial e Territorial Urbano ou pelo valor indicado na proposta apresentada, se este for inferior àquele.</w:t>
      </w:r>
    </w:p>
    <w:p w:rsidR="004B54D4" w:rsidRPr="00A13128" w:rsidRDefault="004B54D4" w:rsidP="00597103">
      <w:pPr>
        <w:pStyle w:val="PargrafodaLista"/>
        <w:numPr>
          <w:ilvl w:val="0"/>
          <w:numId w:val="114"/>
        </w:numPr>
        <w:ind w:left="2268" w:hanging="1275"/>
        <w:jc w:val="both"/>
        <w:rPr>
          <w:rFonts w:ascii="Arial Narrow" w:hAnsi="Arial Narrow"/>
        </w:rPr>
      </w:pPr>
      <w:r w:rsidRPr="00A13128">
        <w:rPr>
          <w:rFonts w:ascii="Arial Narrow" w:hAnsi="Arial Narrow"/>
        </w:rPr>
        <w:t>Outras sanções pelo descumprimento das normas relativas ao direito de preempção poderão ser estabelecidas em lei.</w:t>
      </w:r>
    </w:p>
    <w:p w:rsidR="00764ACD" w:rsidRPr="00B50BA1" w:rsidRDefault="00764ACD" w:rsidP="00597103">
      <w:pPr>
        <w:pStyle w:val="Ttulo1"/>
        <w:numPr>
          <w:ilvl w:val="2"/>
          <w:numId w:val="198"/>
        </w:numPr>
        <w:jc w:val="center"/>
        <w:rPr>
          <w:color w:val="auto"/>
        </w:rPr>
      </w:pPr>
    </w:p>
    <w:p w:rsidR="004B54D4" w:rsidRPr="00694ECE" w:rsidRDefault="004B54D4" w:rsidP="00694ECE">
      <w:pPr>
        <w:pStyle w:val="PargrafodaLista"/>
        <w:jc w:val="center"/>
        <w:outlineLvl w:val="1"/>
        <w:rPr>
          <w:rFonts w:ascii="Arial Narrow" w:hAnsi="Arial Narrow"/>
          <w:b/>
        </w:rPr>
      </w:pPr>
      <w:r w:rsidRPr="00694ECE">
        <w:rPr>
          <w:rFonts w:ascii="Arial Narrow" w:hAnsi="Arial Narrow"/>
          <w:b/>
        </w:rPr>
        <w:t>Do Direito de Construir</w:t>
      </w:r>
    </w:p>
    <w:p w:rsidR="00694ECE" w:rsidRPr="00B50BA1" w:rsidRDefault="00694ECE" w:rsidP="00597103">
      <w:pPr>
        <w:pStyle w:val="Ttulo1"/>
        <w:numPr>
          <w:ilvl w:val="3"/>
          <w:numId w:val="198"/>
        </w:numPr>
        <w:jc w:val="center"/>
        <w:rPr>
          <w:color w:val="auto"/>
        </w:rPr>
      </w:pPr>
    </w:p>
    <w:p w:rsidR="004B54D4" w:rsidRPr="00694ECE" w:rsidRDefault="004B54D4" w:rsidP="00694ECE">
      <w:pPr>
        <w:pStyle w:val="PargrafodaLista"/>
        <w:jc w:val="center"/>
        <w:outlineLvl w:val="1"/>
        <w:rPr>
          <w:rFonts w:ascii="Arial Narrow" w:hAnsi="Arial Narrow"/>
          <w:b/>
        </w:rPr>
      </w:pPr>
      <w:r w:rsidRPr="00694ECE">
        <w:rPr>
          <w:rFonts w:ascii="Arial Narrow" w:hAnsi="Arial Narrow"/>
          <w:b/>
        </w:rPr>
        <w:t>Do Direito de Superfície</w:t>
      </w:r>
    </w:p>
    <w:p w:rsidR="004B54D4" w:rsidRPr="004B54D4" w:rsidRDefault="004B54D4" w:rsidP="004B54D4">
      <w:pPr>
        <w:jc w:val="both"/>
        <w:rPr>
          <w:rFonts w:ascii="Arial Narrow" w:hAnsi="Arial Narrow"/>
          <w:color w:val="FF0000"/>
        </w:rPr>
      </w:pPr>
    </w:p>
    <w:p w:rsidR="00694ECE" w:rsidRPr="00694ECE" w:rsidRDefault="004B54D4" w:rsidP="00B74021">
      <w:pPr>
        <w:pStyle w:val="PargrafodaLista"/>
        <w:numPr>
          <w:ilvl w:val="0"/>
          <w:numId w:val="30"/>
        </w:numPr>
        <w:ind w:left="993" w:hanging="993"/>
        <w:jc w:val="both"/>
        <w:rPr>
          <w:rFonts w:ascii="Arial Narrow" w:hAnsi="Arial Narrow"/>
        </w:rPr>
      </w:pPr>
      <w:r w:rsidRPr="00694ECE">
        <w:rPr>
          <w:rFonts w:ascii="Arial Narrow" w:hAnsi="Arial Narrow"/>
        </w:rPr>
        <w:t xml:space="preserve">O Município poderá receber em concessão, diretamente ou por meio de seus órgãos, empresas ou autarquias, nos termos da legislação em vigor, o direito de superfície de bens imóveis para viabilizar a </w:t>
      </w:r>
      <w:proofErr w:type="gramStart"/>
      <w:r w:rsidRPr="00694ECE">
        <w:rPr>
          <w:rFonts w:ascii="Arial Narrow" w:hAnsi="Arial Narrow"/>
        </w:rPr>
        <w:t>implementação</w:t>
      </w:r>
      <w:proofErr w:type="gramEnd"/>
      <w:r w:rsidRPr="00694ECE">
        <w:rPr>
          <w:rFonts w:ascii="Arial Narrow" w:hAnsi="Arial Narrow"/>
        </w:rPr>
        <w:t xml:space="preserve"> de ações e objetivos previstos nesta lei, inclusive mediante a utilização do espaço aéreo e subterrâneo.</w:t>
      </w:r>
    </w:p>
    <w:p w:rsidR="004B54D4" w:rsidRPr="00694ECE" w:rsidRDefault="004B54D4" w:rsidP="00B74021">
      <w:pPr>
        <w:pStyle w:val="PargrafodaLista"/>
        <w:numPr>
          <w:ilvl w:val="0"/>
          <w:numId w:val="30"/>
        </w:numPr>
        <w:ind w:left="993" w:hanging="993"/>
        <w:jc w:val="both"/>
        <w:rPr>
          <w:rFonts w:ascii="Arial Narrow" w:hAnsi="Arial Narrow"/>
        </w:rPr>
      </w:pPr>
      <w:r w:rsidRPr="00694ECE">
        <w:rPr>
          <w:rFonts w:ascii="Arial Narrow" w:hAnsi="Arial Narrow"/>
        </w:rPr>
        <w:t>O Município poderá ceder, mediante contrapartida de interesse público, o direito de superfície de seus bens imóveis, inclusive o espaço aéreo e subterrâneo, com o objetivo de implantar as ações e objetivos previstos nesta lei, incluindo instalação de galerias compartilhadas de serviços públicos e para a produção de utilidades energéticas.</w:t>
      </w:r>
    </w:p>
    <w:p w:rsidR="00CE0D07" w:rsidRPr="008705B7" w:rsidRDefault="00CE0D07" w:rsidP="00B74021">
      <w:pPr>
        <w:pStyle w:val="PargrafodaLista"/>
        <w:numPr>
          <w:ilvl w:val="0"/>
          <w:numId w:val="30"/>
        </w:numPr>
        <w:ind w:left="993" w:hanging="993"/>
        <w:jc w:val="both"/>
        <w:rPr>
          <w:rFonts w:ascii="Arial Narrow" w:hAnsi="Arial Narrow"/>
        </w:rPr>
      </w:pPr>
      <w:r w:rsidRPr="008705B7">
        <w:rPr>
          <w:rFonts w:ascii="Arial Narrow" w:hAnsi="Arial Narrow"/>
        </w:rPr>
        <w:t>O potencial construtivo adicional é bem jurídico dominial, de titularidade da Prefeitura, com funções urbanísticas e socioambientais.</w:t>
      </w:r>
    </w:p>
    <w:p w:rsidR="00CE0D07" w:rsidRPr="008705B7" w:rsidRDefault="00CE0D07" w:rsidP="00597103">
      <w:pPr>
        <w:pStyle w:val="PargrafodaLista"/>
        <w:numPr>
          <w:ilvl w:val="0"/>
          <w:numId w:val="115"/>
        </w:numPr>
        <w:ind w:left="2410" w:hanging="1417"/>
        <w:jc w:val="both"/>
        <w:rPr>
          <w:rFonts w:ascii="Arial Narrow" w:hAnsi="Arial Narrow"/>
        </w:rPr>
      </w:pPr>
      <w:r w:rsidRPr="008705B7">
        <w:rPr>
          <w:rFonts w:ascii="Arial Narrow" w:hAnsi="Arial Narrow"/>
        </w:rPr>
        <w:t>Considera-se potencial construtivo adicional o correspondente à diferença entre o potencial construtivo máximo, o potencial construtivo básico.</w:t>
      </w:r>
    </w:p>
    <w:p w:rsidR="00CE0D07" w:rsidRPr="008705B7" w:rsidRDefault="00CE0D07" w:rsidP="00597103">
      <w:pPr>
        <w:pStyle w:val="PargrafodaLista"/>
        <w:numPr>
          <w:ilvl w:val="0"/>
          <w:numId w:val="115"/>
        </w:numPr>
        <w:ind w:left="2410" w:hanging="1417"/>
        <w:jc w:val="both"/>
        <w:rPr>
          <w:rFonts w:ascii="Arial Narrow" w:hAnsi="Arial Narrow"/>
        </w:rPr>
      </w:pPr>
      <w:r w:rsidRPr="008705B7">
        <w:rPr>
          <w:rFonts w:ascii="Arial Narrow" w:hAnsi="Arial Narrow"/>
        </w:rPr>
        <w:t xml:space="preserve">Para o Município de Itapema fica estabelecido que o potencial construtivo </w:t>
      </w:r>
      <w:proofErr w:type="gramStart"/>
      <w:r w:rsidRPr="008705B7">
        <w:rPr>
          <w:rFonts w:ascii="Arial Narrow" w:hAnsi="Arial Narrow"/>
        </w:rPr>
        <w:t>é</w:t>
      </w:r>
      <w:proofErr w:type="gramEnd"/>
      <w:r w:rsidRPr="008705B7">
        <w:rPr>
          <w:rFonts w:ascii="Arial Narrow" w:hAnsi="Arial Narrow"/>
        </w:rPr>
        <w:t xml:space="preserve"> definido como:</w:t>
      </w:r>
    </w:p>
    <w:p w:rsidR="00CE0D07" w:rsidRPr="008705B7" w:rsidRDefault="00CE0D07" w:rsidP="00597103">
      <w:pPr>
        <w:pStyle w:val="PargrafodaLista"/>
        <w:numPr>
          <w:ilvl w:val="0"/>
          <w:numId w:val="117"/>
        </w:numPr>
        <w:ind w:left="3119" w:hanging="567"/>
        <w:jc w:val="both"/>
        <w:rPr>
          <w:rFonts w:ascii="Arial Narrow" w:hAnsi="Arial Narrow"/>
        </w:rPr>
      </w:pPr>
      <w:r w:rsidRPr="008705B7">
        <w:rPr>
          <w:rFonts w:ascii="Arial Narrow" w:hAnsi="Arial Narrow"/>
        </w:rPr>
        <w:t>Potencial Construtivo Incentivado = Coeficiente Aproveitamento Básico + Coeficiente de Aproveitamento Incentivado</w:t>
      </w:r>
    </w:p>
    <w:p w:rsidR="00CE0D07" w:rsidRPr="008705B7" w:rsidRDefault="00CE0D07" w:rsidP="00597103">
      <w:pPr>
        <w:pStyle w:val="PargrafodaLista"/>
        <w:numPr>
          <w:ilvl w:val="0"/>
          <w:numId w:val="117"/>
        </w:numPr>
        <w:ind w:left="3119" w:hanging="567"/>
        <w:jc w:val="both"/>
        <w:rPr>
          <w:rFonts w:ascii="Arial Narrow" w:hAnsi="Arial Narrow"/>
        </w:rPr>
      </w:pPr>
      <w:r w:rsidRPr="008705B7">
        <w:rPr>
          <w:rFonts w:ascii="Arial Narrow" w:hAnsi="Arial Narrow"/>
        </w:rPr>
        <w:t>Potencial Construtivo Oneroso = Coeficiente Aproveitamento de Outorga Onerosa + Coeficiente de Aproveitamento para Transferência do Potencial Construtivo.</w:t>
      </w:r>
    </w:p>
    <w:p w:rsidR="00CE0D07" w:rsidRPr="008705B7" w:rsidRDefault="00CE0D07" w:rsidP="00597103">
      <w:pPr>
        <w:pStyle w:val="PargrafodaLista"/>
        <w:numPr>
          <w:ilvl w:val="0"/>
          <w:numId w:val="115"/>
        </w:numPr>
        <w:ind w:left="2410" w:hanging="1417"/>
        <w:jc w:val="both"/>
        <w:rPr>
          <w:rFonts w:ascii="Arial Narrow" w:hAnsi="Arial Narrow"/>
        </w:rPr>
      </w:pPr>
      <w:r w:rsidRPr="008705B7">
        <w:rPr>
          <w:rFonts w:ascii="Arial Narrow" w:hAnsi="Arial Narrow"/>
        </w:rPr>
        <w:t xml:space="preserve">Para o cálculo do potencial construtivo adicional deverão ser utilizados: </w:t>
      </w:r>
    </w:p>
    <w:p w:rsidR="00CE0D07" w:rsidRPr="008705B7" w:rsidRDefault="00CE0D07" w:rsidP="00597103">
      <w:pPr>
        <w:pStyle w:val="PargrafodaLista"/>
        <w:numPr>
          <w:ilvl w:val="0"/>
          <w:numId w:val="116"/>
        </w:numPr>
        <w:ind w:left="2977" w:hanging="425"/>
        <w:jc w:val="both"/>
        <w:rPr>
          <w:rFonts w:ascii="Arial Narrow" w:hAnsi="Arial Narrow"/>
        </w:rPr>
      </w:pPr>
      <w:r w:rsidRPr="008705B7">
        <w:rPr>
          <w:rFonts w:ascii="Arial Narrow" w:hAnsi="Arial Narrow"/>
        </w:rPr>
        <w:lastRenderedPageBreak/>
        <w:t xml:space="preserve">O Coeficiente de Aproveitamento Básico – CA-B é igual </w:t>
      </w:r>
      <w:proofErr w:type="gramStart"/>
      <w:r w:rsidRPr="008705B7">
        <w:rPr>
          <w:rFonts w:ascii="Arial Narrow" w:hAnsi="Arial Narrow"/>
        </w:rPr>
        <w:t>1</w:t>
      </w:r>
      <w:proofErr w:type="gramEnd"/>
      <w:r w:rsidRPr="008705B7">
        <w:rPr>
          <w:rFonts w:ascii="Arial Narrow" w:hAnsi="Arial Narrow"/>
        </w:rPr>
        <w:t xml:space="preserve"> (um) estabelecido na Tabela de Índices e Parâmetros Urbanísticos desta lei;</w:t>
      </w:r>
    </w:p>
    <w:p w:rsidR="00CE0D07" w:rsidRPr="008705B7" w:rsidRDefault="00CE0D07" w:rsidP="00597103">
      <w:pPr>
        <w:pStyle w:val="PargrafodaLista"/>
        <w:numPr>
          <w:ilvl w:val="0"/>
          <w:numId w:val="116"/>
        </w:numPr>
        <w:ind w:left="2977" w:hanging="425"/>
        <w:jc w:val="both"/>
        <w:rPr>
          <w:rFonts w:ascii="Arial Narrow" w:hAnsi="Arial Narrow"/>
        </w:rPr>
      </w:pPr>
      <w:r w:rsidRPr="008705B7">
        <w:rPr>
          <w:rFonts w:ascii="Arial Narrow" w:hAnsi="Arial Narrow"/>
        </w:rPr>
        <w:t>O Coeficiente de Aproveitamento Incentivado Sem Ônus – CA-SO</w:t>
      </w:r>
    </w:p>
    <w:p w:rsidR="00CE0D07" w:rsidRPr="008705B7" w:rsidRDefault="00CE0D07" w:rsidP="00597103">
      <w:pPr>
        <w:pStyle w:val="PargrafodaLista"/>
        <w:numPr>
          <w:ilvl w:val="0"/>
          <w:numId w:val="116"/>
        </w:numPr>
        <w:ind w:left="2977"/>
        <w:jc w:val="both"/>
        <w:rPr>
          <w:rFonts w:ascii="Arial Narrow" w:hAnsi="Arial Narrow"/>
        </w:rPr>
      </w:pPr>
      <w:r w:rsidRPr="008705B7">
        <w:rPr>
          <w:rFonts w:ascii="Arial Narrow" w:hAnsi="Arial Narrow"/>
        </w:rPr>
        <w:t>O Coeficiente de Aproveitamento de Outorga Onerosa – CA-OO</w:t>
      </w:r>
    </w:p>
    <w:p w:rsidR="00CE0D07" w:rsidRPr="008705B7" w:rsidRDefault="00CE0D07" w:rsidP="00597103">
      <w:pPr>
        <w:pStyle w:val="PargrafodaLista"/>
        <w:numPr>
          <w:ilvl w:val="0"/>
          <w:numId w:val="116"/>
        </w:numPr>
        <w:ind w:left="2977"/>
        <w:jc w:val="both"/>
        <w:rPr>
          <w:rFonts w:ascii="Arial Narrow" w:hAnsi="Arial Narrow"/>
        </w:rPr>
      </w:pPr>
      <w:r w:rsidRPr="008705B7">
        <w:rPr>
          <w:rFonts w:ascii="Arial Narrow" w:hAnsi="Arial Narrow"/>
        </w:rPr>
        <w:t>Coeficiente de Aproveitamento para fins de Transferência de Potencial Construtivo</w:t>
      </w:r>
    </w:p>
    <w:p w:rsidR="00CE0D07" w:rsidRPr="008705B7" w:rsidRDefault="00CE0D07" w:rsidP="00597103">
      <w:pPr>
        <w:pStyle w:val="PargrafodaLista"/>
        <w:numPr>
          <w:ilvl w:val="0"/>
          <w:numId w:val="116"/>
        </w:numPr>
        <w:ind w:left="2977"/>
        <w:jc w:val="both"/>
        <w:rPr>
          <w:rFonts w:ascii="Arial Narrow" w:hAnsi="Arial Narrow"/>
        </w:rPr>
      </w:pPr>
      <w:r w:rsidRPr="008705B7">
        <w:rPr>
          <w:rFonts w:ascii="Arial Narrow" w:hAnsi="Arial Narrow"/>
        </w:rPr>
        <w:t>Coeficiente de Aproveitamento Especial – CA-ES definido para as Operações Urbanas Consorciadas ou para Outorgas com Finalidade Ambiental.</w:t>
      </w:r>
    </w:p>
    <w:p w:rsidR="00CE0D07" w:rsidRPr="008705B7" w:rsidRDefault="00CE0D07" w:rsidP="00597103">
      <w:pPr>
        <w:pStyle w:val="PargrafodaLista"/>
        <w:numPr>
          <w:ilvl w:val="0"/>
          <w:numId w:val="115"/>
        </w:numPr>
        <w:ind w:left="2410" w:hanging="1417"/>
        <w:jc w:val="both"/>
        <w:rPr>
          <w:rFonts w:ascii="Arial Narrow" w:hAnsi="Arial Narrow"/>
        </w:rPr>
      </w:pPr>
      <w:r w:rsidRPr="008705B7">
        <w:rPr>
          <w:rFonts w:ascii="Arial Narrow" w:hAnsi="Arial Narrow"/>
        </w:rPr>
        <w:t>Os valores definidos para o potencial construtivo</w:t>
      </w:r>
      <w:r>
        <w:rPr>
          <w:rFonts w:ascii="Arial Narrow" w:hAnsi="Arial Narrow"/>
        </w:rPr>
        <w:t xml:space="preserve"> incentivado não oneroso e adicional oneroso</w:t>
      </w:r>
      <w:r w:rsidRPr="008705B7">
        <w:rPr>
          <w:rFonts w:ascii="Arial Narrow" w:hAnsi="Arial Narrow"/>
        </w:rPr>
        <w:t xml:space="preserve"> é variável em conformidade com a disponibilidade de </w:t>
      </w:r>
      <w:proofErr w:type="spellStart"/>
      <w:r w:rsidRPr="008705B7">
        <w:rPr>
          <w:rFonts w:ascii="Arial Narrow" w:hAnsi="Arial Narrow"/>
        </w:rPr>
        <w:t>infraestrutura</w:t>
      </w:r>
      <w:proofErr w:type="spellEnd"/>
      <w:r w:rsidRPr="008705B7">
        <w:rPr>
          <w:rFonts w:ascii="Arial Narrow" w:hAnsi="Arial Narrow"/>
        </w:rPr>
        <w:t>,</w:t>
      </w:r>
      <w:r>
        <w:rPr>
          <w:rFonts w:ascii="Arial Narrow" w:hAnsi="Arial Narrow"/>
        </w:rPr>
        <w:t xml:space="preserve"> a vocação territorial pretendida pelo PDDSI</w:t>
      </w:r>
      <w:r w:rsidRPr="008705B7">
        <w:rPr>
          <w:rFonts w:ascii="Arial Narrow" w:hAnsi="Arial Narrow"/>
        </w:rPr>
        <w:t xml:space="preserve"> e pelo aumento da densidade </w:t>
      </w:r>
      <w:r>
        <w:rPr>
          <w:rFonts w:ascii="Arial Narrow" w:hAnsi="Arial Narrow"/>
        </w:rPr>
        <w:t>populacional objetivando a construção da</w:t>
      </w:r>
      <w:r w:rsidRPr="008705B7">
        <w:rPr>
          <w:rFonts w:ascii="Arial Narrow" w:hAnsi="Arial Narrow"/>
        </w:rPr>
        <w:t xml:space="preserve"> cidade compacta e</w:t>
      </w:r>
      <w:r>
        <w:rPr>
          <w:rFonts w:ascii="Arial Narrow" w:hAnsi="Arial Narrow"/>
        </w:rPr>
        <w:t>,</w:t>
      </w:r>
      <w:r w:rsidRPr="008705B7">
        <w:rPr>
          <w:rFonts w:ascii="Arial Narrow" w:hAnsi="Arial Narrow"/>
        </w:rPr>
        <w:t xml:space="preserve"> são estabelecidos na Tabela de Índices e Parâmetros Urbanísticos desta lei.</w:t>
      </w:r>
    </w:p>
    <w:p w:rsidR="00CE0D07" w:rsidRPr="008705B7" w:rsidRDefault="00CE0D07" w:rsidP="00597103">
      <w:pPr>
        <w:pStyle w:val="PargrafodaLista"/>
        <w:numPr>
          <w:ilvl w:val="0"/>
          <w:numId w:val="115"/>
        </w:numPr>
        <w:ind w:left="2410" w:hanging="1417"/>
        <w:jc w:val="both"/>
        <w:rPr>
          <w:rFonts w:ascii="Arial Narrow" w:hAnsi="Arial Narrow"/>
        </w:rPr>
      </w:pPr>
      <w:r>
        <w:rPr>
          <w:rFonts w:ascii="Arial Narrow" w:hAnsi="Arial Narrow"/>
        </w:rPr>
        <w:t>As</w:t>
      </w:r>
      <w:r w:rsidRPr="008705B7">
        <w:rPr>
          <w:rFonts w:ascii="Arial Narrow" w:hAnsi="Arial Narrow"/>
        </w:rPr>
        <w:t xml:space="preserve"> zonas </w:t>
      </w:r>
      <w:r>
        <w:rPr>
          <w:rFonts w:ascii="Arial Narrow" w:hAnsi="Arial Narrow"/>
        </w:rPr>
        <w:t xml:space="preserve">urbanas </w:t>
      </w:r>
      <w:r w:rsidRPr="008705B7">
        <w:rPr>
          <w:rFonts w:ascii="Arial Narrow" w:hAnsi="Arial Narrow"/>
        </w:rPr>
        <w:t xml:space="preserve">que estão sob o regime de oferta de potencial construtivo e </w:t>
      </w:r>
      <w:r>
        <w:rPr>
          <w:rFonts w:ascii="Arial Narrow" w:hAnsi="Arial Narrow"/>
        </w:rPr>
        <w:t xml:space="preserve">disponíveis </w:t>
      </w:r>
      <w:r w:rsidRPr="008705B7">
        <w:rPr>
          <w:rFonts w:ascii="Arial Narrow" w:hAnsi="Arial Narrow"/>
        </w:rPr>
        <w:t>para receber a Transferência de Potencial Construtivo</w:t>
      </w:r>
      <w:r>
        <w:rPr>
          <w:rFonts w:ascii="Arial Narrow" w:hAnsi="Arial Narrow"/>
        </w:rPr>
        <w:t xml:space="preserve"> são as seguintes</w:t>
      </w:r>
      <w:r w:rsidRPr="008705B7">
        <w:rPr>
          <w:rFonts w:ascii="Arial Narrow" w:hAnsi="Arial Narrow"/>
        </w:rPr>
        <w:t>:</w:t>
      </w:r>
    </w:p>
    <w:p w:rsidR="00557458" w:rsidRDefault="00CE0D07" w:rsidP="00597103">
      <w:pPr>
        <w:pStyle w:val="PargrafodaLista"/>
        <w:numPr>
          <w:ilvl w:val="3"/>
          <w:numId w:val="118"/>
        </w:numPr>
        <w:ind w:left="3119" w:hanging="567"/>
        <w:jc w:val="both"/>
        <w:rPr>
          <w:rFonts w:ascii="Arial Narrow" w:hAnsi="Arial Narrow"/>
        </w:rPr>
      </w:pPr>
      <w:r w:rsidRPr="008705B7">
        <w:rPr>
          <w:rFonts w:ascii="Arial Narrow" w:hAnsi="Arial Narrow"/>
        </w:rPr>
        <w:t>ZAP-1</w:t>
      </w:r>
      <w:r w:rsidR="00557458">
        <w:rPr>
          <w:rFonts w:ascii="Arial Narrow" w:hAnsi="Arial Narrow"/>
        </w:rPr>
        <w:t xml:space="preserve">A </w:t>
      </w:r>
    </w:p>
    <w:p w:rsidR="00557458" w:rsidRPr="00557458" w:rsidRDefault="00557458" w:rsidP="00597103">
      <w:pPr>
        <w:pStyle w:val="PargrafodaLista"/>
        <w:numPr>
          <w:ilvl w:val="3"/>
          <w:numId w:val="118"/>
        </w:numPr>
        <w:ind w:left="3119" w:hanging="567"/>
        <w:jc w:val="both"/>
        <w:rPr>
          <w:rFonts w:ascii="Arial Narrow" w:hAnsi="Arial Narrow"/>
        </w:rPr>
      </w:pPr>
      <w:r>
        <w:rPr>
          <w:rFonts w:ascii="Arial Narrow" w:hAnsi="Arial Narrow"/>
        </w:rPr>
        <w:t>ZAP-1B</w:t>
      </w:r>
    </w:p>
    <w:p w:rsidR="00CE0D07" w:rsidRDefault="00CE0D07" w:rsidP="00597103">
      <w:pPr>
        <w:pStyle w:val="PargrafodaLista"/>
        <w:numPr>
          <w:ilvl w:val="3"/>
          <w:numId w:val="118"/>
        </w:numPr>
        <w:ind w:left="3119" w:hanging="567"/>
        <w:jc w:val="both"/>
        <w:rPr>
          <w:rFonts w:ascii="Arial Narrow" w:hAnsi="Arial Narrow"/>
        </w:rPr>
      </w:pPr>
      <w:r w:rsidRPr="008705B7">
        <w:rPr>
          <w:rFonts w:ascii="Arial Narrow" w:hAnsi="Arial Narrow"/>
        </w:rPr>
        <w:t>ZAP-2</w:t>
      </w:r>
      <w:r w:rsidR="00557458">
        <w:rPr>
          <w:rFonts w:ascii="Arial Narrow" w:hAnsi="Arial Narrow"/>
        </w:rPr>
        <w:t>A</w:t>
      </w:r>
    </w:p>
    <w:p w:rsidR="00557458" w:rsidRPr="008705B7" w:rsidRDefault="00557458" w:rsidP="00597103">
      <w:pPr>
        <w:pStyle w:val="PargrafodaLista"/>
        <w:numPr>
          <w:ilvl w:val="3"/>
          <w:numId w:val="118"/>
        </w:numPr>
        <w:ind w:left="3119" w:hanging="567"/>
        <w:jc w:val="both"/>
        <w:rPr>
          <w:rFonts w:ascii="Arial Narrow" w:hAnsi="Arial Narrow"/>
        </w:rPr>
      </w:pPr>
      <w:r>
        <w:rPr>
          <w:rFonts w:ascii="Arial Narrow" w:hAnsi="Arial Narrow"/>
        </w:rPr>
        <w:t>ZAP-2B</w:t>
      </w:r>
    </w:p>
    <w:p w:rsidR="00CE0D07" w:rsidRPr="008705B7" w:rsidRDefault="00CE0D07" w:rsidP="00597103">
      <w:pPr>
        <w:pStyle w:val="PargrafodaLista"/>
        <w:numPr>
          <w:ilvl w:val="3"/>
          <w:numId w:val="118"/>
        </w:numPr>
        <w:ind w:left="3119" w:hanging="567"/>
        <w:jc w:val="both"/>
        <w:rPr>
          <w:rFonts w:ascii="Arial Narrow" w:hAnsi="Arial Narrow"/>
        </w:rPr>
      </w:pPr>
      <w:r w:rsidRPr="008705B7">
        <w:rPr>
          <w:rFonts w:ascii="Arial Narrow" w:hAnsi="Arial Narrow"/>
        </w:rPr>
        <w:t>ZAP-3</w:t>
      </w:r>
    </w:p>
    <w:p w:rsidR="00CE0D07" w:rsidRPr="008705B7" w:rsidRDefault="00CE0D07" w:rsidP="00597103">
      <w:pPr>
        <w:pStyle w:val="PargrafodaLista"/>
        <w:numPr>
          <w:ilvl w:val="3"/>
          <w:numId w:val="118"/>
        </w:numPr>
        <w:ind w:left="3119" w:hanging="567"/>
        <w:jc w:val="both"/>
        <w:rPr>
          <w:rFonts w:ascii="Arial Narrow" w:hAnsi="Arial Narrow"/>
        </w:rPr>
      </w:pPr>
      <w:r w:rsidRPr="008705B7">
        <w:rPr>
          <w:rFonts w:ascii="Arial Narrow" w:hAnsi="Arial Narrow"/>
        </w:rPr>
        <w:t>ZAP-4</w:t>
      </w:r>
    </w:p>
    <w:p w:rsidR="00CE0D07" w:rsidRPr="008705B7" w:rsidRDefault="00CE0D07" w:rsidP="00597103">
      <w:pPr>
        <w:pStyle w:val="PargrafodaLista"/>
        <w:numPr>
          <w:ilvl w:val="3"/>
          <w:numId w:val="118"/>
        </w:numPr>
        <w:ind w:left="3119" w:hanging="567"/>
        <w:jc w:val="both"/>
        <w:rPr>
          <w:rFonts w:ascii="Arial Narrow" w:hAnsi="Arial Narrow"/>
        </w:rPr>
      </w:pPr>
      <w:r w:rsidRPr="008705B7">
        <w:rPr>
          <w:rFonts w:ascii="Arial Narrow" w:hAnsi="Arial Narrow"/>
        </w:rPr>
        <w:t>ZAP-5</w:t>
      </w:r>
    </w:p>
    <w:p w:rsidR="00CE0D07" w:rsidRPr="008705B7" w:rsidRDefault="00CE0D07" w:rsidP="00597103">
      <w:pPr>
        <w:pStyle w:val="PargrafodaLista"/>
        <w:numPr>
          <w:ilvl w:val="3"/>
          <w:numId w:val="118"/>
        </w:numPr>
        <w:ind w:left="3119" w:hanging="567"/>
        <w:jc w:val="both"/>
        <w:rPr>
          <w:rFonts w:ascii="Arial Narrow" w:hAnsi="Arial Narrow"/>
        </w:rPr>
      </w:pPr>
      <w:r w:rsidRPr="008705B7">
        <w:rPr>
          <w:rFonts w:ascii="Arial Narrow" w:hAnsi="Arial Narrow"/>
        </w:rPr>
        <w:t>ZAP-6</w:t>
      </w:r>
    </w:p>
    <w:p w:rsidR="00CE0D07" w:rsidRPr="008705B7" w:rsidRDefault="00CE0D07" w:rsidP="00597103">
      <w:pPr>
        <w:pStyle w:val="PargrafodaLista"/>
        <w:numPr>
          <w:ilvl w:val="3"/>
          <w:numId w:val="118"/>
        </w:numPr>
        <w:ind w:left="3119" w:hanging="567"/>
        <w:jc w:val="both"/>
        <w:rPr>
          <w:rFonts w:ascii="Arial Narrow" w:hAnsi="Arial Narrow"/>
        </w:rPr>
      </w:pPr>
      <w:r w:rsidRPr="008705B7">
        <w:rPr>
          <w:rFonts w:ascii="Arial Narrow" w:hAnsi="Arial Narrow"/>
        </w:rPr>
        <w:t>EE-NR</w:t>
      </w:r>
    </w:p>
    <w:p w:rsidR="00CE0D07" w:rsidRPr="008705B7" w:rsidRDefault="00CE0D07" w:rsidP="00597103">
      <w:pPr>
        <w:pStyle w:val="PargrafodaLista"/>
        <w:numPr>
          <w:ilvl w:val="3"/>
          <w:numId w:val="118"/>
        </w:numPr>
        <w:ind w:left="3119" w:hanging="567"/>
        <w:jc w:val="both"/>
        <w:rPr>
          <w:rFonts w:ascii="Arial Narrow" w:hAnsi="Arial Narrow"/>
        </w:rPr>
      </w:pPr>
      <w:r w:rsidRPr="008705B7">
        <w:rPr>
          <w:rFonts w:ascii="Arial Narrow" w:hAnsi="Arial Narrow"/>
        </w:rPr>
        <w:t>EE-2A</w:t>
      </w:r>
    </w:p>
    <w:p w:rsidR="00CE0D07" w:rsidRPr="008705B7" w:rsidRDefault="00CE0D07" w:rsidP="00597103">
      <w:pPr>
        <w:pStyle w:val="PargrafodaLista"/>
        <w:numPr>
          <w:ilvl w:val="3"/>
          <w:numId w:val="118"/>
        </w:numPr>
        <w:ind w:left="3119" w:hanging="567"/>
        <w:jc w:val="both"/>
        <w:rPr>
          <w:rFonts w:ascii="Arial Narrow" w:hAnsi="Arial Narrow"/>
        </w:rPr>
      </w:pPr>
      <w:r w:rsidRPr="008705B7">
        <w:rPr>
          <w:rFonts w:ascii="Arial Narrow" w:hAnsi="Arial Narrow"/>
        </w:rPr>
        <w:t>EE-3A</w:t>
      </w:r>
    </w:p>
    <w:p w:rsidR="00CE0D07" w:rsidRPr="008705B7" w:rsidRDefault="00CE0D07" w:rsidP="00597103">
      <w:pPr>
        <w:pStyle w:val="PargrafodaLista"/>
        <w:numPr>
          <w:ilvl w:val="3"/>
          <w:numId w:val="118"/>
        </w:numPr>
        <w:ind w:left="3119" w:hanging="567"/>
        <w:jc w:val="both"/>
        <w:rPr>
          <w:rFonts w:ascii="Arial Narrow" w:hAnsi="Arial Narrow"/>
        </w:rPr>
      </w:pPr>
      <w:r w:rsidRPr="008705B7">
        <w:rPr>
          <w:rFonts w:ascii="Arial Narrow" w:hAnsi="Arial Narrow"/>
        </w:rPr>
        <w:t>EE-MO</w:t>
      </w:r>
    </w:p>
    <w:p w:rsidR="00CE0D07" w:rsidRPr="008705B7" w:rsidRDefault="00CE0D07" w:rsidP="00597103">
      <w:pPr>
        <w:pStyle w:val="PargrafodaLista"/>
        <w:numPr>
          <w:ilvl w:val="3"/>
          <w:numId w:val="118"/>
        </w:numPr>
        <w:ind w:left="3119" w:hanging="567"/>
        <w:jc w:val="both"/>
        <w:rPr>
          <w:rFonts w:ascii="Arial Narrow" w:hAnsi="Arial Narrow"/>
        </w:rPr>
      </w:pPr>
      <w:r w:rsidRPr="008705B7">
        <w:rPr>
          <w:rFonts w:ascii="Arial Narrow" w:hAnsi="Arial Narrow"/>
        </w:rPr>
        <w:t>ZUV-1</w:t>
      </w:r>
    </w:p>
    <w:p w:rsidR="00CE0D07" w:rsidRPr="008705B7" w:rsidRDefault="00CE0D07" w:rsidP="00597103">
      <w:pPr>
        <w:pStyle w:val="PargrafodaLista"/>
        <w:numPr>
          <w:ilvl w:val="3"/>
          <w:numId w:val="118"/>
        </w:numPr>
        <w:ind w:left="3119" w:hanging="567"/>
        <w:jc w:val="both"/>
        <w:rPr>
          <w:rFonts w:ascii="Arial Narrow" w:hAnsi="Arial Narrow"/>
        </w:rPr>
      </w:pPr>
      <w:r w:rsidRPr="008705B7">
        <w:rPr>
          <w:rFonts w:ascii="Arial Narrow" w:hAnsi="Arial Narrow"/>
        </w:rPr>
        <w:t>ZUV-2</w:t>
      </w:r>
    </w:p>
    <w:p w:rsidR="00CE0D07" w:rsidRPr="008705B7" w:rsidRDefault="00CE0D07" w:rsidP="00597103">
      <w:pPr>
        <w:pStyle w:val="PargrafodaLista"/>
        <w:numPr>
          <w:ilvl w:val="3"/>
          <w:numId w:val="118"/>
        </w:numPr>
        <w:ind w:left="3119" w:hanging="567"/>
        <w:jc w:val="both"/>
        <w:rPr>
          <w:rFonts w:ascii="Arial Narrow" w:hAnsi="Arial Narrow"/>
        </w:rPr>
      </w:pPr>
      <w:r w:rsidRPr="008705B7">
        <w:rPr>
          <w:rFonts w:ascii="Arial Narrow" w:hAnsi="Arial Narrow"/>
        </w:rPr>
        <w:t>ZUV-3A</w:t>
      </w:r>
    </w:p>
    <w:p w:rsidR="00CE0D07" w:rsidRPr="008705B7" w:rsidRDefault="00CE0D07" w:rsidP="00597103">
      <w:pPr>
        <w:pStyle w:val="PargrafodaLista"/>
        <w:numPr>
          <w:ilvl w:val="3"/>
          <w:numId w:val="118"/>
        </w:numPr>
        <w:ind w:left="3119" w:hanging="567"/>
        <w:jc w:val="both"/>
        <w:rPr>
          <w:rFonts w:ascii="Arial Narrow" w:hAnsi="Arial Narrow"/>
        </w:rPr>
      </w:pPr>
      <w:r w:rsidRPr="008705B7">
        <w:rPr>
          <w:rFonts w:ascii="Arial Narrow" w:hAnsi="Arial Narrow"/>
        </w:rPr>
        <w:t>ZUV-3B</w:t>
      </w:r>
    </w:p>
    <w:p w:rsidR="00CE0D07" w:rsidRPr="008705B7" w:rsidRDefault="00CE0D07" w:rsidP="00597103">
      <w:pPr>
        <w:pStyle w:val="PargrafodaLista"/>
        <w:numPr>
          <w:ilvl w:val="3"/>
          <w:numId w:val="118"/>
        </w:numPr>
        <w:ind w:left="3119" w:hanging="567"/>
        <w:jc w:val="both"/>
        <w:rPr>
          <w:rFonts w:ascii="Arial Narrow" w:hAnsi="Arial Narrow"/>
        </w:rPr>
      </w:pPr>
      <w:r w:rsidRPr="008705B7">
        <w:rPr>
          <w:rFonts w:ascii="Arial Narrow" w:hAnsi="Arial Narrow"/>
        </w:rPr>
        <w:t>ZIA-2A</w:t>
      </w:r>
    </w:p>
    <w:p w:rsidR="00CE0D07" w:rsidRDefault="00CE0D07" w:rsidP="00597103">
      <w:pPr>
        <w:pStyle w:val="PargrafodaLista"/>
        <w:numPr>
          <w:ilvl w:val="3"/>
          <w:numId w:val="118"/>
        </w:numPr>
        <w:ind w:left="3119" w:hanging="567"/>
        <w:jc w:val="both"/>
        <w:rPr>
          <w:rFonts w:ascii="Arial Narrow" w:hAnsi="Arial Narrow"/>
        </w:rPr>
      </w:pPr>
      <w:r w:rsidRPr="00983ABA">
        <w:rPr>
          <w:rFonts w:ascii="Arial Narrow" w:hAnsi="Arial Narrow"/>
        </w:rPr>
        <w:t>ZIA-2B</w:t>
      </w:r>
    </w:p>
    <w:p w:rsidR="00557458" w:rsidRPr="00983ABA" w:rsidRDefault="00557458" w:rsidP="00597103">
      <w:pPr>
        <w:pStyle w:val="PargrafodaLista"/>
        <w:numPr>
          <w:ilvl w:val="3"/>
          <w:numId w:val="118"/>
        </w:numPr>
        <w:ind w:left="3119" w:hanging="567"/>
        <w:jc w:val="both"/>
        <w:rPr>
          <w:rFonts w:ascii="Arial Narrow" w:hAnsi="Arial Narrow"/>
        </w:rPr>
      </w:pPr>
      <w:r>
        <w:rPr>
          <w:rFonts w:ascii="Arial Narrow" w:hAnsi="Arial Narrow"/>
        </w:rPr>
        <w:t>ZIA-3</w:t>
      </w:r>
    </w:p>
    <w:p w:rsidR="00CE0D07" w:rsidRPr="008705B7" w:rsidRDefault="00CE0D07" w:rsidP="00597103">
      <w:pPr>
        <w:pStyle w:val="PargrafodaLista"/>
        <w:numPr>
          <w:ilvl w:val="0"/>
          <w:numId w:val="115"/>
        </w:numPr>
        <w:ind w:left="2410" w:hanging="1417"/>
        <w:jc w:val="both"/>
        <w:rPr>
          <w:rFonts w:ascii="Arial Narrow" w:hAnsi="Arial Narrow"/>
        </w:rPr>
      </w:pPr>
      <w:r w:rsidRPr="008705B7">
        <w:rPr>
          <w:rFonts w:ascii="Arial Narrow" w:hAnsi="Arial Narrow"/>
        </w:rPr>
        <w:t>Leis</w:t>
      </w:r>
      <w:r w:rsidRPr="008705B7">
        <w:rPr>
          <w:rFonts w:ascii="Arial Narrow" w:hAnsi="Arial Narrow"/>
        </w:rPr>
        <w:tab/>
        <w:t xml:space="preserve">específicas que criarem as Operações Urbanas Consorciadas e/ou Áreas de Intervenção Urbana poderão fixar coeficientes de aproveitamento máximo distintos dos limites estabelecidos nesta lei mediante Projeto de Intervenção Urbana, mantendo o coeficiente de aproveitamento básico </w:t>
      </w:r>
      <w:proofErr w:type="gramStart"/>
      <w:r w:rsidRPr="008705B7">
        <w:rPr>
          <w:rFonts w:ascii="Arial Narrow" w:hAnsi="Arial Narrow"/>
        </w:rPr>
        <w:t>1</w:t>
      </w:r>
      <w:proofErr w:type="gramEnd"/>
      <w:r w:rsidRPr="008705B7">
        <w:rPr>
          <w:rFonts w:ascii="Arial Narrow" w:hAnsi="Arial Narrow"/>
        </w:rPr>
        <w:t xml:space="preserve"> (um).</w:t>
      </w:r>
    </w:p>
    <w:p w:rsidR="00CE0D07" w:rsidRPr="00983ABA" w:rsidRDefault="00CE0D07" w:rsidP="00597103">
      <w:pPr>
        <w:pStyle w:val="PargrafodaLista"/>
        <w:numPr>
          <w:ilvl w:val="0"/>
          <w:numId w:val="115"/>
        </w:numPr>
        <w:ind w:left="2410" w:hanging="1417"/>
        <w:jc w:val="both"/>
        <w:rPr>
          <w:rFonts w:ascii="Arial Narrow" w:hAnsi="Arial Narrow"/>
        </w:rPr>
      </w:pPr>
      <w:r w:rsidRPr="008705B7">
        <w:rPr>
          <w:rFonts w:ascii="Arial Narrow" w:hAnsi="Arial Narrow"/>
        </w:rPr>
        <w:t xml:space="preserve">O impacto na </w:t>
      </w:r>
      <w:proofErr w:type="spellStart"/>
      <w:r w:rsidRPr="008705B7">
        <w:rPr>
          <w:rFonts w:ascii="Arial Narrow" w:hAnsi="Arial Narrow"/>
        </w:rPr>
        <w:t>infraestrutura</w:t>
      </w:r>
      <w:proofErr w:type="spellEnd"/>
      <w:r w:rsidRPr="008705B7">
        <w:rPr>
          <w:rFonts w:ascii="Arial Narrow" w:hAnsi="Arial Narrow"/>
        </w:rPr>
        <w:t xml:space="preserve"> e no meio ambiente advindo da utilização do potencial construtivo adicional deverá ser monitorado </w:t>
      </w:r>
      <w:r w:rsidRPr="008705B7">
        <w:rPr>
          <w:rFonts w:ascii="Arial Narrow" w:hAnsi="Arial Narrow"/>
        </w:rPr>
        <w:lastRenderedPageBreak/>
        <w:t xml:space="preserve">permanentemente pela Prefeitura, que publicará relatórios </w:t>
      </w:r>
      <w:r w:rsidR="00983ABA">
        <w:rPr>
          <w:rFonts w:ascii="Arial Narrow" w:hAnsi="Arial Narrow"/>
        </w:rPr>
        <w:t>p</w:t>
      </w:r>
      <w:r w:rsidRPr="00983ABA">
        <w:rPr>
          <w:rFonts w:ascii="Arial Narrow" w:hAnsi="Arial Narrow"/>
        </w:rPr>
        <w:t>eriodicamente.</w:t>
      </w:r>
    </w:p>
    <w:p w:rsidR="00694ECE" w:rsidRPr="00694ECE" w:rsidRDefault="00694ECE" w:rsidP="00597103">
      <w:pPr>
        <w:pStyle w:val="Ttulo1"/>
        <w:numPr>
          <w:ilvl w:val="3"/>
          <w:numId w:val="198"/>
        </w:numPr>
        <w:jc w:val="center"/>
        <w:rPr>
          <w:b/>
          <w:color w:val="auto"/>
        </w:rPr>
      </w:pPr>
    </w:p>
    <w:p w:rsidR="004B54D4" w:rsidRPr="00694ECE" w:rsidRDefault="004B54D4" w:rsidP="00694ECE">
      <w:pPr>
        <w:pStyle w:val="PargrafodaLista"/>
        <w:jc w:val="center"/>
        <w:outlineLvl w:val="1"/>
        <w:rPr>
          <w:rFonts w:ascii="Arial Narrow" w:hAnsi="Arial Narrow"/>
          <w:b/>
        </w:rPr>
      </w:pPr>
      <w:r w:rsidRPr="00694ECE">
        <w:rPr>
          <w:rFonts w:ascii="Arial Narrow" w:hAnsi="Arial Narrow"/>
          <w:b/>
        </w:rPr>
        <w:t>Da Outorga Onerosa do Direito de Construir</w:t>
      </w:r>
      <w:r w:rsidR="00CF48FD">
        <w:rPr>
          <w:rFonts w:ascii="Arial Narrow" w:hAnsi="Arial Narrow"/>
          <w:b/>
        </w:rPr>
        <w:t xml:space="preserve"> - OODC</w:t>
      </w:r>
    </w:p>
    <w:p w:rsidR="004B54D4" w:rsidRPr="004B54D4" w:rsidRDefault="004B54D4" w:rsidP="004B54D4">
      <w:pPr>
        <w:jc w:val="both"/>
        <w:rPr>
          <w:rFonts w:ascii="Arial Narrow" w:hAnsi="Arial Narrow"/>
          <w:color w:val="FF0000"/>
        </w:rPr>
      </w:pPr>
    </w:p>
    <w:p w:rsidR="004B54D4" w:rsidRPr="004F1C40" w:rsidRDefault="004B54D4" w:rsidP="00B74021">
      <w:pPr>
        <w:pStyle w:val="PargrafodaLista"/>
        <w:numPr>
          <w:ilvl w:val="0"/>
          <w:numId w:val="30"/>
        </w:numPr>
        <w:ind w:left="993" w:hanging="993"/>
        <w:jc w:val="both"/>
        <w:rPr>
          <w:rFonts w:ascii="Arial Narrow" w:hAnsi="Arial Narrow"/>
        </w:rPr>
      </w:pPr>
      <w:bookmarkStart w:id="38" w:name="_Ref451119156"/>
      <w:r w:rsidRPr="004F1C40">
        <w:rPr>
          <w:rFonts w:ascii="Arial Narrow" w:hAnsi="Arial Narrow"/>
        </w:rPr>
        <w:t>A Prefeitura poderá outorgar onerosamente o direito de construir correspondente ao potencial construtivo adicional mediante contrapartida financeira a ser prestada pelos be</w:t>
      </w:r>
      <w:r w:rsidR="00694ECE" w:rsidRPr="004F1C40">
        <w:rPr>
          <w:rFonts w:ascii="Arial Narrow" w:hAnsi="Arial Narrow"/>
        </w:rPr>
        <w:t>neficiários nos termos dos Artigos 28 a 31</w:t>
      </w:r>
      <w:r w:rsidRPr="004F1C40">
        <w:rPr>
          <w:rFonts w:ascii="Arial Narrow" w:hAnsi="Arial Narrow"/>
        </w:rPr>
        <w:t xml:space="preserve"> do Estatuto da Cidade, e de acordo com os critérios e procedimentos estabelecidos nesta lei.</w:t>
      </w:r>
      <w:bookmarkEnd w:id="38"/>
    </w:p>
    <w:p w:rsidR="004B54D4" w:rsidRDefault="00694ECE" w:rsidP="00694ECE">
      <w:pPr>
        <w:pStyle w:val="PargrafodaLista"/>
        <w:ind w:left="2410" w:hanging="1417"/>
        <w:jc w:val="both"/>
        <w:outlineLvl w:val="2"/>
        <w:rPr>
          <w:rFonts w:ascii="Arial Narrow" w:hAnsi="Arial Narrow"/>
        </w:rPr>
      </w:pPr>
      <w:r w:rsidRPr="004F1C40">
        <w:rPr>
          <w:rFonts w:ascii="Arial Narrow" w:hAnsi="Arial Narrow"/>
        </w:rPr>
        <w:t xml:space="preserve">Parágrafo Único.  </w:t>
      </w:r>
      <w:r w:rsidR="004B54D4" w:rsidRPr="004F1C40">
        <w:rPr>
          <w:rFonts w:ascii="Arial Narrow" w:hAnsi="Arial Narrow"/>
        </w:rPr>
        <w:t xml:space="preserve">Os recursos auferidos com as contrapartidas financeiras oriundas da outorga onerosa de potencial construtivo adicional serão </w:t>
      </w:r>
      <w:proofErr w:type="gramStart"/>
      <w:r w:rsidR="004B54D4" w:rsidRPr="004F1C40">
        <w:rPr>
          <w:rFonts w:ascii="Arial Narrow" w:hAnsi="Arial Narrow"/>
        </w:rPr>
        <w:t xml:space="preserve">destinados ao </w:t>
      </w:r>
      <w:r w:rsidR="001010D7" w:rsidRPr="001010D7">
        <w:rPr>
          <w:rFonts w:ascii="Arial Narrow" w:hAnsi="Arial Narrow"/>
        </w:rPr>
        <w:t>Fundo Municipal de Desenvolvimento Urbano</w:t>
      </w:r>
      <w:proofErr w:type="gramEnd"/>
      <w:r w:rsidR="001010D7" w:rsidRPr="001010D7">
        <w:rPr>
          <w:rFonts w:ascii="Arial Narrow" w:hAnsi="Arial Narrow"/>
        </w:rPr>
        <w:t xml:space="preserve"> – FMDU</w:t>
      </w:r>
      <w:r w:rsidR="004B54D4" w:rsidRPr="004F1C40">
        <w:rPr>
          <w:rFonts w:ascii="Arial Narrow" w:hAnsi="Arial Narrow"/>
        </w:rPr>
        <w:t>.</w:t>
      </w:r>
    </w:p>
    <w:p w:rsidR="004E71F5" w:rsidRDefault="004E71F5" w:rsidP="00694ECE">
      <w:pPr>
        <w:pStyle w:val="PargrafodaLista"/>
        <w:ind w:left="2410" w:hanging="1417"/>
        <w:jc w:val="both"/>
        <w:outlineLvl w:val="2"/>
        <w:rPr>
          <w:rFonts w:ascii="Arial Narrow" w:hAnsi="Arial Narrow"/>
        </w:rPr>
      </w:pPr>
    </w:p>
    <w:p w:rsidR="004E71F5" w:rsidRPr="004F1C40" w:rsidRDefault="004E71F5" w:rsidP="004E71F5">
      <w:pPr>
        <w:pStyle w:val="PargrafodaLista"/>
        <w:numPr>
          <w:ilvl w:val="0"/>
          <w:numId w:val="30"/>
        </w:numPr>
        <w:ind w:left="993" w:hanging="993"/>
        <w:jc w:val="both"/>
        <w:rPr>
          <w:rFonts w:ascii="Arial Narrow" w:hAnsi="Arial Narrow"/>
        </w:rPr>
      </w:pPr>
      <w:r>
        <w:rPr>
          <w:rFonts w:ascii="Arial Narrow" w:hAnsi="Arial Narrow"/>
        </w:rPr>
        <w:t xml:space="preserve">As áreas ou zonas sujeitas </w:t>
      </w:r>
      <w:proofErr w:type="gramStart"/>
      <w:r>
        <w:rPr>
          <w:rFonts w:ascii="Arial Narrow" w:hAnsi="Arial Narrow"/>
        </w:rPr>
        <w:t>a</w:t>
      </w:r>
      <w:proofErr w:type="gramEnd"/>
      <w:r>
        <w:rPr>
          <w:rFonts w:ascii="Arial Narrow" w:hAnsi="Arial Narrow"/>
        </w:rPr>
        <w:t xml:space="preserve"> aplicação da Outorga Onerosa são as definidas espacialmente no Mapa - ZAOO</w:t>
      </w:r>
    </w:p>
    <w:p w:rsidR="004E71F5" w:rsidRPr="004F1C40" w:rsidRDefault="004E71F5" w:rsidP="00694ECE">
      <w:pPr>
        <w:pStyle w:val="PargrafodaLista"/>
        <w:ind w:left="2410" w:hanging="1417"/>
        <w:jc w:val="both"/>
        <w:outlineLvl w:val="2"/>
        <w:rPr>
          <w:rFonts w:ascii="Arial Narrow" w:hAnsi="Arial Narrow"/>
        </w:rPr>
      </w:pPr>
    </w:p>
    <w:p w:rsidR="00D6797A" w:rsidRPr="001010D7" w:rsidRDefault="00D6797A" w:rsidP="00B74021">
      <w:pPr>
        <w:pStyle w:val="PargrafodaLista"/>
        <w:numPr>
          <w:ilvl w:val="0"/>
          <w:numId w:val="30"/>
        </w:numPr>
        <w:ind w:left="993" w:hanging="993"/>
        <w:jc w:val="both"/>
        <w:rPr>
          <w:rFonts w:ascii="Arial Narrow" w:hAnsi="Arial Narrow"/>
        </w:rPr>
      </w:pPr>
      <w:r w:rsidRPr="001010D7">
        <w:rPr>
          <w:rFonts w:ascii="Arial Narrow" w:hAnsi="Arial Narrow"/>
        </w:rPr>
        <w:t>Os recursos oriundo</w:t>
      </w:r>
      <w:r w:rsidR="00A822D0" w:rsidRPr="001010D7">
        <w:rPr>
          <w:rFonts w:ascii="Arial Narrow" w:hAnsi="Arial Narrow"/>
        </w:rPr>
        <w:t>s</w:t>
      </w:r>
      <w:r w:rsidRPr="001010D7">
        <w:rPr>
          <w:rFonts w:ascii="Arial Narrow" w:hAnsi="Arial Narrow"/>
        </w:rPr>
        <w:t xml:space="preserve"> da Outorga Onerosa serão destinados para viabilizar:</w:t>
      </w:r>
    </w:p>
    <w:p w:rsidR="001010D7" w:rsidRPr="001010D7" w:rsidRDefault="001010D7" w:rsidP="00597103">
      <w:pPr>
        <w:pStyle w:val="PargrafodaLista"/>
        <w:numPr>
          <w:ilvl w:val="0"/>
          <w:numId w:val="119"/>
        </w:numPr>
        <w:ind w:left="1701" w:hanging="567"/>
        <w:jc w:val="both"/>
        <w:rPr>
          <w:rFonts w:ascii="Arial Narrow" w:hAnsi="Arial Narrow"/>
        </w:rPr>
      </w:pPr>
      <w:r w:rsidRPr="001010D7">
        <w:rPr>
          <w:rFonts w:ascii="Arial Narrow" w:hAnsi="Arial Narrow"/>
        </w:rPr>
        <w:t>Programas de regularização fundiária e urbanização de áreas ocupadas por população de baixa renda;</w:t>
      </w:r>
    </w:p>
    <w:p w:rsidR="008B5F4C" w:rsidRDefault="001010D7" w:rsidP="00597103">
      <w:pPr>
        <w:pStyle w:val="PargrafodaLista"/>
        <w:numPr>
          <w:ilvl w:val="0"/>
          <w:numId w:val="119"/>
        </w:numPr>
        <w:ind w:left="1701" w:hanging="567"/>
        <w:jc w:val="both"/>
        <w:rPr>
          <w:rFonts w:ascii="Arial Narrow" w:hAnsi="Arial Narrow"/>
        </w:rPr>
      </w:pPr>
      <w:r w:rsidRPr="001010D7">
        <w:rPr>
          <w:rFonts w:ascii="Arial Narrow" w:hAnsi="Arial Narrow"/>
        </w:rPr>
        <w:t>Programas de provisão de H</w:t>
      </w:r>
      <w:r w:rsidR="008B5F4C">
        <w:rPr>
          <w:rFonts w:ascii="Arial Narrow" w:hAnsi="Arial Narrow"/>
        </w:rPr>
        <w:t>abitação de Interesse Social;</w:t>
      </w:r>
    </w:p>
    <w:p w:rsidR="001010D7" w:rsidRPr="001010D7" w:rsidRDefault="008B5F4C" w:rsidP="00597103">
      <w:pPr>
        <w:pStyle w:val="PargrafodaLista"/>
        <w:numPr>
          <w:ilvl w:val="0"/>
          <w:numId w:val="119"/>
        </w:numPr>
        <w:ind w:left="1701" w:hanging="567"/>
        <w:jc w:val="both"/>
        <w:rPr>
          <w:rFonts w:ascii="Arial Narrow" w:hAnsi="Arial Narrow"/>
        </w:rPr>
      </w:pPr>
      <w:r>
        <w:rPr>
          <w:rFonts w:ascii="Arial Narrow" w:hAnsi="Arial Narrow"/>
        </w:rPr>
        <w:t>C</w:t>
      </w:r>
      <w:r w:rsidR="001010D7" w:rsidRPr="001010D7">
        <w:rPr>
          <w:rFonts w:ascii="Arial Narrow" w:hAnsi="Arial Narrow"/>
        </w:rPr>
        <w:t>onstituição de reserva fundiária;</w:t>
      </w:r>
    </w:p>
    <w:p w:rsidR="001010D7" w:rsidRPr="001010D7" w:rsidRDefault="001010D7" w:rsidP="00597103">
      <w:pPr>
        <w:pStyle w:val="PargrafodaLista"/>
        <w:numPr>
          <w:ilvl w:val="0"/>
          <w:numId w:val="119"/>
        </w:numPr>
        <w:ind w:left="1701" w:hanging="567"/>
        <w:jc w:val="both"/>
        <w:rPr>
          <w:rFonts w:ascii="Arial Narrow" w:hAnsi="Arial Narrow"/>
        </w:rPr>
      </w:pPr>
      <w:r w:rsidRPr="001010D7">
        <w:rPr>
          <w:rFonts w:ascii="Arial Narrow" w:hAnsi="Arial Narrow"/>
        </w:rPr>
        <w:t>Ordenamento e direcionamento da expansão urbana;</w:t>
      </w:r>
    </w:p>
    <w:p w:rsidR="001010D7" w:rsidRPr="008B5F4C" w:rsidRDefault="00557458" w:rsidP="00597103">
      <w:pPr>
        <w:pStyle w:val="PargrafodaLista"/>
        <w:numPr>
          <w:ilvl w:val="0"/>
          <w:numId w:val="119"/>
        </w:numPr>
        <w:ind w:left="1701" w:hanging="567"/>
        <w:jc w:val="both"/>
        <w:rPr>
          <w:rFonts w:ascii="Arial Narrow" w:hAnsi="Arial Narrow"/>
        </w:rPr>
      </w:pPr>
      <w:r>
        <w:rPr>
          <w:rFonts w:ascii="Arial Narrow" w:hAnsi="Arial Narrow"/>
        </w:rPr>
        <w:t>C</w:t>
      </w:r>
      <w:r w:rsidR="001010D7" w:rsidRPr="001010D7">
        <w:rPr>
          <w:rFonts w:ascii="Arial Narrow" w:hAnsi="Arial Narrow"/>
        </w:rPr>
        <w:t>riação de unidades de c</w:t>
      </w:r>
      <w:r w:rsidR="008B5F4C">
        <w:rPr>
          <w:rFonts w:ascii="Arial Narrow" w:hAnsi="Arial Narrow"/>
        </w:rPr>
        <w:t>onservação ou proteção de</w:t>
      </w:r>
      <w:r w:rsidR="001010D7" w:rsidRPr="001010D7">
        <w:rPr>
          <w:rFonts w:ascii="Arial Narrow" w:hAnsi="Arial Narrow"/>
        </w:rPr>
        <w:t xml:space="preserve"> áreas de </w:t>
      </w:r>
      <w:proofErr w:type="spellStart"/>
      <w:r w:rsidR="001010D7" w:rsidRPr="001010D7">
        <w:rPr>
          <w:rFonts w:ascii="Arial Narrow" w:hAnsi="Arial Narrow"/>
        </w:rPr>
        <w:t>interesse</w:t>
      </w:r>
      <w:r w:rsidR="001010D7" w:rsidRPr="008B5F4C">
        <w:rPr>
          <w:rFonts w:ascii="Arial Narrow" w:hAnsi="Arial Narrow"/>
        </w:rPr>
        <w:t>ambiental</w:t>
      </w:r>
      <w:proofErr w:type="spellEnd"/>
      <w:r w:rsidR="001010D7" w:rsidRPr="008B5F4C">
        <w:rPr>
          <w:rFonts w:ascii="Arial Narrow" w:hAnsi="Arial Narrow"/>
        </w:rPr>
        <w:t>;</w:t>
      </w:r>
    </w:p>
    <w:p w:rsidR="00D6797A" w:rsidRDefault="001010D7" w:rsidP="00597103">
      <w:pPr>
        <w:pStyle w:val="PargrafodaLista"/>
        <w:numPr>
          <w:ilvl w:val="0"/>
          <w:numId w:val="119"/>
        </w:numPr>
        <w:ind w:left="1701" w:hanging="567"/>
        <w:jc w:val="both"/>
        <w:rPr>
          <w:rFonts w:ascii="Arial Narrow" w:hAnsi="Arial Narrow"/>
        </w:rPr>
      </w:pPr>
      <w:r w:rsidRPr="001010D7">
        <w:rPr>
          <w:rFonts w:ascii="Arial Narrow" w:hAnsi="Arial Narrow"/>
        </w:rPr>
        <w:t>E</w:t>
      </w:r>
      <w:r w:rsidR="00D6797A" w:rsidRPr="001010D7">
        <w:rPr>
          <w:rFonts w:ascii="Arial Narrow" w:hAnsi="Arial Narrow"/>
        </w:rPr>
        <w:t xml:space="preserve">xecução de melhoramento da </w:t>
      </w:r>
      <w:proofErr w:type="spellStart"/>
      <w:r w:rsidR="00D6797A" w:rsidRPr="001010D7">
        <w:rPr>
          <w:rFonts w:ascii="Arial Narrow" w:hAnsi="Arial Narrow"/>
        </w:rPr>
        <w:t>infraestrutura</w:t>
      </w:r>
      <w:proofErr w:type="spellEnd"/>
      <w:r w:rsidR="00D6797A" w:rsidRPr="001010D7">
        <w:rPr>
          <w:rFonts w:ascii="Arial Narrow" w:hAnsi="Arial Narrow"/>
        </w:rPr>
        <w:t xml:space="preserve"> viária para a implantação de eixos estruturadores da mobilidade urbana incluindo os passeios e ciclovias;</w:t>
      </w:r>
    </w:p>
    <w:p w:rsidR="008B5F4C" w:rsidRPr="001010D7" w:rsidRDefault="008B5F4C" w:rsidP="00597103">
      <w:pPr>
        <w:pStyle w:val="PargrafodaLista"/>
        <w:numPr>
          <w:ilvl w:val="0"/>
          <w:numId w:val="119"/>
        </w:numPr>
        <w:ind w:left="1701" w:hanging="567"/>
        <w:jc w:val="both"/>
        <w:rPr>
          <w:rFonts w:ascii="Arial Narrow" w:hAnsi="Arial Narrow"/>
        </w:rPr>
      </w:pPr>
      <w:r>
        <w:rPr>
          <w:rFonts w:ascii="Arial Narrow" w:hAnsi="Arial Narrow"/>
        </w:rPr>
        <w:t xml:space="preserve">Implantação e readequação de </w:t>
      </w:r>
      <w:proofErr w:type="spellStart"/>
      <w:r>
        <w:rPr>
          <w:rFonts w:ascii="Arial Narrow" w:hAnsi="Arial Narrow"/>
        </w:rPr>
        <w:t>infraestrutura</w:t>
      </w:r>
      <w:proofErr w:type="spellEnd"/>
      <w:r>
        <w:rPr>
          <w:rFonts w:ascii="Arial Narrow" w:hAnsi="Arial Narrow"/>
        </w:rPr>
        <w:t xml:space="preserve"> viária urbana em vias públicas voltadas a acessibilidade universal, atendendo </w:t>
      </w:r>
      <w:proofErr w:type="spellStart"/>
      <w:proofErr w:type="gramStart"/>
      <w:r>
        <w:rPr>
          <w:rFonts w:ascii="Arial Narrow" w:hAnsi="Arial Narrow"/>
        </w:rPr>
        <w:t>a</w:t>
      </w:r>
      <w:r w:rsidRPr="008B5F4C">
        <w:rPr>
          <w:rFonts w:ascii="Arial Narrow" w:hAnsi="Arial Narrow"/>
        </w:rPr>
        <w:t>NBR</w:t>
      </w:r>
      <w:proofErr w:type="spellEnd"/>
      <w:proofErr w:type="gramEnd"/>
      <w:r w:rsidRPr="008B5F4C">
        <w:rPr>
          <w:rFonts w:ascii="Arial Narrow" w:hAnsi="Arial Narrow"/>
        </w:rPr>
        <w:t xml:space="preserve"> 9050 da ABNT ou norma técnica oficial superveniente que a substitua</w:t>
      </w:r>
    </w:p>
    <w:p w:rsidR="00D6797A" w:rsidRPr="001010D7" w:rsidRDefault="001010D7" w:rsidP="00597103">
      <w:pPr>
        <w:pStyle w:val="PargrafodaLista"/>
        <w:numPr>
          <w:ilvl w:val="0"/>
          <w:numId w:val="119"/>
        </w:numPr>
        <w:ind w:left="1701" w:hanging="567"/>
        <w:jc w:val="both"/>
        <w:rPr>
          <w:rFonts w:ascii="Arial Narrow" w:hAnsi="Arial Narrow"/>
        </w:rPr>
      </w:pPr>
      <w:r w:rsidRPr="001010D7">
        <w:rPr>
          <w:rFonts w:ascii="Arial Narrow" w:hAnsi="Arial Narrow"/>
        </w:rPr>
        <w:t>E</w:t>
      </w:r>
      <w:r w:rsidR="00D6797A" w:rsidRPr="001010D7">
        <w:rPr>
          <w:rFonts w:ascii="Arial Narrow" w:hAnsi="Arial Narrow"/>
        </w:rPr>
        <w:t xml:space="preserve">xecução de obras de controle de erosão costeira e de </w:t>
      </w:r>
      <w:proofErr w:type="spellStart"/>
      <w:r w:rsidR="00D6797A" w:rsidRPr="001010D7">
        <w:rPr>
          <w:rFonts w:ascii="Arial Narrow" w:hAnsi="Arial Narrow"/>
        </w:rPr>
        <w:t>macrodrenagem</w:t>
      </w:r>
      <w:proofErr w:type="spellEnd"/>
      <w:r w:rsidR="00D6797A" w:rsidRPr="001010D7">
        <w:rPr>
          <w:rFonts w:ascii="Arial Narrow" w:hAnsi="Arial Narrow"/>
        </w:rPr>
        <w:t xml:space="preserve"> urbana</w:t>
      </w:r>
      <w:r w:rsidR="008B5F4C">
        <w:rPr>
          <w:rFonts w:ascii="Arial Narrow" w:hAnsi="Arial Narrow"/>
        </w:rPr>
        <w:t xml:space="preserve"> para fins de proteger o meio ambiente, a </w:t>
      </w:r>
      <w:proofErr w:type="spellStart"/>
      <w:r w:rsidR="008B5F4C">
        <w:rPr>
          <w:rFonts w:ascii="Arial Narrow" w:hAnsi="Arial Narrow"/>
        </w:rPr>
        <w:t>infraestrutura</w:t>
      </w:r>
      <w:proofErr w:type="spellEnd"/>
      <w:r w:rsidR="008B5F4C">
        <w:rPr>
          <w:rFonts w:ascii="Arial Narrow" w:hAnsi="Arial Narrow"/>
        </w:rPr>
        <w:t xml:space="preserve"> urbana, os bens públicos e privados</w:t>
      </w:r>
      <w:r w:rsidR="00D6797A" w:rsidRPr="001010D7">
        <w:rPr>
          <w:rFonts w:ascii="Arial Narrow" w:hAnsi="Arial Narrow"/>
        </w:rPr>
        <w:t>;</w:t>
      </w:r>
    </w:p>
    <w:p w:rsidR="00A822D0" w:rsidRPr="001010D7" w:rsidRDefault="00A822D0" w:rsidP="00597103">
      <w:pPr>
        <w:pStyle w:val="PargrafodaLista"/>
        <w:numPr>
          <w:ilvl w:val="0"/>
          <w:numId w:val="119"/>
        </w:numPr>
        <w:ind w:left="1701" w:hanging="567"/>
        <w:jc w:val="both"/>
        <w:rPr>
          <w:rFonts w:ascii="Arial Narrow" w:hAnsi="Arial Narrow"/>
        </w:rPr>
      </w:pPr>
      <w:r w:rsidRPr="001010D7">
        <w:rPr>
          <w:rFonts w:ascii="Arial Narrow" w:hAnsi="Arial Narrow"/>
        </w:rPr>
        <w:t>Construção de Espaços destinados às Artes</w:t>
      </w:r>
      <w:r w:rsidR="001010D7" w:rsidRPr="001010D7">
        <w:rPr>
          <w:rFonts w:ascii="Arial Narrow" w:hAnsi="Arial Narrow"/>
        </w:rPr>
        <w:t>, ao Esporte</w:t>
      </w:r>
      <w:r w:rsidR="008B5F4C">
        <w:rPr>
          <w:rFonts w:ascii="Arial Narrow" w:hAnsi="Arial Narrow"/>
        </w:rPr>
        <w:t xml:space="preserve"> e à</w:t>
      </w:r>
      <w:r w:rsidRPr="001010D7">
        <w:rPr>
          <w:rFonts w:ascii="Arial Narrow" w:hAnsi="Arial Narrow"/>
        </w:rPr>
        <w:t xml:space="preserve"> Cultura;</w:t>
      </w:r>
    </w:p>
    <w:p w:rsidR="00D6797A" w:rsidRPr="001010D7" w:rsidRDefault="00A822D0" w:rsidP="00597103">
      <w:pPr>
        <w:pStyle w:val="PargrafodaLista"/>
        <w:numPr>
          <w:ilvl w:val="0"/>
          <w:numId w:val="119"/>
        </w:numPr>
        <w:ind w:left="1701" w:hanging="567"/>
        <w:jc w:val="both"/>
        <w:rPr>
          <w:rFonts w:ascii="Arial Narrow" w:hAnsi="Arial Narrow"/>
        </w:rPr>
      </w:pPr>
      <w:r w:rsidRPr="001010D7">
        <w:rPr>
          <w:rFonts w:ascii="Arial Narrow" w:hAnsi="Arial Narrow"/>
        </w:rPr>
        <w:t>Construção de Espaços da Cidadania nos Bairros;</w:t>
      </w:r>
    </w:p>
    <w:p w:rsidR="00454AEE" w:rsidRPr="00454AEE" w:rsidRDefault="00454AEE" w:rsidP="00454AEE">
      <w:pPr>
        <w:pStyle w:val="PargrafodaLista"/>
        <w:ind w:left="2410" w:hanging="1417"/>
        <w:jc w:val="both"/>
        <w:outlineLvl w:val="2"/>
        <w:rPr>
          <w:rFonts w:ascii="Arial Narrow" w:hAnsi="Arial Narrow"/>
        </w:rPr>
      </w:pPr>
      <w:r w:rsidRPr="004F1C40">
        <w:rPr>
          <w:rFonts w:ascii="Arial Narrow" w:hAnsi="Arial Narrow"/>
        </w:rPr>
        <w:t>Parágrafo Único.  Os recursos auferidos com as contrapartidas financeiras oriundas da outorga onerosa de potenc</w:t>
      </w:r>
      <w:r>
        <w:rPr>
          <w:rFonts w:ascii="Arial Narrow" w:hAnsi="Arial Narrow"/>
        </w:rPr>
        <w:t xml:space="preserve">ial </w:t>
      </w:r>
      <w:proofErr w:type="gramStart"/>
      <w:r>
        <w:rPr>
          <w:rFonts w:ascii="Arial Narrow" w:hAnsi="Arial Narrow"/>
        </w:rPr>
        <w:t xml:space="preserve">construtivo adicional </w:t>
      </w:r>
      <w:r w:rsidRPr="004F1C40">
        <w:rPr>
          <w:rFonts w:ascii="Arial Narrow" w:hAnsi="Arial Narrow"/>
        </w:rPr>
        <w:t>destinados</w:t>
      </w:r>
      <w:proofErr w:type="gramEnd"/>
      <w:r w:rsidRPr="004F1C40">
        <w:rPr>
          <w:rFonts w:ascii="Arial Narrow" w:hAnsi="Arial Narrow"/>
        </w:rPr>
        <w:t xml:space="preserve"> ao </w:t>
      </w:r>
      <w:r w:rsidRPr="001010D7">
        <w:rPr>
          <w:rFonts w:ascii="Arial Narrow" w:hAnsi="Arial Narrow"/>
        </w:rPr>
        <w:t>Fundo Municipal de Desenvolvimento Urbano – FMDU</w:t>
      </w:r>
      <w:r>
        <w:rPr>
          <w:rFonts w:ascii="Arial Narrow" w:hAnsi="Arial Narrow"/>
        </w:rPr>
        <w:t xml:space="preserve"> deverão ter destinação de, no mínimo, 25% do total recebido em programas de </w:t>
      </w:r>
      <w:r w:rsidRPr="00454AEE">
        <w:rPr>
          <w:rFonts w:ascii="Arial Narrow" w:hAnsi="Arial Narrow"/>
        </w:rPr>
        <w:t>regularização fundiária e urbanização de áreas ocupad</w:t>
      </w:r>
      <w:r>
        <w:rPr>
          <w:rFonts w:ascii="Arial Narrow" w:hAnsi="Arial Narrow"/>
        </w:rPr>
        <w:t>as por população de baixa renda, p</w:t>
      </w:r>
      <w:r w:rsidRPr="00454AEE">
        <w:rPr>
          <w:rFonts w:ascii="Arial Narrow" w:hAnsi="Arial Narrow"/>
        </w:rPr>
        <w:t>rogramas de provisão d</w:t>
      </w:r>
      <w:r>
        <w:rPr>
          <w:rFonts w:ascii="Arial Narrow" w:hAnsi="Arial Narrow"/>
        </w:rPr>
        <w:t xml:space="preserve">e Habitação de Interesse Social e </w:t>
      </w:r>
      <w:r w:rsidRPr="00454AEE">
        <w:rPr>
          <w:rFonts w:ascii="Arial Narrow" w:hAnsi="Arial Narrow"/>
        </w:rPr>
        <w:t>constituição de reserva fundiária;</w:t>
      </w:r>
    </w:p>
    <w:p w:rsidR="00C32786" w:rsidRPr="00C32786" w:rsidRDefault="00C32786" w:rsidP="00B74021">
      <w:pPr>
        <w:pStyle w:val="PargrafodaLista"/>
        <w:numPr>
          <w:ilvl w:val="0"/>
          <w:numId w:val="30"/>
        </w:numPr>
        <w:ind w:left="993" w:hanging="993"/>
        <w:jc w:val="both"/>
        <w:rPr>
          <w:rFonts w:ascii="Arial Narrow" w:hAnsi="Arial Narrow"/>
        </w:rPr>
      </w:pPr>
      <w:proofErr w:type="spellStart"/>
      <w:proofErr w:type="gramStart"/>
      <w:r w:rsidRPr="00C32786">
        <w:rPr>
          <w:rFonts w:ascii="Arial Narrow" w:hAnsi="Arial Narrow"/>
          <w:color w:val="231F20"/>
        </w:rPr>
        <w:t>AOutorgaOnerosadoDireitodeConstrui</w:t>
      </w:r>
      <w:r w:rsidRPr="00C32786">
        <w:rPr>
          <w:rFonts w:ascii="Arial Narrow" w:hAnsi="Arial Narrow"/>
          <w:color w:val="231F20"/>
          <w:spacing w:val="-10"/>
        </w:rPr>
        <w:t>r</w:t>
      </w:r>
      <w:proofErr w:type="spellEnd"/>
      <w:proofErr w:type="gramEnd"/>
      <w:r w:rsidRPr="00C32786">
        <w:rPr>
          <w:rFonts w:ascii="Arial Narrow" w:hAnsi="Arial Narrow"/>
          <w:color w:val="231F20"/>
        </w:rPr>
        <w:t>,</w:t>
      </w:r>
      <w:proofErr w:type="spellStart"/>
      <w:r w:rsidRPr="00C32786">
        <w:rPr>
          <w:rFonts w:ascii="Arial Narrow" w:hAnsi="Arial Narrow"/>
          <w:color w:val="231F20"/>
        </w:rPr>
        <w:t>parafinsdodispostono</w:t>
      </w:r>
      <w:r w:rsidR="00B3251D">
        <w:rPr>
          <w:rFonts w:ascii="Arial Narrow" w:hAnsi="Arial Narrow"/>
          <w:color w:val="231F20"/>
        </w:rPr>
        <w:fldChar w:fldCharType="begin"/>
      </w:r>
      <w:r>
        <w:rPr>
          <w:rFonts w:ascii="Arial Narrow" w:hAnsi="Arial Narrow"/>
          <w:color w:val="231F20"/>
          <w:spacing w:val="2"/>
        </w:rPr>
        <w:instrText xml:space="preserve"> REF _Ref451119156 \r \h </w:instrText>
      </w:r>
      <w:r w:rsidR="00B3251D">
        <w:rPr>
          <w:rFonts w:ascii="Arial Narrow" w:hAnsi="Arial Narrow"/>
          <w:color w:val="231F20"/>
        </w:rPr>
      </w:r>
      <w:r w:rsidR="00B3251D">
        <w:rPr>
          <w:rFonts w:ascii="Arial Narrow" w:hAnsi="Arial Narrow"/>
          <w:color w:val="231F20"/>
        </w:rPr>
        <w:fldChar w:fldCharType="separate"/>
      </w:r>
      <w:r w:rsidR="00533092">
        <w:rPr>
          <w:rFonts w:ascii="Arial Narrow" w:hAnsi="Arial Narrow"/>
          <w:color w:val="231F20"/>
          <w:spacing w:val="2"/>
        </w:rPr>
        <w:t>Art</w:t>
      </w:r>
      <w:proofErr w:type="spellEnd"/>
      <w:r w:rsidR="00533092">
        <w:rPr>
          <w:rFonts w:ascii="Arial Narrow" w:hAnsi="Arial Narrow"/>
          <w:color w:val="231F20"/>
          <w:spacing w:val="2"/>
        </w:rPr>
        <w:t>. 243</w:t>
      </w:r>
      <w:r w:rsidR="00B3251D">
        <w:rPr>
          <w:rFonts w:ascii="Arial Narrow" w:hAnsi="Arial Narrow"/>
          <w:color w:val="231F20"/>
        </w:rPr>
        <w:fldChar w:fldCharType="end"/>
      </w:r>
      <w:r w:rsidRPr="00C32786">
        <w:rPr>
          <w:rFonts w:ascii="Arial Narrow" w:hAnsi="Arial Narrow"/>
          <w:color w:val="231F20"/>
        </w:rPr>
        <w:t>,</w:t>
      </w:r>
      <w:proofErr w:type="spellStart"/>
      <w:r w:rsidRPr="00C32786">
        <w:rPr>
          <w:rFonts w:ascii="Arial Narrow" w:hAnsi="Arial Narrow"/>
          <w:color w:val="231F20"/>
        </w:rPr>
        <w:t>consistenodireitodeconstruiracimadoCoeficiente</w:t>
      </w:r>
      <w:proofErr w:type="spellEnd"/>
      <w:r w:rsidRPr="00C32786">
        <w:rPr>
          <w:rFonts w:ascii="Arial Narrow" w:hAnsi="Arial Narrow"/>
          <w:color w:val="231F20"/>
        </w:rPr>
        <w:t xml:space="preserve"> </w:t>
      </w:r>
      <w:proofErr w:type="spellStart"/>
      <w:r w:rsidRPr="00C32786">
        <w:rPr>
          <w:rFonts w:ascii="Arial Narrow" w:hAnsi="Arial Narrow"/>
          <w:color w:val="231F20"/>
        </w:rPr>
        <w:t>deAproveitamentoBásicoadotadopeloMunicípio</w:t>
      </w:r>
      <w:proofErr w:type="spellEnd"/>
      <w:r w:rsidRPr="00C32786">
        <w:rPr>
          <w:rFonts w:ascii="Arial Narrow" w:hAnsi="Arial Narrow"/>
          <w:color w:val="231F20"/>
        </w:rPr>
        <w:t>,mediante contrapartida a ser prestada pelo beneficiário.</w:t>
      </w:r>
    </w:p>
    <w:p w:rsidR="00C32786" w:rsidRPr="00C32786" w:rsidRDefault="00C32786" w:rsidP="00C32786">
      <w:pPr>
        <w:kinsoku w:val="0"/>
        <w:overflowPunct w:val="0"/>
        <w:spacing w:before="1" w:line="120" w:lineRule="exact"/>
        <w:rPr>
          <w:rFonts w:ascii="Arial Narrow" w:hAnsi="Arial Narrow"/>
        </w:rPr>
      </w:pPr>
    </w:p>
    <w:p w:rsidR="00806339" w:rsidRPr="00806339" w:rsidRDefault="00C32786" w:rsidP="000A7CA2">
      <w:pPr>
        <w:pStyle w:val="SemEspaamento"/>
        <w:numPr>
          <w:ilvl w:val="0"/>
          <w:numId w:val="176"/>
        </w:numPr>
        <w:ind w:left="2410" w:hanging="1417"/>
        <w:rPr>
          <w:rFonts w:ascii="Arial Narrow" w:hAnsi="Arial Narrow"/>
          <w:color w:val="000000"/>
          <w:sz w:val="24"/>
          <w:szCs w:val="24"/>
        </w:rPr>
      </w:pPr>
      <w:proofErr w:type="spellStart"/>
      <w:proofErr w:type="gramStart"/>
      <w:r w:rsidRPr="00806339">
        <w:rPr>
          <w:rFonts w:ascii="Arial Narrow" w:hAnsi="Arial Narrow"/>
          <w:sz w:val="24"/>
          <w:szCs w:val="24"/>
        </w:rPr>
        <w:lastRenderedPageBreak/>
        <w:t>Acontrapartidadequetrataocaputdesteartigo</w:t>
      </w:r>
      <w:proofErr w:type="spellEnd"/>
      <w:r w:rsidRPr="00806339">
        <w:rPr>
          <w:rFonts w:ascii="Arial Narrow" w:hAnsi="Arial Narrow"/>
          <w:sz w:val="24"/>
          <w:szCs w:val="24"/>
        </w:rPr>
        <w:t>,</w:t>
      </w:r>
      <w:proofErr w:type="gramEnd"/>
      <w:r w:rsidRPr="00806339">
        <w:rPr>
          <w:rFonts w:ascii="Arial Narrow" w:hAnsi="Arial Narrow"/>
          <w:sz w:val="24"/>
          <w:szCs w:val="24"/>
        </w:rPr>
        <w:t xml:space="preserve">poderá </w:t>
      </w:r>
      <w:proofErr w:type="spellStart"/>
      <w:r w:rsidRPr="00806339">
        <w:rPr>
          <w:rFonts w:ascii="Arial Narrow" w:hAnsi="Arial Narrow"/>
          <w:sz w:val="24"/>
          <w:szCs w:val="24"/>
        </w:rPr>
        <w:t>serprestadaatravésdepagamentodepreçopúblico</w:t>
      </w:r>
      <w:proofErr w:type="spellEnd"/>
      <w:r w:rsidRPr="00806339">
        <w:rPr>
          <w:rFonts w:ascii="Arial Narrow" w:hAnsi="Arial Narrow"/>
          <w:sz w:val="24"/>
          <w:szCs w:val="24"/>
        </w:rPr>
        <w:t xml:space="preserve">,bens, </w:t>
      </w:r>
      <w:proofErr w:type="spellStart"/>
      <w:r w:rsidRPr="00806339">
        <w:rPr>
          <w:rFonts w:ascii="Arial Narrow" w:hAnsi="Arial Narrow"/>
          <w:sz w:val="24"/>
          <w:szCs w:val="24"/>
        </w:rPr>
        <w:t>obrasouserviços</w:t>
      </w:r>
      <w:proofErr w:type="spellEnd"/>
      <w:r w:rsidRPr="00806339">
        <w:rPr>
          <w:rFonts w:ascii="Arial Narrow" w:hAnsi="Arial Narrow"/>
          <w:sz w:val="24"/>
          <w:szCs w:val="24"/>
        </w:rPr>
        <w:t>,</w:t>
      </w:r>
      <w:proofErr w:type="spellStart"/>
      <w:r w:rsidRPr="00806339">
        <w:rPr>
          <w:rFonts w:ascii="Arial Narrow" w:hAnsi="Arial Narrow"/>
          <w:sz w:val="24"/>
          <w:szCs w:val="24"/>
        </w:rPr>
        <w:t>conformedispostonesta</w:t>
      </w:r>
      <w:proofErr w:type="spellEnd"/>
      <w:r w:rsidRPr="00806339">
        <w:rPr>
          <w:rFonts w:ascii="Arial Narrow" w:hAnsi="Arial Narrow"/>
          <w:sz w:val="24"/>
          <w:szCs w:val="24"/>
        </w:rPr>
        <w:t xml:space="preserve"> lei.</w:t>
      </w:r>
    </w:p>
    <w:p w:rsidR="00C32786" w:rsidRPr="00806339" w:rsidRDefault="00C32786" w:rsidP="000A7CA2">
      <w:pPr>
        <w:pStyle w:val="SemEspaamento"/>
        <w:numPr>
          <w:ilvl w:val="0"/>
          <w:numId w:val="176"/>
        </w:numPr>
        <w:ind w:left="2410" w:hanging="1417"/>
        <w:rPr>
          <w:rFonts w:ascii="Arial Narrow" w:hAnsi="Arial Narrow"/>
          <w:color w:val="000000"/>
          <w:sz w:val="24"/>
          <w:szCs w:val="24"/>
        </w:rPr>
      </w:pPr>
      <w:proofErr w:type="spellStart"/>
      <w:r w:rsidRPr="00806339">
        <w:rPr>
          <w:rFonts w:ascii="Arial Narrow" w:hAnsi="Arial Narrow"/>
          <w:sz w:val="24"/>
          <w:szCs w:val="24"/>
        </w:rPr>
        <w:t>Acontrapartidapoderáserprestadadiretamentepelo</w:t>
      </w:r>
      <w:proofErr w:type="spellEnd"/>
      <w:r w:rsidRPr="00806339">
        <w:rPr>
          <w:rFonts w:ascii="Arial Narrow" w:hAnsi="Arial Narrow"/>
          <w:sz w:val="24"/>
          <w:szCs w:val="24"/>
        </w:rPr>
        <w:t xml:space="preserve"> </w:t>
      </w:r>
      <w:proofErr w:type="spellStart"/>
      <w:proofErr w:type="gramStart"/>
      <w:r w:rsidRPr="00806339">
        <w:rPr>
          <w:rFonts w:ascii="Arial Narrow" w:hAnsi="Arial Narrow"/>
          <w:sz w:val="24"/>
          <w:szCs w:val="24"/>
        </w:rPr>
        <w:t>beneficiárioouporterceiro</w:t>
      </w:r>
      <w:proofErr w:type="spellEnd"/>
      <w:r w:rsidRPr="00806339">
        <w:rPr>
          <w:rFonts w:ascii="Arial Narrow" w:hAnsi="Arial Narrow"/>
          <w:sz w:val="24"/>
          <w:szCs w:val="24"/>
        </w:rPr>
        <w:t>,</w:t>
      </w:r>
      <w:proofErr w:type="spellStart"/>
      <w:proofErr w:type="gramEnd"/>
      <w:r w:rsidRPr="00806339">
        <w:rPr>
          <w:rFonts w:ascii="Arial Narrow" w:hAnsi="Arial Narrow"/>
          <w:sz w:val="24"/>
          <w:szCs w:val="24"/>
        </w:rPr>
        <w:t>poreleindicado</w:t>
      </w:r>
      <w:proofErr w:type="spellEnd"/>
      <w:r w:rsidRPr="00806339">
        <w:rPr>
          <w:rFonts w:ascii="Arial Narrow" w:hAnsi="Arial Narrow"/>
          <w:sz w:val="24"/>
          <w:szCs w:val="24"/>
        </w:rPr>
        <w:t>,</w:t>
      </w:r>
      <w:proofErr w:type="spellStart"/>
      <w:r w:rsidRPr="00806339">
        <w:rPr>
          <w:rFonts w:ascii="Arial Narrow" w:hAnsi="Arial Narrow"/>
          <w:sz w:val="24"/>
          <w:szCs w:val="24"/>
        </w:rPr>
        <w:t>sendoque</w:t>
      </w:r>
      <w:proofErr w:type="spellEnd"/>
      <w:r w:rsidRPr="00806339">
        <w:rPr>
          <w:rFonts w:ascii="Arial Narrow" w:hAnsi="Arial Narrow"/>
          <w:sz w:val="24"/>
          <w:szCs w:val="24"/>
        </w:rPr>
        <w:t xml:space="preserve"> </w:t>
      </w:r>
      <w:proofErr w:type="spellStart"/>
      <w:r w:rsidRPr="00806339">
        <w:rPr>
          <w:rFonts w:ascii="Arial Narrow" w:hAnsi="Arial Narrow"/>
          <w:sz w:val="24"/>
          <w:szCs w:val="24"/>
        </w:rPr>
        <w:t>eventualinadimplênciaporpartedoterceiroindicado</w:t>
      </w:r>
      <w:proofErr w:type="spellEnd"/>
      <w:r w:rsidRPr="00806339">
        <w:rPr>
          <w:rFonts w:ascii="Arial Narrow" w:hAnsi="Arial Narrow"/>
          <w:sz w:val="24"/>
          <w:szCs w:val="24"/>
        </w:rPr>
        <w:t>, responderá por ele o beneficiário.</w:t>
      </w:r>
    </w:p>
    <w:p w:rsidR="00C32786" w:rsidRPr="00C32786" w:rsidRDefault="00C32786" w:rsidP="00B74021">
      <w:pPr>
        <w:pStyle w:val="PargrafodaLista"/>
        <w:numPr>
          <w:ilvl w:val="0"/>
          <w:numId w:val="30"/>
        </w:numPr>
        <w:ind w:left="993" w:hanging="993"/>
        <w:jc w:val="both"/>
        <w:rPr>
          <w:rFonts w:ascii="Arial Narrow" w:hAnsi="Arial Narrow"/>
        </w:rPr>
      </w:pPr>
      <w:proofErr w:type="spellStart"/>
      <w:r w:rsidRPr="00C32786">
        <w:rPr>
          <w:rFonts w:ascii="Arial Narrow" w:hAnsi="Arial Narrow"/>
          <w:color w:val="231F20"/>
        </w:rPr>
        <w:t>Paraocálculodacontrapartidafinanceiraaser</w:t>
      </w:r>
      <w:proofErr w:type="spellEnd"/>
      <w:r w:rsidRPr="00C32786">
        <w:rPr>
          <w:rFonts w:ascii="Arial Narrow" w:hAnsi="Arial Narrow"/>
          <w:color w:val="231F20"/>
        </w:rPr>
        <w:t xml:space="preserve"> </w:t>
      </w:r>
      <w:proofErr w:type="gramStart"/>
      <w:r w:rsidRPr="00C32786">
        <w:rPr>
          <w:rFonts w:ascii="Arial Narrow" w:hAnsi="Arial Narrow"/>
          <w:color w:val="231F20"/>
        </w:rPr>
        <w:t>oferecidaquandodaOutorgaOnerosadoDireitodeConstrui</w:t>
      </w:r>
      <w:r w:rsidRPr="00C32786">
        <w:rPr>
          <w:rFonts w:ascii="Arial Narrow" w:hAnsi="Arial Narrow"/>
          <w:color w:val="231F20"/>
          <w:spacing w:val="-10"/>
        </w:rPr>
        <w:t>r</w:t>
      </w:r>
      <w:proofErr w:type="gramEnd"/>
      <w:r w:rsidRPr="00C32786">
        <w:rPr>
          <w:rFonts w:ascii="Arial Narrow" w:hAnsi="Arial Narrow"/>
          <w:color w:val="231F20"/>
        </w:rPr>
        <w:t xml:space="preserve">,considera-setabeladePreçoPúblicoovalorReferencialdo </w:t>
      </w:r>
      <w:proofErr w:type="spellStart"/>
      <w:r w:rsidRPr="00C32786">
        <w:rPr>
          <w:rFonts w:ascii="Arial Narrow" w:hAnsi="Arial Narrow"/>
          <w:color w:val="231F20"/>
        </w:rPr>
        <w:t>CustoUnitárioBásicodeConstrução</w:t>
      </w:r>
      <w:r>
        <w:rPr>
          <w:rFonts w:ascii="Arial Narrow" w:hAnsi="Arial Narrow"/>
          <w:color w:val="231F20"/>
        </w:rPr>
        <w:t>-SC</w:t>
      </w:r>
      <w:proofErr w:type="spellEnd"/>
      <w:r w:rsidRPr="00C32786">
        <w:rPr>
          <w:rFonts w:ascii="Arial Narrow" w:hAnsi="Arial Narrow"/>
          <w:color w:val="231F20"/>
        </w:rPr>
        <w:t>(CUB</w:t>
      </w:r>
      <w:r>
        <w:rPr>
          <w:rFonts w:ascii="Arial Narrow" w:hAnsi="Arial Narrow"/>
          <w:color w:val="231F20"/>
        </w:rPr>
        <w:t>-SC</w:t>
      </w:r>
      <w:r w:rsidRPr="00C32786">
        <w:rPr>
          <w:rFonts w:ascii="Arial Narrow" w:hAnsi="Arial Narrow"/>
          <w:color w:val="231F20"/>
        </w:rPr>
        <w:t>)</w:t>
      </w:r>
      <w:proofErr w:type="spellStart"/>
      <w:r w:rsidRPr="00C32786">
        <w:rPr>
          <w:rFonts w:ascii="Arial Narrow" w:hAnsi="Arial Narrow"/>
          <w:color w:val="231F20"/>
        </w:rPr>
        <w:t>constanteda</w:t>
      </w:r>
      <w:proofErr w:type="spellEnd"/>
      <w:r w:rsidRPr="00C32786">
        <w:rPr>
          <w:rFonts w:ascii="Arial Narrow" w:hAnsi="Arial Narrow"/>
          <w:color w:val="231F20"/>
        </w:rPr>
        <w:t xml:space="preserve"> </w:t>
      </w:r>
      <w:proofErr w:type="spellStart"/>
      <w:r w:rsidRPr="00C32786">
        <w:rPr>
          <w:rFonts w:ascii="Arial Narrow" w:hAnsi="Arial Narrow"/>
          <w:color w:val="231F20"/>
          <w:spacing w:val="-21"/>
        </w:rPr>
        <w:t>T</w:t>
      </w:r>
      <w:r w:rsidRPr="00C32786">
        <w:rPr>
          <w:rFonts w:ascii="Arial Narrow" w:hAnsi="Arial Narrow"/>
          <w:color w:val="231F20"/>
        </w:rPr>
        <w:t>abelaelaboradapeloSindicatodaIndústriadaConstrução</w:t>
      </w:r>
      <w:proofErr w:type="spellEnd"/>
      <w:r w:rsidRPr="00C32786">
        <w:rPr>
          <w:rFonts w:ascii="Arial Narrow" w:hAnsi="Arial Narrow"/>
          <w:color w:val="231F20"/>
        </w:rPr>
        <w:t xml:space="preserve"> </w:t>
      </w:r>
      <w:proofErr w:type="spellStart"/>
      <w:r w:rsidRPr="00C32786">
        <w:rPr>
          <w:rFonts w:ascii="Arial Narrow" w:hAnsi="Arial Narrow"/>
          <w:color w:val="231F20"/>
        </w:rPr>
        <w:t>noEstadode</w:t>
      </w:r>
      <w:r>
        <w:rPr>
          <w:rFonts w:ascii="Arial Narrow" w:hAnsi="Arial Narrow"/>
          <w:color w:val="231F20"/>
        </w:rPr>
        <w:t>Santa</w:t>
      </w:r>
      <w:proofErr w:type="spellEnd"/>
      <w:r>
        <w:rPr>
          <w:rFonts w:ascii="Arial Narrow" w:hAnsi="Arial Narrow"/>
          <w:color w:val="231F20"/>
        </w:rPr>
        <w:t xml:space="preserve"> </w:t>
      </w:r>
      <w:proofErr w:type="spellStart"/>
      <w:r>
        <w:rPr>
          <w:rFonts w:ascii="Arial Narrow" w:hAnsi="Arial Narrow"/>
          <w:color w:val="231F20"/>
        </w:rPr>
        <w:t>Catarina</w:t>
      </w:r>
      <w:r w:rsidRPr="00C32786">
        <w:rPr>
          <w:rFonts w:ascii="Arial Narrow" w:hAnsi="Arial Narrow"/>
          <w:color w:val="231F20"/>
        </w:rPr>
        <w:t>–</w:t>
      </w:r>
      <w:r>
        <w:rPr>
          <w:rFonts w:ascii="Arial Narrow" w:hAnsi="Arial Narrow"/>
          <w:color w:val="231F20"/>
        </w:rPr>
        <w:t>SINDUSCON-SC</w:t>
      </w:r>
      <w:proofErr w:type="spellEnd"/>
      <w:r w:rsidR="008B5F4C">
        <w:rPr>
          <w:rFonts w:ascii="Arial Narrow" w:hAnsi="Arial Narrow"/>
          <w:color w:val="231F20"/>
        </w:rPr>
        <w:t xml:space="preserve"> e a sua correspondência ao Fator Social definido nesta lei.</w:t>
      </w:r>
    </w:p>
    <w:p w:rsidR="00C32786" w:rsidRPr="00C32786" w:rsidRDefault="00C32786" w:rsidP="00C32786">
      <w:pPr>
        <w:kinsoku w:val="0"/>
        <w:overflowPunct w:val="0"/>
        <w:spacing w:before="1" w:line="120" w:lineRule="exact"/>
        <w:rPr>
          <w:rFonts w:ascii="Arial Narrow" w:hAnsi="Arial Narrow"/>
        </w:rPr>
      </w:pPr>
    </w:p>
    <w:p w:rsidR="00C32786" w:rsidRPr="003E0444" w:rsidRDefault="00C32786" w:rsidP="00597103">
      <w:pPr>
        <w:pStyle w:val="Corpodetexto"/>
        <w:numPr>
          <w:ilvl w:val="0"/>
          <w:numId w:val="121"/>
        </w:numPr>
        <w:kinsoku w:val="0"/>
        <w:overflowPunct w:val="0"/>
        <w:spacing w:line="278" w:lineRule="auto"/>
        <w:ind w:left="2268" w:hanging="1275"/>
        <w:jc w:val="both"/>
        <w:rPr>
          <w:rFonts w:ascii="Arial Narrow" w:hAnsi="Arial Narrow"/>
          <w:color w:val="000000"/>
          <w:sz w:val="24"/>
          <w:szCs w:val="24"/>
        </w:rPr>
      </w:pPr>
      <w:proofErr w:type="spellStart"/>
      <w:r w:rsidRPr="00C32786">
        <w:rPr>
          <w:rFonts w:ascii="Arial Narrow" w:hAnsi="Arial Narrow"/>
          <w:color w:val="231F20"/>
          <w:sz w:val="24"/>
          <w:szCs w:val="24"/>
        </w:rPr>
        <w:t>Paraadeterminaçãodovalordometroquadrado</w:t>
      </w:r>
      <w:r w:rsidR="003E0444">
        <w:rPr>
          <w:rFonts w:ascii="Arial Narrow" w:hAnsi="Arial Narrow"/>
          <w:color w:val="231F20"/>
          <w:spacing w:val="-9"/>
          <w:sz w:val="24"/>
          <w:szCs w:val="24"/>
        </w:rPr>
        <w:t>a</w:t>
      </w:r>
      <w:proofErr w:type="spellEnd"/>
      <w:r w:rsidR="003E0444">
        <w:rPr>
          <w:rFonts w:ascii="Arial Narrow" w:hAnsi="Arial Narrow"/>
          <w:color w:val="231F20"/>
          <w:spacing w:val="-9"/>
          <w:sz w:val="24"/>
          <w:szCs w:val="24"/>
        </w:rPr>
        <w:t xml:space="preserve"> ser cobrado pelo solo virtual para fins de concessão da outorga onerosa de potencial construtivo</w:t>
      </w:r>
      <w:r w:rsidR="00716C2D">
        <w:rPr>
          <w:rFonts w:ascii="Arial Narrow" w:hAnsi="Arial Narrow"/>
          <w:color w:val="231F20"/>
          <w:sz w:val="24"/>
          <w:szCs w:val="24"/>
        </w:rPr>
        <w:t xml:space="preserve"> </w:t>
      </w:r>
      <w:proofErr w:type="spellStart"/>
      <w:r w:rsidR="00716C2D">
        <w:rPr>
          <w:rFonts w:ascii="Arial Narrow" w:hAnsi="Arial Narrow"/>
          <w:color w:val="231F20"/>
          <w:sz w:val="24"/>
          <w:szCs w:val="24"/>
        </w:rPr>
        <w:t>é</w:t>
      </w:r>
      <w:r w:rsidR="003E0444">
        <w:rPr>
          <w:rFonts w:ascii="Arial Narrow" w:hAnsi="Arial Narrow"/>
          <w:color w:val="231F20"/>
          <w:spacing w:val="-1"/>
          <w:sz w:val="24"/>
          <w:szCs w:val="24"/>
        </w:rPr>
        <w:t>representada</w:t>
      </w:r>
      <w:proofErr w:type="spellEnd"/>
      <w:r w:rsidR="003E0444">
        <w:rPr>
          <w:rFonts w:ascii="Arial Narrow" w:hAnsi="Arial Narrow"/>
          <w:color w:val="231F20"/>
          <w:spacing w:val="-1"/>
          <w:sz w:val="24"/>
          <w:szCs w:val="24"/>
        </w:rPr>
        <w:t xml:space="preserve"> pela </w:t>
      </w:r>
      <w:r w:rsidR="003E0444">
        <w:rPr>
          <w:rFonts w:ascii="Arial Narrow" w:hAnsi="Arial Narrow"/>
          <w:color w:val="231F20"/>
          <w:sz w:val="24"/>
          <w:szCs w:val="24"/>
        </w:rPr>
        <w:t>da seguinte formula</w:t>
      </w:r>
      <w:r w:rsidRPr="00C32786">
        <w:rPr>
          <w:rFonts w:ascii="Arial Narrow" w:hAnsi="Arial Narrow"/>
          <w:color w:val="231F20"/>
          <w:sz w:val="24"/>
          <w:szCs w:val="24"/>
        </w:rPr>
        <w:t>:</w:t>
      </w:r>
    </w:p>
    <w:p w:rsidR="003E0444" w:rsidRPr="003E0444" w:rsidRDefault="003E0444" w:rsidP="003E0444">
      <w:pPr>
        <w:pStyle w:val="Corpodetexto"/>
        <w:kinsoku w:val="0"/>
        <w:overflowPunct w:val="0"/>
        <w:spacing w:line="278" w:lineRule="auto"/>
        <w:ind w:left="2268"/>
        <w:jc w:val="both"/>
        <w:rPr>
          <w:rFonts w:ascii="Arial Narrow" w:hAnsi="Arial Narrow"/>
          <w:color w:val="000000"/>
          <w:sz w:val="24"/>
          <w:szCs w:val="24"/>
        </w:rPr>
      </w:pPr>
    </w:p>
    <w:tbl>
      <w:tblPr>
        <w:tblStyle w:val="Tabelacomgrade"/>
        <w:tblW w:w="0" w:type="auto"/>
        <w:tblInd w:w="3681" w:type="dxa"/>
        <w:tblLook w:val="04A0"/>
      </w:tblPr>
      <w:tblGrid>
        <w:gridCol w:w="2268"/>
      </w:tblGrid>
      <w:tr w:rsidR="00C808EE" w:rsidTr="00C808EE">
        <w:tc>
          <w:tcPr>
            <w:tcW w:w="2268" w:type="dxa"/>
          </w:tcPr>
          <w:p w:rsidR="00C808EE" w:rsidRPr="00C808EE" w:rsidRDefault="00C808EE" w:rsidP="00C808EE">
            <w:pPr>
              <w:pStyle w:val="Corpodetexto"/>
              <w:kinsoku w:val="0"/>
              <w:overflowPunct w:val="0"/>
              <w:spacing w:line="278" w:lineRule="auto"/>
              <w:jc w:val="center"/>
              <w:rPr>
                <w:rFonts w:ascii="Arial Narrow" w:hAnsi="Arial Narrow"/>
                <w:color w:val="000000"/>
                <w:sz w:val="24"/>
                <w:szCs w:val="24"/>
              </w:rPr>
            </w:pPr>
            <w:proofErr w:type="spellStart"/>
            <w:r>
              <w:rPr>
                <w:rFonts w:ascii="Arial Narrow" w:hAnsi="Arial Narrow"/>
                <w:color w:val="000000"/>
                <w:sz w:val="24"/>
                <w:szCs w:val="24"/>
              </w:rPr>
              <w:t>Ct</w:t>
            </w:r>
            <w:proofErr w:type="spellEnd"/>
            <w:r>
              <w:rPr>
                <w:rFonts w:ascii="Arial Narrow" w:hAnsi="Arial Narrow"/>
                <w:color w:val="000000"/>
                <w:sz w:val="24"/>
                <w:szCs w:val="24"/>
              </w:rPr>
              <w:t xml:space="preserve"> = </w:t>
            </w:r>
            <w:proofErr w:type="spellStart"/>
            <w:r>
              <w:rPr>
                <w:rFonts w:ascii="Arial Narrow" w:hAnsi="Arial Narrow"/>
                <w:color w:val="000000"/>
                <w:sz w:val="24"/>
                <w:szCs w:val="24"/>
              </w:rPr>
              <w:t>Fs</w:t>
            </w:r>
            <w:proofErr w:type="spellEnd"/>
            <w:r>
              <w:rPr>
                <w:rFonts w:ascii="Arial Narrow" w:hAnsi="Arial Narrow"/>
                <w:color w:val="000000"/>
                <w:sz w:val="24"/>
                <w:szCs w:val="24"/>
              </w:rPr>
              <w:t xml:space="preserve"> x </w:t>
            </w:r>
            <w:proofErr w:type="spellStart"/>
            <w:r>
              <w:rPr>
                <w:rFonts w:ascii="Arial Narrow" w:hAnsi="Arial Narrow"/>
                <w:color w:val="000000"/>
                <w:sz w:val="24"/>
                <w:szCs w:val="24"/>
              </w:rPr>
              <w:t>Fp</w:t>
            </w:r>
            <w:proofErr w:type="spellEnd"/>
            <w:r>
              <w:rPr>
                <w:rFonts w:ascii="Arial Narrow" w:hAnsi="Arial Narrow"/>
                <w:color w:val="000000"/>
                <w:sz w:val="24"/>
                <w:szCs w:val="24"/>
              </w:rPr>
              <w:t xml:space="preserve"> x B</w:t>
            </w:r>
          </w:p>
        </w:tc>
      </w:tr>
    </w:tbl>
    <w:p w:rsidR="003E0444" w:rsidRDefault="003E0444" w:rsidP="003E0444">
      <w:pPr>
        <w:pStyle w:val="Corpodetexto"/>
        <w:kinsoku w:val="0"/>
        <w:overflowPunct w:val="0"/>
        <w:spacing w:line="278" w:lineRule="auto"/>
        <w:ind w:left="2268"/>
        <w:jc w:val="both"/>
        <w:rPr>
          <w:rFonts w:ascii="Arial Narrow" w:hAnsi="Arial Narrow"/>
          <w:color w:val="000000"/>
          <w:sz w:val="24"/>
          <w:szCs w:val="24"/>
        </w:rPr>
      </w:pPr>
      <w:r>
        <w:rPr>
          <w:rFonts w:ascii="Arial Narrow" w:hAnsi="Arial Narrow"/>
          <w:color w:val="000000"/>
          <w:sz w:val="24"/>
          <w:szCs w:val="24"/>
        </w:rPr>
        <w:t>Onde:</w:t>
      </w:r>
    </w:p>
    <w:p w:rsidR="003E0444" w:rsidRDefault="003E0444" w:rsidP="003E0444">
      <w:pPr>
        <w:pStyle w:val="Corpodetexto"/>
        <w:kinsoku w:val="0"/>
        <w:overflowPunct w:val="0"/>
        <w:spacing w:line="278" w:lineRule="auto"/>
        <w:ind w:left="2268"/>
        <w:jc w:val="both"/>
        <w:rPr>
          <w:rFonts w:ascii="Arial Narrow" w:hAnsi="Arial Narrow"/>
          <w:color w:val="000000"/>
          <w:sz w:val="24"/>
          <w:szCs w:val="24"/>
        </w:rPr>
      </w:pPr>
    </w:p>
    <w:p w:rsidR="003E0444" w:rsidRDefault="003E0444" w:rsidP="003E0444">
      <w:pPr>
        <w:pStyle w:val="Corpodetexto"/>
        <w:kinsoku w:val="0"/>
        <w:overflowPunct w:val="0"/>
        <w:spacing w:line="278" w:lineRule="auto"/>
        <w:ind w:left="2268"/>
        <w:jc w:val="both"/>
        <w:rPr>
          <w:rFonts w:ascii="Arial Narrow" w:hAnsi="Arial Narrow"/>
          <w:color w:val="000000"/>
          <w:sz w:val="24"/>
          <w:szCs w:val="24"/>
        </w:rPr>
      </w:pPr>
      <w:proofErr w:type="spellStart"/>
      <w:r>
        <w:rPr>
          <w:rFonts w:ascii="Arial Narrow" w:hAnsi="Arial Narrow"/>
          <w:color w:val="000000"/>
          <w:sz w:val="24"/>
          <w:szCs w:val="24"/>
        </w:rPr>
        <w:t>Ct</w:t>
      </w:r>
      <w:proofErr w:type="spellEnd"/>
      <w:r>
        <w:rPr>
          <w:rFonts w:ascii="Arial Narrow" w:hAnsi="Arial Narrow"/>
          <w:color w:val="000000"/>
          <w:sz w:val="24"/>
          <w:szCs w:val="24"/>
        </w:rPr>
        <w:t xml:space="preserve"> = Contrapartida financeira por m2 de área de outorga</w:t>
      </w:r>
    </w:p>
    <w:p w:rsidR="003E0444" w:rsidRDefault="003E0444" w:rsidP="003E0444">
      <w:pPr>
        <w:pStyle w:val="Corpodetexto"/>
        <w:kinsoku w:val="0"/>
        <w:overflowPunct w:val="0"/>
        <w:spacing w:line="278" w:lineRule="auto"/>
        <w:ind w:left="2268"/>
        <w:jc w:val="both"/>
        <w:rPr>
          <w:rFonts w:ascii="Arial Narrow" w:hAnsi="Arial Narrow"/>
          <w:color w:val="000000"/>
          <w:sz w:val="24"/>
          <w:szCs w:val="24"/>
        </w:rPr>
      </w:pPr>
      <w:proofErr w:type="spellStart"/>
      <w:r>
        <w:rPr>
          <w:rFonts w:ascii="Arial Narrow" w:hAnsi="Arial Narrow"/>
          <w:color w:val="000000"/>
          <w:sz w:val="24"/>
          <w:szCs w:val="24"/>
        </w:rPr>
        <w:t>Fs</w:t>
      </w:r>
      <w:proofErr w:type="spellEnd"/>
      <w:r>
        <w:rPr>
          <w:rFonts w:ascii="Arial Narrow" w:hAnsi="Arial Narrow"/>
          <w:color w:val="000000"/>
          <w:sz w:val="24"/>
          <w:szCs w:val="24"/>
        </w:rPr>
        <w:t xml:space="preserve"> = Fator Social </w:t>
      </w:r>
      <w:r w:rsidR="00C808EE">
        <w:rPr>
          <w:rFonts w:ascii="Arial Narrow" w:hAnsi="Arial Narrow"/>
          <w:color w:val="000000"/>
          <w:sz w:val="24"/>
          <w:szCs w:val="24"/>
        </w:rPr>
        <w:t xml:space="preserve">representa a quantidade de </w:t>
      </w:r>
      <w:proofErr w:type="spellStart"/>
      <w:r w:rsidR="00C808EE">
        <w:rPr>
          <w:rFonts w:ascii="Arial Narrow" w:hAnsi="Arial Narrow"/>
          <w:color w:val="000000"/>
          <w:sz w:val="24"/>
          <w:szCs w:val="24"/>
        </w:rPr>
        <w:t>infraestrutura</w:t>
      </w:r>
      <w:proofErr w:type="spellEnd"/>
      <w:r w:rsidR="00C808EE">
        <w:rPr>
          <w:rFonts w:ascii="Arial Narrow" w:hAnsi="Arial Narrow"/>
          <w:color w:val="000000"/>
          <w:sz w:val="24"/>
          <w:szCs w:val="24"/>
        </w:rPr>
        <w:t xml:space="preserve"> disponível nas áreas onde se aplica a outorga onerosa que vão de 0 a </w:t>
      </w:r>
      <w:proofErr w:type="gramStart"/>
      <w:r w:rsidR="00C808EE">
        <w:rPr>
          <w:rFonts w:ascii="Arial Narrow" w:hAnsi="Arial Narrow"/>
          <w:color w:val="000000"/>
          <w:sz w:val="24"/>
          <w:szCs w:val="24"/>
        </w:rPr>
        <w:t>1</w:t>
      </w:r>
      <w:proofErr w:type="gramEnd"/>
    </w:p>
    <w:p w:rsidR="003E0444" w:rsidRDefault="003E0444" w:rsidP="003E0444">
      <w:pPr>
        <w:pStyle w:val="Corpodetexto"/>
        <w:kinsoku w:val="0"/>
        <w:overflowPunct w:val="0"/>
        <w:spacing w:line="278" w:lineRule="auto"/>
        <w:ind w:left="2268"/>
        <w:jc w:val="both"/>
        <w:rPr>
          <w:rFonts w:ascii="Arial Narrow" w:hAnsi="Arial Narrow"/>
          <w:color w:val="000000"/>
          <w:sz w:val="24"/>
          <w:szCs w:val="24"/>
        </w:rPr>
      </w:pPr>
      <w:proofErr w:type="spellStart"/>
      <w:r>
        <w:rPr>
          <w:rFonts w:ascii="Arial Narrow" w:hAnsi="Arial Narrow"/>
          <w:color w:val="000000"/>
          <w:sz w:val="24"/>
          <w:szCs w:val="24"/>
        </w:rPr>
        <w:t>Fp</w:t>
      </w:r>
      <w:proofErr w:type="spellEnd"/>
      <w:r>
        <w:rPr>
          <w:rFonts w:ascii="Arial Narrow" w:hAnsi="Arial Narrow"/>
          <w:color w:val="000000"/>
          <w:sz w:val="24"/>
          <w:szCs w:val="24"/>
        </w:rPr>
        <w:t xml:space="preserve"> = é relacionado </w:t>
      </w:r>
      <w:proofErr w:type="gramStart"/>
      <w:r>
        <w:rPr>
          <w:rFonts w:ascii="Arial Narrow" w:hAnsi="Arial Narrow"/>
          <w:color w:val="000000"/>
          <w:sz w:val="24"/>
          <w:szCs w:val="24"/>
        </w:rPr>
        <w:t>a</w:t>
      </w:r>
      <w:proofErr w:type="gramEnd"/>
      <w:r>
        <w:rPr>
          <w:rFonts w:ascii="Arial Narrow" w:hAnsi="Arial Narrow"/>
          <w:color w:val="000000"/>
          <w:sz w:val="24"/>
          <w:szCs w:val="24"/>
        </w:rPr>
        <w:t xml:space="preserve"> capacidade de suporte da </w:t>
      </w:r>
      <w:proofErr w:type="spellStart"/>
      <w:r>
        <w:rPr>
          <w:rFonts w:ascii="Arial Narrow" w:hAnsi="Arial Narrow"/>
          <w:color w:val="000000"/>
          <w:sz w:val="24"/>
          <w:szCs w:val="24"/>
        </w:rPr>
        <w:t>infra</w:t>
      </w:r>
      <w:r w:rsidRPr="003E0444">
        <w:rPr>
          <w:rFonts w:ascii="Arial Narrow" w:hAnsi="Arial Narrow"/>
          <w:color w:val="000000"/>
          <w:sz w:val="24"/>
          <w:szCs w:val="24"/>
        </w:rPr>
        <w:t>estrutura</w:t>
      </w:r>
      <w:proofErr w:type="spellEnd"/>
      <w:r w:rsidRPr="003E0444">
        <w:rPr>
          <w:rFonts w:ascii="Arial Narrow" w:hAnsi="Arial Narrow"/>
          <w:color w:val="000000"/>
          <w:sz w:val="24"/>
          <w:szCs w:val="24"/>
        </w:rPr>
        <w:t xml:space="preserve">, em função das diretrizes de desenvolvimento urbano </w:t>
      </w:r>
      <w:r>
        <w:rPr>
          <w:rFonts w:ascii="Arial Narrow" w:hAnsi="Arial Narrow"/>
          <w:color w:val="000000"/>
          <w:sz w:val="24"/>
          <w:szCs w:val="24"/>
        </w:rPr>
        <w:t xml:space="preserve">e </w:t>
      </w:r>
      <w:r w:rsidRPr="003E0444">
        <w:rPr>
          <w:rFonts w:ascii="Arial Narrow" w:hAnsi="Arial Narrow"/>
          <w:color w:val="000000"/>
          <w:sz w:val="24"/>
          <w:szCs w:val="24"/>
        </w:rPr>
        <w:t>de acordo com o interesse municipal em incentivar o adensamen</w:t>
      </w:r>
      <w:r>
        <w:rPr>
          <w:rFonts w:ascii="Arial Narrow" w:hAnsi="Arial Narrow"/>
          <w:color w:val="000000"/>
          <w:sz w:val="24"/>
          <w:szCs w:val="24"/>
        </w:rPr>
        <w:t>to</w:t>
      </w:r>
      <w:r w:rsidRPr="003E0444">
        <w:rPr>
          <w:rFonts w:ascii="Arial Narrow" w:hAnsi="Arial Narrow"/>
          <w:color w:val="000000"/>
          <w:sz w:val="24"/>
          <w:szCs w:val="24"/>
        </w:rPr>
        <w:t xml:space="preserve">, assim como obter maior contrapartida financeira de empreendimentos localizados em porções </w:t>
      </w:r>
      <w:proofErr w:type="spellStart"/>
      <w:r w:rsidRPr="003E0444">
        <w:rPr>
          <w:rFonts w:ascii="Arial Narrow" w:hAnsi="Arial Narrow"/>
          <w:color w:val="000000"/>
          <w:sz w:val="24"/>
          <w:szCs w:val="24"/>
        </w:rPr>
        <w:t>jávalo</w:t>
      </w:r>
      <w:r>
        <w:rPr>
          <w:rFonts w:ascii="Arial Narrow" w:hAnsi="Arial Narrow"/>
          <w:color w:val="000000"/>
          <w:sz w:val="24"/>
          <w:szCs w:val="24"/>
        </w:rPr>
        <w:t>rizadas</w:t>
      </w:r>
      <w:proofErr w:type="spellEnd"/>
      <w:r>
        <w:rPr>
          <w:rFonts w:ascii="Arial Narrow" w:hAnsi="Arial Narrow"/>
          <w:color w:val="000000"/>
          <w:sz w:val="24"/>
          <w:szCs w:val="24"/>
        </w:rPr>
        <w:t xml:space="preserve"> do território de Itapema</w:t>
      </w:r>
      <w:r w:rsidR="00C808EE">
        <w:rPr>
          <w:rFonts w:ascii="Arial Narrow" w:hAnsi="Arial Narrow"/>
          <w:color w:val="000000"/>
          <w:sz w:val="24"/>
          <w:szCs w:val="24"/>
        </w:rPr>
        <w:t>, que vão de 0,3 a 1,5.</w:t>
      </w:r>
    </w:p>
    <w:p w:rsidR="00C808EE" w:rsidRDefault="00C808EE" w:rsidP="003E0444">
      <w:pPr>
        <w:pStyle w:val="Corpodetexto"/>
        <w:kinsoku w:val="0"/>
        <w:overflowPunct w:val="0"/>
        <w:spacing w:line="278" w:lineRule="auto"/>
        <w:ind w:left="2268"/>
        <w:jc w:val="both"/>
        <w:rPr>
          <w:rFonts w:ascii="Arial Narrow" w:hAnsi="Arial Narrow"/>
          <w:color w:val="000000"/>
          <w:sz w:val="24"/>
          <w:szCs w:val="24"/>
        </w:rPr>
      </w:pPr>
      <w:r>
        <w:rPr>
          <w:rFonts w:ascii="Arial Narrow" w:hAnsi="Arial Narrow"/>
          <w:color w:val="000000"/>
          <w:sz w:val="24"/>
          <w:szCs w:val="24"/>
        </w:rPr>
        <w:t xml:space="preserve">B = Valor do </w:t>
      </w:r>
      <w:r w:rsidRPr="00C808EE">
        <w:rPr>
          <w:rFonts w:ascii="Arial Narrow" w:hAnsi="Arial Narrow"/>
          <w:color w:val="000000"/>
          <w:sz w:val="24"/>
          <w:szCs w:val="24"/>
        </w:rPr>
        <w:t>benefício econômico agregado ao imóvel, calculado segundo a seguinte equação:</w:t>
      </w:r>
    </w:p>
    <w:p w:rsidR="00C808EE" w:rsidRDefault="00C808EE" w:rsidP="003E0444">
      <w:pPr>
        <w:pStyle w:val="Corpodetexto"/>
        <w:kinsoku w:val="0"/>
        <w:overflowPunct w:val="0"/>
        <w:spacing w:line="278" w:lineRule="auto"/>
        <w:ind w:left="2268"/>
        <w:jc w:val="both"/>
        <w:rPr>
          <w:rFonts w:ascii="Arial Narrow" w:hAnsi="Arial Narrow"/>
          <w:color w:val="000000"/>
          <w:sz w:val="24"/>
          <w:szCs w:val="24"/>
        </w:rPr>
      </w:pPr>
    </w:p>
    <w:tbl>
      <w:tblPr>
        <w:tblStyle w:val="Tabelacomgrade"/>
        <w:tblW w:w="0" w:type="auto"/>
        <w:tblInd w:w="3681" w:type="dxa"/>
        <w:tblLook w:val="04A0"/>
      </w:tblPr>
      <w:tblGrid>
        <w:gridCol w:w="2268"/>
      </w:tblGrid>
      <w:tr w:rsidR="00C808EE" w:rsidTr="00C808EE">
        <w:tc>
          <w:tcPr>
            <w:tcW w:w="2268" w:type="dxa"/>
          </w:tcPr>
          <w:p w:rsidR="00C808EE" w:rsidRDefault="00C808EE" w:rsidP="00C808EE">
            <w:pPr>
              <w:pStyle w:val="Corpodetexto"/>
              <w:kinsoku w:val="0"/>
              <w:overflowPunct w:val="0"/>
              <w:spacing w:line="278" w:lineRule="auto"/>
              <w:jc w:val="center"/>
              <w:rPr>
                <w:rFonts w:ascii="Arial Narrow" w:hAnsi="Arial Narrow"/>
                <w:color w:val="000000"/>
                <w:sz w:val="24"/>
                <w:szCs w:val="24"/>
              </w:rPr>
            </w:pPr>
            <w:r w:rsidRPr="00C808EE">
              <w:rPr>
                <w:rFonts w:ascii="Arial Narrow" w:hAnsi="Arial Narrow"/>
                <w:color w:val="000000"/>
                <w:sz w:val="24"/>
                <w:szCs w:val="24"/>
              </w:rPr>
              <w:t xml:space="preserve">B= </w:t>
            </w:r>
            <w:proofErr w:type="spellStart"/>
            <w:proofErr w:type="gramStart"/>
            <w:r w:rsidRPr="00C808EE">
              <w:rPr>
                <w:rFonts w:ascii="Arial Narrow" w:hAnsi="Arial Narrow"/>
                <w:color w:val="000000"/>
                <w:sz w:val="24"/>
                <w:szCs w:val="24"/>
              </w:rPr>
              <w:t>vt</w:t>
            </w:r>
            <w:proofErr w:type="spellEnd"/>
            <w:proofErr w:type="gramEnd"/>
            <w:r w:rsidRPr="00C808EE">
              <w:rPr>
                <w:rFonts w:ascii="Arial Narrow" w:hAnsi="Arial Narrow"/>
                <w:color w:val="000000"/>
                <w:sz w:val="24"/>
                <w:szCs w:val="24"/>
              </w:rPr>
              <w:t xml:space="preserve"> ÷</w:t>
            </w:r>
            <w:proofErr w:type="spellStart"/>
            <w:r w:rsidRPr="00C808EE">
              <w:rPr>
                <w:rFonts w:ascii="Arial Narrow" w:hAnsi="Arial Narrow"/>
                <w:color w:val="000000"/>
                <w:sz w:val="24"/>
                <w:szCs w:val="24"/>
              </w:rPr>
              <w:t>CAb</w:t>
            </w:r>
            <w:proofErr w:type="spellEnd"/>
          </w:p>
        </w:tc>
      </w:tr>
    </w:tbl>
    <w:p w:rsidR="00C808EE" w:rsidRDefault="00C808EE" w:rsidP="003E0444">
      <w:pPr>
        <w:pStyle w:val="Corpodetexto"/>
        <w:kinsoku w:val="0"/>
        <w:overflowPunct w:val="0"/>
        <w:spacing w:line="278" w:lineRule="auto"/>
        <w:ind w:left="2268"/>
        <w:jc w:val="both"/>
        <w:rPr>
          <w:rFonts w:ascii="Arial Narrow" w:hAnsi="Arial Narrow"/>
          <w:color w:val="000000"/>
          <w:sz w:val="24"/>
          <w:szCs w:val="24"/>
        </w:rPr>
      </w:pPr>
      <w:r w:rsidRPr="00C808EE">
        <w:rPr>
          <w:rFonts w:ascii="Arial Narrow" w:hAnsi="Arial Narrow"/>
          <w:color w:val="000000"/>
          <w:sz w:val="24"/>
          <w:szCs w:val="24"/>
        </w:rPr>
        <w:t>Sendo:</w:t>
      </w:r>
    </w:p>
    <w:p w:rsidR="00C808EE" w:rsidRDefault="00C808EE" w:rsidP="003E0444">
      <w:pPr>
        <w:pStyle w:val="Corpodetexto"/>
        <w:kinsoku w:val="0"/>
        <w:overflowPunct w:val="0"/>
        <w:spacing w:line="278" w:lineRule="auto"/>
        <w:ind w:left="2268"/>
        <w:jc w:val="both"/>
        <w:rPr>
          <w:rFonts w:ascii="Arial Narrow" w:hAnsi="Arial Narrow"/>
          <w:color w:val="000000"/>
          <w:sz w:val="24"/>
          <w:szCs w:val="24"/>
        </w:rPr>
      </w:pPr>
      <w:proofErr w:type="spellStart"/>
      <w:proofErr w:type="gramStart"/>
      <w:r w:rsidRPr="00C808EE">
        <w:rPr>
          <w:rFonts w:ascii="Arial Narrow" w:hAnsi="Arial Narrow"/>
          <w:color w:val="000000"/>
          <w:sz w:val="24"/>
          <w:szCs w:val="24"/>
        </w:rPr>
        <w:t>vt</w:t>
      </w:r>
      <w:proofErr w:type="spellEnd"/>
      <w:proofErr w:type="gramEnd"/>
      <w:r w:rsidRPr="00C808EE">
        <w:rPr>
          <w:rFonts w:ascii="Arial Narrow" w:hAnsi="Arial Narrow"/>
          <w:color w:val="000000"/>
          <w:sz w:val="24"/>
          <w:szCs w:val="24"/>
        </w:rPr>
        <w:t xml:space="preserve"> = valor </w:t>
      </w:r>
      <w:r>
        <w:rPr>
          <w:rFonts w:ascii="Arial Narrow" w:hAnsi="Arial Narrow"/>
          <w:color w:val="000000"/>
          <w:sz w:val="24"/>
          <w:szCs w:val="24"/>
        </w:rPr>
        <w:t xml:space="preserve">médio atribuído </w:t>
      </w:r>
      <w:r w:rsidRPr="00C808EE">
        <w:rPr>
          <w:rFonts w:ascii="Arial Narrow" w:hAnsi="Arial Narrow"/>
          <w:color w:val="000000"/>
          <w:sz w:val="24"/>
          <w:szCs w:val="24"/>
        </w:rPr>
        <w:t xml:space="preserve">do </w:t>
      </w:r>
      <w:proofErr w:type="spellStart"/>
      <w:r w:rsidRPr="00C808EE">
        <w:rPr>
          <w:rFonts w:ascii="Arial Narrow" w:hAnsi="Arial Narrow"/>
          <w:color w:val="000000"/>
          <w:sz w:val="24"/>
          <w:szCs w:val="24"/>
        </w:rPr>
        <w:t>m²</w:t>
      </w:r>
      <w:proofErr w:type="spellEnd"/>
      <w:r>
        <w:rPr>
          <w:rFonts w:ascii="Arial Narrow" w:hAnsi="Arial Narrow"/>
          <w:color w:val="000000"/>
          <w:sz w:val="24"/>
          <w:szCs w:val="24"/>
        </w:rPr>
        <w:t xml:space="preserve"> do terreno  </w:t>
      </w:r>
    </w:p>
    <w:p w:rsidR="00C808EE" w:rsidRDefault="00C808EE" w:rsidP="003E0444">
      <w:pPr>
        <w:pStyle w:val="Corpodetexto"/>
        <w:kinsoku w:val="0"/>
        <w:overflowPunct w:val="0"/>
        <w:spacing w:line="278" w:lineRule="auto"/>
        <w:ind w:left="2268"/>
        <w:jc w:val="both"/>
        <w:rPr>
          <w:rFonts w:ascii="Arial Narrow" w:hAnsi="Arial Narrow"/>
          <w:color w:val="000000"/>
          <w:sz w:val="24"/>
          <w:szCs w:val="24"/>
        </w:rPr>
      </w:pPr>
      <w:proofErr w:type="spellStart"/>
      <w:proofErr w:type="gramStart"/>
      <w:r w:rsidRPr="00C808EE">
        <w:rPr>
          <w:rFonts w:ascii="Arial Narrow" w:hAnsi="Arial Narrow"/>
          <w:color w:val="000000"/>
          <w:sz w:val="24"/>
          <w:szCs w:val="24"/>
        </w:rPr>
        <w:t>CAb</w:t>
      </w:r>
      <w:proofErr w:type="spellEnd"/>
      <w:proofErr w:type="gramEnd"/>
      <w:r w:rsidRPr="00C808EE">
        <w:rPr>
          <w:rFonts w:ascii="Arial Narrow" w:hAnsi="Arial Narrow"/>
          <w:color w:val="000000"/>
          <w:sz w:val="24"/>
          <w:szCs w:val="24"/>
        </w:rPr>
        <w:t xml:space="preserve"> = Coeficiente de Aproveitamento Básico.</w:t>
      </w:r>
    </w:p>
    <w:p w:rsidR="00C808EE" w:rsidRDefault="00C808EE" w:rsidP="00C808EE">
      <w:pPr>
        <w:pStyle w:val="Corpodetexto"/>
        <w:kinsoku w:val="0"/>
        <w:overflowPunct w:val="0"/>
        <w:spacing w:line="278" w:lineRule="auto"/>
        <w:jc w:val="both"/>
        <w:rPr>
          <w:rFonts w:ascii="Arial Narrow" w:hAnsi="Arial Narrow"/>
          <w:color w:val="000000"/>
          <w:sz w:val="24"/>
          <w:szCs w:val="24"/>
        </w:rPr>
      </w:pPr>
    </w:p>
    <w:p w:rsidR="00716C2D" w:rsidRPr="00716C2D" w:rsidRDefault="00C808EE" w:rsidP="00597103">
      <w:pPr>
        <w:pStyle w:val="Corpodetexto"/>
        <w:numPr>
          <w:ilvl w:val="0"/>
          <w:numId w:val="121"/>
        </w:numPr>
        <w:kinsoku w:val="0"/>
        <w:overflowPunct w:val="0"/>
        <w:spacing w:line="278" w:lineRule="auto"/>
        <w:ind w:left="2410" w:hanging="1276"/>
        <w:jc w:val="both"/>
        <w:rPr>
          <w:rFonts w:ascii="Arial Narrow" w:hAnsi="Arial Narrow"/>
          <w:color w:val="000000"/>
          <w:sz w:val="24"/>
          <w:szCs w:val="24"/>
        </w:rPr>
      </w:pPr>
      <w:r>
        <w:rPr>
          <w:rFonts w:ascii="Arial Narrow" w:hAnsi="Arial Narrow"/>
          <w:color w:val="231F20"/>
          <w:sz w:val="24"/>
          <w:szCs w:val="24"/>
        </w:rPr>
        <w:t>Os Fatores Sociais e Fatores de Planejamentos definidos para as áreas sujeitas a Outorga Onerosa s</w:t>
      </w:r>
      <w:r w:rsidR="00716C2D">
        <w:rPr>
          <w:rFonts w:ascii="Arial Narrow" w:hAnsi="Arial Narrow"/>
          <w:color w:val="231F20"/>
          <w:sz w:val="24"/>
          <w:szCs w:val="24"/>
        </w:rPr>
        <w:t>ão os</w:t>
      </w:r>
      <w:r>
        <w:rPr>
          <w:rFonts w:ascii="Arial Narrow" w:hAnsi="Arial Narrow"/>
          <w:color w:val="231F20"/>
          <w:sz w:val="24"/>
          <w:szCs w:val="24"/>
        </w:rPr>
        <w:t xml:space="preserve"> seguintes</w:t>
      </w:r>
      <w:r w:rsidR="00716C2D">
        <w:rPr>
          <w:rFonts w:ascii="Arial Narrow" w:hAnsi="Arial Narrow"/>
          <w:color w:val="231F20"/>
          <w:sz w:val="24"/>
          <w:szCs w:val="24"/>
        </w:rPr>
        <w:t>:</w:t>
      </w:r>
    </w:p>
    <w:p w:rsidR="00716C2D" w:rsidRPr="00716C2D" w:rsidRDefault="00716C2D" w:rsidP="00716C2D">
      <w:pPr>
        <w:pStyle w:val="Corpodetexto"/>
        <w:kinsoku w:val="0"/>
        <w:overflowPunct w:val="0"/>
        <w:spacing w:line="278" w:lineRule="auto"/>
        <w:ind w:left="2410"/>
        <w:jc w:val="both"/>
        <w:rPr>
          <w:rFonts w:ascii="Arial Narrow" w:hAnsi="Arial Narrow"/>
          <w:color w:val="000000"/>
          <w:sz w:val="24"/>
          <w:szCs w:val="24"/>
        </w:rPr>
      </w:pPr>
    </w:p>
    <w:tbl>
      <w:tblPr>
        <w:tblStyle w:val="Tabelacomgrade"/>
        <w:tblW w:w="3973" w:type="dxa"/>
        <w:jc w:val="center"/>
        <w:tblLook w:val="04A0"/>
      </w:tblPr>
      <w:tblGrid>
        <w:gridCol w:w="1994"/>
        <w:gridCol w:w="1979"/>
      </w:tblGrid>
      <w:tr w:rsidR="00716C2D" w:rsidRPr="007A01F6" w:rsidTr="00716C2D">
        <w:trPr>
          <w:jc w:val="center"/>
        </w:trPr>
        <w:tc>
          <w:tcPr>
            <w:tcW w:w="1994" w:type="dxa"/>
            <w:shd w:val="clear" w:color="auto" w:fill="BFBFBF" w:themeFill="background1" w:themeFillShade="BF"/>
          </w:tcPr>
          <w:p w:rsidR="00716C2D" w:rsidRPr="007A01F6" w:rsidRDefault="00716C2D" w:rsidP="00716C2D">
            <w:pPr>
              <w:kinsoku w:val="0"/>
              <w:overflowPunct w:val="0"/>
              <w:spacing w:before="1" w:line="240" w:lineRule="exact"/>
              <w:jc w:val="center"/>
              <w:rPr>
                <w:rFonts w:ascii="Arial Narrow" w:hAnsi="Arial Narrow"/>
                <w:sz w:val="20"/>
                <w:szCs w:val="20"/>
              </w:rPr>
            </w:pPr>
            <w:r w:rsidRPr="007A01F6">
              <w:rPr>
                <w:rFonts w:ascii="Arial Narrow" w:hAnsi="Arial Narrow"/>
                <w:sz w:val="20"/>
                <w:szCs w:val="20"/>
              </w:rPr>
              <w:t>Área ou Zona</w:t>
            </w:r>
          </w:p>
        </w:tc>
        <w:tc>
          <w:tcPr>
            <w:tcW w:w="1979" w:type="dxa"/>
            <w:shd w:val="clear" w:color="auto" w:fill="BFBFBF" w:themeFill="background1" w:themeFillShade="BF"/>
          </w:tcPr>
          <w:p w:rsidR="00716C2D" w:rsidRPr="007A01F6" w:rsidRDefault="00716C2D" w:rsidP="00716C2D">
            <w:pPr>
              <w:kinsoku w:val="0"/>
              <w:overflowPunct w:val="0"/>
              <w:spacing w:before="1" w:line="240" w:lineRule="exact"/>
              <w:jc w:val="center"/>
              <w:rPr>
                <w:rFonts w:ascii="Arial Narrow" w:hAnsi="Arial Narrow"/>
                <w:sz w:val="20"/>
                <w:szCs w:val="20"/>
              </w:rPr>
            </w:pPr>
            <w:r>
              <w:rPr>
                <w:rFonts w:ascii="Arial Narrow" w:hAnsi="Arial Narrow"/>
                <w:sz w:val="20"/>
                <w:szCs w:val="20"/>
              </w:rPr>
              <w:t>(</w:t>
            </w:r>
            <w:proofErr w:type="spellStart"/>
            <w:r>
              <w:rPr>
                <w:rFonts w:ascii="Arial Narrow" w:hAnsi="Arial Narrow"/>
                <w:sz w:val="20"/>
                <w:szCs w:val="20"/>
              </w:rPr>
              <w:t>Fp</w:t>
            </w:r>
            <w:proofErr w:type="spellEnd"/>
            <w:r>
              <w:rPr>
                <w:rFonts w:ascii="Arial Narrow" w:hAnsi="Arial Narrow"/>
                <w:sz w:val="20"/>
                <w:szCs w:val="20"/>
              </w:rPr>
              <w:t xml:space="preserve"> x </w:t>
            </w:r>
            <w:proofErr w:type="spellStart"/>
            <w:r>
              <w:rPr>
                <w:rFonts w:ascii="Arial Narrow" w:hAnsi="Arial Narrow"/>
                <w:sz w:val="20"/>
                <w:szCs w:val="20"/>
              </w:rPr>
              <w:t>Fs</w:t>
            </w:r>
            <w:proofErr w:type="spellEnd"/>
            <w:r>
              <w:rPr>
                <w:rFonts w:ascii="Arial Narrow" w:hAnsi="Arial Narrow"/>
                <w:sz w:val="20"/>
                <w:szCs w:val="20"/>
              </w:rPr>
              <w:t>)</w:t>
            </w:r>
          </w:p>
        </w:tc>
      </w:tr>
      <w:tr w:rsidR="00716C2D" w:rsidTr="00716C2D">
        <w:trPr>
          <w:jc w:val="center"/>
        </w:trPr>
        <w:tc>
          <w:tcPr>
            <w:tcW w:w="1994" w:type="dxa"/>
          </w:tcPr>
          <w:p w:rsidR="00716C2D" w:rsidRDefault="00716C2D" w:rsidP="00716C2D">
            <w:pPr>
              <w:kinsoku w:val="0"/>
              <w:overflowPunct w:val="0"/>
              <w:spacing w:before="1" w:line="240" w:lineRule="exact"/>
              <w:jc w:val="center"/>
              <w:rPr>
                <w:rFonts w:ascii="Arial Narrow" w:hAnsi="Arial Narrow"/>
              </w:rPr>
            </w:pPr>
            <w:r>
              <w:rPr>
                <w:rFonts w:ascii="Arial Narrow" w:hAnsi="Arial Narrow"/>
              </w:rPr>
              <w:t>Frente Mar</w:t>
            </w:r>
          </w:p>
        </w:tc>
        <w:tc>
          <w:tcPr>
            <w:tcW w:w="1979" w:type="dxa"/>
            <w:vAlign w:val="bottom"/>
          </w:tcPr>
          <w:p w:rsidR="00716C2D" w:rsidRPr="00C808EE" w:rsidRDefault="00716C2D" w:rsidP="00716C2D">
            <w:pPr>
              <w:widowControl/>
              <w:autoSpaceDE/>
              <w:autoSpaceDN/>
              <w:adjustRightInd/>
              <w:jc w:val="center"/>
              <w:rPr>
                <w:rFonts w:ascii="Arial Narrow" w:eastAsia="Times New Roman" w:hAnsi="Arial Narrow"/>
                <w:color w:val="000000"/>
              </w:rPr>
            </w:pPr>
            <w:r>
              <w:rPr>
                <w:rFonts w:ascii="Arial Narrow" w:hAnsi="Arial Narrow"/>
                <w:color w:val="000000"/>
              </w:rPr>
              <w:t xml:space="preserve">(0,95 x 0,80) = </w:t>
            </w:r>
            <w:proofErr w:type="gramStart"/>
            <w:r w:rsidRPr="00C808EE">
              <w:rPr>
                <w:rFonts w:ascii="Arial Narrow" w:hAnsi="Arial Narrow"/>
                <w:color w:val="000000"/>
              </w:rPr>
              <w:t>0,</w:t>
            </w:r>
            <w:proofErr w:type="gramEnd"/>
            <w:r w:rsidRPr="00C808EE">
              <w:rPr>
                <w:rFonts w:ascii="Arial Narrow" w:hAnsi="Arial Narrow"/>
                <w:color w:val="000000"/>
              </w:rPr>
              <w:t>76</w:t>
            </w:r>
            <w:r w:rsidR="009D67DC">
              <w:rPr>
                <w:rFonts w:ascii="Arial Narrow" w:hAnsi="Arial Narrow"/>
                <w:color w:val="000000"/>
              </w:rPr>
              <w:t>0</w:t>
            </w:r>
          </w:p>
        </w:tc>
      </w:tr>
      <w:tr w:rsidR="00716C2D" w:rsidTr="00716C2D">
        <w:trPr>
          <w:jc w:val="center"/>
        </w:trPr>
        <w:tc>
          <w:tcPr>
            <w:tcW w:w="1994" w:type="dxa"/>
          </w:tcPr>
          <w:p w:rsidR="00716C2D" w:rsidRDefault="00716C2D" w:rsidP="00716C2D">
            <w:pPr>
              <w:kinsoku w:val="0"/>
              <w:overflowPunct w:val="0"/>
              <w:spacing w:before="1" w:line="240" w:lineRule="exact"/>
              <w:jc w:val="center"/>
              <w:rPr>
                <w:rFonts w:ascii="Arial Narrow" w:hAnsi="Arial Narrow"/>
              </w:rPr>
            </w:pPr>
            <w:r>
              <w:rPr>
                <w:rFonts w:ascii="Arial Narrow" w:hAnsi="Arial Narrow"/>
              </w:rPr>
              <w:t>Quadra Mar</w:t>
            </w:r>
          </w:p>
        </w:tc>
        <w:tc>
          <w:tcPr>
            <w:tcW w:w="1979" w:type="dxa"/>
            <w:vAlign w:val="bottom"/>
          </w:tcPr>
          <w:p w:rsidR="00716C2D" w:rsidRPr="00C808EE" w:rsidRDefault="00716C2D" w:rsidP="00716C2D">
            <w:pPr>
              <w:jc w:val="center"/>
              <w:rPr>
                <w:rFonts w:ascii="Arial Narrow" w:hAnsi="Arial Narrow"/>
                <w:color w:val="000000"/>
              </w:rPr>
            </w:pPr>
            <w:r>
              <w:rPr>
                <w:rFonts w:ascii="Arial Narrow" w:hAnsi="Arial Narrow"/>
                <w:color w:val="000000"/>
              </w:rPr>
              <w:t xml:space="preserve">(0,55 x 0,70) = </w:t>
            </w:r>
            <w:proofErr w:type="gramStart"/>
            <w:r w:rsidRPr="00C808EE">
              <w:rPr>
                <w:rFonts w:ascii="Arial Narrow" w:hAnsi="Arial Narrow"/>
                <w:color w:val="000000"/>
              </w:rPr>
              <w:t>0,</w:t>
            </w:r>
            <w:proofErr w:type="gramEnd"/>
            <w:r w:rsidRPr="00C808EE">
              <w:rPr>
                <w:rFonts w:ascii="Arial Narrow" w:hAnsi="Arial Narrow"/>
                <w:color w:val="000000"/>
              </w:rPr>
              <w:t>385</w:t>
            </w:r>
          </w:p>
        </w:tc>
      </w:tr>
      <w:tr w:rsidR="00716C2D" w:rsidTr="00716C2D">
        <w:trPr>
          <w:jc w:val="center"/>
        </w:trPr>
        <w:tc>
          <w:tcPr>
            <w:tcW w:w="1994" w:type="dxa"/>
          </w:tcPr>
          <w:p w:rsidR="00716C2D" w:rsidRDefault="00716C2D" w:rsidP="00716C2D">
            <w:pPr>
              <w:kinsoku w:val="0"/>
              <w:overflowPunct w:val="0"/>
              <w:spacing w:before="1" w:line="240" w:lineRule="exact"/>
              <w:jc w:val="center"/>
              <w:rPr>
                <w:rFonts w:ascii="Arial Narrow" w:hAnsi="Arial Narrow"/>
              </w:rPr>
            </w:pPr>
            <w:proofErr w:type="spellStart"/>
            <w:r>
              <w:rPr>
                <w:rFonts w:ascii="Arial Narrow" w:hAnsi="Arial Narrow"/>
              </w:rPr>
              <w:t>Nereu</w:t>
            </w:r>
            <w:proofErr w:type="spellEnd"/>
            <w:r>
              <w:rPr>
                <w:rFonts w:ascii="Arial Narrow" w:hAnsi="Arial Narrow"/>
              </w:rPr>
              <w:t xml:space="preserve"> Ramos</w:t>
            </w:r>
          </w:p>
        </w:tc>
        <w:tc>
          <w:tcPr>
            <w:tcW w:w="1979" w:type="dxa"/>
            <w:vAlign w:val="bottom"/>
          </w:tcPr>
          <w:p w:rsidR="00716C2D" w:rsidRPr="00C808EE" w:rsidRDefault="00716C2D" w:rsidP="00716C2D">
            <w:pPr>
              <w:jc w:val="center"/>
              <w:rPr>
                <w:rFonts w:ascii="Arial Narrow" w:hAnsi="Arial Narrow"/>
                <w:color w:val="000000"/>
              </w:rPr>
            </w:pPr>
            <w:r>
              <w:rPr>
                <w:rFonts w:ascii="Arial Narrow" w:hAnsi="Arial Narrow"/>
                <w:color w:val="000000"/>
              </w:rPr>
              <w:t xml:space="preserve">(0,55 x 0,70) = </w:t>
            </w:r>
            <w:proofErr w:type="gramStart"/>
            <w:r w:rsidRPr="00C808EE">
              <w:rPr>
                <w:rFonts w:ascii="Arial Narrow" w:hAnsi="Arial Narrow"/>
                <w:color w:val="000000"/>
              </w:rPr>
              <w:t>0,</w:t>
            </w:r>
            <w:proofErr w:type="gramEnd"/>
            <w:r w:rsidRPr="00C808EE">
              <w:rPr>
                <w:rFonts w:ascii="Arial Narrow" w:hAnsi="Arial Narrow"/>
                <w:color w:val="000000"/>
              </w:rPr>
              <w:t>385</w:t>
            </w:r>
          </w:p>
        </w:tc>
      </w:tr>
      <w:tr w:rsidR="00716C2D" w:rsidTr="00716C2D">
        <w:trPr>
          <w:jc w:val="center"/>
        </w:trPr>
        <w:tc>
          <w:tcPr>
            <w:tcW w:w="1994" w:type="dxa"/>
          </w:tcPr>
          <w:p w:rsidR="00716C2D" w:rsidRDefault="00716C2D" w:rsidP="00716C2D">
            <w:pPr>
              <w:kinsoku w:val="0"/>
              <w:overflowPunct w:val="0"/>
              <w:spacing w:before="1" w:line="240" w:lineRule="exact"/>
              <w:jc w:val="center"/>
              <w:rPr>
                <w:rFonts w:ascii="Arial Narrow" w:hAnsi="Arial Narrow"/>
              </w:rPr>
            </w:pPr>
            <w:r>
              <w:rPr>
                <w:rFonts w:ascii="Arial Narrow" w:hAnsi="Arial Narrow"/>
              </w:rPr>
              <w:lastRenderedPageBreak/>
              <w:t>2ª Quadra</w:t>
            </w:r>
          </w:p>
        </w:tc>
        <w:tc>
          <w:tcPr>
            <w:tcW w:w="1979" w:type="dxa"/>
            <w:vAlign w:val="bottom"/>
          </w:tcPr>
          <w:p w:rsidR="00716C2D" w:rsidRPr="00C808EE" w:rsidRDefault="00716C2D" w:rsidP="00716C2D">
            <w:pPr>
              <w:jc w:val="center"/>
              <w:rPr>
                <w:rFonts w:ascii="Arial Narrow" w:hAnsi="Arial Narrow"/>
                <w:color w:val="000000"/>
              </w:rPr>
            </w:pPr>
            <w:r>
              <w:rPr>
                <w:rFonts w:ascii="Arial Narrow" w:hAnsi="Arial Narrow"/>
                <w:color w:val="000000"/>
              </w:rPr>
              <w:t xml:space="preserve">(0,55 x 0,60) = </w:t>
            </w:r>
            <w:proofErr w:type="gramStart"/>
            <w:r w:rsidRPr="00C808EE">
              <w:rPr>
                <w:rFonts w:ascii="Arial Narrow" w:hAnsi="Arial Narrow"/>
                <w:color w:val="000000"/>
              </w:rPr>
              <w:t>0,</w:t>
            </w:r>
            <w:proofErr w:type="gramEnd"/>
            <w:r w:rsidRPr="00C808EE">
              <w:rPr>
                <w:rFonts w:ascii="Arial Narrow" w:hAnsi="Arial Narrow"/>
                <w:color w:val="000000"/>
              </w:rPr>
              <w:t>33</w:t>
            </w:r>
            <w:r w:rsidR="009D67DC">
              <w:rPr>
                <w:rFonts w:ascii="Arial Narrow" w:hAnsi="Arial Narrow"/>
                <w:color w:val="000000"/>
              </w:rPr>
              <w:t>0</w:t>
            </w:r>
          </w:p>
        </w:tc>
      </w:tr>
      <w:tr w:rsidR="00716C2D" w:rsidTr="00716C2D">
        <w:trPr>
          <w:jc w:val="center"/>
        </w:trPr>
        <w:tc>
          <w:tcPr>
            <w:tcW w:w="1994" w:type="dxa"/>
          </w:tcPr>
          <w:p w:rsidR="00716C2D" w:rsidRDefault="00716C2D" w:rsidP="00716C2D">
            <w:pPr>
              <w:kinsoku w:val="0"/>
              <w:overflowPunct w:val="0"/>
              <w:spacing w:before="1" w:line="240" w:lineRule="exact"/>
              <w:jc w:val="center"/>
              <w:rPr>
                <w:rFonts w:ascii="Arial Narrow" w:hAnsi="Arial Narrow"/>
              </w:rPr>
            </w:pPr>
            <w:r>
              <w:rPr>
                <w:rFonts w:ascii="Arial Narrow" w:hAnsi="Arial Narrow"/>
              </w:rPr>
              <w:t>2ª Avenida</w:t>
            </w:r>
          </w:p>
        </w:tc>
        <w:tc>
          <w:tcPr>
            <w:tcW w:w="1979" w:type="dxa"/>
            <w:vAlign w:val="bottom"/>
          </w:tcPr>
          <w:p w:rsidR="00716C2D" w:rsidRPr="00C808EE" w:rsidRDefault="00716C2D" w:rsidP="00716C2D">
            <w:pPr>
              <w:jc w:val="center"/>
              <w:rPr>
                <w:rFonts w:ascii="Arial Narrow" w:hAnsi="Arial Narrow"/>
                <w:color w:val="000000"/>
              </w:rPr>
            </w:pPr>
            <w:r>
              <w:rPr>
                <w:rFonts w:ascii="Arial Narrow" w:hAnsi="Arial Narrow"/>
                <w:color w:val="000000"/>
              </w:rPr>
              <w:t xml:space="preserve">(0,57 x 0,60) = </w:t>
            </w:r>
            <w:proofErr w:type="gramStart"/>
            <w:r w:rsidRPr="00C808EE">
              <w:rPr>
                <w:rFonts w:ascii="Arial Narrow" w:hAnsi="Arial Narrow"/>
                <w:color w:val="000000"/>
              </w:rPr>
              <w:t>0,</w:t>
            </w:r>
            <w:proofErr w:type="gramEnd"/>
            <w:r w:rsidRPr="00C808EE">
              <w:rPr>
                <w:rFonts w:ascii="Arial Narrow" w:hAnsi="Arial Narrow"/>
                <w:color w:val="000000"/>
              </w:rPr>
              <w:t>342</w:t>
            </w:r>
          </w:p>
        </w:tc>
      </w:tr>
      <w:tr w:rsidR="00716C2D" w:rsidTr="00716C2D">
        <w:trPr>
          <w:jc w:val="center"/>
        </w:trPr>
        <w:tc>
          <w:tcPr>
            <w:tcW w:w="1994" w:type="dxa"/>
          </w:tcPr>
          <w:p w:rsidR="00716C2D" w:rsidRDefault="00716C2D" w:rsidP="00716C2D">
            <w:pPr>
              <w:kinsoku w:val="0"/>
              <w:overflowPunct w:val="0"/>
              <w:spacing w:before="1" w:line="240" w:lineRule="exact"/>
              <w:jc w:val="center"/>
              <w:rPr>
                <w:rFonts w:ascii="Arial Narrow" w:hAnsi="Arial Narrow"/>
              </w:rPr>
            </w:pPr>
            <w:r>
              <w:rPr>
                <w:rFonts w:ascii="Arial Narrow" w:hAnsi="Arial Narrow"/>
              </w:rPr>
              <w:t>3ª e 4ª Quadra</w:t>
            </w:r>
          </w:p>
        </w:tc>
        <w:tc>
          <w:tcPr>
            <w:tcW w:w="1979" w:type="dxa"/>
            <w:vAlign w:val="bottom"/>
          </w:tcPr>
          <w:p w:rsidR="00716C2D" w:rsidRPr="00C808EE" w:rsidRDefault="00716C2D" w:rsidP="00716C2D">
            <w:pPr>
              <w:jc w:val="center"/>
              <w:rPr>
                <w:rFonts w:ascii="Arial Narrow" w:hAnsi="Arial Narrow"/>
                <w:color w:val="000000"/>
              </w:rPr>
            </w:pPr>
            <w:r>
              <w:rPr>
                <w:rFonts w:ascii="Arial Narrow" w:hAnsi="Arial Narrow"/>
                <w:color w:val="000000"/>
              </w:rPr>
              <w:t xml:space="preserve">(0,51 x </w:t>
            </w:r>
            <w:proofErr w:type="gramStart"/>
            <w:r>
              <w:rPr>
                <w:rFonts w:ascii="Arial Narrow" w:hAnsi="Arial Narrow"/>
                <w:color w:val="000000"/>
              </w:rPr>
              <w:t>0,</w:t>
            </w:r>
            <w:proofErr w:type="gramEnd"/>
            <w:r>
              <w:rPr>
                <w:rFonts w:ascii="Arial Narrow" w:hAnsi="Arial Narrow"/>
                <w:color w:val="000000"/>
              </w:rPr>
              <w:t xml:space="preserve">50,) = </w:t>
            </w:r>
            <w:r w:rsidRPr="00C808EE">
              <w:rPr>
                <w:rFonts w:ascii="Arial Narrow" w:hAnsi="Arial Narrow"/>
                <w:color w:val="000000"/>
              </w:rPr>
              <w:t>0,255</w:t>
            </w:r>
          </w:p>
        </w:tc>
      </w:tr>
      <w:tr w:rsidR="00716C2D" w:rsidTr="00716C2D">
        <w:trPr>
          <w:jc w:val="center"/>
        </w:trPr>
        <w:tc>
          <w:tcPr>
            <w:tcW w:w="1994" w:type="dxa"/>
          </w:tcPr>
          <w:p w:rsidR="00716C2D" w:rsidRDefault="00716C2D" w:rsidP="00716C2D">
            <w:pPr>
              <w:kinsoku w:val="0"/>
              <w:overflowPunct w:val="0"/>
              <w:spacing w:before="1" w:line="240" w:lineRule="exact"/>
              <w:jc w:val="center"/>
              <w:rPr>
                <w:rFonts w:ascii="Arial Narrow" w:hAnsi="Arial Narrow"/>
              </w:rPr>
            </w:pPr>
            <w:proofErr w:type="spellStart"/>
            <w:r>
              <w:rPr>
                <w:rFonts w:ascii="Arial Narrow" w:hAnsi="Arial Narrow"/>
              </w:rPr>
              <w:t>Morretes</w:t>
            </w:r>
            <w:proofErr w:type="spellEnd"/>
          </w:p>
        </w:tc>
        <w:tc>
          <w:tcPr>
            <w:tcW w:w="1979" w:type="dxa"/>
            <w:vAlign w:val="bottom"/>
          </w:tcPr>
          <w:p w:rsidR="00716C2D" w:rsidRPr="00C808EE" w:rsidRDefault="009D67DC" w:rsidP="00716C2D">
            <w:pPr>
              <w:jc w:val="center"/>
              <w:rPr>
                <w:rFonts w:ascii="Arial Narrow" w:hAnsi="Arial Narrow"/>
                <w:color w:val="000000"/>
              </w:rPr>
            </w:pPr>
            <w:r>
              <w:rPr>
                <w:rFonts w:ascii="Arial Narrow" w:hAnsi="Arial Narrow"/>
                <w:color w:val="000000"/>
              </w:rPr>
              <w:t xml:space="preserve">(0,41 x 0,50) = </w:t>
            </w:r>
            <w:proofErr w:type="gramStart"/>
            <w:r w:rsidR="00716C2D" w:rsidRPr="00C808EE">
              <w:rPr>
                <w:rFonts w:ascii="Arial Narrow" w:hAnsi="Arial Narrow"/>
                <w:color w:val="000000"/>
              </w:rPr>
              <w:t>0,</w:t>
            </w:r>
            <w:proofErr w:type="gramEnd"/>
            <w:r w:rsidR="00716C2D" w:rsidRPr="00C808EE">
              <w:rPr>
                <w:rFonts w:ascii="Arial Narrow" w:hAnsi="Arial Narrow"/>
                <w:color w:val="000000"/>
              </w:rPr>
              <w:t>205</w:t>
            </w:r>
          </w:p>
        </w:tc>
      </w:tr>
      <w:tr w:rsidR="00716C2D" w:rsidTr="00716C2D">
        <w:trPr>
          <w:jc w:val="center"/>
        </w:trPr>
        <w:tc>
          <w:tcPr>
            <w:tcW w:w="1994" w:type="dxa"/>
          </w:tcPr>
          <w:p w:rsidR="00716C2D" w:rsidRDefault="00716C2D" w:rsidP="00716C2D">
            <w:pPr>
              <w:kinsoku w:val="0"/>
              <w:overflowPunct w:val="0"/>
              <w:spacing w:before="1" w:line="240" w:lineRule="exact"/>
              <w:jc w:val="center"/>
              <w:rPr>
                <w:rFonts w:ascii="Arial Narrow" w:hAnsi="Arial Narrow"/>
              </w:rPr>
            </w:pPr>
            <w:r>
              <w:rPr>
                <w:rFonts w:ascii="Arial Narrow" w:hAnsi="Arial Narrow"/>
              </w:rPr>
              <w:t>Ilhota</w:t>
            </w:r>
          </w:p>
        </w:tc>
        <w:tc>
          <w:tcPr>
            <w:tcW w:w="1979" w:type="dxa"/>
            <w:vAlign w:val="bottom"/>
          </w:tcPr>
          <w:p w:rsidR="009D67DC" w:rsidRPr="00C808EE" w:rsidRDefault="009D67DC" w:rsidP="009D67DC">
            <w:pPr>
              <w:jc w:val="center"/>
              <w:rPr>
                <w:rFonts w:ascii="Arial Narrow" w:hAnsi="Arial Narrow"/>
                <w:color w:val="000000"/>
              </w:rPr>
            </w:pPr>
            <w:r>
              <w:rPr>
                <w:rFonts w:ascii="Arial Narrow" w:hAnsi="Arial Narrow"/>
                <w:color w:val="000000"/>
              </w:rPr>
              <w:t>(</w:t>
            </w:r>
            <w:r w:rsidR="00716C2D" w:rsidRPr="00C808EE">
              <w:rPr>
                <w:rFonts w:ascii="Arial Narrow" w:hAnsi="Arial Narrow"/>
                <w:color w:val="000000"/>
              </w:rPr>
              <w:t>1</w:t>
            </w:r>
            <w:r>
              <w:rPr>
                <w:rFonts w:ascii="Arial Narrow" w:hAnsi="Arial Narrow"/>
                <w:color w:val="000000"/>
              </w:rPr>
              <w:t xml:space="preserve">,00 x 1,00) = </w:t>
            </w:r>
            <w:proofErr w:type="gramStart"/>
            <w:r>
              <w:rPr>
                <w:rFonts w:ascii="Arial Narrow" w:hAnsi="Arial Narrow"/>
                <w:color w:val="000000"/>
              </w:rPr>
              <w:t>1,</w:t>
            </w:r>
            <w:proofErr w:type="gramEnd"/>
            <w:r>
              <w:rPr>
                <w:rFonts w:ascii="Arial Narrow" w:hAnsi="Arial Narrow"/>
                <w:color w:val="000000"/>
              </w:rPr>
              <w:t>000</w:t>
            </w:r>
          </w:p>
        </w:tc>
      </w:tr>
      <w:tr w:rsidR="00716C2D" w:rsidTr="00716C2D">
        <w:trPr>
          <w:jc w:val="center"/>
        </w:trPr>
        <w:tc>
          <w:tcPr>
            <w:tcW w:w="1994" w:type="dxa"/>
          </w:tcPr>
          <w:p w:rsidR="00716C2D" w:rsidRDefault="00716C2D" w:rsidP="00716C2D">
            <w:pPr>
              <w:kinsoku w:val="0"/>
              <w:overflowPunct w:val="0"/>
              <w:spacing w:before="1" w:line="240" w:lineRule="exact"/>
              <w:jc w:val="center"/>
              <w:rPr>
                <w:rFonts w:ascii="Arial Narrow" w:hAnsi="Arial Narrow"/>
              </w:rPr>
            </w:pPr>
            <w:r>
              <w:rPr>
                <w:rFonts w:ascii="Arial Narrow" w:hAnsi="Arial Narrow"/>
              </w:rPr>
              <w:t>Praia Grossa</w:t>
            </w:r>
          </w:p>
        </w:tc>
        <w:tc>
          <w:tcPr>
            <w:tcW w:w="1979" w:type="dxa"/>
            <w:vAlign w:val="bottom"/>
          </w:tcPr>
          <w:p w:rsidR="00716C2D" w:rsidRPr="00C808EE" w:rsidRDefault="009D67DC" w:rsidP="00716C2D">
            <w:pPr>
              <w:jc w:val="center"/>
              <w:rPr>
                <w:rFonts w:ascii="Arial Narrow" w:hAnsi="Arial Narrow"/>
                <w:color w:val="000000"/>
              </w:rPr>
            </w:pPr>
            <w:r>
              <w:rPr>
                <w:rFonts w:ascii="Arial Narrow" w:hAnsi="Arial Narrow"/>
                <w:color w:val="000000"/>
              </w:rPr>
              <w:t xml:space="preserve">(1,10 x 1,00) = </w:t>
            </w:r>
            <w:proofErr w:type="gramStart"/>
            <w:r w:rsidR="00716C2D" w:rsidRPr="00C808EE">
              <w:rPr>
                <w:rFonts w:ascii="Arial Narrow" w:hAnsi="Arial Narrow"/>
                <w:color w:val="000000"/>
              </w:rPr>
              <w:t>1,</w:t>
            </w:r>
            <w:proofErr w:type="gramEnd"/>
            <w:r w:rsidR="00716C2D" w:rsidRPr="00C808EE">
              <w:rPr>
                <w:rFonts w:ascii="Arial Narrow" w:hAnsi="Arial Narrow"/>
                <w:color w:val="000000"/>
              </w:rPr>
              <w:t>1</w:t>
            </w:r>
            <w:r>
              <w:rPr>
                <w:rFonts w:ascii="Arial Narrow" w:hAnsi="Arial Narrow"/>
                <w:color w:val="000000"/>
              </w:rPr>
              <w:t>00</w:t>
            </w:r>
          </w:p>
        </w:tc>
      </w:tr>
    </w:tbl>
    <w:p w:rsidR="00716C2D" w:rsidRPr="00716C2D" w:rsidRDefault="00716C2D" w:rsidP="00716C2D">
      <w:pPr>
        <w:pStyle w:val="Corpodetexto"/>
        <w:kinsoku w:val="0"/>
        <w:overflowPunct w:val="0"/>
        <w:spacing w:line="278" w:lineRule="auto"/>
        <w:ind w:left="2410"/>
        <w:jc w:val="both"/>
        <w:rPr>
          <w:rFonts w:ascii="Arial Narrow" w:hAnsi="Arial Narrow"/>
          <w:color w:val="000000"/>
          <w:sz w:val="24"/>
          <w:szCs w:val="24"/>
        </w:rPr>
      </w:pPr>
    </w:p>
    <w:p w:rsidR="0091110D" w:rsidRPr="0091110D" w:rsidRDefault="0091110D" w:rsidP="00597103">
      <w:pPr>
        <w:pStyle w:val="Corpodetexto"/>
        <w:numPr>
          <w:ilvl w:val="0"/>
          <w:numId w:val="121"/>
        </w:numPr>
        <w:kinsoku w:val="0"/>
        <w:overflowPunct w:val="0"/>
        <w:spacing w:line="278" w:lineRule="auto"/>
        <w:ind w:left="2410" w:hanging="1276"/>
        <w:jc w:val="both"/>
        <w:rPr>
          <w:rFonts w:ascii="Arial Narrow" w:hAnsi="Arial Narrow"/>
          <w:color w:val="000000"/>
          <w:sz w:val="24"/>
          <w:szCs w:val="24"/>
        </w:rPr>
      </w:pPr>
      <w:proofErr w:type="spellStart"/>
      <w:r>
        <w:rPr>
          <w:rFonts w:ascii="Arial Narrow" w:hAnsi="Arial Narrow"/>
          <w:color w:val="231F20"/>
          <w:sz w:val="24"/>
          <w:szCs w:val="24"/>
        </w:rPr>
        <w:t>Os</w:t>
      </w:r>
      <w:r w:rsidR="00716C2D" w:rsidRPr="00716C2D">
        <w:rPr>
          <w:rFonts w:ascii="Arial Narrow" w:hAnsi="Arial Narrow"/>
          <w:color w:val="231F20"/>
          <w:sz w:val="24"/>
          <w:szCs w:val="24"/>
        </w:rPr>
        <w:t>valor</w:t>
      </w:r>
      <w:r>
        <w:rPr>
          <w:rFonts w:ascii="Arial Narrow" w:hAnsi="Arial Narrow"/>
          <w:color w:val="231F20"/>
          <w:sz w:val="24"/>
          <w:szCs w:val="24"/>
        </w:rPr>
        <w:t>es</w:t>
      </w:r>
      <w:r w:rsidR="00716C2D" w:rsidRPr="00716C2D">
        <w:rPr>
          <w:rFonts w:ascii="Arial Narrow" w:hAnsi="Arial Narrow"/>
          <w:color w:val="231F20"/>
          <w:sz w:val="24"/>
          <w:szCs w:val="24"/>
        </w:rPr>
        <w:t>dometroquadrado</w:t>
      </w:r>
      <w:r>
        <w:rPr>
          <w:rFonts w:ascii="Arial Narrow" w:hAnsi="Arial Narrow"/>
          <w:color w:val="231F20"/>
          <w:spacing w:val="-9"/>
          <w:sz w:val="24"/>
          <w:szCs w:val="24"/>
        </w:rPr>
        <w:t>dos</w:t>
      </w:r>
      <w:proofErr w:type="spellEnd"/>
      <w:r>
        <w:rPr>
          <w:rFonts w:ascii="Arial Narrow" w:hAnsi="Arial Narrow"/>
          <w:color w:val="231F20"/>
          <w:spacing w:val="-9"/>
          <w:sz w:val="24"/>
          <w:szCs w:val="24"/>
        </w:rPr>
        <w:t xml:space="preserve"> terrenos atribuídos ao cálculo da contrapartida</w:t>
      </w:r>
      <w:proofErr w:type="gramStart"/>
      <w:r>
        <w:rPr>
          <w:rFonts w:ascii="Arial Narrow" w:hAnsi="Arial Narrow"/>
          <w:color w:val="231F20"/>
          <w:spacing w:val="-9"/>
          <w:sz w:val="24"/>
          <w:szCs w:val="24"/>
        </w:rPr>
        <w:t>, foram</w:t>
      </w:r>
      <w:proofErr w:type="gramEnd"/>
      <w:r>
        <w:rPr>
          <w:rFonts w:ascii="Arial Narrow" w:hAnsi="Arial Narrow"/>
          <w:color w:val="231F20"/>
          <w:spacing w:val="-9"/>
          <w:sz w:val="24"/>
          <w:szCs w:val="24"/>
        </w:rPr>
        <w:t xml:space="preserve"> definidos em valores convertidos ao CUB-SC representados na tabela a seguir:</w:t>
      </w:r>
    </w:p>
    <w:p w:rsidR="0091110D" w:rsidRPr="0091110D" w:rsidRDefault="0091110D" w:rsidP="0091110D">
      <w:pPr>
        <w:pStyle w:val="Corpodetexto"/>
        <w:kinsoku w:val="0"/>
        <w:overflowPunct w:val="0"/>
        <w:spacing w:line="278" w:lineRule="auto"/>
        <w:ind w:left="1134"/>
        <w:jc w:val="both"/>
        <w:rPr>
          <w:rFonts w:ascii="Arial Narrow" w:hAnsi="Arial Narrow"/>
          <w:color w:val="000000"/>
          <w:sz w:val="24"/>
          <w:szCs w:val="24"/>
        </w:rPr>
      </w:pPr>
    </w:p>
    <w:tbl>
      <w:tblPr>
        <w:tblStyle w:val="Tabelacomgrade"/>
        <w:tblW w:w="3973" w:type="dxa"/>
        <w:jc w:val="center"/>
        <w:tblLook w:val="04A0"/>
      </w:tblPr>
      <w:tblGrid>
        <w:gridCol w:w="1994"/>
        <w:gridCol w:w="1979"/>
      </w:tblGrid>
      <w:tr w:rsidR="0091110D" w:rsidRPr="007A01F6" w:rsidTr="00011FA6">
        <w:trPr>
          <w:jc w:val="center"/>
        </w:trPr>
        <w:tc>
          <w:tcPr>
            <w:tcW w:w="1994" w:type="dxa"/>
            <w:shd w:val="clear" w:color="auto" w:fill="BFBFBF" w:themeFill="background1" w:themeFillShade="BF"/>
          </w:tcPr>
          <w:p w:rsidR="0091110D" w:rsidRPr="007A01F6" w:rsidRDefault="0091110D" w:rsidP="00011FA6">
            <w:pPr>
              <w:kinsoku w:val="0"/>
              <w:overflowPunct w:val="0"/>
              <w:spacing w:before="1" w:line="240" w:lineRule="exact"/>
              <w:jc w:val="center"/>
              <w:rPr>
                <w:rFonts w:ascii="Arial Narrow" w:hAnsi="Arial Narrow"/>
                <w:sz w:val="20"/>
                <w:szCs w:val="20"/>
              </w:rPr>
            </w:pPr>
            <w:r w:rsidRPr="007A01F6">
              <w:rPr>
                <w:rFonts w:ascii="Arial Narrow" w:hAnsi="Arial Narrow"/>
                <w:sz w:val="20"/>
                <w:szCs w:val="20"/>
              </w:rPr>
              <w:t>Área ou Zona</w:t>
            </w:r>
          </w:p>
        </w:tc>
        <w:tc>
          <w:tcPr>
            <w:tcW w:w="1979" w:type="dxa"/>
            <w:shd w:val="clear" w:color="auto" w:fill="BFBFBF" w:themeFill="background1" w:themeFillShade="BF"/>
          </w:tcPr>
          <w:p w:rsidR="0091110D" w:rsidRPr="007A01F6" w:rsidRDefault="0091110D" w:rsidP="00011FA6">
            <w:pPr>
              <w:kinsoku w:val="0"/>
              <w:overflowPunct w:val="0"/>
              <w:spacing w:before="1" w:line="240" w:lineRule="exact"/>
              <w:jc w:val="center"/>
              <w:rPr>
                <w:rFonts w:ascii="Arial Narrow" w:hAnsi="Arial Narrow"/>
                <w:sz w:val="20"/>
                <w:szCs w:val="20"/>
              </w:rPr>
            </w:pPr>
            <w:r>
              <w:rPr>
                <w:rFonts w:ascii="Arial Narrow" w:hAnsi="Arial Narrow"/>
                <w:sz w:val="20"/>
                <w:szCs w:val="20"/>
              </w:rPr>
              <w:t>Valor m2 CUB_SC</w:t>
            </w:r>
          </w:p>
        </w:tc>
      </w:tr>
      <w:tr w:rsidR="0091110D" w:rsidTr="00011FA6">
        <w:trPr>
          <w:jc w:val="center"/>
        </w:trPr>
        <w:tc>
          <w:tcPr>
            <w:tcW w:w="1994" w:type="dxa"/>
          </w:tcPr>
          <w:p w:rsidR="0091110D" w:rsidRDefault="0091110D" w:rsidP="0091110D">
            <w:pPr>
              <w:kinsoku w:val="0"/>
              <w:overflowPunct w:val="0"/>
              <w:spacing w:before="1" w:line="240" w:lineRule="exact"/>
              <w:jc w:val="center"/>
              <w:rPr>
                <w:rFonts w:ascii="Arial Narrow" w:hAnsi="Arial Narrow"/>
              </w:rPr>
            </w:pPr>
            <w:r>
              <w:rPr>
                <w:rFonts w:ascii="Arial Narrow" w:hAnsi="Arial Narrow"/>
              </w:rPr>
              <w:t>Frente Mar</w:t>
            </w:r>
          </w:p>
        </w:tc>
        <w:tc>
          <w:tcPr>
            <w:tcW w:w="1979" w:type="dxa"/>
            <w:vAlign w:val="bottom"/>
          </w:tcPr>
          <w:p w:rsidR="0091110D" w:rsidRPr="0091110D" w:rsidRDefault="0091110D" w:rsidP="0091110D">
            <w:pPr>
              <w:widowControl/>
              <w:autoSpaceDE/>
              <w:autoSpaceDN/>
              <w:adjustRightInd/>
              <w:jc w:val="center"/>
              <w:rPr>
                <w:rFonts w:ascii="Arial Narrow" w:eastAsia="Times New Roman" w:hAnsi="Arial Narrow"/>
                <w:color w:val="000000"/>
              </w:rPr>
            </w:pPr>
            <w:r w:rsidRPr="0091110D">
              <w:rPr>
                <w:rFonts w:ascii="Arial Narrow" w:hAnsi="Arial Narrow"/>
                <w:color w:val="000000"/>
              </w:rPr>
              <w:t>0,92</w:t>
            </w:r>
            <w:r>
              <w:rPr>
                <w:rFonts w:ascii="Arial Narrow" w:hAnsi="Arial Narrow"/>
                <w:color w:val="000000"/>
              </w:rPr>
              <w:t>%</w:t>
            </w:r>
          </w:p>
        </w:tc>
      </w:tr>
      <w:tr w:rsidR="0091110D" w:rsidTr="00011FA6">
        <w:trPr>
          <w:jc w:val="center"/>
        </w:trPr>
        <w:tc>
          <w:tcPr>
            <w:tcW w:w="1994" w:type="dxa"/>
          </w:tcPr>
          <w:p w:rsidR="0091110D" w:rsidRDefault="0091110D" w:rsidP="0091110D">
            <w:pPr>
              <w:kinsoku w:val="0"/>
              <w:overflowPunct w:val="0"/>
              <w:spacing w:before="1" w:line="240" w:lineRule="exact"/>
              <w:jc w:val="center"/>
              <w:rPr>
                <w:rFonts w:ascii="Arial Narrow" w:hAnsi="Arial Narrow"/>
              </w:rPr>
            </w:pPr>
            <w:r>
              <w:rPr>
                <w:rFonts w:ascii="Arial Narrow" w:hAnsi="Arial Narrow"/>
              </w:rPr>
              <w:t>Quadra Mar</w:t>
            </w:r>
          </w:p>
        </w:tc>
        <w:tc>
          <w:tcPr>
            <w:tcW w:w="1979" w:type="dxa"/>
            <w:vAlign w:val="bottom"/>
          </w:tcPr>
          <w:p w:rsidR="0091110D" w:rsidRPr="0091110D" w:rsidRDefault="0091110D" w:rsidP="0091110D">
            <w:pPr>
              <w:jc w:val="center"/>
              <w:rPr>
                <w:rFonts w:ascii="Arial Narrow" w:hAnsi="Arial Narrow"/>
                <w:color w:val="000000"/>
              </w:rPr>
            </w:pPr>
            <w:r w:rsidRPr="0091110D">
              <w:rPr>
                <w:rFonts w:ascii="Arial Narrow" w:hAnsi="Arial Narrow"/>
                <w:color w:val="000000"/>
              </w:rPr>
              <w:t>0,76</w:t>
            </w:r>
            <w:r>
              <w:rPr>
                <w:rFonts w:ascii="Arial Narrow" w:hAnsi="Arial Narrow"/>
                <w:color w:val="000000"/>
              </w:rPr>
              <w:t>%</w:t>
            </w:r>
          </w:p>
        </w:tc>
      </w:tr>
      <w:tr w:rsidR="0091110D" w:rsidTr="00011FA6">
        <w:trPr>
          <w:jc w:val="center"/>
        </w:trPr>
        <w:tc>
          <w:tcPr>
            <w:tcW w:w="1994" w:type="dxa"/>
          </w:tcPr>
          <w:p w:rsidR="0091110D" w:rsidRDefault="0091110D" w:rsidP="0091110D">
            <w:pPr>
              <w:kinsoku w:val="0"/>
              <w:overflowPunct w:val="0"/>
              <w:spacing w:before="1" w:line="240" w:lineRule="exact"/>
              <w:jc w:val="center"/>
              <w:rPr>
                <w:rFonts w:ascii="Arial Narrow" w:hAnsi="Arial Narrow"/>
              </w:rPr>
            </w:pPr>
            <w:proofErr w:type="spellStart"/>
            <w:r>
              <w:rPr>
                <w:rFonts w:ascii="Arial Narrow" w:hAnsi="Arial Narrow"/>
              </w:rPr>
              <w:t>Nereu</w:t>
            </w:r>
            <w:proofErr w:type="spellEnd"/>
            <w:r>
              <w:rPr>
                <w:rFonts w:ascii="Arial Narrow" w:hAnsi="Arial Narrow"/>
              </w:rPr>
              <w:t xml:space="preserve"> Ramos</w:t>
            </w:r>
          </w:p>
        </w:tc>
        <w:tc>
          <w:tcPr>
            <w:tcW w:w="1979" w:type="dxa"/>
            <w:vAlign w:val="bottom"/>
          </w:tcPr>
          <w:p w:rsidR="0091110D" w:rsidRPr="0091110D" w:rsidRDefault="0091110D" w:rsidP="0091110D">
            <w:pPr>
              <w:jc w:val="center"/>
              <w:rPr>
                <w:rFonts w:ascii="Arial Narrow" w:hAnsi="Arial Narrow"/>
                <w:color w:val="000000"/>
              </w:rPr>
            </w:pPr>
            <w:r w:rsidRPr="0091110D">
              <w:rPr>
                <w:rFonts w:ascii="Arial Narrow" w:hAnsi="Arial Narrow"/>
                <w:color w:val="000000"/>
              </w:rPr>
              <w:t>0,77</w:t>
            </w:r>
            <w:r>
              <w:rPr>
                <w:rFonts w:ascii="Arial Narrow" w:hAnsi="Arial Narrow"/>
                <w:color w:val="000000"/>
              </w:rPr>
              <w:t>%</w:t>
            </w:r>
          </w:p>
        </w:tc>
      </w:tr>
      <w:tr w:rsidR="0091110D" w:rsidTr="00011FA6">
        <w:trPr>
          <w:jc w:val="center"/>
        </w:trPr>
        <w:tc>
          <w:tcPr>
            <w:tcW w:w="1994" w:type="dxa"/>
          </w:tcPr>
          <w:p w:rsidR="0091110D" w:rsidRDefault="0091110D" w:rsidP="0091110D">
            <w:pPr>
              <w:kinsoku w:val="0"/>
              <w:overflowPunct w:val="0"/>
              <w:spacing w:before="1" w:line="240" w:lineRule="exact"/>
              <w:jc w:val="center"/>
              <w:rPr>
                <w:rFonts w:ascii="Arial Narrow" w:hAnsi="Arial Narrow"/>
              </w:rPr>
            </w:pPr>
            <w:r>
              <w:rPr>
                <w:rFonts w:ascii="Arial Narrow" w:hAnsi="Arial Narrow"/>
              </w:rPr>
              <w:t>2ª Quadra</w:t>
            </w:r>
          </w:p>
        </w:tc>
        <w:tc>
          <w:tcPr>
            <w:tcW w:w="1979" w:type="dxa"/>
            <w:vAlign w:val="bottom"/>
          </w:tcPr>
          <w:p w:rsidR="0091110D" w:rsidRPr="0091110D" w:rsidRDefault="0091110D" w:rsidP="0091110D">
            <w:pPr>
              <w:jc w:val="center"/>
              <w:rPr>
                <w:rFonts w:ascii="Arial Narrow" w:hAnsi="Arial Narrow"/>
                <w:color w:val="000000"/>
              </w:rPr>
            </w:pPr>
            <w:r w:rsidRPr="0091110D">
              <w:rPr>
                <w:rFonts w:ascii="Arial Narrow" w:hAnsi="Arial Narrow"/>
                <w:color w:val="000000"/>
              </w:rPr>
              <w:t>0,7</w:t>
            </w:r>
            <w:r>
              <w:rPr>
                <w:rFonts w:ascii="Arial Narrow" w:hAnsi="Arial Narrow"/>
                <w:color w:val="000000"/>
              </w:rPr>
              <w:t>%</w:t>
            </w:r>
          </w:p>
        </w:tc>
      </w:tr>
      <w:tr w:rsidR="0091110D" w:rsidTr="00011FA6">
        <w:trPr>
          <w:jc w:val="center"/>
        </w:trPr>
        <w:tc>
          <w:tcPr>
            <w:tcW w:w="1994" w:type="dxa"/>
          </w:tcPr>
          <w:p w:rsidR="0091110D" w:rsidRDefault="0091110D" w:rsidP="0091110D">
            <w:pPr>
              <w:kinsoku w:val="0"/>
              <w:overflowPunct w:val="0"/>
              <w:spacing w:before="1" w:line="240" w:lineRule="exact"/>
              <w:jc w:val="center"/>
              <w:rPr>
                <w:rFonts w:ascii="Arial Narrow" w:hAnsi="Arial Narrow"/>
              </w:rPr>
            </w:pPr>
            <w:r>
              <w:rPr>
                <w:rFonts w:ascii="Arial Narrow" w:hAnsi="Arial Narrow"/>
              </w:rPr>
              <w:t>2ª Avenida</w:t>
            </w:r>
          </w:p>
        </w:tc>
        <w:tc>
          <w:tcPr>
            <w:tcW w:w="1979" w:type="dxa"/>
            <w:vAlign w:val="bottom"/>
          </w:tcPr>
          <w:p w:rsidR="0091110D" w:rsidRPr="0091110D" w:rsidRDefault="0091110D" w:rsidP="0091110D">
            <w:pPr>
              <w:jc w:val="center"/>
              <w:rPr>
                <w:rFonts w:ascii="Arial Narrow" w:hAnsi="Arial Narrow"/>
                <w:color w:val="000000"/>
              </w:rPr>
            </w:pPr>
            <w:r w:rsidRPr="0091110D">
              <w:rPr>
                <w:rFonts w:ascii="Arial Narrow" w:hAnsi="Arial Narrow"/>
                <w:color w:val="000000"/>
              </w:rPr>
              <w:t>0,71</w:t>
            </w:r>
            <w:r>
              <w:rPr>
                <w:rFonts w:ascii="Arial Narrow" w:hAnsi="Arial Narrow"/>
                <w:color w:val="000000"/>
              </w:rPr>
              <w:t>%</w:t>
            </w:r>
          </w:p>
        </w:tc>
      </w:tr>
      <w:tr w:rsidR="0091110D" w:rsidTr="00011FA6">
        <w:trPr>
          <w:jc w:val="center"/>
        </w:trPr>
        <w:tc>
          <w:tcPr>
            <w:tcW w:w="1994" w:type="dxa"/>
          </w:tcPr>
          <w:p w:rsidR="0091110D" w:rsidRDefault="0091110D" w:rsidP="0091110D">
            <w:pPr>
              <w:kinsoku w:val="0"/>
              <w:overflowPunct w:val="0"/>
              <w:spacing w:before="1" w:line="240" w:lineRule="exact"/>
              <w:jc w:val="center"/>
              <w:rPr>
                <w:rFonts w:ascii="Arial Narrow" w:hAnsi="Arial Narrow"/>
              </w:rPr>
            </w:pPr>
            <w:r>
              <w:rPr>
                <w:rFonts w:ascii="Arial Narrow" w:hAnsi="Arial Narrow"/>
              </w:rPr>
              <w:t>3ª e 4ª Quadra</w:t>
            </w:r>
          </w:p>
        </w:tc>
        <w:tc>
          <w:tcPr>
            <w:tcW w:w="1979" w:type="dxa"/>
            <w:vAlign w:val="bottom"/>
          </w:tcPr>
          <w:p w:rsidR="0091110D" w:rsidRPr="0091110D" w:rsidRDefault="0091110D" w:rsidP="0091110D">
            <w:pPr>
              <w:jc w:val="center"/>
              <w:rPr>
                <w:rFonts w:ascii="Arial Narrow" w:hAnsi="Arial Narrow"/>
                <w:color w:val="000000"/>
              </w:rPr>
            </w:pPr>
            <w:r w:rsidRPr="0091110D">
              <w:rPr>
                <w:rFonts w:ascii="Arial Narrow" w:hAnsi="Arial Narrow"/>
                <w:color w:val="000000"/>
              </w:rPr>
              <w:t>0,64</w:t>
            </w:r>
            <w:r>
              <w:rPr>
                <w:rFonts w:ascii="Arial Narrow" w:hAnsi="Arial Narrow"/>
                <w:color w:val="000000"/>
              </w:rPr>
              <w:t>%</w:t>
            </w:r>
          </w:p>
        </w:tc>
      </w:tr>
      <w:tr w:rsidR="0091110D" w:rsidTr="00011FA6">
        <w:trPr>
          <w:jc w:val="center"/>
        </w:trPr>
        <w:tc>
          <w:tcPr>
            <w:tcW w:w="1994" w:type="dxa"/>
          </w:tcPr>
          <w:p w:rsidR="0091110D" w:rsidRDefault="0091110D" w:rsidP="0091110D">
            <w:pPr>
              <w:kinsoku w:val="0"/>
              <w:overflowPunct w:val="0"/>
              <w:spacing w:before="1" w:line="240" w:lineRule="exact"/>
              <w:jc w:val="center"/>
              <w:rPr>
                <w:rFonts w:ascii="Arial Narrow" w:hAnsi="Arial Narrow"/>
              </w:rPr>
            </w:pPr>
            <w:proofErr w:type="spellStart"/>
            <w:r>
              <w:rPr>
                <w:rFonts w:ascii="Arial Narrow" w:hAnsi="Arial Narrow"/>
              </w:rPr>
              <w:t>Morretes</w:t>
            </w:r>
            <w:proofErr w:type="spellEnd"/>
          </w:p>
        </w:tc>
        <w:tc>
          <w:tcPr>
            <w:tcW w:w="1979" w:type="dxa"/>
            <w:vAlign w:val="bottom"/>
          </w:tcPr>
          <w:p w:rsidR="0091110D" w:rsidRPr="0091110D" w:rsidRDefault="0091110D" w:rsidP="0091110D">
            <w:pPr>
              <w:jc w:val="center"/>
              <w:rPr>
                <w:rFonts w:ascii="Arial Narrow" w:hAnsi="Arial Narrow"/>
                <w:color w:val="000000"/>
              </w:rPr>
            </w:pPr>
            <w:r w:rsidRPr="0091110D">
              <w:rPr>
                <w:rFonts w:ascii="Arial Narrow" w:hAnsi="Arial Narrow"/>
                <w:color w:val="000000"/>
              </w:rPr>
              <w:t>0,6</w:t>
            </w:r>
            <w:r w:rsidR="006F7A6D">
              <w:rPr>
                <w:rFonts w:ascii="Arial Narrow" w:hAnsi="Arial Narrow"/>
                <w:color w:val="000000"/>
              </w:rPr>
              <w:t>0</w:t>
            </w:r>
            <w:r>
              <w:rPr>
                <w:rFonts w:ascii="Arial Narrow" w:hAnsi="Arial Narrow"/>
                <w:color w:val="000000"/>
              </w:rPr>
              <w:t>%</w:t>
            </w:r>
          </w:p>
        </w:tc>
      </w:tr>
      <w:tr w:rsidR="0091110D" w:rsidTr="00011FA6">
        <w:trPr>
          <w:jc w:val="center"/>
        </w:trPr>
        <w:tc>
          <w:tcPr>
            <w:tcW w:w="1994" w:type="dxa"/>
          </w:tcPr>
          <w:p w:rsidR="0091110D" w:rsidRDefault="0091110D" w:rsidP="0091110D">
            <w:pPr>
              <w:kinsoku w:val="0"/>
              <w:overflowPunct w:val="0"/>
              <w:spacing w:before="1" w:line="240" w:lineRule="exact"/>
              <w:jc w:val="center"/>
              <w:rPr>
                <w:rFonts w:ascii="Arial Narrow" w:hAnsi="Arial Narrow"/>
              </w:rPr>
            </w:pPr>
            <w:r>
              <w:rPr>
                <w:rFonts w:ascii="Arial Narrow" w:hAnsi="Arial Narrow"/>
              </w:rPr>
              <w:t>Ilhota</w:t>
            </w:r>
          </w:p>
        </w:tc>
        <w:tc>
          <w:tcPr>
            <w:tcW w:w="1979" w:type="dxa"/>
            <w:vAlign w:val="bottom"/>
          </w:tcPr>
          <w:p w:rsidR="0091110D" w:rsidRPr="0091110D" w:rsidRDefault="0091110D" w:rsidP="0091110D">
            <w:pPr>
              <w:jc w:val="center"/>
              <w:rPr>
                <w:rFonts w:ascii="Arial Narrow" w:hAnsi="Arial Narrow"/>
                <w:color w:val="000000"/>
              </w:rPr>
            </w:pPr>
            <w:r w:rsidRPr="0091110D">
              <w:rPr>
                <w:rFonts w:ascii="Arial Narrow" w:hAnsi="Arial Narrow"/>
                <w:color w:val="000000"/>
              </w:rPr>
              <w:t>1</w:t>
            </w:r>
            <w:r>
              <w:rPr>
                <w:rFonts w:ascii="Arial Narrow" w:hAnsi="Arial Narrow"/>
                <w:color w:val="000000"/>
              </w:rPr>
              <w:t>,00%</w:t>
            </w:r>
          </w:p>
        </w:tc>
      </w:tr>
      <w:tr w:rsidR="0091110D" w:rsidTr="00011FA6">
        <w:trPr>
          <w:jc w:val="center"/>
        </w:trPr>
        <w:tc>
          <w:tcPr>
            <w:tcW w:w="1994" w:type="dxa"/>
          </w:tcPr>
          <w:p w:rsidR="0091110D" w:rsidRDefault="0091110D" w:rsidP="0091110D">
            <w:pPr>
              <w:kinsoku w:val="0"/>
              <w:overflowPunct w:val="0"/>
              <w:spacing w:before="1" w:line="240" w:lineRule="exact"/>
              <w:jc w:val="center"/>
              <w:rPr>
                <w:rFonts w:ascii="Arial Narrow" w:hAnsi="Arial Narrow"/>
              </w:rPr>
            </w:pPr>
            <w:r>
              <w:rPr>
                <w:rFonts w:ascii="Arial Narrow" w:hAnsi="Arial Narrow"/>
              </w:rPr>
              <w:t>Praia Grossa</w:t>
            </w:r>
          </w:p>
        </w:tc>
        <w:tc>
          <w:tcPr>
            <w:tcW w:w="1979" w:type="dxa"/>
            <w:vAlign w:val="bottom"/>
          </w:tcPr>
          <w:p w:rsidR="0091110D" w:rsidRPr="0091110D" w:rsidRDefault="0091110D" w:rsidP="0091110D">
            <w:pPr>
              <w:jc w:val="center"/>
              <w:rPr>
                <w:rFonts w:ascii="Arial Narrow" w:hAnsi="Arial Narrow"/>
                <w:color w:val="000000"/>
              </w:rPr>
            </w:pPr>
            <w:r w:rsidRPr="0091110D">
              <w:rPr>
                <w:rFonts w:ascii="Arial Narrow" w:hAnsi="Arial Narrow"/>
                <w:color w:val="000000"/>
              </w:rPr>
              <w:t>1,14</w:t>
            </w:r>
            <w:r>
              <w:rPr>
                <w:rFonts w:ascii="Arial Narrow" w:hAnsi="Arial Narrow"/>
                <w:color w:val="000000"/>
              </w:rPr>
              <w:t>%</w:t>
            </w:r>
          </w:p>
        </w:tc>
      </w:tr>
    </w:tbl>
    <w:p w:rsidR="0091110D" w:rsidRDefault="0091110D" w:rsidP="0091110D">
      <w:pPr>
        <w:pStyle w:val="Corpodetexto"/>
        <w:kinsoku w:val="0"/>
        <w:overflowPunct w:val="0"/>
        <w:spacing w:line="278" w:lineRule="auto"/>
        <w:ind w:left="2410"/>
        <w:jc w:val="both"/>
        <w:rPr>
          <w:rFonts w:ascii="Arial Narrow" w:hAnsi="Arial Narrow"/>
          <w:color w:val="000000"/>
          <w:sz w:val="24"/>
          <w:szCs w:val="24"/>
        </w:rPr>
      </w:pPr>
    </w:p>
    <w:p w:rsidR="0091110D" w:rsidRDefault="0091110D" w:rsidP="0091110D">
      <w:pPr>
        <w:pStyle w:val="Corpodetexto"/>
        <w:kinsoku w:val="0"/>
        <w:overflowPunct w:val="0"/>
        <w:spacing w:line="278" w:lineRule="auto"/>
        <w:ind w:left="2410"/>
        <w:jc w:val="both"/>
        <w:rPr>
          <w:rFonts w:ascii="Arial Narrow" w:hAnsi="Arial Narrow"/>
          <w:color w:val="000000"/>
          <w:sz w:val="24"/>
          <w:szCs w:val="24"/>
        </w:rPr>
      </w:pPr>
    </w:p>
    <w:p w:rsidR="0091110D" w:rsidRPr="0091110D" w:rsidRDefault="0091110D" w:rsidP="0091110D">
      <w:pPr>
        <w:pStyle w:val="Corpodetexto"/>
        <w:kinsoku w:val="0"/>
        <w:overflowPunct w:val="0"/>
        <w:spacing w:line="278" w:lineRule="auto"/>
        <w:ind w:left="2410"/>
        <w:jc w:val="both"/>
        <w:rPr>
          <w:rFonts w:ascii="Arial Narrow" w:hAnsi="Arial Narrow"/>
          <w:color w:val="000000"/>
          <w:sz w:val="24"/>
          <w:szCs w:val="24"/>
        </w:rPr>
      </w:pPr>
    </w:p>
    <w:p w:rsidR="00041229" w:rsidRPr="00041229" w:rsidRDefault="0091110D" w:rsidP="00597103">
      <w:pPr>
        <w:pStyle w:val="Corpodetexto"/>
        <w:numPr>
          <w:ilvl w:val="0"/>
          <w:numId w:val="121"/>
        </w:numPr>
        <w:kinsoku w:val="0"/>
        <w:overflowPunct w:val="0"/>
        <w:spacing w:line="278" w:lineRule="auto"/>
        <w:ind w:left="2410" w:hanging="1276"/>
        <w:jc w:val="both"/>
        <w:rPr>
          <w:rFonts w:ascii="Arial Narrow" w:hAnsi="Arial Narrow"/>
          <w:color w:val="000000"/>
          <w:sz w:val="24"/>
          <w:szCs w:val="24"/>
        </w:rPr>
      </w:pPr>
      <w:proofErr w:type="spellStart"/>
      <w:r w:rsidRPr="00716C2D">
        <w:rPr>
          <w:rFonts w:ascii="Arial Narrow" w:hAnsi="Arial Narrow"/>
          <w:color w:val="231F20"/>
          <w:sz w:val="24"/>
          <w:szCs w:val="24"/>
        </w:rPr>
        <w:t>Paraadeterminaçãodovalordometroquadrado</w:t>
      </w:r>
      <w:proofErr w:type="spellEnd"/>
      <w:r w:rsidRPr="00716C2D">
        <w:rPr>
          <w:rFonts w:ascii="Arial Narrow" w:hAnsi="Arial Narrow"/>
          <w:color w:val="231F20"/>
          <w:spacing w:val="-9"/>
          <w:sz w:val="24"/>
          <w:szCs w:val="24"/>
        </w:rPr>
        <w:t xml:space="preserve"> a ser cobrado pelo solo virtual para fins de concessão da outorga onerosa de potencial </w:t>
      </w:r>
      <w:proofErr w:type="gramStart"/>
      <w:r w:rsidRPr="00716C2D">
        <w:rPr>
          <w:rFonts w:ascii="Arial Narrow" w:hAnsi="Arial Narrow"/>
          <w:color w:val="231F20"/>
          <w:spacing w:val="-9"/>
          <w:sz w:val="24"/>
          <w:szCs w:val="24"/>
        </w:rPr>
        <w:t>construtivo</w:t>
      </w:r>
      <w:r w:rsidRPr="00716C2D">
        <w:rPr>
          <w:rFonts w:ascii="Arial Narrow" w:hAnsi="Arial Narrow"/>
          <w:color w:val="231F20"/>
          <w:sz w:val="24"/>
          <w:szCs w:val="24"/>
        </w:rPr>
        <w:t>,</w:t>
      </w:r>
      <w:proofErr w:type="spellStart"/>
      <w:proofErr w:type="gramEnd"/>
      <w:r w:rsidRPr="00716C2D">
        <w:rPr>
          <w:rFonts w:ascii="Arial Narrow" w:hAnsi="Arial Narrow"/>
          <w:color w:val="231F20"/>
          <w:sz w:val="24"/>
          <w:szCs w:val="24"/>
        </w:rPr>
        <w:t>seráutilizada</w:t>
      </w:r>
      <w:proofErr w:type="spellEnd"/>
      <w:r w:rsidRPr="00716C2D">
        <w:rPr>
          <w:rFonts w:ascii="Arial Narrow" w:hAnsi="Arial Narrow"/>
          <w:color w:val="231F20"/>
          <w:spacing w:val="32"/>
          <w:sz w:val="24"/>
          <w:szCs w:val="24"/>
        </w:rPr>
        <w:t xml:space="preserve"> como valor de referência </w:t>
      </w:r>
      <w:proofErr w:type="spellStart"/>
      <w:r w:rsidRPr="00716C2D">
        <w:rPr>
          <w:rFonts w:ascii="Arial Narrow" w:hAnsi="Arial Narrow"/>
          <w:color w:val="231F20"/>
          <w:sz w:val="24"/>
          <w:szCs w:val="24"/>
        </w:rPr>
        <w:t>umarazãodoCUB</w:t>
      </w:r>
      <w:proofErr w:type="spellEnd"/>
      <w:r w:rsidRPr="00716C2D">
        <w:rPr>
          <w:rFonts w:ascii="Arial Narrow" w:hAnsi="Arial Narrow"/>
          <w:color w:val="231F20"/>
          <w:sz w:val="24"/>
          <w:szCs w:val="24"/>
        </w:rPr>
        <w:t xml:space="preserve">, </w:t>
      </w:r>
      <w:proofErr w:type="spellStart"/>
      <w:r w:rsidRPr="00716C2D">
        <w:rPr>
          <w:rFonts w:ascii="Arial Narrow" w:hAnsi="Arial Narrow"/>
          <w:color w:val="231F20"/>
          <w:sz w:val="24"/>
          <w:szCs w:val="24"/>
        </w:rPr>
        <w:t>deacordocomogrupoemqueseencontraaárea</w:t>
      </w:r>
      <w:proofErr w:type="spellEnd"/>
      <w:r w:rsidRPr="00716C2D">
        <w:rPr>
          <w:rFonts w:ascii="Arial Narrow" w:hAnsi="Arial Narrow"/>
          <w:color w:val="231F20"/>
          <w:spacing w:val="33"/>
          <w:sz w:val="24"/>
          <w:szCs w:val="24"/>
        </w:rPr>
        <w:t xml:space="preserve">, </w:t>
      </w:r>
      <w:r>
        <w:rPr>
          <w:rFonts w:ascii="Arial Narrow" w:hAnsi="Arial Narrow"/>
          <w:color w:val="231F20"/>
          <w:spacing w:val="-1"/>
          <w:sz w:val="24"/>
          <w:szCs w:val="24"/>
        </w:rPr>
        <w:t>conforme tabela abaixo</w:t>
      </w:r>
      <w:r w:rsidRPr="00716C2D">
        <w:rPr>
          <w:rFonts w:ascii="Arial Narrow" w:hAnsi="Arial Narrow"/>
          <w:color w:val="231F20"/>
          <w:sz w:val="24"/>
          <w:szCs w:val="24"/>
        </w:rPr>
        <w:t>:</w:t>
      </w:r>
    </w:p>
    <w:p w:rsidR="00041229" w:rsidRDefault="00041229" w:rsidP="00041229">
      <w:pPr>
        <w:pStyle w:val="Corpodetexto"/>
        <w:kinsoku w:val="0"/>
        <w:overflowPunct w:val="0"/>
        <w:spacing w:line="278" w:lineRule="auto"/>
        <w:ind w:left="2410"/>
        <w:jc w:val="both"/>
        <w:rPr>
          <w:rFonts w:ascii="Arial Narrow" w:hAnsi="Arial Narrow"/>
          <w:color w:val="231F20"/>
          <w:sz w:val="24"/>
          <w:szCs w:val="24"/>
        </w:rPr>
      </w:pPr>
    </w:p>
    <w:p w:rsidR="00041229" w:rsidRPr="00C32786" w:rsidRDefault="006F7A6D" w:rsidP="00041229">
      <w:pPr>
        <w:pStyle w:val="PargrafodaLista"/>
        <w:kinsoku w:val="0"/>
        <w:overflowPunct w:val="0"/>
        <w:spacing w:before="1" w:line="240" w:lineRule="exact"/>
        <w:ind w:left="720"/>
        <w:jc w:val="center"/>
        <w:rPr>
          <w:rFonts w:ascii="Arial Narrow" w:hAnsi="Arial Narrow"/>
        </w:rPr>
      </w:pPr>
      <w:r w:rsidRPr="006F7A6D">
        <w:rPr>
          <w:rFonts w:ascii="Arial Narrow" w:hAnsi="Arial Narrow"/>
        </w:rPr>
        <w:t xml:space="preserve">Tabela de </w:t>
      </w:r>
      <w:proofErr w:type="spellStart"/>
      <w:r w:rsidRPr="006F7A6D">
        <w:rPr>
          <w:rFonts w:ascii="Arial Narrow" w:hAnsi="Arial Narrow"/>
        </w:rPr>
        <w:t>Cobrança</w:t>
      </w:r>
      <w:r w:rsidR="00B90754" w:rsidRPr="006F7A6D">
        <w:rPr>
          <w:rFonts w:ascii="Arial Narrow" w:hAnsi="Arial Narrow"/>
        </w:rPr>
        <w:t>da</w:t>
      </w:r>
      <w:proofErr w:type="spellEnd"/>
      <w:r w:rsidR="00041229" w:rsidRPr="006F7A6D">
        <w:rPr>
          <w:rFonts w:ascii="Arial Narrow" w:hAnsi="Arial Narrow"/>
        </w:rPr>
        <w:t xml:space="preserve"> - OODC</w:t>
      </w:r>
    </w:p>
    <w:tbl>
      <w:tblPr>
        <w:tblStyle w:val="Tabelacomgrade"/>
        <w:tblW w:w="0" w:type="auto"/>
        <w:jc w:val="center"/>
        <w:tblLook w:val="04A0"/>
      </w:tblPr>
      <w:tblGrid>
        <w:gridCol w:w="1985"/>
        <w:gridCol w:w="2272"/>
      </w:tblGrid>
      <w:tr w:rsidR="00041229" w:rsidRPr="007A01F6" w:rsidTr="00011FA6">
        <w:trPr>
          <w:jc w:val="center"/>
        </w:trPr>
        <w:tc>
          <w:tcPr>
            <w:tcW w:w="1985" w:type="dxa"/>
            <w:shd w:val="clear" w:color="auto" w:fill="BFBFBF" w:themeFill="background1" w:themeFillShade="BF"/>
          </w:tcPr>
          <w:p w:rsidR="00041229" w:rsidRPr="007A01F6" w:rsidRDefault="00041229" w:rsidP="00011FA6">
            <w:pPr>
              <w:kinsoku w:val="0"/>
              <w:overflowPunct w:val="0"/>
              <w:spacing w:before="1" w:line="240" w:lineRule="exact"/>
              <w:jc w:val="center"/>
              <w:rPr>
                <w:rFonts w:ascii="Arial Narrow" w:hAnsi="Arial Narrow"/>
                <w:sz w:val="20"/>
                <w:szCs w:val="20"/>
              </w:rPr>
            </w:pPr>
            <w:r w:rsidRPr="007A01F6">
              <w:rPr>
                <w:rFonts w:ascii="Arial Narrow" w:hAnsi="Arial Narrow"/>
                <w:sz w:val="20"/>
                <w:szCs w:val="20"/>
              </w:rPr>
              <w:t>Área ou Zona</w:t>
            </w:r>
          </w:p>
        </w:tc>
        <w:tc>
          <w:tcPr>
            <w:tcW w:w="2272" w:type="dxa"/>
            <w:shd w:val="clear" w:color="auto" w:fill="BFBFBF" w:themeFill="background1" w:themeFillShade="BF"/>
          </w:tcPr>
          <w:p w:rsidR="00041229" w:rsidRPr="007A01F6" w:rsidRDefault="00041229" w:rsidP="00011FA6">
            <w:pPr>
              <w:kinsoku w:val="0"/>
              <w:overflowPunct w:val="0"/>
              <w:spacing w:before="1" w:line="240" w:lineRule="exact"/>
              <w:jc w:val="center"/>
              <w:rPr>
                <w:rFonts w:ascii="Arial Narrow" w:hAnsi="Arial Narrow"/>
                <w:sz w:val="20"/>
                <w:szCs w:val="20"/>
              </w:rPr>
            </w:pPr>
            <w:r w:rsidRPr="007A01F6">
              <w:rPr>
                <w:rFonts w:ascii="Arial Narrow" w:hAnsi="Arial Narrow"/>
                <w:sz w:val="20"/>
                <w:szCs w:val="20"/>
              </w:rPr>
              <w:t>%</w:t>
            </w:r>
            <w:r>
              <w:rPr>
                <w:rFonts w:ascii="Arial Narrow" w:hAnsi="Arial Narrow"/>
                <w:sz w:val="20"/>
                <w:szCs w:val="20"/>
              </w:rPr>
              <w:t xml:space="preserve"> do</w:t>
            </w:r>
            <w:r w:rsidRPr="007A01F6">
              <w:rPr>
                <w:rFonts w:ascii="Arial Narrow" w:hAnsi="Arial Narrow"/>
                <w:sz w:val="20"/>
                <w:szCs w:val="20"/>
              </w:rPr>
              <w:t xml:space="preserve"> CUB-SC</w:t>
            </w:r>
          </w:p>
        </w:tc>
      </w:tr>
      <w:tr w:rsidR="00041229" w:rsidTr="00011FA6">
        <w:trPr>
          <w:jc w:val="center"/>
        </w:trPr>
        <w:tc>
          <w:tcPr>
            <w:tcW w:w="1985" w:type="dxa"/>
          </w:tcPr>
          <w:p w:rsidR="00041229" w:rsidRDefault="00041229" w:rsidP="00011FA6">
            <w:pPr>
              <w:kinsoku w:val="0"/>
              <w:overflowPunct w:val="0"/>
              <w:spacing w:before="1" w:line="240" w:lineRule="exact"/>
              <w:jc w:val="center"/>
              <w:rPr>
                <w:rFonts w:ascii="Arial Narrow" w:hAnsi="Arial Narrow"/>
              </w:rPr>
            </w:pPr>
            <w:r>
              <w:rPr>
                <w:rFonts w:ascii="Arial Narrow" w:hAnsi="Arial Narrow"/>
              </w:rPr>
              <w:t>Frente Mar</w:t>
            </w:r>
          </w:p>
        </w:tc>
        <w:tc>
          <w:tcPr>
            <w:tcW w:w="2272" w:type="dxa"/>
          </w:tcPr>
          <w:p w:rsidR="00041229" w:rsidRDefault="00041229" w:rsidP="00011FA6">
            <w:pPr>
              <w:kinsoku w:val="0"/>
              <w:overflowPunct w:val="0"/>
              <w:spacing w:before="1" w:line="240" w:lineRule="exact"/>
              <w:jc w:val="center"/>
              <w:rPr>
                <w:rFonts w:ascii="Arial Narrow" w:hAnsi="Arial Narrow"/>
              </w:rPr>
            </w:pPr>
            <w:r>
              <w:rPr>
                <w:rFonts w:ascii="Arial Narrow" w:hAnsi="Arial Narrow"/>
              </w:rPr>
              <w:t>70%</w:t>
            </w:r>
          </w:p>
        </w:tc>
      </w:tr>
      <w:tr w:rsidR="00041229" w:rsidTr="00011FA6">
        <w:trPr>
          <w:jc w:val="center"/>
        </w:trPr>
        <w:tc>
          <w:tcPr>
            <w:tcW w:w="1985" w:type="dxa"/>
          </w:tcPr>
          <w:p w:rsidR="00041229" w:rsidRDefault="00041229" w:rsidP="00011FA6">
            <w:pPr>
              <w:kinsoku w:val="0"/>
              <w:overflowPunct w:val="0"/>
              <w:spacing w:before="1" w:line="240" w:lineRule="exact"/>
              <w:jc w:val="center"/>
              <w:rPr>
                <w:rFonts w:ascii="Arial Narrow" w:hAnsi="Arial Narrow"/>
              </w:rPr>
            </w:pPr>
            <w:r>
              <w:rPr>
                <w:rFonts w:ascii="Arial Narrow" w:hAnsi="Arial Narrow"/>
              </w:rPr>
              <w:t>Quadra Mar</w:t>
            </w:r>
          </w:p>
        </w:tc>
        <w:tc>
          <w:tcPr>
            <w:tcW w:w="2272" w:type="dxa"/>
          </w:tcPr>
          <w:p w:rsidR="00041229" w:rsidRDefault="00041229" w:rsidP="00011FA6">
            <w:pPr>
              <w:kinsoku w:val="0"/>
              <w:overflowPunct w:val="0"/>
              <w:spacing w:before="1" w:line="240" w:lineRule="exact"/>
              <w:jc w:val="center"/>
              <w:rPr>
                <w:rFonts w:ascii="Arial Narrow" w:hAnsi="Arial Narrow"/>
              </w:rPr>
            </w:pPr>
            <w:r>
              <w:rPr>
                <w:rFonts w:ascii="Arial Narrow" w:hAnsi="Arial Narrow"/>
              </w:rPr>
              <w:t>27,50%</w:t>
            </w:r>
          </w:p>
        </w:tc>
      </w:tr>
      <w:tr w:rsidR="00041229" w:rsidTr="00011FA6">
        <w:trPr>
          <w:jc w:val="center"/>
        </w:trPr>
        <w:tc>
          <w:tcPr>
            <w:tcW w:w="1985" w:type="dxa"/>
          </w:tcPr>
          <w:p w:rsidR="00041229" w:rsidRDefault="00041229" w:rsidP="00011FA6">
            <w:pPr>
              <w:kinsoku w:val="0"/>
              <w:overflowPunct w:val="0"/>
              <w:spacing w:before="1" w:line="240" w:lineRule="exact"/>
              <w:jc w:val="center"/>
              <w:rPr>
                <w:rFonts w:ascii="Arial Narrow" w:hAnsi="Arial Narrow"/>
              </w:rPr>
            </w:pPr>
            <w:proofErr w:type="spellStart"/>
            <w:r>
              <w:rPr>
                <w:rFonts w:ascii="Arial Narrow" w:hAnsi="Arial Narrow"/>
              </w:rPr>
              <w:t>Nereu</w:t>
            </w:r>
            <w:proofErr w:type="spellEnd"/>
            <w:r>
              <w:rPr>
                <w:rFonts w:ascii="Arial Narrow" w:hAnsi="Arial Narrow"/>
              </w:rPr>
              <w:t xml:space="preserve"> Ramos</w:t>
            </w:r>
          </w:p>
        </w:tc>
        <w:tc>
          <w:tcPr>
            <w:tcW w:w="2272" w:type="dxa"/>
          </w:tcPr>
          <w:p w:rsidR="00041229" w:rsidRDefault="00041229" w:rsidP="00011FA6">
            <w:pPr>
              <w:kinsoku w:val="0"/>
              <w:overflowPunct w:val="0"/>
              <w:spacing w:before="1" w:line="240" w:lineRule="exact"/>
              <w:jc w:val="center"/>
              <w:rPr>
                <w:rFonts w:ascii="Arial Narrow" w:hAnsi="Arial Narrow"/>
              </w:rPr>
            </w:pPr>
            <w:r>
              <w:rPr>
                <w:rFonts w:ascii="Arial Narrow" w:hAnsi="Arial Narrow"/>
              </w:rPr>
              <w:t>29%</w:t>
            </w:r>
          </w:p>
        </w:tc>
      </w:tr>
      <w:tr w:rsidR="00041229" w:rsidTr="00011FA6">
        <w:trPr>
          <w:jc w:val="center"/>
        </w:trPr>
        <w:tc>
          <w:tcPr>
            <w:tcW w:w="1985" w:type="dxa"/>
          </w:tcPr>
          <w:p w:rsidR="00041229" w:rsidRDefault="00041229" w:rsidP="00011FA6">
            <w:pPr>
              <w:kinsoku w:val="0"/>
              <w:overflowPunct w:val="0"/>
              <w:spacing w:before="1" w:line="240" w:lineRule="exact"/>
              <w:jc w:val="center"/>
              <w:rPr>
                <w:rFonts w:ascii="Arial Narrow" w:hAnsi="Arial Narrow"/>
              </w:rPr>
            </w:pPr>
            <w:r>
              <w:rPr>
                <w:rFonts w:ascii="Arial Narrow" w:hAnsi="Arial Narrow"/>
              </w:rPr>
              <w:t>2ª Quadra</w:t>
            </w:r>
          </w:p>
        </w:tc>
        <w:tc>
          <w:tcPr>
            <w:tcW w:w="2272" w:type="dxa"/>
          </w:tcPr>
          <w:p w:rsidR="00041229" w:rsidRDefault="00041229" w:rsidP="00011FA6">
            <w:pPr>
              <w:kinsoku w:val="0"/>
              <w:overflowPunct w:val="0"/>
              <w:spacing w:before="1" w:line="240" w:lineRule="exact"/>
              <w:jc w:val="center"/>
              <w:rPr>
                <w:rFonts w:ascii="Arial Narrow" w:hAnsi="Arial Narrow"/>
              </w:rPr>
            </w:pPr>
            <w:r>
              <w:rPr>
                <w:rFonts w:ascii="Arial Narrow" w:hAnsi="Arial Narrow"/>
              </w:rPr>
              <w:t>23%</w:t>
            </w:r>
          </w:p>
        </w:tc>
      </w:tr>
      <w:tr w:rsidR="00041229" w:rsidTr="00011FA6">
        <w:trPr>
          <w:jc w:val="center"/>
        </w:trPr>
        <w:tc>
          <w:tcPr>
            <w:tcW w:w="1985" w:type="dxa"/>
          </w:tcPr>
          <w:p w:rsidR="00041229" w:rsidRDefault="00041229" w:rsidP="00011FA6">
            <w:pPr>
              <w:kinsoku w:val="0"/>
              <w:overflowPunct w:val="0"/>
              <w:spacing w:before="1" w:line="240" w:lineRule="exact"/>
              <w:jc w:val="center"/>
              <w:rPr>
                <w:rFonts w:ascii="Arial Narrow" w:hAnsi="Arial Narrow"/>
              </w:rPr>
            </w:pPr>
            <w:r>
              <w:rPr>
                <w:rFonts w:ascii="Arial Narrow" w:hAnsi="Arial Narrow"/>
              </w:rPr>
              <w:t>2ª Avenida</w:t>
            </w:r>
          </w:p>
        </w:tc>
        <w:tc>
          <w:tcPr>
            <w:tcW w:w="2272" w:type="dxa"/>
          </w:tcPr>
          <w:p w:rsidR="00041229" w:rsidRDefault="00041229" w:rsidP="00011FA6">
            <w:pPr>
              <w:kinsoku w:val="0"/>
              <w:overflowPunct w:val="0"/>
              <w:spacing w:before="1" w:line="240" w:lineRule="exact"/>
              <w:jc w:val="center"/>
              <w:rPr>
                <w:rFonts w:ascii="Arial Narrow" w:hAnsi="Arial Narrow"/>
              </w:rPr>
            </w:pPr>
            <w:r>
              <w:rPr>
                <w:rFonts w:ascii="Arial Narrow" w:hAnsi="Arial Narrow"/>
              </w:rPr>
              <w:t>24%</w:t>
            </w:r>
          </w:p>
        </w:tc>
      </w:tr>
      <w:tr w:rsidR="00041229" w:rsidTr="00011FA6">
        <w:trPr>
          <w:jc w:val="center"/>
        </w:trPr>
        <w:tc>
          <w:tcPr>
            <w:tcW w:w="1985" w:type="dxa"/>
          </w:tcPr>
          <w:p w:rsidR="00041229" w:rsidRDefault="00041229" w:rsidP="00011FA6">
            <w:pPr>
              <w:kinsoku w:val="0"/>
              <w:overflowPunct w:val="0"/>
              <w:spacing w:before="1" w:line="240" w:lineRule="exact"/>
              <w:jc w:val="center"/>
              <w:rPr>
                <w:rFonts w:ascii="Arial Narrow" w:hAnsi="Arial Narrow"/>
              </w:rPr>
            </w:pPr>
            <w:r>
              <w:rPr>
                <w:rFonts w:ascii="Arial Narrow" w:hAnsi="Arial Narrow"/>
              </w:rPr>
              <w:t>3ª e 4ª Quadra</w:t>
            </w:r>
          </w:p>
        </w:tc>
        <w:tc>
          <w:tcPr>
            <w:tcW w:w="2272" w:type="dxa"/>
          </w:tcPr>
          <w:p w:rsidR="00041229" w:rsidRDefault="00041229" w:rsidP="00011FA6">
            <w:pPr>
              <w:kinsoku w:val="0"/>
              <w:overflowPunct w:val="0"/>
              <w:spacing w:before="1" w:line="240" w:lineRule="exact"/>
              <w:jc w:val="center"/>
              <w:rPr>
                <w:rFonts w:ascii="Arial Narrow" w:hAnsi="Arial Narrow"/>
              </w:rPr>
            </w:pPr>
            <w:r>
              <w:rPr>
                <w:rFonts w:ascii="Arial Narrow" w:hAnsi="Arial Narrow"/>
              </w:rPr>
              <w:t>16,50%</w:t>
            </w:r>
          </w:p>
        </w:tc>
      </w:tr>
      <w:tr w:rsidR="00041229" w:rsidTr="00011FA6">
        <w:trPr>
          <w:jc w:val="center"/>
        </w:trPr>
        <w:tc>
          <w:tcPr>
            <w:tcW w:w="1985" w:type="dxa"/>
          </w:tcPr>
          <w:p w:rsidR="00041229" w:rsidRDefault="00041229" w:rsidP="00011FA6">
            <w:pPr>
              <w:kinsoku w:val="0"/>
              <w:overflowPunct w:val="0"/>
              <w:spacing w:before="1" w:line="240" w:lineRule="exact"/>
              <w:jc w:val="center"/>
              <w:rPr>
                <w:rFonts w:ascii="Arial Narrow" w:hAnsi="Arial Narrow"/>
              </w:rPr>
            </w:pPr>
            <w:proofErr w:type="spellStart"/>
            <w:r>
              <w:rPr>
                <w:rFonts w:ascii="Arial Narrow" w:hAnsi="Arial Narrow"/>
              </w:rPr>
              <w:t>Morretes</w:t>
            </w:r>
            <w:proofErr w:type="spellEnd"/>
          </w:p>
        </w:tc>
        <w:tc>
          <w:tcPr>
            <w:tcW w:w="2272" w:type="dxa"/>
          </w:tcPr>
          <w:p w:rsidR="00041229" w:rsidRDefault="00041229" w:rsidP="00011FA6">
            <w:pPr>
              <w:kinsoku w:val="0"/>
              <w:overflowPunct w:val="0"/>
              <w:spacing w:before="1" w:line="240" w:lineRule="exact"/>
              <w:jc w:val="center"/>
              <w:rPr>
                <w:rFonts w:ascii="Arial Narrow" w:hAnsi="Arial Narrow"/>
              </w:rPr>
            </w:pPr>
            <w:r>
              <w:rPr>
                <w:rFonts w:ascii="Arial Narrow" w:hAnsi="Arial Narrow"/>
              </w:rPr>
              <w:t>12,5%</w:t>
            </w:r>
          </w:p>
        </w:tc>
      </w:tr>
      <w:tr w:rsidR="00041229" w:rsidTr="00011FA6">
        <w:trPr>
          <w:jc w:val="center"/>
        </w:trPr>
        <w:tc>
          <w:tcPr>
            <w:tcW w:w="1985" w:type="dxa"/>
          </w:tcPr>
          <w:p w:rsidR="00041229" w:rsidRDefault="00041229" w:rsidP="00011FA6">
            <w:pPr>
              <w:kinsoku w:val="0"/>
              <w:overflowPunct w:val="0"/>
              <w:spacing w:before="1" w:line="240" w:lineRule="exact"/>
              <w:jc w:val="center"/>
              <w:rPr>
                <w:rFonts w:ascii="Arial Narrow" w:hAnsi="Arial Narrow"/>
              </w:rPr>
            </w:pPr>
            <w:r>
              <w:rPr>
                <w:rFonts w:ascii="Arial Narrow" w:hAnsi="Arial Narrow"/>
              </w:rPr>
              <w:t>Ilhota</w:t>
            </w:r>
          </w:p>
        </w:tc>
        <w:tc>
          <w:tcPr>
            <w:tcW w:w="2272" w:type="dxa"/>
          </w:tcPr>
          <w:p w:rsidR="00041229" w:rsidRDefault="00041229" w:rsidP="00011FA6">
            <w:pPr>
              <w:kinsoku w:val="0"/>
              <w:overflowPunct w:val="0"/>
              <w:spacing w:before="1" w:line="240" w:lineRule="exact"/>
              <w:jc w:val="center"/>
              <w:rPr>
                <w:rFonts w:ascii="Arial Narrow" w:hAnsi="Arial Narrow"/>
              </w:rPr>
            </w:pPr>
            <w:r>
              <w:rPr>
                <w:rFonts w:ascii="Arial Narrow" w:hAnsi="Arial Narrow"/>
              </w:rPr>
              <w:t>100%</w:t>
            </w:r>
          </w:p>
        </w:tc>
      </w:tr>
      <w:tr w:rsidR="00041229" w:rsidTr="00011FA6">
        <w:trPr>
          <w:jc w:val="center"/>
        </w:trPr>
        <w:tc>
          <w:tcPr>
            <w:tcW w:w="1985" w:type="dxa"/>
          </w:tcPr>
          <w:p w:rsidR="00041229" w:rsidRDefault="00041229" w:rsidP="00011FA6">
            <w:pPr>
              <w:kinsoku w:val="0"/>
              <w:overflowPunct w:val="0"/>
              <w:spacing w:before="1" w:line="240" w:lineRule="exact"/>
              <w:jc w:val="center"/>
              <w:rPr>
                <w:rFonts w:ascii="Arial Narrow" w:hAnsi="Arial Narrow"/>
              </w:rPr>
            </w:pPr>
            <w:r>
              <w:rPr>
                <w:rFonts w:ascii="Arial Narrow" w:hAnsi="Arial Narrow"/>
              </w:rPr>
              <w:t>Praia Grossa</w:t>
            </w:r>
          </w:p>
        </w:tc>
        <w:tc>
          <w:tcPr>
            <w:tcW w:w="2272" w:type="dxa"/>
          </w:tcPr>
          <w:p w:rsidR="00041229" w:rsidRDefault="00041229" w:rsidP="00011FA6">
            <w:pPr>
              <w:kinsoku w:val="0"/>
              <w:overflowPunct w:val="0"/>
              <w:spacing w:before="1" w:line="240" w:lineRule="exact"/>
              <w:jc w:val="center"/>
              <w:rPr>
                <w:rFonts w:ascii="Arial Narrow" w:hAnsi="Arial Narrow"/>
              </w:rPr>
            </w:pPr>
            <w:r>
              <w:rPr>
                <w:rFonts w:ascii="Arial Narrow" w:hAnsi="Arial Narrow"/>
              </w:rPr>
              <w:t>125%</w:t>
            </w:r>
          </w:p>
        </w:tc>
      </w:tr>
    </w:tbl>
    <w:p w:rsidR="00041229" w:rsidRDefault="00041229" w:rsidP="00041229">
      <w:pPr>
        <w:pStyle w:val="Corpodetexto"/>
        <w:kinsoku w:val="0"/>
        <w:overflowPunct w:val="0"/>
        <w:spacing w:line="278" w:lineRule="auto"/>
        <w:ind w:left="2410"/>
        <w:jc w:val="both"/>
        <w:rPr>
          <w:rFonts w:ascii="Arial Narrow" w:hAnsi="Arial Narrow"/>
          <w:color w:val="000000"/>
          <w:sz w:val="24"/>
          <w:szCs w:val="24"/>
        </w:rPr>
      </w:pPr>
    </w:p>
    <w:p w:rsidR="004028FE" w:rsidRPr="004028FE" w:rsidRDefault="00C32786" w:rsidP="00597103">
      <w:pPr>
        <w:pStyle w:val="Corpodetexto"/>
        <w:numPr>
          <w:ilvl w:val="0"/>
          <w:numId w:val="121"/>
        </w:numPr>
        <w:kinsoku w:val="0"/>
        <w:overflowPunct w:val="0"/>
        <w:spacing w:line="278" w:lineRule="auto"/>
        <w:ind w:left="2410" w:hanging="1276"/>
        <w:jc w:val="both"/>
        <w:rPr>
          <w:rFonts w:ascii="Arial Narrow" w:hAnsi="Arial Narrow"/>
          <w:color w:val="000000"/>
          <w:sz w:val="24"/>
          <w:szCs w:val="24"/>
        </w:rPr>
      </w:pPr>
      <w:proofErr w:type="spellStart"/>
      <w:r w:rsidRPr="004028FE">
        <w:rPr>
          <w:rFonts w:ascii="Arial Narrow" w:hAnsi="Arial Narrow"/>
          <w:color w:val="231F20"/>
          <w:sz w:val="24"/>
          <w:szCs w:val="24"/>
        </w:rPr>
        <w:t>Osgruposaqueserefereoparágrafoanteriorcorrespondem</w:t>
      </w:r>
      <w:proofErr w:type="spellEnd"/>
      <w:r w:rsidRPr="004028FE">
        <w:rPr>
          <w:rFonts w:ascii="Arial Narrow" w:hAnsi="Arial Narrow"/>
          <w:color w:val="231F20"/>
          <w:sz w:val="24"/>
          <w:szCs w:val="24"/>
        </w:rPr>
        <w:t xml:space="preserve"> as seguintes </w:t>
      </w:r>
      <w:proofErr w:type="spellStart"/>
      <w:proofErr w:type="gramStart"/>
      <w:r w:rsidRPr="004028FE">
        <w:rPr>
          <w:rFonts w:ascii="Arial Narrow" w:hAnsi="Arial Narrow"/>
          <w:color w:val="231F20"/>
          <w:sz w:val="24"/>
          <w:szCs w:val="24"/>
        </w:rPr>
        <w:t>zonasdoMunicípio</w:t>
      </w:r>
      <w:proofErr w:type="spellEnd"/>
      <w:proofErr w:type="gramEnd"/>
      <w:r w:rsidRPr="004028FE">
        <w:rPr>
          <w:rFonts w:ascii="Arial Narrow" w:hAnsi="Arial Narrow"/>
          <w:color w:val="231F20"/>
          <w:sz w:val="24"/>
          <w:szCs w:val="24"/>
        </w:rPr>
        <w:t>:</w:t>
      </w:r>
    </w:p>
    <w:p w:rsidR="004028FE" w:rsidRPr="004028FE" w:rsidRDefault="004028FE" w:rsidP="004028FE">
      <w:pPr>
        <w:pStyle w:val="Corpodetexto"/>
        <w:kinsoku w:val="0"/>
        <w:overflowPunct w:val="0"/>
        <w:spacing w:line="278" w:lineRule="auto"/>
        <w:ind w:left="2410"/>
        <w:jc w:val="both"/>
        <w:rPr>
          <w:rFonts w:ascii="Arial Narrow" w:hAnsi="Arial Narrow"/>
          <w:color w:val="000000"/>
          <w:sz w:val="24"/>
          <w:szCs w:val="24"/>
        </w:rPr>
      </w:pPr>
    </w:p>
    <w:p w:rsidR="004028FE" w:rsidRPr="00C32786" w:rsidRDefault="004028FE" w:rsidP="004028FE">
      <w:pPr>
        <w:pStyle w:val="PargrafodaLista"/>
        <w:kinsoku w:val="0"/>
        <w:overflowPunct w:val="0"/>
        <w:spacing w:before="1" w:line="240" w:lineRule="exact"/>
        <w:ind w:left="720"/>
        <w:jc w:val="center"/>
        <w:rPr>
          <w:rFonts w:ascii="Arial Narrow" w:hAnsi="Arial Narrow"/>
        </w:rPr>
      </w:pPr>
      <w:r>
        <w:rPr>
          <w:rFonts w:ascii="Arial Narrow" w:hAnsi="Arial Narrow"/>
        </w:rPr>
        <w:t>LOCALIZAÇÃO</w:t>
      </w:r>
    </w:p>
    <w:tbl>
      <w:tblPr>
        <w:tblStyle w:val="Tabelacomgrade"/>
        <w:tblW w:w="0" w:type="auto"/>
        <w:jc w:val="center"/>
        <w:tblLook w:val="04A0"/>
      </w:tblPr>
      <w:tblGrid>
        <w:gridCol w:w="2692"/>
        <w:gridCol w:w="3115"/>
      </w:tblGrid>
      <w:tr w:rsidR="004028FE" w:rsidRPr="007A01F6" w:rsidTr="00011FA6">
        <w:trPr>
          <w:jc w:val="center"/>
        </w:trPr>
        <w:tc>
          <w:tcPr>
            <w:tcW w:w="2692" w:type="dxa"/>
            <w:shd w:val="clear" w:color="auto" w:fill="BFBFBF" w:themeFill="background1" w:themeFillShade="BF"/>
          </w:tcPr>
          <w:p w:rsidR="004028FE" w:rsidRPr="007A01F6" w:rsidRDefault="004028FE" w:rsidP="00011FA6">
            <w:pPr>
              <w:kinsoku w:val="0"/>
              <w:overflowPunct w:val="0"/>
              <w:spacing w:before="1" w:line="240" w:lineRule="exact"/>
              <w:jc w:val="center"/>
              <w:rPr>
                <w:rFonts w:ascii="Arial Narrow" w:hAnsi="Arial Narrow"/>
                <w:sz w:val="20"/>
                <w:szCs w:val="20"/>
              </w:rPr>
            </w:pPr>
            <w:r w:rsidRPr="007A01F6">
              <w:rPr>
                <w:rFonts w:ascii="Arial Narrow" w:hAnsi="Arial Narrow"/>
                <w:sz w:val="20"/>
                <w:szCs w:val="20"/>
              </w:rPr>
              <w:lastRenderedPageBreak/>
              <w:t>Área ou Zona</w:t>
            </w:r>
          </w:p>
        </w:tc>
        <w:tc>
          <w:tcPr>
            <w:tcW w:w="3115" w:type="dxa"/>
            <w:shd w:val="clear" w:color="auto" w:fill="BFBFBF" w:themeFill="background1" w:themeFillShade="BF"/>
          </w:tcPr>
          <w:p w:rsidR="004028FE" w:rsidRPr="007A01F6" w:rsidRDefault="004028FE" w:rsidP="00011FA6">
            <w:pPr>
              <w:kinsoku w:val="0"/>
              <w:overflowPunct w:val="0"/>
              <w:spacing w:before="1" w:line="240" w:lineRule="exact"/>
              <w:jc w:val="center"/>
              <w:rPr>
                <w:rFonts w:ascii="Arial Narrow" w:hAnsi="Arial Narrow"/>
                <w:sz w:val="20"/>
                <w:szCs w:val="20"/>
              </w:rPr>
            </w:pPr>
            <w:r w:rsidRPr="007A01F6">
              <w:rPr>
                <w:rFonts w:ascii="Arial Narrow" w:hAnsi="Arial Narrow"/>
                <w:sz w:val="20"/>
                <w:szCs w:val="20"/>
              </w:rPr>
              <w:t xml:space="preserve">% </w:t>
            </w:r>
            <w:r>
              <w:rPr>
                <w:rFonts w:ascii="Arial Narrow" w:hAnsi="Arial Narrow"/>
                <w:sz w:val="20"/>
                <w:szCs w:val="20"/>
              </w:rPr>
              <w:t xml:space="preserve">do </w:t>
            </w:r>
            <w:r w:rsidRPr="007A01F6">
              <w:rPr>
                <w:rFonts w:ascii="Arial Narrow" w:hAnsi="Arial Narrow"/>
                <w:sz w:val="20"/>
                <w:szCs w:val="20"/>
              </w:rPr>
              <w:t>CUB-SC</w:t>
            </w:r>
          </w:p>
        </w:tc>
      </w:tr>
      <w:tr w:rsidR="004028FE" w:rsidTr="00011FA6">
        <w:trPr>
          <w:jc w:val="center"/>
        </w:trPr>
        <w:tc>
          <w:tcPr>
            <w:tcW w:w="2692" w:type="dxa"/>
          </w:tcPr>
          <w:p w:rsidR="004028FE" w:rsidRDefault="004028FE" w:rsidP="00011FA6">
            <w:pPr>
              <w:kinsoku w:val="0"/>
              <w:overflowPunct w:val="0"/>
              <w:spacing w:before="1" w:line="240" w:lineRule="exact"/>
              <w:jc w:val="center"/>
              <w:rPr>
                <w:rFonts w:ascii="Arial Narrow" w:hAnsi="Arial Narrow"/>
              </w:rPr>
            </w:pPr>
            <w:r>
              <w:rPr>
                <w:rFonts w:ascii="Arial Narrow" w:hAnsi="Arial Narrow"/>
              </w:rPr>
              <w:t>Frente Mar</w:t>
            </w:r>
          </w:p>
        </w:tc>
        <w:tc>
          <w:tcPr>
            <w:tcW w:w="3115" w:type="dxa"/>
          </w:tcPr>
          <w:p w:rsidR="004028FE" w:rsidRDefault="004028FE" w:rsidP="00011FA6">
            <w:pPr>
              <w:kinsoku w:val="0"/>
              <w:overflowPunct w:val="0"/>
              <w:spacing w:before="1" w:line="240" w:lineRule="exact"/>
              <w:jc w:val="center"/>
              <w:rPr>
                <w:rFonts w:ascii="Arial Narrow" w:hAnsi="Arial Narrow"/>
              </w:rPr>
            </w:pPr>
            <w:r>
              <w:rPr>
                <w:rFonts w:ascii="Arial Narrow" w:hAnsi="Arial Narrow"/>
              </w:rPr>
              <w:t>ZAP-1</w:t>
            </w:r>
          </w:p>
        </w:tc>
      </w:tr>
      <w:tr w:rsidR="004028FE" w:rsidTr="00011FA6">
        <w:trPr>
          <w:jc w:val="center"/>
        </w:trPr>
        <w:tc>
          <w:tcPr>
            <w:tcW w:w="2692" w:type="dxa"/>
          </w:tcPr>
          <w:p w:rsidR="004028FE" w:rsidRDefault="004028FE" w:rsidP="00011FA6">
            <w:pPr>
              <w:kinsoku w:val="0"/>
              <w:overflowPunct w:val="0"/>
              <w:spacing w:before="1" w:line="240" w:lineRule="exact"/>
              <w:jc w:val="center"/>
              <w:rPr>
                <w:rFonts w:ascii="Arial Narrow" w:hAnsi="Arial Narrow"/>
              </w:rPr>
            </w:pPr>
            <w:r>
              <w:rPr>
                <w:rFonts w:ascii="Arial Narrow" w:hAnsi="Arial Narrow"/>
              </w:rPr>
              <w:t>Quadra Mar</w:t>
            </w:r>
          </w:p>
        </w:tc>
        <w:tc>
          <w:tcPr>
            <w:tcW w:w="3115" w:type="dxa"/>
          </w:tcPr>
          <w:p w:rsidR="004028FE" w:rsidRDefault="004028FE" w:rsidP="00011FA6">
            <w:pPr>
              <w:kinsoku w:val="0"/>
              <w:overflowPunct w:val="0"/>
              <w:spacing w:before="1" w:line="240" w:lineRule="exact"/>
              <w:jc w:val="center"/>
              <w:rPr>
                <w:rFonts w:ascii="Arial Narrow" w:hAnsi="Arial Narrow"/>
              </w:rPr>
            </w:pPr>
            <w:r>
              <w:rPr>
                <w:rFonts w:ascii="Arial Narrow" w:hAnsi="Arial Narrow"/>
              </w:rPr>
              <w:t>ZAP-2</w:t>
            </w:r>
          </w:p>
        </w:tc>
      </w:tr>
      <w:tr w:rsidR="004028FE" w:rsidTr="00011FA6">
        <w:trPr>
          <w:jc w:val="center"/>
        </w:trPr>
        <w:tc>
          <w:tcPr>
            <w:tcW w:w="2692" w:type="dxa"/>
          </w:tcPr>
          <w:p w:rsidR="004028FE" w:rsidRDefault="004028FE" w:rsidP="00011FA6">
            <w:pPr>
              <w:kinsoku w:val="0"/>
              <w:overflowPunct w:val="0"/>
              <w:spacing w:before="1" w:line="240" w:lineRule="exact"/>
              <w:jc w:val="center"/>
              <w:rPr>
                <w:rFonts w:ascii="Arial Narrow" w:hAnsi="Arial Narrow"/>
              </w:rPr>
            </w:pPr>
            <w:proofErr w:type="spellStart"/>
            <w:r>
              <w:rPr>
                <w:rFonts w:ascii="Arial Narrow" w:hAnsi="Arial Narrow"/>
              </w:rPr>
              <w:t>Nereu</w:t>
            </w:r>
            <w:proofErr w:type="spellEnd"/>
            <w:r>
              <w:rPr>
                <w:rFonts w:ascii="Arial Narrow" w:hAnsi="Arial Narrow"/>
              </w:rPr>
              <w:t xml:space="preserve"> Ramos</w:t>
            </w:r>
          </w:p>
        </w:tc>
        <w:tc>
          <w:tcPr>
            <w:tcW w:w="3115" w:type="dxa"/>
          </w:tcPr>
          <w:p w:rsidR="004028FE" w:rsidRDefault="004028FE" w:rsidP="00011FA6">
            <w:pPr>
              <w:kinsoku w:val="0"/>
              <w:overflowPunct w:val="0"/>
              <w:spacing w:before="1" w:line="240" w:lineRule="exact"/>
              <w:jc w:val="center"/>
              <w:rPr>
                <w:rFonts w:ascii="Arial Narrow" w:hAnsi="Arial Narrow"/>
              </w:rPr>
            </w:pPr>
            <w:r>
              <w:rPr>
                <w:rFonts w:ascii="Arial Narrow" w:hAnsi="Arial Narrow"/>
              </w:rPr>
              <w:t>EE-NR</w:t>
            </w:r>
          </w:p>
        </w:tc>
      </w:tr>
      <w:tr w:rsidR="004028FE" w:rsidTr="00011FA6">
        <w:trPr>
          <w:jc w:val="center"/>
        </w:trPr>
        <w:tc>
          <w:tcPr>
            <w:tcW w:w="2692" w:type="dxa"/>
          </w:tcPr>
          <w:p w:rsidR="004028FE" w:rsidRDefault="004028FE" w:rsidP="00011FA6">
            <w:pPr>
              <w:kinsoku w:val="0"/>
              <w:overflowPunct w:val="0"/>
              <w:spacing w:before="1" w:line="240" w:lineRule="exact"/>
              <w:jc w:val="center"/>
              <w:rPr>
                <w:rFonts w:ascii="Arial Narrow" w:hAnsi="Arial Narrow"/>
              </w:rPr>
            </w:pPr>
            <w:r>
              <w:rPr>
                <w:rFonts w:ascii="Arial Narrow" w:hAnsi="Arial Narrow"/>
              </w:rPr>
              <w:t>2ª Quadra</w:t>
            </w:r>
          </w:p>
        </w:tc>
        <w:tc>
          <w:tcPr>
            <w:tcW w:w="3115" w:type="dxa"/>
          </w:tcPr>
          <w:p w:rsidR="004028FE" w:rsidRDefault="004028FE" w:rsidP="00011FA6">
            <w:pPr>
              <w:kinsoku w:val="0"/>
              <w:overflowPunct w:val="0"/>
              <w:spacing w:before="1" w:line="240" w:lineRule="exact"/>
              <w:jc w:val="center"/>
              <w:rPr>
                <w:rFonts w:ascii="Arial Narrow" w:hAnsi="Arial Narrow"/>
              </w:rPr>
            </w:pPr>
            <w:r>
              <w:rPr>
                <w:rFonts w:ascii="Arial Narrow" w:hAnsi="Arial Narrow"/>
              </w:rPr>
              <w:t>ZAP-3</w:t>
            </w:r>
          </w:p>
        </w:tc>
      </w:tr>
      <w:tr w:rsidR="004028FE" w:rsidTr="00011FA6">
        <w:trPr>
          <w:jc w:val="center"/>
        </w:trPr>
        <w:tc>
          <w:tcPr>
            <w:tcW w:w="2692" w:type="dxa"/>
          </w:tcPr>
          <w:p w:rsidR="004028FE" w:rsidRDefault="004028FE" w:rsidP="00011FA6">
            <w:pPr>
              <w:kinsoku w:val="0"/>
              <w:overflowPunct w:val="0"/>
              <w:spacing w:before="1" w:line="240" w:lineRule="exact"/>
              <w:jc w:val="center"/>
              <w:rPr>
                <w:rFonts w:ascii="Arial Narrow" w:hAnsi="Arial Narrow"/>
              </w:rPr>
            </w:pPr>
            <w:r>
              <w:rPr>
                <w:rFonts w:ascii="Arial Narrow" w:hAnsi="Arial Narrow"/>
              </w:rPr>
              <w:t>2ª Avenida</w:t>
            </w:r>
          </w:p>
        </w:tc>
        <w:tc>
          <w:tcPr>
            <w:tcW w:w="3115" w:type="dxa"/>
          </w:tcPr>
          <w:p w:rsidR="004028FE" w:rsidRDefault="004028FE" w:rsidP="00011FA6">
            <w:pPr>
              <w:kinsoku w:val="0"/>
              <w:overflowPunct w:val="0"/>
              <w:spacing w:before="1" w:line="240" w:lineRule="exact"/>
              <w:jc w:val="center"/>
              <w:rPr>
                <w:rFonts w:ascii="Arial Narrow" w:hAnsi="Arial Narrow"/>
              </w:rPr>
            </w:pPr>
            <w:r>
              <w:rPr>
                <w:rFonts w:ascii="Arial Narrow" w:hAnsi="Arial Narrow"/>
              </w:rPr>
              <w:t>EE-2A</w:t>
            </w:r>
          </w:p>
        </w:tc>
      </w:tr>
      <w:tr w:rsidR="004028FE" w:rsidTr="00011FA6">
        <w:trPr>
          <w:jc w:val="center"/>
        </w:trPr>
        <w:tc>
          <w:tcPr>
            <w:tcW w:w="2692" w:type="dxa"/>
          </w:tcPr>
          <w:p w:rsidR="004028FE" w:rsidRDefault="004028FE" w:rsidP="00011FA6">
            <w:pPr>
              <w:kinsoku w:val="0"/>
              <w:overflowPunct w:val="0"/>
              <w:spacing w:before="1" w:line="240" w:lineRule="exact"/>
              <w:jc w:val="center"/>
              <w:rPr>
                <w:rFonts w:ascii="Arial Narrow" w:hAnsi="Arial Narrow"/>
              </w:rPr>
            </w:pPr>
            <w:r>
              <w:rPr>
                <w:rFonts w:ascii="Arial Narrow" w:hAnsi="Arial Narrow"/>
              </w:rPr>
              <w:t>3ª e 4ª Quadra</w:t>
            </w:r>
          </w:p>
        </w:tc>
        <w:tc>
          <w:tcPr>
            <w:tcW w:w="3115" w:type="dxa"/>
          </w:tcPr>
          <w:p w:rsidR="004028FE" w:rsidRDefault="004028FE" w:rsidP="00011FA6">
            <w:pPr>
              <w:kinsoku w:val="0"/>
              <w:overflowPunct w:val="0"/>
              <w:spacing w:before="1" w:line="240" w:lineRule="exact"/>
              <w:jc w:val="center"/>
              <w:rPr>
                <w:rFonts w:ascii="Arial Narrow" w:hAnsi="Arial Narrow"/>
              </w:rPr>
            </w:pPr>
            <w:r>
              <w:rPr>
                <w:rFonts w:ascii="Arial Narrow" w:hAnsi="Arial Narrow"/>
              </w:rPr>
              <w:t>ZAP-4, EE-3ª, ZDC-3</w:t>
            </w:r>
          </w:p>
        </w:tc>
      </w:tr>
      <w:tr w:rsidR="004028FE" w:rsidTr="00011FA6">
        <w:trPr>
          <w:jc w:val="center"/>
        </w:trPr>
        <w:tc>
          <w:tcPr>
            <w:tcW w:w="2692" w:type="dxa"/>
          </w:tcPr>
          <w:p w:rsidR="004028FE" w:rsidRDefault="004028FE" w:rsidP="00011FA6">
            <w:pPr>
              <w:kinsoku w:val="0"/>
              <w:overflowPunct w:val="0"/>
              <w:spacing w:before="1" w:line="240" w:lineRule="exact"/>
              <w:jc w:val="center"/>
              <w:rPr>
                <w:rFonts w:ascii="Arial Narrow" w:hAnsi="Arial Narrow"/>
              </w:rPr>
            </w:pPr>
            <w:proofErr w:type="spellStart"/>
            <w:r>
              <w:rPr>
                <w:rFonts w:ascii="Arial Narrow" w:hAnsi="Arial Narrow"/>
              </w:rPr>
              <w:t>Morretes</w:t>
            </w:r>
            <w:proofErr w:type="spellEnd"/>
          </w:p>
        </w:tc>
        <w:tc>
          <w:tcPr>
            <w:tcW w:w="3115" w:type="dxa"/>
          </w:tcPr>
          <w:p w:rsidR="004028FE" w:rsidRDefault="004028FE" w:rsidP="00011FA6">
            <w:pPr>
              <w:kinsoku w:val="0"/>
              <w:overflowPunct w:val="0"/>
              <w:spacing w:before="1" w:line="240" w:lineRule="exact"/>
              <w:jc w:val="center"/>
              <w:rPr>
                <w:rFonts w:ascii="Arial Narrow" w:hAnsi="Arial Narrow"/>
              </w:rPr>
            </w:pPr>
            <w:r>
              <w:rPr>
                <w:rFonts w:ascii="Arial Narrow" w:hAnsi="Arial Narrow"/>
              </w:rPr>
              <w:t>ZAP-5, ZAP-6, EE-MO</w:t>
            </w:r>
          </w:p>
        </w:tc>
      </w:tr>
      <w:tr w:rsidR="004028FE" w:rsidTr="00011FA6">
        <w:trPr>
          <w:jc w:val="center"/>
        </w:trPr>
        <w:tc>
          <w:tcPr>
            <w:tcW w:w="2692" w:type="dxa"/>
          </w:tcPr>
          <w:p w:rsidR="004028FE" w:rsidRDefault="004028FE" w:rsidP="00011FA6">
            <w:pPr>
              <w:kinsoku w:val="0"/>
              <w:overflowPunct w:val="0"/>
              <w:spacing w:before="1" w:line="240" w:lineRule="exact"/>
              <w:jc w:val="center"/>
              <w:rPr>
                <w:rFonts w:ascii="Arial Narrow" w:hAnsi="Arial Narrow"/>
              </w:rPr>
            </w:pPr>
            <w:r>
              <w:rPr>
                <w:rFonts w:ascii="Arial Narrow" w:hAnsi="Arial Narrow"/>
              </w:rPr>
              <w:t>Ilhota</w:t>
            </w:r>
          </w:p>
        </w:tc>
        <w:tc>
          <w:tcPr>
            <w:tcW w:w="3115" w:type="dxa"/>
          </w:tcPr>
          <w:p w:rsidR="004028FE" w:rsidRDefault="004028FE" w:rsidP="00011FA6">
            <w:pPr>
              <w:kinsoku w:val="0"/>
              <w:overflowPunct w:val="0"/>
              <w:spacing w:before="1" w:line="240" w:lineRule="exact"/>
              <w:jc w:val="center"/>
              <w:rPr>
                <w:rFonts w:ascii="Arial Narrow" w:hAnsi="Arial Narrow"/>
              </w:rPr>
            </w:pPr>
            <w:r>
              <w:rPr>
                <w:rFonts w:ascii="Arial Narrow" w:hAnsi="Arial Narrow"/>
              </w:rPr>
              <w:t>ZUV-I, ZUV-2, ZUV-3ª, ZUV-3B</w:t>
            </w:r>
          </w:p>
        </w:tc>
      </w:tr>
      <w:tr w:rsidR="004028FE" w:rsidTr="00011FA6">
        <w:trPr>
          <w:jc w:val="center"/>
        </w:trPr>
        <w:tc>
          <w:tcPr>
            <w:tcW w:w="2692" w:type="dxa"/>
          </w:tcPr>
          <w:p w:rsidR="004028FE" w:rsidRDefault="004028FE" w:rsidP="00011FA6">
            <w:pPr>
              <w:kinsoku w:val="0"/>
              <w:overflowPunct w:val="0"/>
              <w:spacing w:before="1" w:line="240" w:lineRule="exact"/>
              <w:jc w:val="center"/>
              <w:rPr>
                <w:rFonts w:ascii="Arial Narrow" w:hAnsi="Arial Narrow"/>
              </w:rPr>
            </w:pPr>
            <w:r>
              <w:rPr>
                <w:rFonts w:ascii="Arial Narrow" w:hAnsi="Arial Narrow"/>
              </w:rPr>
              <w:t>Praia Grossa</w:t>
            </w:r>
          </w:p>
        </w:tc>
        <w:tc>
          <w:tcPr>
            <w:tcW w:w="3115" w:type="dxa"/>
          </w:tcPr>
          <w:p w:rsidR="004028FE" w:rsidRDefault="004028FE" w:rsidP="00011FA6">
            <w:pPr>
              <w:kinsoku w:val="0"/>
              <w:overflowPunct w:val="0"/>
              <w:spacing w:before="1" w:line="240" w:lineRule="exact"/>
              <w:jc w:val="center"/>
              <w:rPr>
                <w:rFonts w:ascii="Arial Narrow" w:hAnsi="Arial Narrow"/>
              </w:rPr>
            </w:pPr>
            <w:r>
              <w:rPr>
                <w:rFonts w:ascii="Arial Narrow" w:hAnsi="Arial Narrow"/>
              </w:rPr>
              <w:t>ZIA-2A E ZIA-2B</w:t>
            </w:r>
          </w:p>
        </w:tc>
      </w:tr>
    </w:tbl>
    <w:p w:rsidR="004028FE" w:rsidRDefault="004028FE" w:rsidP="004028FE">
      <w:pPr>
        <w:pStyle w:val="Corpodetexto"/>
        <w:kinsoku w:val="0"/>
        <w:overflowPunct w:val="0"/>
        <w:spacing w:line="278" w:lineRule="auto"/>
        <w:ind w:left="2410"/>
        <w:jc w:val="both"/>
        <w:rPr>
          <w:rFonts w:ascii="Arial Narrow" w:hAnsi="Arial Narrow"/>
          <w:color w:val="000000"/>
          <w:sz w:val="24"/>
          <w:szCs w:val="24"/>
        </w:rPr>
      </w:pPr>
    </w:p>
    <w:p w:rsidR="004028FE" w:rsidRDefault="004028FE" w:rsidP="00597103">
      <w:pPr>
        <w:pStyle w:val="Corpodetexto"/>
        <w:numPr>
          <w:ilvl w:val="0"/>
          <w:numId w:val="121"/>
        </w:numPr>
        <w:kinsoku w:val="0"/>
        <w:overflowPunct w:val="0"/>
        <w:spacing w:line="278" w:lineRule="auto"/>
        <w:ind w:left="2410" w:hanging="1276"/>
        <w:jc w:val="both"/>
        <w:rPr>
          <w:rFonts w:ascii="Arial Narrow" w:hAnsi="Arial Narrow"/>
          <w:color w:val="000000"/>
          <w:sz w:val="24"/>
          <w:szCs w:val="24"/>
        </w:rPr>
      </w:pPr>
      <w:r w:rsidRPr="004028FE">
        <w:rPr>
          <w:rFonts w:ascii="Arial Narrow" w:hAnsi="Arial Narrow"/>
          <w:color w:val="000000"/>
          <w:sz w:val="24"/>
          <w:szCs w:val="24"/>
        </w:rPr>
        <w:t>O valor da unidade de custo será o indicado na tabela do mês antecedente à apresentação do projeto.</w:t>
      </w:r>
    </w:p>
    <w:p w:rsidR="004028FE" w:rsidRPr="004028FE" w:rsidRDefault="004028FE" w:rsidP="00597103">
      <w:pPr>
        <w:pStyle w:val="Corpodetexto"/>
        <w:numPr>
          <w:ilvl w:val="0"/>
          <w:numId w:val="121"/>
        </w:numPr>
        <w:kinsoku w:val="0"/>
        <w:overflowPunct w:val="0"/>
        <w:spacing w:line="278" w:lineRule="auto"/>
        <w:ind w:left="2410" w:hanging="1276"/>
        <w:jc w:val="both"/>
        <w:rPr>
          <w:rFonts w:ascii="Arial Narrow" w:hAnsi="Arial Narrow"/>
          <w:color w:val="000000"/>
          <w:sz w:val="24"/>
          <w:szCs w:val="24"/>
        </w:rPr>
      </w:pPr>
      <w:r w:rsidRPr="004028FE">
        <w:rPr>
          <w:rFonts w:ascii="Arial Narrow" w:hAnsi="Arial Narrow"/>
          <w:color w:val="000000"/>
          <w:sz w:val="24"/>
          <w:szCs w:val="24"/>
        </w:rPr>
        <w:t>O cálculo da contrapartida financeira de preço público</w:t>
      </w:r>
      <w:proofErr w:type="gramStart"/>
      <w:r w:rsidRPr="004028FE">
        <w:rPr>
          <w:rFonts w:ascii="Arial Narrow" w:hAnsi="Arial Narrow"/>
          <w:color w:val="000000"/>
          <w:sz w:val="24"/>
          <w:szCs w:val="24"/>
        </w:rPr>
        <w:t>, será</w:t>
      </w:r>
      <w:proofErr w:type="gramEnd"/>
      <w:r w:rsidRPr="004028FE">
        <w:rPr>
          <w:rFonts w:ascii="Arial Narrow" w:hAnsi="Arial Narrow"/>
          <w:color w:val="000000"/>
          <w:sz w:val="24"/>
          <w:szCs w:val="24"/>
        </w:rPr>
        <w:t xml:space="preserve"> feita aplicando a seguinte fórmula:</w:t>
      </w:r>
    </w:p>
    <w:p w:rsidR="0085646B" w:rsidRPr="0085646B" w:rsidRDefault="0085646B" w:rsidP="0085646B">
      <w:pPr>
        <w:jc w:val="both"/>
        <w:rPr>
          <w:rFonts w:ascii="Arial Narrow" w:hAnsi="Arial Narrow"/>
        </w:rPr>
      </w:pPr>
    </w:p>
    <w:tbl>
      <w:tblPr>
        <w:tblStyle w:val="Tabelacomgrade"/>
        <w:tblW w:w="0" w:type="auto"/>
        <w:tblInd w:w="1555" w:type="dxa"/>
        <w:tblLook w:val="04A0"/>
      </w:tblPr>
      <w:tblGrid>
        <w:gridCol w:w="5386"/>
      </w:tblGrid>
      <w:tr w:rsidR="0085646B" w:rsidRPr="0085646B" w:rsidTr="001010D7">
        <w:tc>
          <w:tcPr>
            <w:tcW w:w="5386" w:type="dxa"/>
          </w:tcPr>
          <w:p w:rsidR="001010D7" w:rsidRPr="0085646B" w:rsidRDefault="001010D7" w:rsidP="001010D7">
            <w:pPr>
              <w:jc w:val="center"/>
              <w:rPr>
                <w:rFonts w:ascii="Arial Narrow" w:hAnsi="Arial Narrow"/>
              </w:rPr>
            </w:pPr>
          </w:p>
          <w:p w:rsidR="001010D7" w:rsidRPr="0085646B" w:rsidRDefault="001010D7" w:rsidP="001010D7">
            <w:pPr>
              <w:jc w:val="center"/>
              <w:rPr>
                <w:rFonts w:ascii="Arial Narrow" w:hAnsi="Arial Narrow"/>
              </w:rPr>
            </w:pPr>
            <w:r w:rsidRPr="0085646B">
              <w:rPr>
                <w:rFonts w:ascii="Arial Narrow" w:hAnsi="Arial Narrow"/>
              </w:rPr>
              <w:t>VOO = (Vm</w:t>
            </w:r>
            <w:r w:rsidR="004028FE">
              <w:rPr>
                <w:rFonts w:ascii="Arial Narrow" w:hAnsi="Arial Narrow"/>
              </w:rPr>
              <w:t>2</w:t>
            </w:r>
            <w:r w:rsidRPr="0085646B">
              <w:rPr>
                <w:rFonts w:ascii="Arial Narrow" w:hAnsi="Arial Narrow"/>
              </w:rPr>
              <w:t xml:space="preserve"> x VI x QSC),</w:t>
            </w:r>
          </w:p>
          <w:p w:rsidR="001010D7" w:rsidRPr="0085646B" w:rsidRDefault="001010D7" w:rsidP="002909D6">
            <w:pPr>
              <w:jc w:val="center"/>
              <w:rPr>
                <w:rFonts w:ascii="Arial Narrow" w:hAnsi="Arial Narrow"/>
              </w:rPr>
            </w:pPr>
          </w:p>
        </w:tc>
      </w:tr>
    </w:tbl>
    <w:p w:rsidR="002909D6" w:rsidRPr="0085646B" w:rsidRDefault="002909D6" w:rsidP="001010D7">
      <w:pPr>
        <w:ind w:left="709"/>
        <w:jc w:val="both"/>
        <w:rPr>
          <w:rFonts w:ascii="Arial Narrow" w:hAnsi="Arial Narrow"/>
        </w:rPr>
      </w:pPr>
      <w:proofErr w:type="gramStart"/>
      <w:r w:rsidRPr="0085646B">
        <w:rPr>
          <w:rFonts w:ascii="Arial Narrow" w:hAnsi="Arial Narrow"/>
        </w:rPr>
        <w:t>onde</w:t>
      </w:r>
      <w:proofErr w:type="gramEnd"/>
      <w:r w:rsidRPr="0085646B">
        <w:rPr>
          <w:rFonts w:ascii="Arial Narrow" w:hAnsi="Arial Narrow"/>
        </w:rPr>
        <w:t xml:space="preserve">: </w:t>
      </w:r>
    </w:p>
    <w:p w:rsidR="001010D7" w:rsidRPr="0085646B" w:rsidRDefault="001010D7" w:rsidP="001010D7">
      <w:pPr>
        <w:ind w:left="709"/>
        <w:jc w:val="both"/>
        <w:rPr>
          <w:rFonts w:ascii="Arial Narrow" w:hAnsi="Arial Narrow"/>
        </w:rPr>
      </w:pPr>
    </w:p>
    <w:tbl>
      <w:tblPr>
        <w:tblStyle w:val="Tabelacomgrade"/>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6"/>
        <w:gridCol w:w="6939"/>
      </w:tblGrid>
      <w:tr w:rsidR="0085646B" w:rsidRPr="0085646B" w:rsidTr="001010D7">
        <w:tc>
          <w:tcPr>
            <w:tcW w:w="846" w:type="dxa"/>
          </w:tcPr>
          <w:p w:rsidR="001010D7" w:rsidRPr="0085646B" w:rsidRDefault="001010D7" w:rsidP="001010D7">
            <w:pPr>
              <w:jc w:val="right"/>
              <w:rPr>
                <w:rFonts w:ascii="Arial Narrow" w:hAnsi="Arial Narrow"/>
              </w:rPr>
            </w:pPr>
            <w:r w:rsidRPr="0085646B">
              <w:rPr>
                <w:rFonts w:ascii="Arial Narrow" w:hAnsi="Arial Narrow"/>
              </w:rPr>
              <w:t>VOO =</w:t>
            </w:r>
          </w:p>
        </w:tc>
        <w:tc>
          <w:tcPr>
            <w:tcW w:w="6939" w:type="dxa"/>
          </w:tcPr>
          <w:p w:rsidR="001010D7" w:rsidRPr="0085646B" w:rsidRDefault="001010D7" w:rsidP="001010D7">
            <w:pPr>
              <w:jc w:val="both"/>
              <w:rPr>
                <w:rFonts w:ascii="Arial Narrow" w:hAnsi="Arial Narrow"/>
              </w:rPr>
            </w:pPr>
            <w:r w:rsidRPr="0085646B">
              <w:rPr>
                <w:rFonts w:ascii="Arial Narrow" w:hAnsi="Arial Narrow"/>
              </w:rPr>
              <w:t>Valor da Outorga Onerosa</w:t>
            </w:r>
            <w:r w:rsidR="0009296C">
              <w:rPr>
                <w:rFonts w:ascii="Arial Narrow" w:hAnsi="Arial Narrow"/>
              </w:rPr>
              <w:t xml:space="preserve"> em R$</w:t>
            </w:r>
          </w:p>
        </w:tc>
      </w:tr>
      <w:tr w:rsidR="0085646B" w:rsidRPr="0085646B" w:rsidTr="001010D7">
        <w:tc>
          <w:tcPr>
            <w:tcW w:w="846" w:type="dxa"/>
          </w:tcPr>
          <w:p w:rsidR="001010D7" w:rsidRPr="0085646B" w:rsidRDefault="001010D7" w:rsidP="001010D7">
            <w:pPr>
              <w:jc w:val="right"/>
              <w:rPr>
                <w:rFonts w:ascii="Arial Narrow" w:hAnsi="Arial Narrow"/>
              </w:rPr>
            </w:pPr>
            <w:r w:rsidRPr="0085646B">
              <w:rPr>
                <w:rFonts w:ascii="Arial Narrow" w:hAnsi="Arial Narrow"/>
              </w:rPr>
              <w:t>Vm2 =</w:t>
            </w:r>
          </w:p>
        </w:tc>
        <w:tc>
          <w:tcPr>
            <w:tcW w:w="6939" w:type="dxa"/>
          </w:tcPr>
          <w:p w:rsidR="001010D7" w:rsidRPr="0085646B" w:rsidRDefault="001010D7" w:rsidP="001010D7">
            <w:pPr>
              <w:jc w:val="both"/>
              <w:rPr>
                <w:rFonts w:ascii="Arial Narrow" w:hAnsi="Arial Narrow"/>
              </w:rPr>
            </w:pPr>
            <w:r w:rsidRPr="0085646B">
              <w:rPr>
                <w:rFonts w:ascii="Arial Narrow" w:hAnsi="Arial Narrow"/>
              </w:rPr>
              <w:t>Valor do metro quadrado da área representada na tabela de preço público</w:t>
            </w:r>
            <w:r w:rsidR="006E029F">
              <w:rPr>
                <w:rFonts w:ascii="Arial Narrow" w:hAnsi="Arial Narrow"/>
              </w:rPr>
              <w:t xml:space="preserve"> – em </w:t>
            </w:r>
            <w:r w:rsidR="0009296C">
              <w:rPr>
                <w:rFonts w:ascii="Arial Narrow" w:hAnsi="Arial Narrow"/>
              </w:rPr>
              <w:t xml:space="preserve">% do </w:t>
            </w:r>
            <w:r w:rsidR="006E029F">
              <w:rPr>
                <w:rFonts w:ascii="Arial Narrow" w:hAnsi="Arial Narrow"/>
              </w:rPr>
              <w:t>CUB-SC</w:t>
            </w:r>
            <w:r w:rsidRPr="0085646B">
              <w:rPr>
                <w:rFonts w:ascii="Arial Narrow" w:hAnsi="Arial Narrow"/>
              </w:rPr>
              <w:t xml:space="preserve">. </w:t>
            </w:r>
          </w:p>
        </w:tc>
      </w:tr>
      <w:tr w:rsidR="0085646B" w:rsidRPr="0085646B" w:rsidTr="001010D7">
        <w:tc>
          <w:tcPr>
            <w:tcW w:w="846" w:type="dxa"/>
          </w:tcPr>
          <w:p w:rsidR="001010D7" w:rsidRPr="0085646B" w:rsidRDefault="001010D7" w:rsidP="001010D7">
            <w:pPr>
              <w:jc w:val="right"/>
              <w:rPr>
                <w:rFonts w:ascii="Arial Narrow" w:hAnsi="Arial Narrow"/>
              </w:rPr>
            </w:pPr>
            <w:r w:rsidRPr="0085646B">
              <w:rPr>
                <w:rFonts w:ascii="Arial Narrow" w:hAnsi="Arial Narrow"/>
              </w:rPr>
              <w:t>VI =</w:t>
            </w:r>
          </w:p>
        </w:tc>
        <w:tc>
          <w:tcPr>
            <w:tcW w:w="6939" w:type="dxa"/>
          </w:tcPr>
          <w:p w:rsidR="001010D7" w:rsidRPr="0085646B" w:rsidRDefault="006E029F" w:rsidP="006E029F">
            <w:pPr>
              <w:jc w:val="both"/>
              <w:rPr>
                <w:rFonts w:ascii="Arial Narrow" w:hAnsi="Arial Narrow"/>
              </w:rPr>
            </w:pPr>
            <w:r>
              <w:rPr>
                <w:rFonts w:ascii="Arial Narrow" w:hAnsi="Arial Narrow"/>
              </w:rPr>
              <w:t xml:space="preserve">Valor do CUB-SC </w:t>
            </w:r>
            <w:r w:rsidR="0009296C">
              <w:rPr>
                <w:rFonts w:ascii="Arial Narrow" w:hAnsi="Arial Narrow"/>
              </w:rPr>
              <w:t xml:space="preserve">de referência </w:t>
            </w:r>
            <w:r>
              <w:rPr>
                <w:rFonts w:ascii="Arial Narrow" w:hAnsi="Arial Narrow"/>
              </w:rPr>
              <w:t xml:space="preserve">na </w:t>
            </w:r>
            <w:r w:rsidR="0009296C">
              <w:rPr>
                <w:rFonts w:ascii="Arial Narrow" w:hAnsi="Arial Narrow"/>
              </w:rPr>
              <w:t xml:space="preserve">data da </w:t>
            </w:r>
            <w:r>
              <w:rPr>
                <w:rFonts w:ascii="Arial Narrow" w:hAnsi="Arial Narrow"/>
              </w:rPr>
              <w:t>expedição da aprovação.</w:t>
            </w:r>
          </w:p>
        </w:tc>
      </w:tr>
      <w:tr w:rsidR="0085646B" w:rsidRPr="0085646B" w:rsidTr="001010D7">
        <w:tc>
          <w:tcPr>
            <w:tcW w:w="846" w:type="dxa"/>
          </w:tcPr>
          <w:p w:rsidR="001010D7" w:rsidRPr="0085646B" w:rsidRDefault="001010D7" w:rsidP="001010D7">
            <w:pPr>
              <w:jc w:val="right"/>
              <w:rPr>
                <w:rFonts w:ascii="Arial Narrow" w:hAnsi="Arial Narrow"/>
              </w:rPr>
            </w:pPr>
            <w:r w:rsidRPr="0085646B">
              <w:rPr>
                <w:rFonts w:ascii="Arial Narrow" w:hAnsi="Arial Narrow"/>
              </w:rPr>
              <w:t>QSC =</w:t>
            </w:r>
          </w:p>
        </w:tc>
        <w:tc>
          <w:tcPr>
            <w:tcW w:w="6939" w:type="dxa"/>
          </w:tcPr>
          <w:p w:rsidR="001010D7" w:rsidRPr="0085646B" w:rsidRDefault="001010D7" w:rsidP="001010D7">
            <w:pPr>
              <w:jc w:val="both"/>
              <w:rPr>
                <w:rFonts w:ascii="Arial Narrow" w:hAnsi="Arial Narrow"/>
              </w:rPr>
            </w:pPr>
            <w:r w:rsidRPr="0085646B">
              <w:rPr>
                <w:rFonts w:ascii="Arial Narrow" w:hAnsi="Arial Narrow"/>
              </w:rPr>
              <w:t>Quantidade de metro</w:t>
            </w:r>
            <w:r w:rsidR="0009296C">
              <w:rPr>
                <w:rFonts w:ascii="Arial Narrow" w:hAnsi="Arial Narrow"/>
              </w:rPr>
              <w:t>s</w:t>
            </w:r>
            <w:r w:rsidRPr="0085646B">
              <w:rPr>
                <w:rFonts w:ascii="Arial Narrow" w:hAnsi="Arial Narrow"/>
              </w:rPr>
              <w:t xml:space="preserve"> quadrado</w:t>
            </w:r>
            <w:r w:rsidR="0009296C">
              <w:rPr>
                <w:rFonts w:ascii="Arial Narrow" w:hAnsi="Arial Narrow"/>
              </w:rPr>
              <w:t>s</w:t>
            </w:r>
            <w:r w:rsidRPr="0085646B">
              <w:rPr>
                <w:rFonts w:ascii="Arial Narrow" w:hAnsi="Arial Narrow"/>
              </w:rPr>
              <w:t xml:space="preserve"> de solo criado requerido até o limite do CA-OO estabelecido para a Área.</w:t>
            </w:r>
          </w:p>
        </w:tc>
      </w:tr>
    </w:tbl>
    <w:p w:rsidR="002909D6" w:rsidRPr="0085646B" w:rsidRDefault="002909D6" w:rsidP="00B74021">
      <w:pPr>
        <w:pStyle w:val="PargrafodaLista"/>
        <w:numPr>
          <w:ilvl w:val="0"/>
          <w:numId w:val="30"/>
        </w:numPr>
        <w:ind w:left="993" w:hanging="993"/>
        <w:jc w:val="both"/>
        <w:rPr>
          <w:rFonts w:ascii="Arial Narrow" w:hAnsi="Arial Narrow"/>
        </w:rPr>
      </w:pPr>
      <w:r w:rsidRPr="0085646B">
        <w:rPr>
          <w:rFonts w:ascii="Arial Narrow" w:hAnsi="Arial Narrow"/>
        </w:rPr>
        <w:t xml:space="preserve">A contrapartida financeira do valor da outorga onerosa será efetuada em moeda corrente, podendo ser parcelada, em até </w:t>
      </w:r>
      <w:proofErr w:type="gramStart"/>
      <w:r w:rsidRPr="0085646B">
        <w:rPr>
          <w:rFonts w:ascii="Arial Narrow" w:hAnsi="Arial Narrow"/>
        </w:rPr>
        <w:t>4</w:t>
      </w:r>
      <w:proofErr w:type="gramEnd"/>
      <w:r w:rsidRPr="0085646B">
        <w:rPr>
          <w:rFonts w:ascii="Arial Narrow" w:hAnsi="Arial Narrow"/>
        </w:rPr>
        <w:t xml:space="preserve"> (quatro) vezes, pagas trimestralmente, sendo o primeiro</w:t>
      </w:r>
      <w:r w:rsidR="001010D7" w:rsidRPr="0085646B">
        <w:rPr>
          <w:rFonts w:ascii="Arial Narrow" w:hAnsi="Arial Narrow"/>
        </w:rPr>
        <w:t xml:space="preserve"> pagamento efetuado no ato d</w:t>
      </w:r>
      <w:r w:rsidRPr="0085646B">
        <w:rPr>
          <w:rFonts w:ascii="Arial Narrow" w:hAnsi="Arial Narrow"/>
        </w:rPr>
        <w:t>a concessão</w:t>
      </w:r>
      <w:r w:rsidR="001010D7" w:rsidRPr="0085646B">
        <w:rPr>
          <w:rFonts w:ascii="Arial Narrow" w:hAnsi="Arial Narrow"/>
        </w:rPr>
        <w:t xml:space="preserve"> do Certificado de Potencial Construído Outorgado</w:t>
      </w:r>
      <w:r w:rsidRPr="0085646B">
        <w:rPr>
          <w:rFonts w:ascii="Arial Narrow" w:hAnsi="Arial Narrow"/>
        </w:rPr>
        <w:t>.</w:t>
      </w:r>
    </w:p>
    <w:p w:rsidR="002909D6" w:rsidRPr="0085646B" w:rsidRDefault="002909D6" w:rsidP="00597103">
      <w:pPr>
        <w:pStyle w:val="PargrafodaLista"/>
        <w:numPr>
          <w:ilvl w:val="0"/>
          <w:numId w:val="125"/>
        </w:numPr>
        <w:ind w:left="2410" w:hanging="1417"/>
        <w:jc w:val="both"/>
        <w:rPr>
          <w:rFonts w:ascii="Arial Narrow" w:hAnsi="Arial Narrow"/>
        </w:rPr>
      </w:pPr>
      <w:r w:rsidRPr="0085646B">
        <w:rPr>
          <w:rFonts w:ascii="Arial Narrow" w:hAnsi="Arial Narrow"/>
        </w:rPr>
        <w:t xml:space="preserve">O atraso no pagamento de qualquer das parcelas sujeitará o beneficiário à multa de 10% (dez por cento), juro de 1% (um por cento) ao mês e correção monetária </w:t>
      </w:r>
      <w:proofErr w:type="gramStart"/>
      <w:r w:rsidRPr="0085646B">
        <w:rPr>
          <w:rFonts w:ascii="Arial Narrow" w:hAnsi="Arial Narrow"/>
        </w:rPr>
        <w:t>pelo Taxa</w:t>
      </w:r>
      <w:proofErr w:type="gramEnd"/>
      <w:r w:rsidRPr="0085646B">
        <w:rPr>
          <w:rFonts w:ascii="Arial Narrow" w:hAnsi="Arial Narrow"/>
        </w:rPr>
        <w:t xml:space="preserve"> </w:t>
      </w:r>
      <w:proofErr w:type="spellStart"/>
      <w:r w:rsidRPr="0085646B">
        <w:rPr>
          <w:rFonts w:ascii="Arial Narrow" w:hAnsi="Arial Narrow"/>
        </w:rPr>
        <w:t>Selic</w:t>
      </w:r>
      <w:proofErr w:type="spellEnd"/>
      <w:r w:rsidRPr="0085646B">
        <w:rPr>
          <w:rFonts w:ascii="Arial Narrow" w:hAnsi="Arial Narrow"/>
        </w:rPr>
        <w:t>, incidindo sobre a parcela inadimplente, além de outras penalidades previstas em lei.</w:t>
      </w:r>
    </w:p>
    <w:p w:rsidR="002909D6" w:rsidRPr="0085646B" w:rsidRDefault="002909D6" w:rsidP="00597103">
      <w:pPr>
        <w:pStyle w:val="PargrafodaLista"/>
        <w:numPr>
          <w:ilvl w:val="0"/>
          <w:numId w:val="125"/>
        </w:numPr>
        <w:ind w:left="2410" w:hanging="1417"/>
        <w:jc w:val="both"/>
        <w:rPr>
          <w:rFonts w:ascii="Arial Narrow" w:hAnsi="Arial Narrow"/>
        </w:rPr>
      </w:pPr>
      <w:r w:rsidRPr="0085646B">
        <w:rPr>
          <w:rFonts w:ascii="Arial Narrow" w:hAnsi="Arial Narrow"/>
        </w:rPr>
        <w:t>No caso de inadimplência de duas parcelas consecutivas considerar-se-ão vencidas as demais.</w:t>
      </w:r>
    </w:p>
    <w:p w:rsidR="002909D6" w:rsidRPr="0085646B" w:rsidRDefault="002909D6" w:rsidP="00597103">
      <w:pPr>
        <w:pStyle w:val="PargrafodaLista"/>
        <w:numPr>
          <w:ilvl w:val="0"/>
          <w:numId w:val="125"/>
        </w:numPr>
        <w:ind w:left="2410" w:hanging="1417"/>
        <w:jc w:val="both"/>
        <w:rPr>
          <w:rFonts w:ascii="Arial Narrow" w:hAnsi="Arial Narrow"/>
        </w:rPr>
      </w:pPr>
      <w:r w:rsidRPr="0085646B">
        <w:rPr>
          <w:rFonts w:ascii="Arial Narrow" w:hAnsi="Arial Narrow"/>
        </w:rPr>
        <w:t xml:space="preserve">Os recursos auferidos com a alienação, pelo Município, de bens advindos da outorga onerosa serão </w:t>
      </w:r>
      <w:proofErr w:type="gramStart"/>
      <w:r w:rsidRPr="0085646B">
        <w:rPr>
          <w:rFonts w:ascii="Arial Narrow" w:hAnsi="Arial Narrow"/>
        </w:rPr>
        <w:t xml:space="preserve">revertidos ao Fundo Municipal de Desenvolvimento </w:t>
      </w:r>
      <w:r w:rsidR="001010D7" w:rsidRPr="0085646B">
        <w:rPr>
          <w:rFonts w:ascii="Arial Narrow" w:hAnsi="Arial Narrow"/>
        </w:rPr>
        <w:t>Urbano</w:t>
      </w:r>
      <w:proofErr w:type="gramEnd"/>
      <w:r w:rsidR="001010D7" w:rsidRPr="0085646B">
        <w:rPr>
          <w:rFonts w:ascii="Arial Narrow" w:hAnsi="Arial Narrow"/>
        </w:rPr>
        <w:t xml:space="preserve"> – FMDU</w:t>
      </w:r>
    </w:p>
    <w:p w:rsidR="002909D6" w:rsidRPr="0085646B" w:rsidRDefault="002909D6" w:rsidP="00B74021">
      <w:pPr>
        <w:pStyle w:val="PargrafodaLista"/>
        <w:numPr>
          <w:ilvl w:val="0"/>
          <w:numId w:val="30"/>
        </w:numPr>
        <w:ind w:left="993" w:hanging="993"/>
        <w:jc w:val="both"/>
        <w:rPr>
          <w:rFonts w:ascii="Arial Narrow" w:hAnsi="Arial Narrow"/>
        </w:rPr>
      </w:pPr>
      <w:r w:rsidRPr="0085646B">
        <w:rPr>
          <w:rFonts w:ascii="Arial Narrow" w:hAnsi="Arial Narrow"/>
        </w:rPr>
        <w:t>A outorga onerosa do direito de construir terá validade de 02 (dois) anos, contados da data de concessão do respectivo Alvará de Construção.</w:t>
      </w:r>
    </w:p>
    <w:p w:rsidR="002909D6" w:rsidRPr="0085646B" w:rsidRDefault="002909D6" w:rsidP="00597103">
      <w:pPr>
        <w:pStyle w:val="PargrafodaLista"/>
        <w:numPr>
          <w:ilvl w:val="0"/>
          <w:numId w:val="126"/>
        </w:numPr>
        <w:ind w:left="2410" w:hanging="1417"/>
        <w:jc w:val="both"/>
        <w:rPr>
          <w:rFonts w:ascii="Arial Narrow" w:hAnsi="Arial Narrow"/>
        </w:rPr>
      </w:pPr>
      <w:r w:rsidRPr="0085646B">
        <w:rPr>
          <w:rFonts w:ascii="Arial Narrow" w:hAnsi="Arial Narrow"/>
        </w:rPr>
        <w:t xml:space="preserve">Transcorrido o prazo descrito no caput deste artigo, sem que tenha sido iniciada a obra, e caso haja interesse, o beneficiário poderá utilizá-las no mesmo projeto desde que renovada </w:t>
      </w:r>
      <w:proofErr w:type="gramStart"/>
      <w:r w:rsidRPr="0085646B">
        <w:rPr>
          <w:rFonts w:ascii="Arial Narrow" w:hAnsi="Arial Narrow"/>
        </w:rPr>
        <w:t>a</w:t>
      </w:r>
      <w:proofErr w:type="gramEnd"/>
      <w:r w:rsidRPr="0085646B">
        <w:rPr>
          <w:rFonts w:ascii="Arial Narrow" w:hAnsi="Arial Narrow"/>
        </w:rPr>
        <w:t xml:space="preserve"> outorga, nos termos da legislação vigente.</w:t>
      </w:r>
    </w:p>
    <w:p w:rsidR="002909D6" w:rsidRPr="0085646B" w:rsidRDefault="002909D6" w:rsidP="00597103">
      <w:pPr>
        <w:pStyle w:val="PargrafodaLista"/>
        <w:numPr>
          <w:ilvl w:val="0"/>
          <w:numId w:val="126"/>
        </w:numPr>
        <w:ind w:left="2410" w:hanging="1417"/>
        <w:jc w:val="both"/>
        <w:rPr>
          <w:rFonts w:ascii="Arial Narrow" w:hAnsi="Arial Narrow"/>
        </w:rPr>
      </w:pPr>
      <w:r w:rsidRPr="0085646B">
        <w:rPr>
          <w:rFonts w:ascii="Arial Narrow" w:hAnsi="Arial Narrow"/>
        </w:rPr>
        <w:t xml:space="preserve">Para fins da renovação de que trata o parágrafo anterior, o valor da nova outorga será calculado tomando por base o preço público do </w:t>
      </w:r>
      <w:r w:rsidRPr="0085646B">
        <w:rPr>
          <w:rFonts w:ascii="Arial Narrow" w:hAnsi="Arial Narrow"/>
        </w:rPr>
        <w:lastRenderedPageBreak/>
        <w:t>mês antecedente ao do novo pedido, deduzindo-se o montante pago, corrigido pelo INPC.</w:t>
      </w:r>
    </w:p>
    <w:p w:rsidR="002909D6" w:rsidRPr="0085646B" w:rsidRDefault="002909D6" w:rsidP="00597103">
      <w:pPr>
        <w:pStyle w:val="PargrafodaLista"/>
        <w:numPr>
          <w:ilvl w:val="0"/>
          <w:numId w:val="126"/>
        </w:numPr>
        <w:ind w:left="2410" w:hanging="1417"/>
        <w:jc w:val="both"/>
        <w:rPr>
          <w:rFonts w:ascii="Arial Narrow" w:hAnsi="Arial Narrow"/>
        </w:rPr>
      </w:pPr>
      <w:r w:rsidRPr="0085646B">
        <w:rPr>
          <w:rFonts w:ascii="Arial Narrow" w:hAnsi="Arial Narrow"/>
        </w:rPr>
        <w:t>Caso o beneficiário não venha utilizar a outorga concedida, poderá valer-se dos valores pagos, corrigidos pelo INPC, como crédito na aquisição de uma nova outorga, para si ou terceiro, respeitado o prazo prescricional de 05 (cinco) anos, contados do último pagamento.</w:t>
      </w:r>
    </w:p>
    <w:p w:rsidR="001010D7" w:rsidRPr="0085646B" w:rsidRDefault="002909D6" w:rsidP="00B74021">
      <w:pPr>
        <w:pStyle w:val="PargrafodaLista"/>
        <w:numPr>
          <w:ilvl w:val="0"/>
          <w:numId w:val="30"/>
        </w:numPr>
        <w:ind w:left="993" w:hanging="993"/>
        <w:jc w:val="both"/>
        <w:rPr>
          <w:rFonts w:ascii="Arial Narrow" w:hAnsi="Arial Narrow"/>
        </w:rPr>
      </w:pPr>
      <w:r w:rsidRPr="0085646B">
        <w:rPr>
          <w:rFonts w:ascii="Arial Narrow" w:hAnsi="Arial Narrow"/>
        </w:rPr>
        <w:t>Os procedimentos de aquisição de outorga onerosa do direito de construir serão apreciados de acordo com a legislação vigente à época do seu protocolo.</w:t>
      </w:r>
    </w:p>
    <w:p w:rsidR="002909D6" w:rsidRPr="0085646B" w:rsidRDefault="002909D6" w:rsidP="00B74021">
      <w:pPr>
        <w:pStyle w:val="PargrafodaLista"/>
        <w:numPr>
          <w:ilvl w:val="0"/>
          <w:numId w:val="30"/>
        </w:numPr>
        <w:ind w:left="993" w:hanging="993"/>
        <w:jc w:val="both"/>
        <w:rPr>
          <w:rFonts w:ascii="Arial Narrow" w:hAnsi="Arial Narrow"/>
        </w:rPr>
      </w:pPr>
      <w:r w:rsidRPr="0085646B">
        <w:rPr>
          <w:rFonts w:ascii="Arial Narrow" w:hAnsi="Arial Narrow"/>
        </w:rPr>
        <w:t>O valor da outorga concedida com base na legislação anterior e não usufruída, poderá ser utilizado como crédito para renovação ou para concessão uma nova outorga, nos termos dos parágrafos 2º e 3º do art. 5º desta Lei.</w:t>
      </w:r>
    </w:p>
    <w:p w:rsidR="002909D6" w:rsidRPr="0085646B" w:rsidRDefault="00CE0D07" w:rsidP="00CE0D07">
      <w:pPr>
        <w:pStyle w:val="PargrafodaLista"/>
        <w:ind w:left="2410" w:hanging="1417"/>
        <w:jc w:val="both"/>
        <w:outlineLvl w:val="2"/>
        <w:rPr>
          <w:rFonts w:ascii="Arial Narrow" w:hAnsi="Arial Narrow"/>
        </w:rPr>
      </w:pPr>
      <w:r w:rsidRPr="004F1C40">
        <w:rPr>
          <w:rFonts w:ascii="Arial Narrow" w:hAnsi="Arial Narrow"/>
        </w:rPr>
        <w:t>Parágrafo Único</w:t>
      </w:r>
      <w:r>
        <w:rPr>
          <w:rFonts w:ascii="Arial Narrow" w:hAnsi="Arial Narrow"/>
        </w:rPr>
        <w:t xml:space="preserve">.  </w:t>
      </w:r>
      <w:r w:rsidR="002909D6" w:rsidRPr="0085646B">
        <w:rPr>
          <w:rFonts w:ascii="Arial Narrow" w:hAnsi="Arial Narrow"/>
        </w:rPr>
        <w:t xml:space="preserve">O benefício previsto no caput deste artigo deverá ser requerido no prazo de </w:t>
      </w:r>
      <w:proofErr w:type="gramStart"/>
      <w:r w:rsidR="002909D6" w:rsidRPr="0085646B">
        <w:rPr>
          <w:rFonts w:ascii="Arial Narrow" w:hAnsi="Arial Narrow"/>
        </w:rPr>
        <w:t>2</w:t>
      </w:r>
      <w:proofErr w:type="gramEnd"/>
      <w:r w:rsidR="002909D6" w:rsidRPr="0085646B">
        <w:rPr>
          <w:rFonts w:ascii="Arial Narrow" w:hAnsi="Arial Narrow"/>
        </w:rPr>
        <w:t xml:space="preserve"> (dois anos), contados da vigência desta Lei.</w:t>
      </w:r>
    </w:p>
    <w:p w:rsidR="001010D7" w:rsidRPr="0085646B" w:rsidRDefault="001010D7" w:rsidP="00B74021">
      <w:pPr>
        <w:pStyle w:val="PargrafodaLista"/>
        <w:numPr>
          <w:ilvl w:val="0"/>
          <w:numId w:val="30"/>
        </w:numPr>
        <w:ind w:left="993" w:hanging="993"/>
        <w:jc w:val="both"/>
        <w:rPr>
          <w:rFonts w:ascii="Arial Narrow" w:hAnsi="Arial Narrow"/>
        </w:rPr>
      </w:pPr>
      <w:r w:rsidRPr="0085646B">
        <w:rPr>
          <w:rFonts w:ascii="Arial Narrow" w:hAnsi="Arial Narrow"/>
        </w:rPr>
        <w:t>O processo sobre a outorga onerosa do direito de construir obedecerá aos seguintes procedimentos administrativos:</w:t>
      </w:r>
    </w:p>
    <w:p w:rsidR="001010D7" w:rsidRPr="0085646B" w:rsidRDefault="001010D7" w:rsidP="00597103">
      <w:pPr>
        <w:pStyle w:val="PargrafodaLista"/>
        <w:numPr>
          <w:ilvl w:val="0"/>
          <w:numId w:val="122"/>
        </w:numPr>
        <w:ind w:left="1701" w:hanging="567"/>
        <w:jc w:val="both"/>
        <w:rPr>
          <w:rFonts w:ascii="Arial Narrow" w:hAnsi="Arial Narrow"/>
        </w:rPr>
      </w:pPr>
      <w:r w:rsidRPr="0085646B">
        <w:rPr>
          <w:rFonts w:ascii="Arial Narrow" w:hAnsi="Arial Narrow"/>
        </w:rPr>
        <w:t xml:space="preserve">Será encaminhado para </w:t>
      </w:r>
      <w:proofErr w:type="gramStart"/>
      <w:r w:rsidRPr="0085646B">
        <w:rPr>
          <w:rFonts w:ascii="Arial Narrow" w:hAnsi="Arial Narrow"/>
        </w:rPr>
        <w:t>o Secretaria</w:t>
      </w:r>
      <w:proofErr w:type="gramEnd"/>
      <w:r w:rsidRPr="0085646B">
        <w:rPr>
          <w:rFonts w:ascii="Arial Narrow" w:hAnsi="Arial Narrow"/>
        </w:rPr>
        <w:t xml:space="preserve"> de Planejamento Urbano, para análise de viabilidade, cabendo a seguinte rotina:</w:t>
      </w:r>
    </w:p>
    <w:p w:rsidR="001010D7" w:rsidRPr="0085646B" w:rsidRDefault="001010D7" w:rsidP="00597103">
      <w:pPr>
        <w:pStyle w:val="PargrafodaLista"/>
        <w:numPr>
          <w:ilvl w:val="0"/>
          <w:numId w:val="123"/>
        </w:numPr>
        <w:ind w:left="2127" w:hanging="426"/>
        <w:jc w:val="both"/>
        <w:rPr>
          <w:rFonts w:ascii="Arial Narrow" w:hAnsi="Arial Narrow"/>
        </w:rPr>
      </w:pPr>
      <w:r w:rsidRPr="0085646B">
        <w:rPr>
          <w:rFonts w:ascii="Arial Narrow" w:hAnsi="Arial Narrow"/>
        </w:rPr>
        <w:t>Verificação da documentação entregue;</w:t>
      </w:r>
    </w:p>
    <w:p w:rsidR="001010D7" w:rsidRPr="0085646B" w:rsidRDefault="001010D7" w:rsidP="00597103">
      <w:pPr>
        <w:pStyle w:val="PargrafodaLista"/>
        <w:numPr>
          <w:ilvl w:val="0"/>
          <w:numId w:val="123"/>
        </w:numPr>
        <w:ind w:left="2127" w:hanging="426"/>
        <w:jc w:val="both"/>
        <w:rPr>
          <w:rFonts w:ascii="Arial Narrow" w:hAnsi="Arial Narrow"/>
        </w:rPr>
      </w:pPr>
      <w:r w:rsidRPr="0085646B">
        <w:rPr>
          <w:rFonts w:ascii="Arial Narrow" w:hAnsi="Arial Narrow"/>
        </w:rPr>
        <w:t>Análise dos parâmetros máximos solicitados e o cumprimento das condições estabelecidas pela legislação municipal de Zoneamento, Uso e Ocupação do Solo Urbano.</w:t>
      </w:r>
    </w:p>
    <w:p w:rsidR="001010D7" w:rsidRPr="0085646B" w:rsidRDefault="001010D7" w:rsidP="00597103">
      <w:pPr>
        <w:pStyle w:val="PargrafodaLista"/>
        <w:numPr>
          <w:ilvl w:val="0"/>
          <w:numId w:val="122"/>
        </w:numPr>
        <w:ind w:left="1701" w:hanging="567"/>
        <w:jc w:val="both"/>
        <w:rPr>
          <w:rFonts w:ascii="Arial Narrow" w:hAnsi="Arial Narrow"/>
        </w:rPr>
      </w:pPr>
      <w:r w:rsidRPr="0085646B">
        <w:rPr>
          <w:rFonts w:ascii="Arial Narrow" w:hAnsi="Arial Narrow"/>
        </w:rPr>
        <w:t xml:space="preserve"> Após essa análise prévia realizada </w:t>
      </w:r>
      <w:proofErr w:type="gramStart"/>
      <w:r w:rsidRPr="0085646B">
        <w:rPr>
          <w:rFonts w:ascii="Arial Narrow" w:hAnsi="Arial Narrow"/>
        </w:rPr>
        <w:t>pelo Secretaria</w:t>
      </w:r>
      <w:proofErr w:type="gramEnd"/>
      <w:r w:rsidRPr="0085646B">
        <w:rPr>
          <w:rFonts w:ascii="Arial Narrow" w:hAnsi="Arial Narrow"/>
        </w:rPr>
        <w:t xml:space="preserve"> de Planejamento Urbano – o processo será encaminhado ao interessado dando ciência ao requerente com a emissão de certidão de viabilidade.</w:t>
      </w:r>
    </w:p>
    <w:p w:rsidR="001010D7" w:rsidRPr="0085646B" w:rsidRDefault="001010D7" w:rsidP="00597103">
      <w:pPr>
        <w:pStyle w:val="PargrafodaLista"/>
        <w:numPr>
          <w:ilvl w:val="0"/>
          <w:numId w:val="122"/>
        </w:numPr>
        <w:ind w:left="1701" w:hanging="567"/>
        <w:jc w:val="both"/>
        <w:rPr>
          <w:rFonts w:ascii="Arial Narrow" w:hAnsi="Arial Narrow"/>
        </w:rPr>
      </w:pPr>
      <w:r w:rsidRPr="0085646B">
        <w:rPr>
          <w:rFonts w:ascii="Arial Narrow" w:hAnsi="Arial Narrow"/>
        </w:rPr>
        <w:t xml:space="preserve">No caso de parecer favorável, a Secretaria de Planejamento Urbano, emitirá certidão de viabilidade da outorga com prazo de validade de </w:t>
      </w:r>
      <w:proofErr w:type="gramStart"/>
      <w:r w:rsidRPr="0085646B">
        <w:rPr>
          <w:rFonts w:ascii="Arial Narrow" w:hAnsi="Arial Narrow"/>
        </w:rPr>
        <w:t>90 (noventa) dias, prorrogável</w:t>
      </w:r>
      <w:proofErr w:type="gramEnd"/>
      <w:r w:rsidRPr="0085646B">
        <w:rPr>
          <w:rFonts w:ascii="Arial Narrow" w:hAnsi="Arial Narrow"/>
        </w:rPr>
        <w:t xml:space="preserve"> por igual período. De posse da viabilidade, o requerente poderá formalizar processo de licenciamento da obra junto ao setor competente.</w:t>
      </w:r>
    </w:p>
    <w:p w:rsidR="001010D7" w:rsidRPr="0085646B" w:rsidRDefault="001010D7" w:rsidP="00597103">
      <w:pPr>
        <w:pStyle w:val="PargrafodaLista"/>
        <w:numPr>
          <w:ilvl w:val="0"/>
          <w:numId w:val="122"/>
        </w:numPr>
        <w:ind w:left="1701" w:hanging="567"/>
        <w:jc w:val="both"/>
        <w:rPr>
          <w:rFonts w:ascii="Arial Narrow" w:hAnsi="Arial Narrow"/>
        </w:rPr>
      </w:pPr>
      <w:r w:rsidRPr="0085646B">
        <w:rPr>
          <w:rFonts w:ascii="Arial Narrow" w:hAnsi="Arial Narrow"/>
        </w:rPr>
        <w:t xml:space="preserve"> Analisando o projeto de edificação segundo a legislação vigente e estando em condições de aprovação, a Secretaria de Planejamento Urbano encaminhará informação à Secretaria de Finanças para apuração do valor da outorga e ciência ao interessado do valor obtido informando o prazo máximo de 30 (trinta) dias para manifestar concordância com o valor aferido.</w:t>
      </w:r>
    </w:p>
    <w:p w:rsidR="001010D7" w:rsidRPr="0085646B" w:rsidRDefault="001010D7" w:rsidP="00597103">
      <w:pPr>
        <w:pStyle w:val="PargrafodaLista"/>
        <w:numPr>
          <w:ilvl w:val="0"/>
          <w:numId w:val="122"/>
        </w:numPr>
        <w:ind w:left="1701" w:hanging="567"/>
        <w:jc w:val="both"/>
        <w:rPr>
          <w:rFonts w:ascii="Arial Narrow" w:hAnsi="Arial Narrow"/>
        </w:rPr>
      </w:pPr>
      <w:r w:rsidRPr="0085646B">
        <w:rPr>
          <w:rFonts w:ascii="Arial Narrow" w:hAnsi="Arial Narrow"/>
        </w:rPr>
        <w:t>Em havendo a concordância do interessado com os termos da outorga, a Secretaria de Planejamento Urbano encaminhará o processo a Secretaria de Finanças, para lançamento da receita e expedição de notificação de lançamento.</w:t>
      </w:r>
    </w:p>
    <w:p w:rsidR="001010D7" w:rsidRPr="0085646B" w:rsidRDefault="001010D7" w:rsidP="00597103">
      <w:pPr>
        <w:pStyle w:val="PargrafodaLista"/>
        <w:numPr>
          <w:ilvl w:val="0"/>
          <w:numId w:val="122"/>
        </w:numPr>
        <w:ind w:left="1701" w:hanging="567"/>
        <w:jc w:val="both"/>
        <w:rPr>
          <w:rFonts w:ascii="Arial Narrow" w:hAnsi="Arial Narrow"/>
        </w:rPr>
      </w:pPr>
      <w:r w:rsidRPr="0085646B">
        <w:rPr>
          <w:rFonts w:ascii="Arial Narrow" w:hAnsi="Arial Narrow"/>
        </w:rPr>
        <w:t xml:space="preserve">Analisado o projeto em face da legislação e estando em condições de aprovação, o interessado será comunicado para efetuar pagamento conforme prazo estabelecido pelo </w:t>
      </w:r>
      <w:r w:rsidR="00B3251D" w:rsidRPr="0085646B">
        <w:rPr>
          <w:rFonts w:ascii="Arial Narrow" w:hAnsi="Arial Narrow"/>
          <w:highlight w:val="yellow"/>
        </w:rPr>
        <w:fldChar w:fldCharType="begin"/>
      </w:r>
      <w:r w:rsidRPr="0085646B">
        <w:rPr>
          <w:rFonts w:ascii="Arial Narrow" w:hAnsi="Arial Narrow"/>
        </w:rPr>
        <w:instrText xml:space="preserve"> REF _Ref451123053 \r \h </w:instrText>
      </w:r>
      <w:r w:rsidR="00B3251D" w:rsidRPr="0085646B">
        <w:rPr>
          <w:rFonts w:ascii="Arial Narrow" w:hAnsi="Arial Narrow"/>
          <w:highlight w:val="yellow"/>
        </w:rPr>
      </w:r>
      <w:r w:rsidR="00B3251D" w:rsidRPr="0085646B">
        <w:rPr>
          <w:rFonts w:ascii="Arial Narrow" w:hAnsi="Arial Narrow"/>
          <w:highlight w:val="yellow"/>
        </w:rPr>
        <w:fldChar w:fldCharType="separate"/>
      </w:r>
      <w:r w:rsidR="00533092">
        <w:rPr>
          <w:rFonts w:ascii="Arial Narrow" w:hAnsi="Arial Narrow"/>
        </w:rPr>
        <w:t>Art. 253</w:t>
      </w:r>
      <w:r w:rsidR="00B3251D" w:rsidRPr="0085646B">
        <w:rPr>
          <w:rFonts w:ascii="Arial Narrow" w:hAnsi="Arial Narrow"/>
          <w:highlight w:val="yellow"/>
        </w:rPr>
        <w:fldChar w:fldCharType="end"/>
      </w:r>
      <w:r w:rsidRPr="0085646B">
        <w:rPr>
          <w:rFonts w:ascii="Arial Narrow" w:hAnsi="Arial Narrow"/>
        </w:rPr>
        <w:t>.</w:t>
      </w:r>
    </w:p>
    <w:p w:rsidR="001010D7" w:rsidRPr="0085646B" w:rsidRDefault="001010D7" w:rsidP="00597103">
      <w:pPr>
        <w:pStyle w:val="PargrafodaLista"/>
        <w:numPr>
          <w:ilvl w:val="0"/>
          <w:numId w:val="122"/>
        </w:numPr>
        <w:ind w:left="1701" w:hanging="567"/>
        <w:jc w:val="both"/>
        <w:rPr>
          <w:rFonts w:ascii="Arial Narrow" w:hAnsi="Arial Narrow"/>
        </w:rPr>
      </w:pPr>
      <w:r w:rsidRPr="0085646B">
        <w:rPr>
          <w:rFonts w:ascii="Arial Narrow" w:hAnsi="Arial Narrow"/>
        </w:rPr>
        <w:t xml:space="preserve">Após a quitação da contrapartida financeira relativa à Outorga Onerosa, a Secretaria de Finanças, informará a Secretaria de Planejamento Urbano para expedição </w:t>
      </w:r>
      <w:proofErr w:type="gramStart"/>
      <w:r w:rsidRPr="0085646B">
        <w:rPr>
          <w:rFonts w:ascii="Arial Narrow" w:hAnsi="Arial Narrow"/>
        </w:rPr>
        <w:t>da Certificado</w:t>
      </w:r>
      <w:proofErr w:type="gramEnd"/>
      <w:r w:rsidRPr="0085646B">
        <w:rPr>
          <w:rFonts w:ascii="Arial Narrow" w:hAnsi="Arial Narrow"/>
        </w:rPr>
        <w:t xml:space="preserve"> de Potencial Construído Outorgado com os novos parâmetros aprovados.</w:t>
      </w:r>
    </w:p>
    <w:p w:rsidR="001010D7" w:rsidRPr="0085646B" w:rsidRDefault="001010D7" w:rsidP="00B74021">
      <w:pPr>
        <w:pStyle w:val="PargrafodaLista"/>
        <w:numPr>
          <w:ilvl w:val="0"/>
          <w:numId w:val="30"/>
        </w:numPr>
        <w:ind w:left="993" w:hanging="993"/>
        <w:jc w:val="both"/>
        <w:rPr>
          <w:rFonts w:ascii="Arial Narrow" w:hAnsi="Arial Narrow"/>
        </w:rPr>
      </w:pPr>
      <w:bookmarkStart w:id="39" w:name="_Ref451123053"/>
      <w:r w:rsidRPr="0085646B">
        <w:rPr>
          <w:rFonts w:ascii="Arial Narrow" w:hAnsi="Arial Narrow"/>
        </w:rPr>
        <w:t xml:space="preserve">O pagamento da primeira parcela do parcelamento da contrapartida financeira será </w:t>
      </w:r>
      <w:r w:rsidRPr="0085646B">
        <w:rPr>
          <w:rFonts w:ascii="Arial Narrow" w:hAnsi="Arial Narrow"/>
        </w:rPr>
        <w:lastRenderedPageBreak/>
        <w:t>efetuado</w:t>
      </w:r>
      <w:proofErr w:type="gramStart"/>
      <w:r w:rsidRPr="0085646B">
        <w:rPr>
          <w:rFonts w:ascii="Arial Narrow" w:hAnsi="Arial Narrow"/>
        </w:rPr>
        <w:t xml:space="preserve">  </w:t>
      </w:r>
      <w:proofErr w:type="gramEnd"/>
      <w:r w:rsidRPr="0085646B">
        <w:rPr>
          <w:rFonts w:ascii="Arial Narrow" w:hAnsi="Arial Narrow"/>
        </w:rPr>
        <w:t>em  até  30 (trinta) dias, a contar da data da retirada do documento de arrecadação municipal - DAM, referente ao valor da Outorga Onerosa do Direito de Construir.</w:t>
      </w:r>
      <w:bookmarkEnd w:id="39"/>
    </w:p>
    <w:p w:rsidR="001010D7" w:rsidRPr="0085646B" w:rsidRDefault="001010D7" w:rsidP="00597103">
      <w:pPr>
        <w:pStyle w:val="PargrafodaLista"/>
        <w:numPr>
          <w:ilvl w:val="0"/>
          <w:numId w:val="124"/>
        </w:numPr>
        <w:ind w:left="2410" w:hanging="1276"/>
        <w:jc w:val="both"/>
        <w:rPr>
          <w:rFonts w:ascii="Arial Narrow" w:hAnsi="Arial Narrow"/>
        </w:rPr>
      </w:pPr>
      <w:bookmarkStart w:id="40" w:name="_Ref451123309"/>
      <w:r w:rsidRPr="0085646B">
        <w:rPr>
          <w:rFonts w:ascii="Arial Narrow" w:hAnsi="Arial Narrow"/>
        </w:rPr>
        <w:t xml:space="preserve">Em caso de atraso no pagamento das parcelas incidirão sobre as mesmas multas e juros previstos nos </w:t>
      </w:r>
      <w:r w:rsidR="00B3251D" w:rsidRPr="0085646B">
        <w:rPr>
          <w:rFonts w:ascii="Arial Narrow" w:hAnsi="Arial Narrow"/>
        </w:rPr>
        <w:fldChar w:fldCharType="begin"/>
      </w:r>
      <w:r w:rsidRPr="0085646B">
        <w:rPr>
          <w:rFonts w:ascii="Arial Narrow" w:hAnsi="Arial Narrow"/>
        </w:rPr>
        <w:instrText xml:space="preserve"> REF _Ref451123309 \r \h </w:instrText>
      </w:r>
      <w:r w:rsidR="00B3251D" w:rsidRPr="0085646B">
        <w:rPr>
          <w:rFonts w:ascii="Arial Narrow" w:hAnsi="Arial Narrow"/>
        </w:rPr>
      </w:r>
      <w:r w:rsidR="00B3251D" w:rsidRPr="0085646B">
        <w:rPr>
          <w:rFonts w:ascii="Arial Narrow" w:hAnsi="Arial Narrow"/>
        </w:rPr>
        <w:fldChar w:fldCharType="separate"/>
      </w:r>
      <w:proofErr w:type="spellStart"/>
      <w:r w:rsidR="00533092">
        <w:rPr>
          <w:rFonts w:ascii="Arial Narrow" w:hAnsi="Arial Narrow"/>
        </w:rPr>
        <w:t>Paragrafo</w:t>
      </w:r>
      <w:proofErr w:type="spellEnd"/>
      <w:r w:rsidR="00533092">
        <w:rPr>
          <w:rFonts w:ascii="Arial Narrow" w:hAnsi="Arial Narrow"/>
        </w:rPr>
        <w:t>. 1º</w:t>
      </w:r>
      <w:r w:rsidR="00B3251D" w:rsidRPr="0085646B">
        <w:rPr>
          <w:rFonts w:ascii="Arial Narrow" w:hAnsi="Arial Narrow"/>
        </w:rPr>
        <w:fldChar w:fldCharType="end"/>
      </w:r>
      <w:r w:rsidRPr="0085646B">
        <w:rPr>
          <w:rFonts w:ascii="Arial Narrow" w:hAnsi="Arial Narrow"/>
        </w:rPr>
        <w:t xml:space="preserve"> do </w:t>
      </w:r>
      <w:r w:rsidR="00B3251D" w:rsidRPr="0085646B">
        <w:rPr>
          <w:rFonts w:ascii="Arial Narrow" w:hAnsi="Arial Narrow"/>
        </w:rPr>
        <w:fldChar w:fldCharType="begin"/>
      </w:r>
      <w:r w:rsidRPr="0085646B">
        <w:rPr>
          <w:rFonts w:ascii="Arial Narrow" w:hAnsi="Arial Narrow"/>
        </w:rPr>
        <w:instrText xml:space="preserve"> REF _Ref451123053 \r \h </w:instrText>
      </w:r>
      <w:r w:rsidR="00B3251D" w:rsidRPr="0085646B">
        <w:rPr>
          <w:rFonts w:ascii="Arial Narrow" w:hAnsi="Arial Narrow"/>
        </w:rPr>
      </w:r>
      <w:r w:rsidR="00B3251D" w:rsidRPr="0085646B">
        <w:rPr>
          <w:rFonts w:ascii="Arial Narrow" w:hAnsi="Arial Narrow"/>
        </w:rPr>
        <w:fldChar w:fldCharType="separate"/>
      </w:r>
      <w:r w:rsidR="00533092">
        <w:rPr>
          <w:rFonts w:ascii="Arial Narrow" w:hAnsi="Arial Narrow"/>
        </w:rPr>
        <w:t>Art. 253</w:t>
      </w:r>
      <w:r w:rsidR="00B3251D" w:rsidRPr="0085646B">
        <w:rPr>
          <w:rFonts w:ascii="Arial Narrow" w:hAnsi="Arial Narrow"/>
        </w:rPr>
        <w:fldChar w:fldCharType="end"/>
      </w:r>
      <w:r w:rsidRPr="0085646B">
        <w:rPr>
          <w:rFonts w:ascii="Arial Narrow" w:hAnsi="Arial Narrow"/>
        </w:rPr>
        <w:t>.</w:t>
      </w:r>
      <w:bookmarkEnd w:id="40"/>
    </w:p>
    <w:p w:rsidR="001010D7" w:rsidRPr="0085646B" w:rsidRDefault="001010D7" w:rsidP="00597103">
      <w:pPr>
        <w:pStyle w:val="PargrafodaLista"/>
        <w:numPr>
          <w:ilvl w:val="0"/>
          <w:numId w:val="124"/>
        </w:numPr>
        <w:ind w:left="2410" w:hanging="1276"/>
        <w:jc w:val="both"/>
        <w:rPr>
          <w:rFonts w:ascii="Arial Narrow" w:hAnsi="Arial Narrow"/>
        </w:rPr>
      </w:pPr>
      <w:r w:rsidRPr="0085646B">
        <w:rPr>
          <w:rFonts w:ascii="Arial Narrow" w:hAnsi="Arial Narrow"/>
        </w:rPr>
        <w:t xml:space="preserve">§ 3º O não pagamento da parcela nos prazos indicados será entendido como perda do interesse em exercer a Outorga Onerosa do Direito de Construir e autoriza o Município a suspender ou cancelar o referido Alvará e efetuar o embargo da obra, </w:t>
      </w:r>
      <w:proofErr w:type="gramStart"/>
      <w:r w:rsidRPr="0085646B">
        <w:rPr>
          <w:rFonts w:ascii="Arial Narrow" w:hAnsi="Arial Narrow"/>
        </w:rPr>
        <w:t>a seu</w:t>
      </w:r>
      <w:proofErr w:type="gramEnd"/>
      <w:r w:rsidRPr="0085646B">
        <w:rPr>
          <w:rFonts w:ascii="Arial Narrow" w:hAnsi="Arial Narrow"/>
        </w:rPr>
        <w:t xml:space="preserve"> critério, sem direito a ressarcimentos de qualquer natureza.</w:t>
      </w:r>
    </w:p>
    <w:p w:rsidR="001010D7" w:rsidRDefault="001010D7" w:rsidP="00597103">
      <w:pPr>
        <w:pStyle w:val="PargrafodaLista"/>
        <w:numPr>
          <w:ilvl w:val="0"/>
          <w:numId w:val="124"/>
        </w:numPr>
        <w:ind w:left="2410" w:hanging="1276"/>
        <w:jc w:val="both"/>
        <w:rPr>
          <w:rFonts w:ascii="Arial Narrow" w:hAnsi="Arial Narrow"/>
        </w:rPr>
      </w:pPr>
      <w:r w:rsidRPr="0085646B">
        <w:rPr>
          <w:rFonts w:ascii="Arial Narrow" w:hAnsi="Arial Narrow"/>
        </w:rPr>
        <w:t>Art. 10 Sob nenhuma hipótese serão ressarcidos valores recolhidos pela contrapartida financeira correspondente à Outorga Onerosa do Direito de Construir, mesmo havendo desistência do uso da outorga.</w:t>
      </w:r>
    </w:p>
    <w:p w:rsidR="0092098F" w:rsidRPr="0085646B" w:rsidRDefault="0092098F" w:rsidP="0092098F">
      <w:pPr>
        <w:pStyle w:val="PargrafodaLista"/>
        <w:ind w:left="2410"/>
        <w:jc w:val="both"/>
        <w:rPr>
          <w:rFonts w:ascii="Arial Narrow" w:hAnsi="Arial Narrow"/>
        </w:rPr>
      </w:pPr>
    </w:p>
    <w:p w:rsidR="00CF48FD" w:rsidRPr="00694ECE" w:rsidRDefault="00CF48FD" w:rsidP="00597103">
      <w:pPr>
        <w:pStyle w:val="Ttulo1"/>
        <w:numPr>
          <w:ilvl w:val="3"/>
          <w:numId w:val="198"/>
        </w:numPr>
        <w:jc w:val="center"/>
        <w:rPr>
          <w:b/>
          <w:color w:val="auto"/>
        </w:rPr>
      </w:pPr>
    </w:p>
    <w:p w:rsidR="004B54D4" w:rsidRPr="00A822D0" w:rsidRDefault="004B54D4" w:rsidP="00CF48FD">
      <w:pPr>
        <w:pStyle w:val="PargrafodaLista"/>
        <w:jc w:val="center"/>
        <w:outlineLvl w:val="1"/>
        <w:rPr>
          <w:rFonts w:ascii="Arial Narrow" w:hAnsi="Arial Narrow"/>
          <w:b/>
        </w:rPr>
      </w:pPr>
      <w:r w:rsidRPr="00A822D0">
        <w:rPr>
          <w:rFonts w:ascii="Arial Narrow" w:hAnsi="Arial Narrow"/>
          <w:b/>
        </w:rPr>
        <w:t>Da Transferência d</w:t>
      </w:r>
      <w:r w:rsidR="00C32786">
        <w:rPr>
          <w:rFonts w:ascii="Arial Narrow" w:hAnsi="Arial Narrow"/>
          <w:b/>
        </w:rPr>
        <w:t>o Potencial Cons</w:t>
      </w:r>
      <w:r w:rsidR="00CF48FD" w:rsidRPr="00A822D0">
        <w:rPr>
          <w:rFonts w:ascii="Arial Narrow" w:hAnsi="Arial Narrow"/>
          <w:b/>
        </w:rPr>
        <w:t>trutivo - TPC</w:t>
      </w:r>
    </w:p>
    <w:p w:rsidR="004B54D4" w:rsidRPr="00A822D0" w:rsidRDefault="004B54D4" w:rsidP="004B54D4">
      <w:pPr>
        <w:jc w:val="both"/>
        <w:rPr>
          <w:rFonts w:ascii="Arial Narrow" w:hAnsi="Arial Narrow"/>
        </w:rPr>
      </w:pPr>
    </w:p>
    <w:p w:rsidR="00CF48FD" w:rsidRPr="00A822D0" w:rsidRDefault="00CF48FD" w:rsidP="00B74021">
      <w:pPr>
        <w:pStyle w:val="PargrafodaLista"/>
        <w:numPr>
          <w:ilvl w:val="0"/>
          <w:numId w:val="30"/>
        </w:numPr>
        <w:ind w:left="993" w:hanging="993"/>
        <w:jc w:val="both"/>
        <w:rPr>
          <w:rFonts w:ascii="Arial Narrow" w:hAnsi="Arial Narrow"/>
        </w:rPr>
      </w:pPr>
      <w:r w:rsidRPr="00A822D0">
        <w:rPr>
          <w:rFonts w:ascii="Arial Narrow" w:hAnsi="Arial Narrow"/>
        </w:rPr>
        <w:t>A Transferência do Potencial Construtivo</w:t>
      </w:r>
      <w:r w:rsidR="004B54D4" w:rsidRPr="00A822D0">
        <w:rPr>
          <w:rFonts w:ascii="Arial Narrow" w:hAnsi="Arial Narrow"/>
        </w:rPr>
        <w:t xml:space="preserve"> correspondente ao potencial construtivo passível de ser utilizado em outro local, prevista nos termos do art. 35 da Lei Federal nº 10.257, de 2001 - Estatuto da Cidade e disciplinada em lei municipal, observará as disposições, condições e parâmetros estabelecidos neste </w:t>
      </w:r>
      <w:r w:rsidRPr="00A822D0">
        <w:rPr>
          <w:rFonts w:ascii="Arial Narrow" w:hAnsi="Arial Narrow"/>
        </w:rPr>
        <w:t>PDDSI</w:t>
      </w:r>
      <w:r w:rsidR="004B54D4" w:rsidRPr="00A822D0">
        <w:rPr>
          <w:rFonts w:ascii="Arial Narrow" w:hAnsi="Arial Narrow"/>
        </w:rPr>
        <w:t>.</w:t>
      </w:r>
    </w:p>
    <w:p w:rsidR="004B54D4" w:rsidRPr="00A822D0" w:rsidRDefault="004B54D4" w:rsidP="00B74021">
      <w:pPr>
        <w:pStyle w:val="PargrafodaLista"/>
        <w:numPr>
          <w:ilvl w:val="0"/>
          <w:numId w:val="30"/>
        </w:numPr>
        <w:ind w:left="993" w:hanging="993"/>
        <w:jc w:val="both"/>
        <w:rPr>
          <w:rFonts w:ascii="Arial Narrow" w:hAnsi="Arial Narrow"/>
        </w:rPr>
      </w:pPr>
      <w:r w:rsidRPr="00A822D0">
        <w:rPr>
          <w:rFonts w:ascii="Arial Narrow" w:hAnsi="Arial Narrow"/>
        </w:rPr>
        <w:t xml:space="preserve">Fica autorizada </w:t>
      </w:r>
      <w:r w:rsidR="00CF48FD" w:rsidRPr="00A822D0">
        <w:rPr>
          <w:rFonts w:ascii="Arial Narrow" w:hAnsi="Arial Narrow"/>
        </w:rPr>
        <w:t>T</w:t>
      </w:r>
      <w:r w:rsidR="00D6797A" w:rsidRPr="00A822D0">
        <w:rPr>
          <w:rFonts w:ascii="Arial Narrow" w:hAnsi="Arial Narrow"/>
        </w:rPr>
        <w:t xml:space="preserve">ransferência do </w:t>
      </w:r>
      <w:r w:rsidR="00CF48FD" w:rsidRPr="00A822D0">
        <w:rPr>
          <w:rFonts w:ascii="Arial Narrow" w:hAnsi="Arial Narrow"/>
        </w:rPr>
        <w:t xml:space="preserve">Potencial Construtivo </w:t>
      </w:r>
      <w:r w:rsidRPr="00A822D0">
        <w:rPr>
          <w:rFonts w:ascii="Arial Narrow" w:hAnsi="Arial Narrow"/>
        </w:rPr>
        <w:t>de imóveis urbanos privados ou públicos, para fins de viabilizar:</w:t>
      </w:r>
    </w:p>
    <w:p w:rsidR="00042CBB" w:rsidRDefault="00CF48FD" w:rsidP="00597103">
      <w:pPr>
        <w:pStyle w:val="PargrafodaLista"/>
        <w:numPr>
          <w:ilvl w:val="0"/>
          <w:numId w:val="275"/>
        </w:numPr>
        <w:ind w:left="1701" w:hanging="425"/>
        <w:jc w:val="both"/>
        <w:rPr>
          <w:rFonts w:ascii="Arial Narrow" w:hAnsi="Arial Narrow"/>
        </w:rPr>
      </w:pPr>
      <w:r w:rsidRPr="00A822D0">
        <w:rPr>
          <w:rFonts w:ascii="Arial Narrow" w:hAnsi="Arial Narrow"/>
        </w:rPr>
        <w:t>A</w:t>
      </w:r>
      <w:r w:rsidR="004B54D4" w:rsidRPr="00A822D0">
        <w:rPr>
          <w:rFonts w:ascii="Arial Narrow" w:hAnsi="Arial Narrow"/>
        </w:rPr>
        <w:t xml:space="preserve"> preservação de bem de interesse histórico, paisagístico, ambiental,</w:t>
      </w:r>
      <w:r w:rsidRPr="00A822D0">
        <w:rPr>
          <w:rFonts w:ascii="Arial Narrow" w:hAnsi="Arial Narrow"/>
        </w:rPr>
        <w:t xml:space="preserve"> social ou cultural</w:t>
      </w:r>
      <w:r w:rsidR="004B54D4" w:rsidRPr="00A822D0">
        <w:rPr>
          <w:rFonts w:ascii="Arial Narrow" w:hAnsi="Arial Narrow"/>
        </w:rPr>
        <w:t>;</w:t>
      </w:r>
    </w:p>
    <w:p w:rsidR="00CF48FD" w:rsidRPr="00042CBB" w:rsidRDefault="00CF48FD" w:rsidP="00597103">
      <w:pPr>
        <w:pStyle w:val="PargrafodaLista"/>
        <w:numPr>
          <w:ilvl w:val="0"/>
          <w:numId w:val="275"/>
        </w:numPr>
        <w:ind w:left="1701" w:hanging="425"/>
        <w:jc w:val="both"/>
        <w:rPr>
          <w:rFonts w:ascii="Arial Narrow" w:hAnsi="Arial Narrow"/>
        </w:rPr>
      </w:pPr>
      <w:r w:rsidRPr="00042CBB">
        <w:rPr>
          <w:rFonts w:ascii="Arial Narrow" w:hAnsi="Arial Narrow"/>
        </w:rPr>
        <w:t>A</w:t>
      </w:r>
      <w:r w:rsidR="00D6797A" w:rsidRPr="00042CBB">
        <w:rPr>
          <w:rFonts w:ascii="Arial Narrow" w:hAnsi="Arial Narrow"/>
        </w:rPr>
        <w:t xml:space="preserve"> execução de melhoramento da </w:t>
      </w:r>
      <w:proofErr w:type="spellStart"/>
      <w:r w:rsidR="00D6797A" w:rsidRPr="00042CBB">
        <w:rPr>
          <w:rFonts w:ascii="Arial Narrow" w:hAnsi="Arial Narrow"/>
        </w:rPr>
        <w:t>infraestrutura</w:t>
      </w:r>
      <w:proofErr w:type="spellEnd"/>
      <w:r w:rsidR="00D6797A" w:rsidRPr="00042CBB">
        <w:rPr>
          <w:rFonts w:ascii="Arial Narrow" w:hAnsi="Arial Narrow"/>
        </w:rPr>
        <w:t xml:space="preserve"> v</w:t>
      </w:r>
      <w:r w:rsidRPr="00042CBB">
        <w:rPr>
          <w:rFonts w:ascii="Arial Narrow" w:hAnsi="Arial Narrow"/>
        </w:rPr>
        <w:t>iária</w:t>
      </w:r>
      <w:r w:rsidR="00D6797A" w:rsidRPr="00042CBB">
        <w:rPr>
          <w:rFonts w:ascii="Arial Narrow" w:hAnsi="Arial Narrow"/>
        </w:rPr>
        <w:t xml:space="preserve"> para a implantação </w:t>
      </w:r>
      <w:proofErr w:type="spellStart"/>
      <w:r w:rsidR="004B54D4" w:rsidRPr="00042CBB">
        <w:rPr>
          <w:rFonts w:ascii="Arial Narrow" w:hAnsi="Arial Narrow"/>
        </w:rPr>
        <w:t>de</w:t>
      </w:r>
      <w:r w:rsidR="00D6797A" w:rsidRPr="00042CBB">
        <w:rPr>
          <w:rFonts w:ascii="Arial Narrow" w:hAnsi="Arial Narrow"/>
        </w:rPr>
        <w:t>eixos</w:t>
      </w:r>
      <w:proofErr w:type="spellEnd"/>
      <w:r w:rsidR="00D6797A" w:rsidRPr="00042CBB">
        <w:rPr>
          <w:rFonts w:ascii="Arial Narrow" w:hAnsi="Arial Narrow"/>
        </w:rPr>
        <w:t xml:space="preserve"> estruturadores da mobilidade urbana incluindo os</w:t>
      </w:r>
      <w:r w:rsidRPr="00042CBB">
        <w:rPr>
          <w:rFonts w:ascii="Arial Narrow" w:hAnsi="Arial Narrow"/>
        </w:rPr>
        <w:t xml:space="preserve"> passeios e ciclovias</w:t>
      </w:r>
      <w:r w:rsidR="00D6797A" w:rsidRPr="00042CBB">
        <w:rPr>
          <w:rFonts w:ascii="Arial Narrow" w:hAnsi="Arial Narrow"/>
        </w:rPr>
        <w:t>, incluindo a desapropriação das faixas viárias</w:t>
      </w:r>
      <w:r w:rsidRPr="00042CBB">
        <w:rPr>
          <w:rFonts w:ascii="Arial Narrow" w:hAnsi="Arial Narrow"/>
        </w:rPr>
        <w:t>;</w:t>
      </w:r>
    </w:p>
    <w:p w:rsidR="00D6797A" w:rsidRPr="00A822D0" w:rsidRDefault="00D6797A" w:rsidP="00597103">
      <w:pPr>
        <w:pStyle w:val="PargrafodaLista"/>
        <w:numPr>
          <w:ilvl w:val="0"/>
          <w:numId w:val="118"/>
        </w:numPr>
        <w:ind w:left="1701" w:hanging="425"/>
        <w:jc w:val="both"/>
        <w:rPr>
          <w:rFonts w:ascii="Arial Narrow" w:hAnsi="Arial Narrow"/>
        </w:rPr>
      </w:pPr>
      <w:r w:rsidRPr="00A822D0">
        <w:rPr>
          <w:rFonts w:ascii="Arial Narrow" w:hAnsi="Arial Narrow"/>
        </w:rPr>
        <w:t xml:space="preserve">A execução de obras de controle de erosão costeira e de </w:t>
      </w:r>
      <w:proofErr w:type="spellStart"/>
      <w:r w:rsidRPr="00A822D0">
        <w:rPr>
          <w:rFonts w:ascii="Arial Narrow" w:hAnsi="Arial Narrow"/>
        </w:rPr>
        <w:t>macrodrenagem</w:t>
      </w:r>
      <w:proofErr w:type="spellEnd"/>
      <w:r w:rsidRPr="00A822D0">
        <w:rPr>
          <w:rFonts w:ascii="Arial Narrow" w:hAnsi="Arial Narrow"/>
        </w:rPr>
        <w:t xml:space="preserve"> urbana;</w:t>
      </w:r>
    </w:p>
    <w:p w:rsidR="00D6797A" w:rsidRPr="00A822D0" w:rsidRDefault="00CF48FD" w:rsidP="00597103">
      <w:pPr>
        <w:pStyle w:val="PargrafodaLista"/>
        <w:numPr>
          <w:ilvl w:val="0"/>
          <w:numId w:val="118"/>
        </w:numPr>
        <w:ind w:left="1701" w:hanging="425"/>
        <w:jc w:val="both"/>
        <w:rPr>
          <w:rFonts w:ascii="Arial Narrow" w:hAnsi="Arial Narrow"/>
        </w:rPr>
      </w:pPr>
      <w:r w:rsidRPr="00A822D0">
        <w:rPr>
          <w:rFonts w:ascii="Arial Narrow" w:hAnsi="Arial Narrow"/>
        </w:rPr>
        <w:t xml:space="preserve">A </w:t>
      </w:r>
      <w:r w:rsidR="004B54D4" w:rsidRPr="00A822D0">
        <w:rPr>
          <w:rFonts w:ascii="Arial Narrow" w:hAnsi="Arial Narrow"/>
        </w:rPr>
        <w:t>implantação de parques pl</w:t>
      </w:r>
      <w:r w:rsidR="00D6797A" w:rsidRPr="00A822D0">
        <w:rPr>
          <w:rFonts w:ascii="Arial Narrow" w:hAnsi="Arial Narrow"/>
        </w:rPr>
        <w:t xml:space="preserve">anejados situados na </w:t>
      </w:r>
      <w:proofErr w:type="spellStart"/>
      <w:r w:rsidR="00D6797A" w:rsidRPr="00A822D0">
        <w:rPr>
          <w:rFonts w:ascii="Arial Narrow" w:hAnsi="Arial Narrow"/>
        </w:rPr>
        <w:t>Macrozona</w:t>
      </w:r>
      <w:r w:rsidR="004B54D4" w:rsidRPr="00A822D0">
        <w:rPr>
          <w:rFonts w:ascii="Arial Narrow" w:hAnsi="Arial Narrow"/>
        </w:rPr>
        <w:t>de</w:t>
      </w:r>
      <w:proofErr w:type="spellEnd"/>
      <w:r w:rsidR="00D6797A" w:rsidRPr="00A822D0">
        <w:rPr>
          <w:rFonts w:ascii="Arial Narrow" w:hAnsi="Arial Narrow"/>
        </w:rPr>
        <w:t xml:space="preserve"> Interesse Ambiental</w:t>
      </w:r>
    </w:p>
    <w:p w:rsidR="00D6797A" w:rsidRPr="00A822D0" w:rsidRDefault="00D6797A" w:rsidP="00597103">
      <w:pPr>
        <w:pStyle w:val="PargrafodaLista"/>
        <w:numPr>
          <w:ilvl w:val="0"/>
          <w:numId w:val="118"/>
        </w:numPr>
        <w:ind w:left="1701" w:hanging="425"/>
        <w:jc w:val="both"/>
        <w:rPr>
          <w:rFonts w:ascii="Arial Narrow" w:hAnsi="Arial Narrow"/>
        </w:rPr>
      </w:pPr>
      <w:r w:rsidRPr="00A822D0">
        <w:rPr>
          <w:rFonts w:ascii="Arial Narrow" w:hAnsi="Arial Narrow"/>
        </w:rPr>
        <w:t xml:space="preserve">A implantação de </w:t>
      </w:r>
      <w:r w:rsidR="00CF48FD" w:rsidRPr="00A822D0">
        <w:rPr>
          <w:rFonts w:ascii="Arial Narrow" w:hAnsi="Arial Narrow"/>
        </w:rPr>
        <w:t>Parqu</w:t>
      </w:r>
      <w:r w:rsidRPr="00A822D0">
        <w:rPr>
          <w:rFonts w:ascii="Arial Narrow" w:hAnsi="Arial Narrow"/>
        </w:rPr>
        <w:t>es Li</w:t>
      </w:r>
      <w:r w:rsidR="00FC0A3C">
        <w:rPr>
          <w:rFonts w:ascii="Arial Narrow" w:hAnsi="Arial Narrow"/>
        </w:rPr>
        <w:t xml:space="preserve">neares na margem do Rio </w:t>
      </w:r>
      <w:proofErr w:type="spellStart"/>
      <w:r w:rsidR="00FC0A3C">
        <w:rPr>
          <w:rFonts w:ascii="Arial Narrow" w:hAnsi="Arial Narrow"/>
        </w:rPr>
        <w:t>Perequê</w:t>
      </w:r>
      <w:proofErr w:type="spellEnd"/>
      <w:r w:rsidRPr="00A822D0">
        <w:rPr>
          <w:rFonts w:ascii="Arial Narrow" w:hAnsi="Arial Narrow"/>
        </w:rPr>
        <w:t>;</w:t>
      </w:r>
    </w:p>
    <w:p w:rsidR="00D6797A" w:rsidRPr="00A822D0" w:rsidRDefault="00D6797A" w:rsidP="00597103">
      <w:pPr>
        <w:pStyle w:val="PargrafodaLista"/>
        <w:numPr>
          <w:ilvl w:val="0"/>
          <w:numId w:val="118"/>
        </w:numPr>
        <w:ind w:left="1701" w:hanging="425"/>
        <w:jc w:val="both"/>
        <w:rPr>
          <w:rFonts w:ascii="Arial Narrow" w:hAnsi="Arial Narrow"/>
        </w:rPr>
      </w:pPr>
      <w:r w:rsidRPr="00A822D0">
        <w:rPr>
          <w:rFonts w:ascii="Arial Narrow" w:hAnsi="Arial Narrow"/>
        </w:rPr>
        <w:t>A implantação de praças e parques públicos</w:t>
      </w:r>
    </w:p>
    <w:p w:rsidR="004B54D4" w:rsidRPr="00A822D0" w:rsidRDefault="00D6797A" w:rsidP="00597103">
      <w:pPr>
        <w:pStyle w:val="PargrafodaLista"/>
        <w:numPr>
          <w:ilvl w:val="0"/>
          <w:numId w:val="118"/>
        </w:numPr>
        <w:ind w:left="1701" w:hanging="425"/>
        <w:jc w:val="both"/>
        <w:rPr>
          <w:rFonts w:ascii="Arial Narrow" w:hAnsi="Arial Narrow"/>
        </w:rPr>
      </w:pPr>
      <w:r w:rsidRPr="00A822D0">
        <w:rPr>
          <w:rFonts w:ascii="Arial Narrow" w:hAnsi="Arial Narrow"/>
        </w:rPr>
        <w:t xml:space="preserve">A implantação de </w:t>
      </w:r>
      <w:r w:rsidR="00CF48FD" w:rsidRPr="00A822D0">
        <w:rPr>
          <w:rFonts w:ascii="Arial Narrow" w:hAnsi="Arial Narrow"/>
        </w:rPr>
        <w:t>acessos púb</w:t>
      </w:r>
      <w:r w:rsidR="00042CBB">
        <w:rPr>
          <w:rFonts w:ascii="Arial Narrow" w:hAnsi="Arial Narrow"/>
        </w:rPr>
        <w:t>l</w:t>
      </w:r>
      <w:r w:rsidR="00CF48FD" w:rsidRPr="00A822D0">
        <w:rPr>
          <w:rFonts w:ascii="Arial Narrow" w:hAnsi="Arial Narrow"/>
        </w:rPr>
        <w:t>icos para as praias, costões e orlas</w:t>
      </w:r>
      <w:r w:rsidR="004B54D4" w:rsidRPr="00A822D0">
        <w:rPr>
          <w:rFonts w:ascii="Arial Narrow" w:hAnsi="Arial Narrow"/>
        </w:rPr>
        <w:t>;</w:t>
      </w:r>
    </w:p>
    <w:p w:rsidR="004B54D4" w:rsidRPr="00A822D0" w:rsidRDefault="00CF48FD" w:rsidP="00597103">
      <w:pPr>
        <w:pStyle w:val="PargrafodaLista"/>
        <w:numPr>
          <w:ilvl w:val="0"/>
          <w:numId w:val="118"/>
        </w:numPr>
        <w:ind w:left="1701" w:hanging="425"/>
        <w:jc w:val="both"/>
        <w:rPr>
          <w:rFonts w:ascii="Arial Narrow" w:hAnsi="Arial Narrow"/>
        </w:rPr>
      </w:pPr>
      <w:r w:rsidRPr="00A822D0">
        <w:rPr>
          <w:rFonts w:ascii="Arial Narrow" w:hAnsi="Arial Narrow"/>
        </w:rPr>
        <w:t>A</w:t>
      </w:r>
      <w:r w:rsidR="004B54D4" w:rsidRPr="00A822D0">
        <w:rPr>
          <w:rFonts w:ascii="Arial Narrow" w:hAnsi="Arial Narrow"/>
        </w:rPr>
        <w:t xml:space="preserve"> preservação de áreas de propriedade particular, de interesse ambiental</w:t>
      </w:r>
      <w:r w:rsidR="00D6797A" w:rsidRPr="00A822D0">
        <w:rPr>
          <w:rFonts w:ascii="Arial Narrow" w:hAnsi="Arial Narrow"/>
        </w:rPr>
        <w:t xml:space="preserve"> ou histórico</w:t>
      </w:r>
      <w:r w:rsidR="004B54D4" w:rsidRPr="00A822D0">
        <w:rPr>
          <w:rFonts w:ascii="Arial Narrow" w:hAnsi="Arial Narrow"/>
        </w:rPr>
        <w:t>;</w:t>
      </w:r>
    </w:p>
    <w:p w:rsidR="00CF48FD" w:rsidRPr="00A822D0" w:rsidRDefault="00CF48FD" w:rsidP="00597103">
      <w:pPr>
        <w:pStyle w:val="PargrafodaLista"/>
        <w:numPr>
          <w:ilvl w:val="0"/>
          <w:numId w:val="118"/>
        </w:numPr>
        <w:ind w:left="1701" w:hanging="425"/>
        <w:jc w:val="both"/>
        <w:rPr>
          <w:rFonts w:ascii="Arial Narrow" w:hAnsi="Arial Narrow"/>
        </w:rPr>
      </w:pPr>
      <w:r w:rsidRPr="00A822D0">
        <w:rPr>
          <w:rFonts w:ascii="Arial Narrow" w:hAnsi="Arial Narrow"/>
        </w:rPr>
        <w:t>A aquisição de áre</w:t>
      </w:r>
      <w:r w:rsidR="00D6797A" w:rsidRPr="00A822D0">
        <w:rPr>
          <w:rFonts w:ascii="Arial Narrow" w:hAnsi="Arial Narrow"/>
        </w:rPr>
        <w:t>as de nascentes que formam o man</w:t>
      </w:r>
      <w:r w:rsidRPr="00A822D0">
        <w:rPr>
          <w:rFonts w:ascii="Arial Narrow" w:hAnsi="Arial Narrow"/>
        </w:rPr>
        <w:t>ancial de água potável do Município de Itapema;</w:t>
      </w:r>
    </w:p>
    <w:p w:rsidR="00CF48FD" w:rsidRPr="00A822D0" w:rsidRDefault="00CF48FD" w:rsidP="00597103">
      <w:pPr>
        <w:pStyle w:val="PargrafodaLista"/>
        <w:numPr>
          <w:ilvl w:val="0"/>
          <w:numId w:val="118"/>
        </w:numPr>
        <w:ind w:left="1701" w:hanging="425"/>
        <w:jc w:val="both"/>
        <w:rPr>
          <w:rFonts w:ascii="Arial Narrow" w:hAnsi="Arial Narrow"/>
        </w:rPr>
      </w:pPr>
      <w:proofErr w:type="gramStart"/>
      <w:r w:rsidRPr="00A822D0">
        <w:rPr>
          <w:rFonts w:ascii="Arial Narrow" w:hAnsi="Arial Narrow"/>
        </w:rPr>
        <w:t>A implantações</w:t>
      </w:r>
      <w:proofErr w:type="gramEnd"/>
      <w:r w:rsidRPr="00A822D0">
        <w:rPr>
          <w:rFonts w:ascii="Arial Narrow" w:hAnsi="Arial Narrow"/>
        </w:rPr>
        <w:t xml:space="preserve"> de sistemas de abastecimento de água e saneamento e áreas não atendidas pela </w:t>
      </w:r>
      <w:r w:rsidR="00900252">
        <w:rPr>
          <w:rFonts w:ascii="Arial Narrow" w:hAnsi="Arial Narrow"/>
        </w:rPr>
        <w:t>conce</w:t>
      </w:r>
      <w:r w:rsidRPr="00A822D0">
        <w:rPr>
          <w:rFonts w:ascii="Arial Narrow" w:hAnsi="Arial Narrow"/>
        </w:rPr>
        <w:t>ss</w:t>
      </w:r>
      <w:r w:rsidR="00FC0A3C">
        <w:rPr>
          <w:rFonts w:ascii="Arial Narrow" w:hAnsi="Arial Narrow"/>
        </w:rPr>
        <w:t>ionária pública, especialmente à</w:t>
      </w:r>
      <w:r w:rsidRPr="00A822D0">
        <w:rPr>
          <w:rFonts w:ascii="Arial Narrow" w:hAnsi="Arial Narrow"/>
        </w:rPr>
        <w:t>quelas que são objeto de regularização fundiária e melhorias habitacionais;</w:t>
      </w:r>
    </w:p>
    <w:p w:rsidR="004B54D4" w:rsidRPr="00A822D0" w:rsidRDefault="00D6797A" w:rsidP="00597103">
      <w:pPr>
        <w:pStyle w:val="PargrafodaLista"/>
        <w:numPr>
          <w:ilvl w:val="0"/>
          <w:numId w:val="118"/>
        </w:numPr>
        <w:ind w:left="1701" w:hanging="425"/>
        <w:jc w:val="both"/>
        <w:rPr>
          <w:rFonts w:ascii="Arial Narrow" w:hAnsi="Arial Narrow"/>
        </w:rPr>
      </w:pPr>
      <w:r w:rsidRPr="00A822D0">
        <w:rPr>
          <w:rFonts w:ascii="Arial Narrow" w:hAnsi="Arial Narrow"/>
        </w:rPr>
        <w:t>P</w:t>
      </w:r>
      <w:r w:rsidR="004B54D4" w:rsidRPr="00A822D0">
        <w:rPr>
          <w:rFonts w:ascii="Arial Narrow" w:hAnsi="Arial Narrow"/>
        </w:rPr>
        <w:t>rogramas de regularização fundiária e urbanização de áreas ocupadas por população de baixa renda;</w:t>
      </w:r>
    </w:p>
    <w:p w:rsidR="004B54D4" w:rsidRPr="00A822D0" w:rsidRDefault="00D6797A" w:rsidP="00597103">
      <w:pPr>
        <w:pStyle w:val="PargrafodaLista"/>
        <w:numPr>
          <w:ilvl w:val="0"/>
          <w:numId w:val="118"/>
        </w:numPr>
        <w:ind w:left="1701" w:hanging="425"/>
        <w:jc w:val="both"/>
        <w:rPr>
          <w:rFonts w:ascii="Arial Narrow" w:hAnsi="Arial Narrow"/>
        </w:rPr>
      </w:pPr>
      <w:r w:rsidRPr="00A822D0">
        <w:rPr>
          <w:rFonts w:ascii="Arial Narrow" w:hAnsi="Arial Narrow"/>
        </w:rPr>
        <w:t>P</w:t>
      </w:r>
      <w:r w:rsidR="004B54D4" w:rsidRPr="00A822D0">
        <w:rPr>
          <w:rFonts w:ascii="Arial Narrow" w:hAnsi="Arial Narrow"/>
        </w:rPr>
        <w:t>rogramas de provisão de Habitação de Interesse Social.</w:t>
      </w:r>
    </w:p>
    <w:p w:rsidR="004B54D4" w:rsidRPr="00A822D0" w:rsidRDefault="004B54D4" w:rsidP="00597103">
      <w:pPr>
        <w:pStyle w:val="PargrafodaLista"/>
        <w:numPr>
          <w:ilvl w:val="0"/>
          <w:numId w:val="120"/>
        </w:numPr>
        <w:ind w:left="1843" w:hanging="992"/>
        <w:jc w:val="both"/>
        <w:rPr>
          <w:rFonts w:ascii="Arial Narrow" w:hAnsi="Arial Narrow"/>
        </w:rPr>
      </w:pPr>
      <w:r w:rsidRPr="00A822D0">
        <w:rPr>
          <w:rFonts w:ascii="Arial Narrow" w:hAnsi="Arial Narrow"/>
        </w:rPr>
        <w:t xml:space="preserve">A Prefeitura poderá receber imóveis para o atendimento às finalidades </w:t>
      </w:r>
      <w:r w:rsidRPr="00A822D0">
        <w:rPr>
          <w:rFonts w:ascii="Arial Narrow" w:hAnsi="Arial Narrow"/>
        </w:rPr>
        <w:lastRenderedPageBreak/>
        <w:t>previstas neste artigo, oferecendo como contrapartida ao proprietário a possibilidade d</w:t>
      </w:r>
      <w:r w:rsidR="00FE5677">
        <w:rPr>
          <w:rFonts w:ascii="Arial Narrow" w:hAnsi="Arial Narrow"/>
        </w:rPr>
        <w:t>a</w:t>
      </w:r>
      <w:r w:rsidRPr="00A822D0">
        <w:rPr>
          <w:rFonts w:ascii="Arial Narrow" w:hAnsi="Arial Narrow"/>
        </w:rPr>
        <w:t xml:space="preserve"> transferência do potencial construtivo do bem doado, nas condições previstas nesta lei.</w:t>
      </w:r>
    </w:p>
    <w:p w:rsidR="004B54D4" w:rsidRPr="00A822D0" w:rsidRDefault="004B54D4" w:rsidP="00597103">
      <w:pPr>
        <w:pStyle w:val="PargrafodaLista"/>
        <w:numPr>
          <w:ilvl w:val="0"/>
          <w:numId w:val="120"/>
        </w:numPr>
        <w:ind w:left="1843" w:hanging="992"/>
        <w:jc w:val="both"/>
        <w:rPr>
          <w:rFonts w:ascii="Arial Narrow" w:hAnsi="Arial Narrow"/>
        </w:rPr>
      </w:pPr>
      <w:r w:rsidRPr="00A822D0">
        <w:rPr>
          <w:rFonts w:ascii="Arial Narrow" w:hAnsi="Arial Narrow"/>
        </w:rPr>
        <w:t>A transferência prevista no “caput”, nos casos em que não houver doação do imóvel cedente, fica condicionada às disposições previstas em lei, em especial ao atendimento às providências relativas à conservação do imóvel cedente, e caso estas providências não forem tomadas, o proprietário do imóvel ficará sujeito às sanções cabíveis.</w:t>
      </w:r>
    </w:p>
    <w:p w:rsidR="00FE5677" w:rsidRDefault="004B54D4" w:rsidP="00597103">
      <w:pPr>
        <w:pStyle w:val="PargrafodaLista"/>
        <w:numPr>
          <w:ilvl w:val="0"/>
          <w:numId w:val="120"/>
        </w:numPr>
        <w:ind w:left="1843" w:hanging="992"/>
        <w:jc w:val="both"/>
        <w:rPr>
          <w:rFonts w:ascii="Arial Narrow" w:hAnsi="Arial Narrow"/>
        </w:rPr>
      </w:pPr>
      <w:r w:rsidRPr="00A822D0">
        <w:rPr>
          <w:rFonts w:ascii="Arial Narrow" w:hAnsi="Arial Narrow"/>
        </w:rPr>
        <w:t>O controle da transferência de potencial construtivo se</w:t>
      </w:r>
      <w:r w:rsidR="00FE5677">
        <w:rPr>
          <w:rFonts w:ascii="Arial Narrow" w:hAnsi="Arial Narrow"/>
        </w:rPr>
        <w:t>rá realizado pela Secretaria</w:t>
      </w:r>
      <w:r w:rsidR="00D6797A" w:rsidRPr="00A822D0">
        <w:rPr>
          <w:rFonts w:ascii="Arial Narrow" w:hAnsi="Arial Narrow"/>
        </w:rPr>
        <w:t xml:space="preserve"> de Planejamento Urbano e Secretaria de Finanças</w:t>
      </w:r>
      <w:r w:rsidR="00453449">
        <w:rPr>
          <w:rFonts w:ascii="Arial Narrow" w:hAnsi="Arial Narrow"/>
        </w:rPr>
        <w:t>, que expedirão</w:t>
      </w:r>
      <w:r w:rsidR="00FE5677">
        <w:rPr>
          <w:rFonts w:ascii="Arial Narrow" w:hAnsi="Arial Narrow"/>
        </w:rPr>
        <w:t>, mediante requerimento, Declaração</w:t>
      </w:r>
      <w:r w:rsidRPr="00A822D0">
        <w:rPr>
          <w:rFonts w:ascii="Arial Narrow" w:hAnsi="Arial Narrow"/>
        </w:rPr>
        <w:t xml:space="preserve"> de Potencial Construtivo Passível de Transferência e Certidão de Transferência de Potencial Construtivo.</w:t>
      </w:r>
    </w:p>
    <w:p w:rsidR="00FE5677" w:rsidRDefault="00FE5677" w:rsidP="00597103">
      <w:pPr>
        <w:pStyle w:val="PargrafodaLista"/>
        <w:numPr>
          <w:ilvl w:val="0"/>
          <w:numId w:val="120"/>
        </w:numPr>
        <w:ind w:left="1843" w:hanging="992"/>
        <w:jc w:val="both"/>
        <w:rPr>
          <w:rFonts w:ascii="Arial Narrow" w:hAnsi="Arial Narrow"/>
        </w:rPr>
      </w:pPr>
      <w:r>
        <w:rPr>
          <w:rFonts w:ascii="Arial Narrow" w:hAnsi="Arial Narrow"/>
        </w:rPr>
        <w:t>O potencial construtivo passível de transferência poderá ser recebido unicamente nas Áreas ou Zonas descritas na tabela TPC-II:</w:t>
      </w:r>
    </w:p>
    <w:p w:rsidR="00FE5677" w:rsidRDefault="00FE5677" w:rsidP="00FE5677">
      <w:pPr>
        <w:pStyle w:val="PargrafodaLista"/>
        <w:ind w:left="1843"/>
        <w:jc w:val="both"/>
        <w:rPr>
          <w:rFonts w:ascii="Arial Narrow" w:hAnsi="Arial Narrow"/>
        </w:rPr>
      </w:pPr>
    </w:p>
    <w:p w:rsidR="00FE5677" w:rsidRPr="00453449" w:rsidRDefault="00FE5677" w:rsidP="00FE5677">
      <w:pPr>
        <w:pStyle w:val="PargrafodaLista"/>
        <w:ind w:left="2410" w:hanging="1417"/>
        <w:jc w:val="both"/>
        <w:outlineLvl w:val="2"/>
        <w:rPr>
          <w:rFonts w:ascii="Arial Narrow" w:hAnsi="Arial Narrow"/>
        </w:rPr>
      </w:pPr>
      <w:r>
        <w:rPr>
          <w:rFonts w:ascii="Arial Narrow" w:hAnsi="Arial Narrow"/>
        </w:rPr>
        <w:t xml:space="preserve">TABELA TPC-II: </w:t>
      </w:r>
      <w:r w:rsidRPr="00453449">
        <w:rPr>
          <w:rFonts w:ascii="Arial Narrow" w:hAnsi="Arial Narrow"/>
        </w:rPr>
        <w:t>Áreas que podem receber Potencial Transferido</w:t>
      </w:r>
      <w:r>
        <w:rPr>
          <w:rFonts w:ascii="Arial Narrow" w:hAnsi="Arial Narrow"/>
        </w:rPr>
        <w:t xml:space="preserve"> - DESTINO</w:t>
      </w:r>
    </w:p>
    <w:tbl>
      <w:tblPr>
        <w:tblStyle w:val="Tabelacomgrade"/>
        <w:tblW w:w="0" w:type="auto"/>
        <w:jc w:val="center"/>
        <w:tblLook w:val="04A0"/>
      </w:tblPr>
      <w:tblGrid>
        <w:gridCol w:w="2692"/>
        <w:gridCol w:w="2265"/>
      </w:tblGrid>
      <w:tr w:rsidR="00FE5677" w:rsidRPr="00E65BEB" w:rsidTr="008D779F">
        <w:trPr>
          <w:jc w:val="center"/>
        </w:trPr>
        <w:tc>
          <w:tcPr>
            <w:tcW w:w="2692" w:type="dxa"/>
            <w:shd w:val="clear" w:color="auto" w:fill="BFBFBF" w:themeFill="background1" w:themeFillShade="BF"/>
          </w:tcPr>
          <w:p w:rsidR="00FE5677" w:rsidRPr="00E65BEB" w:rsidRDefault="00FE5677" w:rsidP="008D779F">
            <w:pPr>
              <w:kinsoku w:val="0"/>
              <w:overflowPunct w:val="0"/>
              <w:spacing w:before="1" w:line="240" w:lineRule="exact"/>
              <w:jc w:val="center"/>
              <w:rPr>
                <w:rFonts w:ascii="Arial Narrow" w:hAnsi="Arial Narrow"/>
                <w:sz w:val="20"/>
                <w:szCs w:val="20"/>
              </w:rPr>
            </w:pPr>
            <w:r w:rsidRPr="00E65BEB">
              <w:rPr>
                <w:rFonts w:ascii="Arial Narrow" w:hAnsi="Arial Narrow"/>
                <w:sz w:val="20"/>
                <w:szCs w:val="20"/>
              </w:rPr>
              <w:t>Área ou Zona</w:t>
            </w:r>
          </w:p>
        </w:tc>
        <w:tc>
          <w:tcPr>
            <w:tcW w:w="2265" w:type="dxa"/>
            <w:shd w:val="clear" w:color="auto" w:fill="BFBFBF" w:themeFill="background1" w:themeFillShade="BF"/>
          </w:tcPr>
          <w:p w:rsidR="00FE5677" w:rsidRPr="00E65BEB" w:rsidRDefault="00FE5677" w:rsidP="008D779F">
            <w:pPr>
              <w:kinsoku w:val="0"/>
              <w:overflowPunct w:val="0"/>
              <w:spacing w:before="1" w:line="240" w:lineRule="exact"/>
              <w:jc w:val="center"/>
              <w:rPr>
                <w:rFonts w:ascii="Arial Narrow" w:hAnsi="Arial Narrow"/>
                <w:sz w:val="20"/>
                <w:szCs w:val="20"/>
              </w:rPr>
            </w:pPr>
            <w:r w:rsidRPr="00E65BEB">
              <w:rPr>
                <w:rFonts w:ascii="Arial Narrow" w:hAnsi="Arial Narrow"/>
                <w:sz w:val="20"/>
                <w:szCs w:val="20"/>
              </w:rPr>
              <w:t>% CUB-SC</w:t>
            </w:r>
          </w:p>
        </w:tc>
      </w:tr>
      <w:tr w:rsidR="00FE5677" w:rsidTr="008D779F">
        <w:trPr>
          <w:jc w:val="center"/>
        </w:trPr>
        <w:tc>
          <w:tcPr>
            <w:tcW w:w="2692" w:type="dxa"/>
          </w:tcPr>
          <w:p w:rsidR="00FE5677" w:rsidRDefault="00FE5677" w:rsidP="008D779F">
            <w:pPr>
              <w:kinsoku w:val="0"/>
              <w:overflowPunct w:val="0"/>
              <w:spacing w:before="1" w:line="240" w:lineRule="exact"/>
              <w:jc w:val="center"/>
              <w:rPr>
                <w:rFonts w:ascii="Arial Narrow" w:hAnsi="Arial Narrow"/>
              </w:rPr>
            </w:pPr>
            <w:r>
              <w:rPr>
                <w:rFonts w:ascii="Arial Narrow" w:hAnsi="Arial Narrow"/>
              </w:rPr>
              <w:t>Frente Mar</w:t>
            </w:r>
          </w:p>
        </w:tc>
        <w:tc>
          <w:tcPr>
            <w:tcW w:w="2265" w:type="dxa"/>
          </w:tcPr>
          <w:p w:rsidR="00FE5677" w:rsidRDefault="00FE5677" w:rsidP="008D779F">
            <w:pPr>
              <w:kinsoku w:val="0"/>
              <w:overflowPunct w:val="0"/>
              <w:spacing w:before="1" w:line="240" w:lineRule="exact"/>
              <w:jc w:val="center"/>
              <w:rPr>
                <w:rFonts w:ascii="Arial Narrow" w:hAnsi="Arial Narrow"/>
              </w:rPr>
            </w:pPr>
            <w:r>
              <w:rPr>
                <w:rFonts w:ascii="Arial Narrow" w:hAnsi="Arial Narrow"/>
              </w:rPr>
              <w:t>ZAP-1</w:t>
            </w:r>
          </w:p>
        </w:tc>
      </w:tr>
      <w:tr w:rsidR="00FE5677" w:rsidTr="008D779F">
        <w:trPr>
          <w:jc w:val="center"/>
        </w:trPr>
        <w:tc>
          <w:tcPr>
            <w:tcW w:w="2692" w:type="dxa"/>
          </w:tcPr>
          <w:p w:rsidR="00FE5677" w:rsidRDefault="00FE5677" w:rsidP="008D779F">
            <w:pPr>
              <w:kinsoku w:val="0"/>
              <w:overflowPunct w:val="0"/>
              <w:spacing w:before="1" w:line="240" w:lineRule="exact"/>
              <w:jc w:val="center"/>
              <w:rPr>
                <w:rFonts w:ascii="Arial Narrow" w:hAnsi="Arial Narrow"/>
              </w:rPr>
            </w:pPr>
            <w:r>
              <w:rPr>
                <w:rFonts w:ascii="Arial Narrow" w:hAnsi="Arial Narrow"/>
              </w:rPr>
              <w:t>Quadra Mar</w:t>
            </w:r>
          </w:p>
        </w:tc>
        <w:tc>
          <w:tcPr>
            <w:tcW w:w="2265" w:type="dxa"/>
          </w:tcPr>
          <w:p w:rsidR="00FE5677" w:rsidRDefault="00FE5677" w:rsidP="008D779F">
            <w:pPr>
              <w:kinsoku w:val="0"/>
              <w:overflowPunct w:val="0"/>
              <w:spacing w:before="1" w:line="240" w:lineRule="exact"/>
              <w:jc w:val="center"/>
              <w:rPr>
                <w:rFonts w:ascii="Arial Narrow" w:hAnsi="Arial Narrow"/>
              </w:rPr>
            </w:pPr>
            <w:r>
              <w:rPr>
                <w:rFonts w:ascii="Arial Narrow" w:hAnsi="Arial Narrow"/>
              </w:rPr>
              <w:t>ZAP-2</w:t>
            </w:r>
          </w:p>
        </w:tc>
      </w:tr>
      <w:tr w:rsidR="00FE5677" w:rsidTr="008D779F">
        <w:trPr>
          <w:jc w:val="center"/>
        </w:trPr>
        <w:tc>
          <w:tcPr>
            <w:tcW w:w="2692" w:type="dxa"/>
          </w:tcPr>
          <w:p w:rsidR="00FE5677" w:rsidRDefault="00FE5677" w:rsidP="008D779F">
            <w:pPr>
              <w:kinsoku w:val="0"/>
              <w:overflowPunct w:val="0"/>
              <w:spacing w:before="1" w:line="240" w:lineRule="exact"/>
              <w:jc w:val="center"/>
              <w:rPr>
                <w:rFonts w:ascii="Arial Narrow" w:hAnsi="Arial Narrow"/>
              </w:rPr>
            </w:pPr>
            <w:proofErr w:type="spellStart"/>
            <w:r>
              <w:rPr>
                <w:rFonts w:ascii="Arial Narrow" w:hAnsi="Arial Narrow"/>
              </w:rPr>
              <w:t>Nereu</w:t>
            </w:r>
            <w:proofErr w:type="spellEnd"/>
            <w:r>
              <w:rPr>
                <w:rFonts w:ascii="Arial Narrow" w:hAnsi="Arial Narrow"/>
              </w:rPr>
              <w:t xml:space="preserve"> Ramos</w:t>
            </w:r>
          </w:p>
        </w:tc>
        <w:tc>
          <w:tcPr>
            <w:tcW w:w="2265" w:type="dxa"/>
          </w:tcPr>
          <w:p w:rsidR="00FE5677" w:rsidRDefault="00FE5677" w:rsidP="008D779F">
            <w:pPr>
              <w:kinsoku w:val="0"/>
              <w:overflowPunct w:val="0"/>
              <w:spacing w:before="1" w:line="240" w:lineRule="exact"/>
              <w:jc w:val="center"/>
              <w:rPr>
                <w:rFonts w:ascii="Arial Narrow" w:hAnsi="Arial Narrow"/>
              </w:rPr>
            </w:pPr>
            <w:r>
              <w:rPr>
                <w:rFonts w:ascii="Arial Narrow" w:hAnsi="Arial Narrow"/>
              </w:rPr>
              <w:t>EE-NR</w:t>
            </w:r>
          </w:p>
        </w:tc>
      </w:tr>
      <w:tr w:rsidR="00FE5677" w:rsidTr="008D779F">
        <w:trPr>
          <w:jc w:val="center"/>
        </w:trPr>
        <w:tc>
          <w:tcPr>
            <w:tcW w:w="2692" w:type="dxa"/>
          </w:tcPr>
          <w:p w:rsidR="00FE5677" w:rsidRDefault="00FE5677" w:rsidP="008D779F">
            <w:pPr>
              <w:kinsoku w:val="0"/>
              <w:overflowPunct w:val="0"/>
              <w:spacing w:before="1" w:line="240" w:lineRule="exact"/>
              <w:jc w:val="center"/>
              <w:rPr>
                <w:rFonts w:ascii="Arial Narrow" w:hAnsi="Arial Narrow"/>
              </w:rPr>
            </w:pPr>
            <w:r>
              <w:rPr>
                <w:rFonts w:ascii="Arial Narrow" w:hAnsi="Arial Narrow"/>
              </w:rPr>
              <w:t>2ª Quadra</w:t>
            </w:r>
          </w:p>
        </w:tc>
        <w:tc>
          <w:tcPr>
            <w:tcW w:w="2265" w:type="dxa"/>
          </w:tcPr>
          <w:p w:rsidR="00FE5677" w:rsidRDefault="00FE5677" w:rsidP="008D779F">
            <w:pPr>
              <w:kinsoku w:val="0"/>
              <w:overflowPunct w:val="0"/>
              <w:spacing w:before="1" w:line="240" w:lineRule="exact"/>
              <w:jc w:val="center"/>
              <w:rPr>
                <w:rFonts w:ascii="Arial Narrow" w:hAnsi="Arial Narrow"/>
              </w:rPr>
            </w:pPr>
            <w:r>
              <w:rPr>
                <w:rFonts w:ascii="Arial Narrow" w:hAnsi="Arial Narrow"/>
              </w:rPr>
              <w:t>ZAP-3</w:t>
            </w:r>
          </w:p>
        </w:tc>
      </w:tr>
      <w:tr w:rsidR="00FE5677" w:rsidTr="008D779F">
        <w:trPr>
          <w:jc w:val="center"/>
        </w:trPr>
        <w:tc>
          <w:tcPr>
            <w:tcW w:w="2692" w:type="dxa"/>
          </w:tcPr>
          <w:p w:rsidR="00FE5677" w:rsidRDefault="00FE5677" w:rsidP="008D779F">
            <w:pPr>
              <w:kinsoku w:val="0"/>
              <w:overflowPunct w:val="0"/>
              <w:spacing w:before="1" w:line="240" w:lineRule="exact"/>
              <w:jc w:val="center"/>
              <w:rPr>
                <w:rFonts w:ascii="Arial Narrow" w:hAnsi="Arial Narrow"/>
              </w:rPr>
            </w:pPr>
            <w:r>
              <w:rPr>
                <w:rFonts w:ascii="Arial Narrow" w:hAnsi="Arial Narrow"/>
              </w:rPr>
              <w:t>2ª Avenida</w:t>
            </w:r>
          </w:p>
        </w:tc>
        <w:tc>
          <w:tcPr>
            <w:tcW w:w="2265" w:type="dxa"/>
          </w:tcPr>
          <w:p w:rsidR="00FE5677" w:rsidRDefault="00FE5677" w:rsidP="008D779F">
            <w:pPr>
              <w:kinsoku w:val="0"/>
              <w:overflowPunct w:val="0"/>
              <w:spacing w:before="1" w:line="240" w:lineRule="exact"/>
              <w:jc w:val="center"/>
              <w:rPr>
                <w:rFonts w:ascii="Arial Narrow" w:hAnsi="Arial Narrow"/>
              </w:rPr>
            </w:pPr>
            <w:r>
              <w:rPr>
                <w:rFonts w:ascii="Arial Narrow" w:hAnsi="Arial Narrow"/>
              </w:rPr>
              <w:t>EE-2A</w:t>
            </w:r>
          </w:p>
        </w:tc>
      </w:tr>
      <w:tr w:rsidR="00FE5677" w:rsidTr="008D779F">
        <w:trPr>
          <w:jc w:val="center"/>
        </w:trPr>
        <w:tc>
          <w:tcPr>
            <w:tcW w:w="2692" w:type="dxa"/>
          </w:tcPr>
          <w:p w:rsidR="00FE5677" w:rsidRDefault="00FE5677" w:rsidP="008D779F">
            <w:pPr>
              <w:kinsoku w:val="0"/>
              <w:overflowPunct w:val="0"/>
              <w:spacing w:before="1" w:line="240" w:lineRule="exact"/>
              <w:jc w:val="center"/>
              <w:rPr>
                <w:rFonts w:ascii="Arial Narrow" w:hAnsi="Arial Narrow"/>
              </w:rPr>
            </w:pPr>
            <w:r>
              <w:rPr>
                <w:rFonts w:ascii="Arial Narrow" w:hAnsi="Arial Narrow"/>
              </w:rPr>
              <w:t>3ª e 4ª Quadra</w:t>
            </w:r>
          </w:p>
        </w:tc>
        <w:tc>
          <w:tcPr>
            <w:tcW w:w="2265" w:type="dxa"/>
          </w:tcPr>
          <w:p w:rsidR="00FE5677" w:rsidRDefault="00FE5677" w:rsidP="008D779F">
            <w:pPr>
              <w:kinsoku w:val="0"/>
              <w:overflowPunct w:val="0"/>
              <w:spacing w:before="1" w:line="240" w:lineRule="exact"/>
              <w:jc w:val="center"/>
              <w:rPr>
                <w:rFonts w:ascii="Arial Narrow" w:hAnsi="Arial Narrow"/>
              </w:rPr>
            </w:pPr>
            <w:r>
              <w:rPr>
                <w:rFonts w:ascii="Arial Narrow" w:hAnsi="Arial Narrow"/>
              </w:rPr>
              <w:t>ZAP-4, EE-3ª, ZDC-3</w:t>
            </w:r>
          </w:p>
        </w:tc>
      </w:tr>
      <w:tr w:rsidR="00FE5677" w:rsidTr="008D779F">
        <w:trPr>
          <w:jc w:val="center"/>
        </w:trPr>
        <w:tc>
          <w:tcPr>
            <w:tcW w:w="2692" w:type="dxa"/>
          </w:tcPr>
          <w:p w:rsidR="00FE5677" w:rsidRDefault="00FE5677" w:rsidP="008D779F">
            <w:pPr>
              <w:kinsoku w:val="0"/>
              <w:overflowPunct w:val="0"/>
              <w:spacing w:before="1" w:line="240" w:lineRule="exact"/>
              <w:jc w:val="center"/>
              <w:rPr>
                <w:rFonts w:ascii="Arial Narrow" w:hAnsi="Arial Narrow"/>
              </w:rPr>
            </w:pPr>
            <w:proofErr w:type="spellStart"/>
            <w:r>
              <w:rPr>
                <w:rFonts w:ascii="Arial Narrow" w:hAnsi="Arial Narrow"/>
              </w:rPr>
              <w:t>Morretes</w:t>
            </w:r>
            <w:proofErr w:type="spellEnd"/>
          </w:p>
        </w:tc>
        <w:tc>
          <w:tcPr>
            <w:tcW w:w="2265" w:type="dxa"/>
          </w:tcPr>
          <w:p w:rsidR="00FE5677" w:rsidRDefault="00FE5677" w:rsidP="008D779F">
            <w:pPr>
              <w:kinsoku w:val="0"/>
              <w:overflowPunct w:val="0"/>
              <w:spacing w:before="1" w:line="240" w:lineRule="exact"/>
              <w:jc w:val="center"/>
              <w:rPr>
                <w:rFonts w:ascii="Arial Narrow" w:hAnsi="Arial Narrow"/>
              </w:rPr>
            </w:pPr>
            <w:r>
              <w:rPr>
                <w:rFonts w:ascii="Arial Narrow" w:hAnsi="Arial Narrow"/>
              </w:rPr>
              <w:t>ZAP-5, ZAP-6, EE-MO</w:t>
            </w:r>
          </w:p>
        </w:tc>
      </w:tr>
      <w:tr w:rsidR="00FE5677" w:rsidTr="008D779F">
        <w:trPr>
          <w:jc w:val="center"/>
        </w:trPr>
        <w:tc>
          <w:tcPr>
            <w:tcW w:w="2692" w:type="dxa"/>
          </w:tcPr>
          <w:p w:rsidR="00FE5677" w:rsidRDefault="00FE5677" w:rsidP="008D779F">
            <w:pPr>
              <w:kinsoku w:val="0"/>
              <w:overflowPunct w:val="0"/>
              <w:spacing w:before="1" w:line="240" w:lineRule="exact"/>
              <w:jc w:val="center"/>
              <w:rPr>
                <w:rFonts w:ascii="Arial Narrow" w:hAnsi="Arial Narrow"/>
              </w:rPr>
            </w:pPr>
            <w:r>
              <w:rPr>
                <w:rFonts w:ascii="Arial Narrow" w:hAnsi="Arial Narrow"/>
              </w:rPr>
              <w:t>Ilhota</w:t>
            </w:r>
          </w:p>
        </w:tc>
        <w:tc>
          <w:tcPr>
            <w:tcW w:w="2265" w:type="dxa"/>
          </w:tcPr>
          <w:p w:rsidR="00FE5677" w:rsidRDefault="00FE5677" w:rsidP="008D779F">
            <w:pPr>
              <w:kinsoku w:val="0"/>
              <w:overflowPunct w:val="0"/>
              <w:spacing w:before="1" w:line="240" w:lineRule="exact"/>
              <w:jc w:val="center"/>
              <w:rPr>
                <w:rFonts w:ascii="Arial Narrow" w:hAnsi="Arial Narrow"/>
              </w:rPr>
            </w:pPr>
            <w:r>
              <w:rPr>
                <w:rFonts w:ascii="Arial Narrow" w:hAnsi="Arial Narrow"/>
              </w:rPr>
              <w:t>ZUV-I, ZUV-2, ZUV-3A, ZUV-3B</w:t>
            </w:r>
          </w:p>
        </w:tc>
      </w:tr>
      <w:tr w:rsidR="00FE5677" w:rsidTr="008D779F">
        <w:trPr>
          <w:jc w:val="center"/>
        </w:trPr>
        <w:tc>
          <w:tcPr>
            <w:tcW w:w="2692" w:type="dxa"/>
          </w:tcPr>
          <w:p w:rsidR="00FE5677" w:rsidRDefault="00FE5677" w:rsidP="008D779F">
            <w:pPr>
              <w:kinsoku w:val="0"/>
              <w:overflowPunct w:val="0"/>
              <w:spacing w:before="1" w:line="240" w:lineRule="exact"/>
              <w:jc w:val="center"/>
              <w:rPr>
                <w:rFonts w:ascii="Arial Narrow" w:hAnsi="Arial Narrow"/>
              </w:rPr>
            </w:pPr>
            <w:r>
              <w:rPr>
                <w:rFonts w:ascii="Arial Narrow" w:hAnsi="Arial Narrow"/>
              </w:rPr>
              <w:t>Praia Grossa</w:t>
            </w:r>
          </w:p>
        </w:tc>
        <w:tc>
          <w:tcPr>
            <w:tcW w:w="2265" w:type="dxa"/>
          </w:tcPr>
          <w:p w:rsidR="00FE5677" w:rsidRDefault="00FE5677" w:rsidP="008D779F">
            <w:pPr>
              <w:kinsoku w:val="0"/>
              <w:overflowPunct w:val="0"/>
              <w:spacing w:before="1" w:line="240" w:lineRule="exact"/>
              <w:jc w:val="center"/>
              <w:rPr>
                <w:rFonts w:ascii="Arial Narrow" w:hAnsi="Arial Narrow"/>
              </w:rPr>
            </w:pPr>
            <w:r>
              <w:rPr>
                <w:rFonts w:ascii="Arial Narrow" w:hAnsi="Arial Narrow"/>
              </w:rPr>
              <w:t>ZIA-2A E ZIA-2B</w:t>
            </w:r>
          </w:p>
        </w:tc>
      </w:tr>
    </w:tbl>
    <w:p w:rsidR="00FE5677" w:rsidRDefault="00FE5677" w:rsidP="00FE5677">
      <w:pPr>
        <w:pStyle w:val="PargrafodaLista"/>
        <w:ind w:left="1843"/>
        <w:jc w:val="both"/>
        <w:rPr>
          <w:rFonts w:ascii="Arial Narrow" w:hAnsi="Arial Narrow"/>
        </w:rPr>
      </w:pPr>
    </w:p>
    <w:p w:rsidR="007B5682" w:rsidRPr="00FE5677" w:rsidRDefault="007B5682" w:rsidP="00FE5677">
      <w:pPr>
        <w:pStyle w:val="PargrafodaLista"/>
        <w:ind w:left="1843"/>
        <w:jc w:val="both"/>
        <w:rPr>
          <w:rFonts w:ascii="Arial Narrow" w:hAnsi="Arial Narrow"/>
        </w:rPr>
      </w:pPr>
    </w:p>
    <w:p w:rsidR="00FE5677" w:rsidRPr="00FE5677" w:rsidRDefault="00FE5677" w:rsidP="00597103">
      <w:pPr>
        <w:pStyle w:val="PargrafodaLista"/>
        <w:numPr>
          <w:ilvl w:val="0"/>
          <w:numId w:val="120"/>
        </w:numPr>
        <w:ind w:left="1843" w:hanging="992"/>
        <w:jc w:val="both"/>
        <w:rPr>
          <w:rFonts w:ascii="Arial Narrow" w:hAnsi="Arial Narrow"/>
        </w:rPr>
      </w:pPr>
      <w:r w:rsidRPr="00FE5677">
        <w:rPr>
          <w:rFonts w:ascii="Arial Narrow" w:hAnsi="Arial Narrow"/>
        </w:rPr>
        <w:t xml:space="preserve">O potencial construtivo passível de transferência </w:t>
      </w:r>
      <w:r>
        <w:rPr>
          <w:rFonts w:ascii="Arial Narrow" w:hAnsi="Arial Narrow"/>
        </w:rPr>
        <w:t>a ser recebido deverá ter os seguintes valores de referência nas Áreas ou Zonas da Tabela TPC-I</w:t>
      </w:r>
      <w:r w:rsidRPr="00FE5677">
        <w:rPr>
          <w:rFonts w:ascii="Arial Narrow" w:hAnsi="Arial Narrow"/>
        </w:rPr>
        <w:t>:</w:t>
      </w:r>
    </w:p>
    <w:p w:rsidR="00FE5677" w:rsidRDefault="00FE5677" w:rsidP="00BA075E">
      <w:pPr>
        <w:pStyle w:val="PargrafodaLista"/>
        <w:ind w:left="1843"/>
        <w:jc w:val="both"/>
        <w:rPr>
          <w:rFonts w:ascii="Arial Narrow" w:hAnsi="Arial Narrow"/>
        </w:rPr>
      </w:pPr>
    </w:p>
    <w:p w:rsidR="0092098F" w:rsidRDefault="0092098F" w:rsidP="00BA075E">
      <w:pPr>
        <w:pStyle w:val="PargrafodaLista"/>
        <w:ind w:left="1843"/>
        <w:jc w:val="both"/>
        <w:rPr>
          <w:rFonts w:ascii="Arial Narrow" w:hAnsi="Arial Narrow"/>
        </w:rPr>
      </w:pPr>
    </w:p>
    <w:p w:rsidR="007B5682" w:rsidRDefault="007B5682" w:rsidP="00BA075E">
      <w:pPr>
        <w:pStyle w:val="PargrafodaLista"/>
        <w:ind w:left="1843"/>
        <w:jc w:val="both"/>
        <w:rPr>
          <w:rFonts w:ascii="Arial Narrow" w:hAnsi="Arial Narrow"/>
        </w:rPr>
      </w:pPr>
    </w:p>
    <w:p w:rsidR="00C32786" w:rsidRPr="00C32786" w:rsidRDefault="00C32786" w:rsidP="001D45BC">
      <w:pPr>
        <w:pStyle w:val="PargrafodaLista"/>
        <w:ind w:left="2410" w:hanging="1417"/>
        <w:jc w:val="both"/>
        <w:outlineLvl w:val="2"/>
        <w:rPr>
          <w:rFonts w:ascii="Arial Narrow" w:hAnsi="Arial Narrow"/>
        </w:rPr>
      </w:pPr>
      <w:r>
        <w:rPr>
          <w:rFonts w:ascii="Arial Narrow" w:hAnsi="Arial Narrow"/>
        </w:rPr>
        <w:t>TABELA</w:t>
      </w:r>
      <w:r w:rsidR="001D45BC">
        <w:rPr>
          <w:rFonts w:ascii="Arial Narrow" w:hAnsi="Arial Narrow"/>
        </w:rPr>
        <w:t xml:space="preserve"> TPC-I:</w:t>
      </w:r>
      <w:r w:rsidR="00453449">
        <w:rPr>
          <w:rFonts w:ascii="Arial Narrow" w:hAnsi="Arial Narrow"/>
        </w:rPr>
        <w:t xml:space="preserve"> de Valores do nas Áreas de Recepção </w:t>
      </w:r>
      <w:r w:rsidR="001D45BC">
        <w:rPr>
          <w:rFonts w:ascii="Arial Narrow" w:hAnsi="Arial Narrow"/>
        </w:rPr>
        <w:t xml:space="preserve">- </w:t>
      </w:r>
      <w:proofErr w:type="spellStart"/>
      <w:r w:rsidR="001D45BC" w:rsidRPr="00011FA6">
        <w:rPr>
          <w:rFonts w:ascii="Calibri" w:eastAsia="Times New Roman" w:hAnsi="Calibri"/>
          <w:color w:val="000000"/>
          <w:sz w:val="22"/>
          <w:szCs w:val="22"/>
        </w:rPr>
        <w:t>Vutpc</w:t>
      </w:r>
      <w:proofErr w:type="spellEnd"/>
      <w:r w:rsidR="001D45BC" w:rsidRPr="00011FA6">
        <w:rPr>
          <w:rFonts w:ascii="Calibri" w:eastAsia="Times New Roman" w:hAnsi="Calibri"/>
          <w:color w:val="000000"/>
          <w:sz w:val="22"/>
          <w:szCs w:val="22"/>
        </w:rPr>
        <w:t>-D</w:t>
      </w:r>
      <w:r w:rsidR="00BB0DF9">
        <w:rPr>
          <w:rFonts w:ascii="Calibri" w:eastAsia="Times New Roman" w:hAnsi="Calibri"/>
          <w:color w:val="000000"/>
          <w:sz w:val="22"/>
          <w:szCs w:val="22"/>
        </w:rPr>
        <w:t xml:space="preserve"> - DESTINO</w:t>
      </w:r>
    </w:p>
    <w:tbl>
      <w:tblPr>
        <w:tblStyle w:val="Tabelacomgrade"/>
        <w:tblW w:w="0" w:type="auto"/>
        <w:jc w:val="center"/>
        <w:tblLook w:val="04A0"/>
      </w:tblPr>
      <w:tblGrid>
        <w:gridCol w:w="2127"/>
        <w:gridCol w:w="2839"/>
      </w:tblGrid>
      <w:tr w:rsidR="00C32786" w:rsidRPr="00E65BEB" w:rsidTr="00453449">
        <w:trPr>
          <w:jc w:val="center"/>
        </w:trPr>
        <w:tc>
          <w:tcPr>
            <w:tcW w:w="2127" w:type="dxa"/>
            <w:shd w:val="clear" w:color="auto" w:fill="BFBFBF" w:themeFill="background1" w:themeFillShade="BF"/>
          </w:tcPr>
          <w:p w:rsidR="00C32786" w:rsidRPr="00E65BEB" w:rsidRDefault="00C32786" w:rsidP="00B2519A">
            <w:pPr>
              <w:kinsoku w:val="0"/>
              <w:overflowPunct w:val="0"/>
              <w:spacing w:before="1" w:line="240" w:lineRule="exact"/>
              <w:jc w:val="center"/>
              <w:rPr>
                <w:rFonts w:ascii="Arial Narrow" w:hAnsi="Arial Narrow"/>
                <w:sz w:val="20"/>
                <w:szCs w:val="20"/>
              </w:rPr>
            </w:pPr>
            <w:r w:rsidRPr="00E65BEB">
              <w:rPr>
                <w:rFonts w:ascii="Arial Narrow" w:hAnsi="Arial Narrow"/>
                <w:sz w:val="20"/>
                <w:szCs w:val="20"/>
              </w:rPr>
              <w:t>Área ou Zona</w:t>
            </w:r>
          </w:p>
        </w:tc>
        <w:tc>
          <w:tcPr>
            <w:tcW w:w="2839" w:type="dxa"/>
            <w:shd w:val="clear" w:color="auto" w:fill="BFBFBF" w:themeFill="background1" w:themeFillShade="BF"/>
          </w:tcPr>
          <w:p w:rsidR="00C32786" w:rsidRPr="00E65BEB" w:rsidRDefault="00C32786" w:rsidP="00B2519A">
            <w:pPr>
              <w:kinsoku w:val="0"/>
              <w:overflowPunct w:val="0"/>
              <w:spacing w:before="1" w:line="240" w:lineRule="exact"/>
              <w:jc w:val="center"/>
              <w:rPr>
                <w:rFonts w:ascii="Arial Narrow" w:hAnsi="Arial Narrow"/>
                <w:sz w:val="20"/>
                <w:szCs w:val="20"/>
              </w:rPr>
            </w:pPr>
            <w:r w:rsidRPr="00E65BEB">
              <w:rPr>
                <w:rFonts w:ascii="Arial Narrow" w:hAnsi="Arial Narrow"/>
                <w:sz w:val="20"/>
                <w:szCs w:val="20"/>
              </w:rPr>
              <w:t>% CUB-SC</w:t>
            </w:r>
          </w:p>
        </w:tc>
      </w:tr>
      <w:tr w:rsidR="00C32786" w:rsidTr="00453449">
        <w:trPr>
          <w:jc w:val="center"/>
        </w:trPr>
        <w:tc>
          <w:tcPr>
            <w:tcW w:w="2127" w:type="dxa"/>
          </w:tcPr>
          <w:p w:rsidR="00C32786" w:rsidRDefault="00C32786" w:rsidP="00B2519A">
            <w:pPr>
              <w:kinsoku w:val="0"/>
              <w:overflowPunct w:val="0"/>
              <w:spacing w:before="1" w:line="240" w:lineRule="exact"/>
              <w:jc w:val="center"/>
              <w:rPr>
                <w:rFonts w:ascii="Arial Narrow" w:hAnsi="Arial Narrow"/>
              </w:rPr>
            </w:pPr>
            <w:r>
              <w:rPr>
                <w:rFonts w:ascii="Arial Narrow" w:hAnsi="Arial Narrow"/>
              </w:rPr>
              <w:t>Frente Mar</w:t>
            </w:r>
          </w:p>
        </w:tc>
        <w:tc>
          <w:tcPr>
            <w:tcW w:w="2839" w:type="dxa"/>
          </w:tcPr>
          <w:p w:rsidR="00C32786" w:rsidRDefault="00C32786" w:rsidP="00B2519A">
            <w:pPr>
              <w:kinsoku w:val="0"/>
              <w:overflowPunct w:val="0"/>
              <w:spacing w:before="1" w:line="240" w:lineRule="exact"/>
              <w:jc w:val="center"/>
              <w:rPr>
                <w:rFonts w:ascii="Arial Narrow" w:hAnsi="Arial Narrow"/>
              </w:rPr>
            </w:pPr>
            <w:r>
              <w:rPr>
                <w:rFonts w:ascii="Arial Narrow" w:hAnsi="Arial Narrow"/>
              </w:rPr>
              <w:t>91%</w:t>
            </w:r>
          </w:p>
        </w:tc>
      </w:tr>
      <w:tr w:rsidR="00C32786" w:rsidTr="00453449">
        <w:trPr>
          <w:jc w:val="center"/>
        </w:trPr>
        <w:tc>
          <w:tcPr>
            <w:tcW w:w="2127" w:type="dxa"/>
          </w:tcPr>
          <w:p w:rsidR="00C32786" w:rsidRDefault="00C32786" w:rsidP="00B2519A">
            <w:pPr>
              <w:kinsoku w:val="0"/>
              <w:overflowPunct w:val="0"/>
              <w:spacing w:before="1" w:line="240" w:lineRule="exact"/>
              <w:jc w:val="center"/>
              <w:rPr>
                <w:rFonts w:ascii="Arial Narrow" w:hAnsi="Arial Narrow"/>
              </w:rPr>
            </w:pPr>
            <w:r>
              <w:rPr>
                <w:rFonts w:ascii="Arial Narrow" w:hAnsi="Arial Narrow"/>
              </w:rPr>
              <w:t>Quadra Mar</w:t>
            </w:r>
          </w:p>
        </w:tc>
        <w:tc>
          <w:tcPr>
            <w:tcW w:w="2839" w:type="dxa"/>
          </w:tcPr>
          <w:p w:rsidR="00C32786" w:rsidRDefault="00C32786" w:rsidP="00B2519A">
            <w:pPr>
              <w:kinsoku w:val="0"/>
              <w:overflowPunct w:val="0"/>
              <w:spacing w:before="1" w:line="240" w:lineRule="exact"/>
              <w:jc w:val="center"/>
              <w:rPr>
                <w:rFonts w:ascii="Arial Narrow" w:hAnsi="Arial Narrow"/>
              </w:rPr>
            </w:pPr>
            <w:r>
              <w:rPr>
                <w:rFonts w:ascii="Arial Narrow" w:hAnsi="Arial Narrow"/>
              </w:rPr>
              <w:t>35,75%</w:t>
            </w:r>
          </w:p>
        </w:tc>
      </w:tr>
      <w:tr w:rsidR="00C32786" w:rsidTr="00453449">
        <w:trPr>
          <w:jc w:val="center"/>
        </w:trPr>
        <w:tc>
          <w:tcPr>
            <w:tcW w:w="2127" w:type="dxa"/>
          </w:tcPr>
          <w:p w:rsidR="00C32786" w:rsidRDefault="00C32786" w:rsidP="00B2519A">
            <w:pPr>
              <w:kinsoku w:val="0"/>
              <w:overflowPunct w:val="0"/>
              <w:spacing w:before="1" w:line="240" w:lineRule="exact"/>
              <w:jc w:val="center"/>
              <w:rPr>
                <w:rFonts w:ascii="Arial Narrow" w:hAnsi="Arial Narrow"/>
              </w:rPr>
            </w:pPr>
            <w:proofErr w:type="spellStart"/>
            <w:r>
              <w:rPr>
                <w:rFonts w:ascii="Arial Narrow" w:hAnsi="Arial Narrow"/>
              </w:rPr>
              <w:t>Nereu</w:t>
            </w:r>
            <w:proofErr w:type="spellEnd"/>
            <w:r>
              <w:rPr>
                <w:rFonts w:ascii="Arial Narrow" w:hAnsi="Arial Narrow"/>
              </w:rPr>
              <w:t xml:space="preserve"> Ramos</w:t>
            </w:r>
          </w:p>
        </w:tc>
        <w:tc>
          <w:tcPr>
            <w:tcW w:w="2839" w:type="dxa"/>
          </w:tcPr>
          <w:p w:rsidR="00C32786" w:rsidRDefault="00C32786" w:rsidP="00B2519A">
            <w:pPr>
              <w:kinsoku w:val="0"/>
              <w:overflowPunct w:val="0"/>
              <w:spacing w:before="1" w:line="240" w:lineRule="exact"/>
              <w:jc w:val="center"/>
              <w:rPr>
                <w:rFonts w:ascii="Arial Narrow" w:hAnsi="Arial Narrow"/>
              </w:rPr>
            </w:pPr>
            <w:r>
              <w:rPr>
                <w:rFonts w:ascii="Arial Narrow" w:hAnsi="Arial Narrow"/>
              </w:rPr>
              <w:t>37,70%</w:t>
            </w:r>
          </w:p>
        </w:tc>
      </w:tr>
      <w:tr w:rsidR="00C32786" w:rsidTr="00453449">
        <w:trPr>
          <w:jc w:val="center"/>
        </w:trPr>
        <w:tc>
          <w:tcPr>
            <w:tcW w:w="2127" w:type="dxa"/>
          </w:tcPr>
          <w:p w:rsidR="00C32786" w:rsidRDefault="00C32786" w:rsidP="00B2519A">
            <w:pPr>
              <w:kinsoku w:val="0"/>
              <w:overflowPunct w:val="0"/>
              <w:spacing w:before="1" w:line="240" w:lineRule="exact"/>
              <w:jc w:val="center"/>
              <w:rPr>
                <w:rFonts w:ascii="Arial Narrow" w:hAnsi="Arial Narrow"/>
              </w:rPr>
            </w:pPr>
            <w:r>
              <w:rPr>
                <w:rFonts w:ascii="Arial Narrow" w:hAnsi="Arial Narrow"/>
              </w:rPr>
              <w:t>2ª Quadra</w:t>
            </w:r>
          </w:p>
        </w:tc>
        <w:tc>
          <w:tcPr>
            <w:tcW w:w="2839" w:type="dxa"/>
          </w:tcPr>
          <w:p w:rsidR="00C32786" w:rsidRDefault="00C32786" w:rsidP="00B2519A">
            <w:pPr>
              <w:kinsoku w:val="0"/>
              <w:overflowPunct w:val="0"/>
              <w:spacing w:before="1" w:line="240" w:lineRule="exact"/>
              <w:jc w:val="center"/>
              <w:rPr>
                <w:rFonts w:ascii="Arial Narrow" w:hAnsi="Arial Narrow"/>
              </w:rPr>
            </w:pPr>
            <w:r>
              <w:rPr>
                <w:rFonts w:ascii="Arial Narrow" w:hAnsi="Arial Narrow"/>
              </w:rPr>
              <w:t>29,9%</w:t>
            </w:r>
          </w:p>
        </w:tc>
      </w:tr>
      <w:tr w:rsidR="00C32786" w:rsidTr="00453449">
        <w:trPr>
          <w:jc w:val="center"/>
        </w:trPr>
        <w:tc>
          <w:tcPr>
            <w:tcW w:w="2127" w:type="dxa"/>
          </w:tcPr>
          <w:p w:rsidR="00C32786" w:rsidRDefault="00C32786" w:rsidP="00B2519A">
            <w:pPr>
              <w:kinsoku w:val="0"/>
              <w:overflowPunct w:val="0"/>
              <w:spacing w:before="1" w:line="240" w:lineRule="exact"/>
              <w:jc w:val="center"/>
              <w:rPr>
                <w:rFonts w:ascii="Arial Narrow" w:hAnsi="Arial Narrow"/>
              </w:rPr>
            </w:pPr>
            <w:r>
              <w:rPr>
                <w:rFonts w:ascii="Arial Narrow" w:hAnsi="Arial Narrow"/>
              </w:rPr>
              <w:t>2ª Avenida</w:t>
            </w:r>
          </w:p>
        </w:tc>
        <w:tc>
          <w:tcPr>
            <w:tcW w:w="2839" w:type="dxa"/>
          </w:tcPr>
          <w:p w:rsidR="00C32786" w:rsidRDefault="00C32786" w:rsidP="00B2519A">
            <w:pPr>
              <w:kinsoku w:val="0"/>
              <w:overflowPunct w:val="0"/>
              <w:spacing w:before="1" w:line="240" w:lineRule="exact"/>
              <w:jc w:val="center"/>
              <w:rPr>
                <w:rFonts w:ascii="Arial Narrow" w:hAnsi="Arial Narrow"/>
              </w:rPr>
            </w:pPr>
            <w:r>
              <w:rPr>
                <w:rFonts w:ascii="Arial Narrow" w:hAnsi="Arial Narrow"/>
              </w:rPr>
              <w:t>31%</w:t>
            </w:r>
          </w:p>
        </w:tc>
      </w:tr>
      <w:tr w:rsidR="00C32786" w:rsidTr="00453449">
        <w:trPr>
          <w:jc w:val="center"/>
        </w:trPr>
        <w:tc>
          <w:tcPr>
            <w:tcW w:w="2127" w:type="dxa"/>
          </w:tcPr>
          <w:p w:rsidR="00C32786" w:rsidRDefault="00C32786" w:rsidP="00B2519A">
            <w:pPr>
              <w:kinsoku w:val="0"/>
              <w:overflowPunct w:val="0"/>
              <w:spacing w:before="1" w:line="240" w:lineRule="exact"/>
              <w:jc w:val="center"/>
              <w:rPr>
                <w:rFonts w:ascii="Arial Narrow" w:hAnsi="Arial Narrow"/>
              </w:rPr>
            </w:pPr>
            <w:r>
              <w:rPr>
                <w:rFonts w:ascii="Arial Narrow" w:hAnsi="Arial Narrow"/>
              </w:rPr>
              <w:t>3ª e 4ª Quadra</w:t>
            </w:r>
          </w:p>
        </w:tc>
        <w:tc>
          <w:tcPr>
            <w:tcW w:w="2839" w:type="dxa"/>
          </w:tcPr>
          <w:p w:rsidR="00C32786" w:rsidRDefault="00C32786" w:rsidP="00B2519A">
            <w:pPr>
              <w:kinsoku w:val="0"/>
              <w:overflowPunct w:val="0"/>
              <w:spacing w:before="1" w:line="240" w:lineRule="exact"/>
              <w:jc w:val="center"/>
              <w:rPr>
                <w:rFonts w:ascii="Arial Narrow" w:hAnsi="Arial Narrow"/>
              </w:rPr>
            </w:pPr>
            <w:r>
              <w:rPr>
                <w:rFonts w:ascii="Arial Narrow" w:hAnsi="Arial Narrow"/>
              </w:rPr>
              <w:t>21,45%</w:t>
            </w:r>
          </w:p>
        </w:tc>
      </w:tr>
      <w:tr w:rsidR="00C32786" w:rsidTr="00453449">
        <w:trPr>
          <w:jc w:val="center"/>
        </w:trPr>
        <w:tc>
          <w:tcPr>
            <w:tcW w:w="2127" w:type="dxa"/>
          </w:tcPr>
          <w:p w:rsidR="00C32786" w:rsidRDefault="00C32786" w:rsidP="00B2519A">
            <w:pPr>
              <w:kinsoku w:val="0"/>
              <w:overflowPunct w:val="0"/>
              <w:spacing w:before="1" w:line="240" w:lineRule="exact"/>
              <w:jc w:val="center"/>
              <w:rPr>
                <w:rFonts w:ascii="Arial Narrow" w:hAnsi="Arial Narrow"/>
              </w:rPr>
            </w:pPr>
            <w:proofErr w:type="spellStart"/>
            <w:r>
              <w:rPr>
                <w:rFonts w:ascii="Arial Narrow" w:hAnsi="Arial Narrow"/>
              </w:rPr>
              <w:t>Morretes</w:t>
            </w:r>
            <w:proofErr w:type="spellEnd"/>
          </w:p>
        </w:tc>
        <w:tc>
          <w:tcPr>
            <w:tcW w:w="2839" w:type="dxa"/>
          </w:tcPr>
          <w:p w:rsidR="00C32786" w:rsidRDefault="00C32786" w:rsidP="00B2519A">
            <w:pPr>
              <w:kinsoku w:val="0"/>
              <w:overflowPunct w:val="0"/>
              <w:spacing w:before="1" w:line="240" w:lineRule="exact"/>
              <w:jc w:val="center"/>
              <w:rPr>
                <w:rFonts w:ascii="Arial Narrow" w:hAnsi="Arial Narrow"/>
              </w:rPr>
            </w:pPr>
            <w:r>
              <w:rPr>
                <w:rFonts w:ascii="Arial Narrow" w:hAnsi="Arial Narrow"/>
              </w:rPr>
              <w:t>16%</w:t>
            </w:r>
          </w:p>
        </w:tc>
      </w:tr>
      <w:tr w:rsidR="00C32786" w:rsidTr="00453449">
        <w:trPr>
          <w:jc w:val="center"/>
        </w:trPr>
        <w:tc>
          <w:tcPr>
            <w:tcW w:w="2127" w:type="dxa"/>
          </w:tcPr>
          <w:p w:rsidR="00C32786" w:rsidRDefault="00C32786" w:rsidP="00B2519A">
            <w:pPr>
              <w:kinsoku w:val="0"/>
              <w:overflowPunct w:val="0"/>
              <w:spacing w:before="1" w:line="240" w:lineRule="exact"/>
              <w:jc w:val="center"/>
              <w:rPr>
                <w:rFonts w:ascii="Arial Narrow" w:hAnsi="Arial Narrow"/>
              </w:rPr>
            </w:pPr>
            <w:r>
              <w:rPr>
                <w:rFonts w:ascii="Arial Narrow" w:hAnsi="Arial Narrow"/>
              </w:rPr>
              <w:t>Ilhota</w:t>
            </w:r>
          </w:p>
        </w:tc>
        <w:tc>
          <w:tcPr>
            <w:tcW w:w="2839" w:type="dxa"/>
          </w:tcPr>
          <w:p w:rsidR="00C32786" w:rsidRDefault="00C32786" w:rsidP="00B2519A">
            <w:pPr>
              <w:kinsoku w:val="0"/>
              <w:overflowPunct w:val="0"/>
              <w:spacing w:before="1" w:line="240" w:lineRule="exact"/>
              <w:jc w:val="center"/>
              <w:rPr>
                <w:rFonts w:ascii="Arial Narrow" w:hAnsi="Arial Narrow"/>
              </w:rPr>
            </w:pPr>
            <w:r>
              <w:rPr>
                <w:rFonts w:ascii="Arial Narrow" w:hAnsi="Arial Narrow"/>
              </w:rPr>
              <w:t>150%</w:t>
            </w:r>
          </w:p>
        </w:tc>
      </w:tr>
      <w:tr w:rsidR="00C32786" w:rsidTr="00453449">
        <w:trPr>
          <w:jc w:val="center"/>
        </w:trPr>
        <w:tc>
          <w:tcPr>
            <w:tcW w:w="2127" w:type="dxa"/>
          </w:tcPr>
          <w:p w:rsidR="00C32786" w:rsidRDefault="00C32786" w:rsidP="00B2519A">
            <w:pPr>
              <w:kinsoku w:val="0"/>
              <w:overflowPunct w:val="0"/>
              <w:spacing w:before="1" w:line="240" w:lineRule="exact"/>
              <w:jc w:val="center"/>
              <w:rPr>
                <w:rFonts w:ascii="Arial Narrow" w:hAnsi="Arial Narrow"/>
              </w:rPr>
            </w:pPr>
            <w:r>
              <w:rPr>
                <w:rFonts w:ascii="Arial Narrow" w:hAnsi="Arial Narrow"/>
              </w:rPr>
              <w:t>Praia Grossa</w:t>
            </w:r>
          </w:p>
        </w:tc>
        <w:tc>
          <w:tcPr>
            <w:tcW w:w="2839" w:type="dxa"/>
          </w:tcPr>
          <w:p w:rsidR="00C32786" w:rsidRDefault="00C32786" w:rsidP="00B2519A">
            <w:pPr>
              <w:kinsoku w:val="0"/>
              <w:overflowPunct w:val="0"/>
              <w:spacing w:before="1" w:line="240" w:lineRule="exact"/>
              <w:jc w:val="center"/>
              <w:rPr>
                <w:rFonts w:ascii="Arial Narrow" w:hAnsi="Arial Narrow"/>
              </w:rPr>
            </w:pPr>
            <w:r>
              <w:rPr>
                <w:rFonts w:ascii="Arial Narrow" w:hAnsi="Arial Narrow"/>
              </w:rPr>
              <w:t>175%</w:t>
            </w:r>
          </w:p>
        </w:tc>
      </w:tr>
    </w:tbl>
    <w:p w:rsidR="00C32786" w:rsidRDefault="00C32786" w:rsidP="004B54D4">
      <w:pPr>
        <w:jc w:val="both"/>
        <w:rPr>
          <w:rFonts w:ascii="Arial Narrow" w:hAnsi="Arial Narrow"/>
          <w:color w:val="FF0000"/>
        </w:rPr>
      </w:pPr>
    </w:p>
    <w:p w:rsidR="00B27A51" w:rsidRPr="00983ABA" w:rsidRDefault="004B54D4" w:rsidP="00B74021">
      <w:pPr>
        <w:pStyle w:val="PargrafodaLista"/>
        <w:numPr>
          <w:ilvl w:val="0"/>
          <w:numId w:val="30"/>
        </w:numPr>
        <w:ind w:left="993" w:hanging="993"/>
        <w:jc w:val="both"/>
        <w:rPr>
          <w:rFonts w:ascii="Arial Narrow" w:hAnsi="Arial Narrow"/>
        </w:rPr>
      </w:pPr>
      <w:bookmarkStart w:id="41" w:name="_Ref451159970"/>
      <w:r w:rsidRPr="00983ABA">
        <w:rPr>
          <w:rFonts w:ascii="Arial Narrow" w:hAnsi="Arial Narrow"/>
        </w:rPr>
        <w:t>O potencial construtivo passível de transferência</w:t>
      </w:r>
      <w:r w:rsidR="00B27A51" w:rsidRPr="00983ABA">
        <w:rPr>
          <w:rFonts w:ascii="Arial Narrow" w:hAnsi="Arial Narrow"/>
        </w:rPr>
        <w:t xml:space="preserve"> pode ser aplicável a qualquer imóvel dentro da área urbana e poderá</w:t>
      </w:r>
      <w:r w:rsidRPr="00983ABA">
        <w:rPr>
          <w:rFonts w:ascii="Arial Narrow" w:hAnsi="Arial Narrow"/>
        </w:rPr>
        <w:t xml:space="preserve"> transferir o potencial construtivo básico definido </w:t>
      </w:r>
      <w:r w:rsidR="00FE5677">
        <w:rPr>
          <w:rFonts w:ascii="Arial Narrow" w:hAnsi="Arial Narrow"/>
        </w:rPr>
        <w:t xml:space="preserve">e </w:t>
      </w:r>
      <w:r w:rsidR="00FE5677">
        <w:rPr>
          <w:rFonts w:ascii="Arial Narrow" w:hAnsi="Arial Narrow"/>
        </w:rPr>
        <w:lastRenderedPageBreak/>
        <w:t xml:space="preserve">calculado </w:t>
      </w:r>
      <w:r w:rsidRPr="00983ABA">
        <w:rPr>
          <w:rFonts w:ascii="Arial Narrow" w:hAnsi="Arial Narrow"/>
        </w:rPr>
        <w:t>em razão de sua localização</w:t>
      </w:r>
      <w:r w:rsidR="00BB0DF9">
        <w:rPr>
          <w:rFonts w:ascii="Arial Narrow" w:hAnsi="Arial Narrow"/>
        </w:rPr>
        <w:t xml:space="preserve"> de ORIGEM</w:t>
      </w:r>
      <w:r w:rsidRPr="00983ABA">
        <w:rPr>
          <w:rFonts w:ascii="Arial Narrow" w:hAnsi="Arial Narrow"/>
        </w:rPr>
        <w:t>;</w:t>
      </w:r>
      <w:bookmarkEnd w:id="41"/>
    </w:p>
    <w:p w:rsidR="004B54D4" w:rsidRPr="00983ABA" w:rsidRDefault="004B54D4" w:rsidP="00B74021">
      <w:pPr>
        <w:pStyle w:val="PargrafodaLista"/>
        <w:numPr>
          <w:ilvl w:val="0"/>
          <w:numId w:val="30"/>
        </w:numPr>
        <w:ind w:left="993" w:hanging="993"/>
        <w:jc w:val="both"/>
        <w:rPr>
          <w:rFonts w:ascii="Arial Narrow" w:hAnsi="Arial Narrow"/>
        </w:rPr>
      </w:pPr>
      <w:bookmarkStart w:id="42" w:name="_Ref451604024"/>
      <w:r w:rsidRPr="00983ABA">
        <w:rPr>
          <w:rFonts w:ascii="Arial Narrow" w:hAnsi="Arial Narrow"/>
        </w:rPr>
        <w:t>Nos casos de transferê</w:t>
      </w:r>
      <w:r w:rsidR="00FE5677">
        <w:rPr>
          <w:rFonts w:ascii="Arial Narrow" w:hAnsi="Arial Narrow"/>
        </w:rPr>
        <w:t>ncia do direito de construir</w:t>
      </w:r>
      <w:r w:rsidRPr="00983ABA">
        <w:rPr>
          <w:rFonts w:ascii="Arial Narrow" w:hAnsi="Arial Narrow"/>
        </w:rPr>
        <w:t>, o potencial construtivo passível de transferência será calculado segundo a equação a seguir:</w:t>
      </w:r>
      <w:bookmarkEnd w:id="42"/>
    </w:p>
    <w:p w:rsidR="00B27A51" w:rsidRDefault="00B27A51" w:rsidP="004B54D4">
      <w:pPr>
        <w:jc w:val="both"/>
        <w:rPr>
          <w:rFonts w:ascii="Arial Narrow" w:hAnsi="Arial Narrow"/>
          <w:color w:val="0070C0"/>
        </w:rPr>
      </w:pPr>
    </w:p>
    <w:p w:rsidR="00011FA6" w:rsidRPr="00A448A7" w:rsidRDefault="00A448A7" w:rsidP="00597103">
      <w:pPr>
        <w:pStyle w:val="PargrafodaLista"/>
        <w:numPr>
          <w:ilvl w:val="3"/>
          <w:numId w:val="118"/>
        </w:numPr>
        <w:ind w:left="1701" w:hanging="567"/>
        <w:rPr>
          <w:rFonts w:ascii="Arial Narrow" w:hAnsi="Arial Narrow"/>
        </w:rPr>
      </w:pPr>
      <w:r w:rsidRPr="00A448A7">
        <w:rPr>
          <w:rFonts w:ascii="Arial Narrow" w:hAnsi="Arial Narrow"/>
        </w:rPr>
        <w:t>Valor total do Imóvel na Origem – em CUB-SC</w:t>
      </w:r>
    </w:p>
    <w:p w:rsidR="00011FA6" w:rsidRPr="00A448A7" w:rsidRDefault="00011FA6" w:rsidP="004B54D4">
      <w:pPr>
        <w:jc w:val="both"/>
        <w:rPr>
          <w:rFonts w:ascii="Arial Narrow" w:hAnsi="Arial Narrow"/>
        </w:rPr>
      </w:pPr>
    </w:p>
    <w:tbl>
      <w:tblPr>
        <w:tblW w:w="4820" w:type="dxa"/>
        <w:tblInd w:w="1838" w:type="dxa"/>
        <w:tblCellMar>
          <w:left w:w="70" w:type="dxa"/>
          <w:right w:w="70" w:type="dxa"/>
        </w:tblCellMar>
        <w:tblLook w:val="04A0"/>
      </w:tblPr>
      <w:tblGrid>
        <w:gridCol w:w="4820"/>
      </w:tblGrid>
      <w:tr w:rsidR="00011FA6" w:rsidRPr="00A448A7" w:rsidTr="00011FA6">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FA6" w:rsidRPr="00A448A7" w:rsidRDefault="00011FA6" w:rsidP="00011FA6">
            <w:pPr>
              <w:widowControl/>
              <w:autoSpaceDE/>
              <w:autoSpaceDN/>
              <w:adjustRightInd/>
              <w:jc w:val="center"/>
              <w:rPr>
                <w:rFonts w:ascii="Calibri" w:eastAsia="Times New Roman" w:hAnsi="Calibri"/>
              </w:rPr>
            </w:pPr>
            <w:r w:rsidRPr="00A448A7">
              <w:rPr>
                <w:rFonts w:ascii="Calibri" w:eastAsia="Times New Roman" w:hAnsi="Calibri"/>
                <w:sz w:val="22"/>
                <w:szCs w:val="22"/>
              </w:rPr>
              <w:t>(</w:t>
            </w:r>
            <w:proofErr w:type="spellStart"/>
            <w:proofErr w:type="gramStart"/>
            <w:r w:rsidRPr="00A448A7">
              <w:rPr>
                <w:rFonts w:ascii="Calibri" w:eastAsia="Times New Roman" w:hAnsi="Calibri"/>
                <w:sz w:val="22"/>
                <w:szCs w:val="22"/>
              </w:rPr>
              <w:t>Vt</w:t>
            </w:r>
            <w:proofErr w:type="gramEnd"/>
            <w:r w:rsidRPr="00A448A7">
              <w:rPr>
                <w:rFonts w:ascii="Calibri" w:eastAsia="Times New Roman" w:hAnsi="Calibri"/>
                <w:sz w:val="22"/>
                <w:szCs w:val="22"/>
              </w:rPr>
              <w:t>-O</w:t>
            </w:r>
            <w:proofErr w:type="spellEnd"/>
            <w:r w:rsidRPr="00A448A7">
              <w:rPr>
                <w:rFonts w:ascii="Calibri" w:eastAsia="Times New Roman" w:hAnsi="Calibri"/>
                <w:sz w:val="22"/>
                <w:szCs w:val="22"/>
              </w:rPr>
              <w:t xml:space="preserve"> + </w:t>
            </w:r>
            <w:proofErr w:type="spellStart"/>
            <w:r w:rsidRPr="00A448A7">
              <w:rPr>
                <w:rFonts w:ascii="Calibri" w:eastAsia="Times New Roman" w:hAnsi="Calibri"/>
                <w:sz w:val="22"/>
                <w:szCs w:val="22"/>
              </w:rPr>
              <w:t>Vb-O</w:t>
            </w:r>
            <w:proofErr w:type="spellEnd"/>
            <w:r w:rsidRPr="00A448A7">
              <w:rPr>
                <w:rFonts w:ascii="Calibri" w:eastAsia="Times New Roman" w:hAnsi="Calibri"/>
                <w:sz w:val="22"/>
                <w:szCs w:val="22"/>
              </w:rPr>
              <w:t>)=</w:t>
            </w:r>
            <w:proofErr w:type="spellStart"/>
            <w:r w:rsidRPr="00A448A7">
              <w:rPr>
                <w:rFonts w:ascii="Calibri" w:eastAsia="Times New Roman" w:hAnsi="Calibri"/>
                <w:sz w:val="22"/>
                <w:szCs w:val="22"/>
              </w:rPr>
              <w:t>VT-tpcO</w:t>
            </w:r>
            <w:proofErr w:type="spellEnd"/>
          </w:p>
        </w:tc>
      </w:tr>
    </w:tbl>
    <w:p w:rsidR="00011FA6" w:rsidRPr="00A448A7" w:rsidRDefault="00011FA6" w:rsidP="004B54D4">
      <w:pPr>
        <w:jc w:val="both"/>
        <w:rPr>
          <w:rFonts w:ascii="Arial Narrow" w:hAnsi="Arial Narrow"/>
        </w:rPr>
      </w:pPr>
      <w:r w:rsidRPr="00A448A7">
        <w:rPr>
          <w:rFonts w:ascii="Arial Narrow" w:hAnsi="Arial Narrow"/>
        </w:rPr>
        <w:t>Onde:</w:t>
      </w:r>
    </w:p>
    <w:p w:rsidR="00011FA6" w:rsidRPr="00A448A7" w:rsidRDefault="00011FA6" w:rsidP="004B54D4">
      <w:pPr>
        <w:jc w:val="both"/>
        <w:rPr>
          <w:rFonts w:ascii="Arial Narrow" w:hAnsi="Arial Narrow"/>
        </w:rPr>
      </w:pPr>
    </w:p>
    <w:p w:rsidR="00011FA6" w:rsidRPr="00A448A7" w:rsidRDefault="00011FA6" w:rsidP="00011FA6">
      <w:pPr>
        <w:jc w:val="both"/>
        <w:rPr>
          <w:rFonts w:ascii="Arial Narrow" w:eastAsia="Times New Roman" w:hAnsi="Arial Narrow"/>
        </w:rPr>
      </w:pPr>
      <w:proofErr w:type="spellStart"/>
      <w:proofErr w:type="gramStart"/>
      <w:r w:rsidRPr="00A448A7">
        <w:rPr>
          <w:rFonts w:ascii="Arial Narrow" w:eastAsia="Times New Roman" w:hAnsi="Arial Narrow"/>
        </w:rPr>
        <w:t>Vt</w:t>
      </w:r>
      <w:proofErr w:type="gramEnd"/>
      <w:r w:rsidRPr="00A448A7">
        <w:rPr>
          <w:rFonts w:ascii="Arial Narrow" w:eastAsia="Times New Roman" w:hAnsi="Arial Narrow"/>
        </w:rPr>
        <w:t>-O</w:t>
      </w:r>
      <w:proofErr w:type="spellEnd"/>
      <w:r w:rsidRPr="00A448A7">
        <w:rPr>
          <w:rFonts w:ascii="Arial Narrow" w:eastAsia="Times New Roman" w:hAnsi="Arial Narrow"/>
        </w:rPr>
        <w:t xml:space="preserve"> = Valor do terreno objeto de transferência avaliado pela Comissão Municipal de Valores Imobiliários, convertido em CUB-SC do mês anterior da avaliação.</w:t>
      </w:r>
    </w:p>
    <w:p w:rsidR="00011FA6" w:rsidRPr="00A448A7" w:rsidRDefault="00011FA6" w:rsidP="00011FA6">
      <w:pPr>
        <w:jc w:val="both"/>
        <w:rPr>
          <w:rFonts w:ascii="Arial Narrow" w:eastAsia="Times New Roman" w:hAnsi="Arial Narrow"/>
        </w:rPr>
      </w:pPr>
      <w:proofErr w:type="spellStart"/>
      <w:r w:rsidRPr="00A448A7">
        <w:rPr>
          <w:rFonts w:ascii="Arial Narrow" w:eastAsia="Times New Roman" w:hAnsi="Arial Narrow"/>
        </w:rPr>
        <w:t>Vb-O</w:t>
      </w:r>
      <w:proofErr w:type="spellEnd"/>
      <w:r w:rsidRPr="00A448A7">
        <w:rPr>
          <w:rFonts w:ascii="Arial Narrow" w:eastAsia="Times New Roman" w:hAnsi="Arial Narrow"/>
        </w:rPr>
        <w:t xml:space="preserve"> = Valor da </w:t>
      </w:r>
      <w:proofErr w:type="spellStart"/>
      <w:r w:rsidRPr="00A448A7">
        <w:rPr>
          <w:rFonts w:ascii="Arial Narrow" w:eastAsia="Times New Roman" w:hAnsi="Arial Narrow"/>
        </w:rPr>
        <w:t>benefeitoria</w:t>
      </w:r>
      <w:proofErr w:type="spellEnd"/>
      <w:r w:rsidRPr="00A448A7">
        <w:rPr>
          <w:rFonts w:ascii="Arial Narrow" w:eastAsia="Times New Roman" w:hAnsi="Arial Narrow"/>
        </w:rPr>
        <w:t xml:space="preserve"> existente no terreno, avaliado pela Comissão Municipal de Valores Imobiliários, convertido em CUB-SC do mês anterior da avaliação.</w:t>
      </w:r>
    </w:p>
    <w:p w:rsidR="00011FA6" w:rsidRPr="00A448A7" w:rsidRDefault="00011FA6" w:rsidP="00011FA6">
      <w:pPr>
        <w:jc w:val="both"/>
        <w:rPr>
          <w:rFonts w:ascii="Arial Narrow" w:hAnsi="Arial Narrow"/>
        </w:rPr>
      </w:pPr>
      <w:proofErr w:type="spellStart"/>
      <w:r w:rsidRPr="00A448A7">
        <w:rPr>
          <w:rFonts w:ascii="Arial Narrow" w:eastAsia="Times New Roman" w:hAnsi="Arial Narrow"/>
        </w:rPr>
        <w:t>VT-tpcO</w:t>
      </w:r>
      <w:proofErr w:type="spellEnd"/>
      <w:r w:rsidRPr="00A448A7">
        <w:rPr>
          <w:rFonts w:ascii="Arial Narrow" w:eastAsia="Times New Roman" w:hAnsi="Arial Narrow"/>
        </w:rPr>
        <w:t xml:space="preserve"> = Valor total do imóvel para Transferência do Potencial Construtivo na Origem, em CUB-SC do mês anterior da avaliação.</w:t>
      </w:r>
    </w:p>
    <w:p w:rsidR="00011FA6" w:rsidRPr="00A448A7" w:rsidRDefault="00011FA6" w:rsidP="004B54D4">
      <w:pPr>
        <w:jc w:val="both"/>
        <w:rPr>
          <w:rFonts w:ascii="Arial Narrow" w:hAnsi="Arial Narrow"/>
        </w:rPr>
      </w:pPr>
    </w:p>
    <w:p w:rsidR="00A448A7" w:rsidRPr="00A448A7" w:rsidRDefault="00A448A7" w:rsidP="00597103">
      <w:pPr>
        <w:pStyle w:val="PargrafodaLista"/>
        <w:numPr>
          <w:ilvl w:val="3"/>
          <w:numId w:val="118"/>
        </w:numPr>
        <w:ind w:left="1701" w:hanging="567"/>
        <w:rPr>
          <w:rFonts w:ascii="Arial Narrow" w:hAnsi="Arial Narrow"/>
        </w:rPr>
      </w:pPr>
      <w:r w:rsidRPr="00A448A7">
        <w:rPr>
          <w:rFonts w:ascii="Arial Narrow" w:hAnsi="Arial Narrow"/>
        </w:rPr>
        <w:t>Potencial Construído a ser Recebido no Destino – em m2 (metros quadrados)</w:t>
      </w:r>
    </w:p>
    <w:p w:rsidR="00011FA6" w:rsidRPr="00A448A7" w:rsidRDefault="00011FA6" w:rsidP="004B54D4">
      <w:pPr>
        <w:jc w:val="both"/>
        <w:rPr>
          <w:rFonts w:ascii="Arial Narrow" w:hAnsi="Arial Narrow"/>
        </w:rPr>
      </w:pPr>
    </w:p>
    <w:tbl>
      <w:tblPr>
        <w:tblW w:w="4678"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78"/>
      </w:tblGrid>
      <w:tr w:rsidR="00011FA6" w:rsidRPr="00A448A7" w:rsidTr="00011FA6">
        <w:trPr>
          <w:trHeight w:val="300"/>
        </w:trPr>
        <w:tc>
          <w:tcPr>
            <w:tcW w:w="4678" w:type="dxa"/>
            <w:shd w:val="clear" w:color="auto" w:fill="auto"/>
            <w:noWrap/>
            <w:vAlign w:val="bottom"/>
            <w:hideMark/>
          </w:tcPr>
          <w:p w:rsidR="00011FA6" w:rsidRPr="00A448A7" w:rsidRDefault="00011FA6" w:rsidP="00011FA6">
            <w:pPr>
              <w:widowControl/>
              <w:autoSpaceDE/>
              <w:autoSpaceDN/>
              <w:adjustRightInd/>
              <w:jc w:val="center"/>
              <w:rPr>
                <w:rFonts w:ascii="Arial Narrow" w:eastAsia="Times New Roman" w:hAnsi="Arial Narrow"/>
              </w:rPr>
            </w:pPr>
            <w:proofErr w:type="spellStart"/>
            <w:r w:rsidRPr="00A448A7">
              <w:rPr>
                <w:rFonts w:ascii="Arial Narrow" w:eastAsia="Times New Roman" w:hAnsi="Arial Narrow"/>
              </w:rPr>
              <w:t>VT-tpcO</w:t>
            </w:r>
            <w:proofErr w:type="spellEnd"/>
            <w:r w:rsidRPr="00A448A7">
              <w:rPr>
                <w:rFonts w:ascii="Arial Narrow" w:hAnsi="Arial Narrow"/>
              </w:rPr>
              <w:t xml:space="preserve">÷ </w:t>
            </w:r>
            <w:proofErr w:type="spellStart"/>
            <w:r w:rsidRPr="00A448A7">
              <w:rPr>
                <w:rFonts w:ascii="Arial Narrow" w:eastAsia="Times New Roman" w:hAnsi="Arial Narrow"/>
              </w:rPr>
              <w:t>Vutpc</w:t>
            </w:r>
            <w:proofErr w:type="spellEnd"/>
            <w:r w:rsidRPr="00A448A7">
              <w:rPr>
                <w:rFonts w:ascii="Arial Narrow" w:eastAsia="Times New Roman" w:hAnsi="Arial Narrow"/>
              </w:rPr>
              <w:t xml:space="preserve">-D = </w:t>
            </w:r>
            <w:proofErr w:type="spellStart"/>
            <w:r w:rsidRPr="00A448A7">
              <w:rPr>
                <w:rFonts w:ascii="Arial Narrow" w:eastAsia="Times New Roman" w:hAnsi="Arial Narrow"/>
              </w:rPr>
              <w:t>Atpc</w:t>
            </w:r>
            <w:proofErr w:type="spellEnd"/>
            <w:r w:rsidRPr="00A448A7">
              <w:rPr>
                <w:rFonts w:ascii="Arial Narrow" w:eastAsia="Times New Roman" w:hAnsi="Arial Narrow"/>
              </w:rPr>
              <w:t>-D</w:t>
            </w:r>
          </w:p>
        </w:tc>
      </w:tr>
    </w:tbl>
    <w:p w:rsidR="00011FA6" w:rsidRPr="00A448A7" w:rsidRDefault="00011FA6" w:rsidP="00011FA6">
      <w:pPr>
        <w:jc w:val="both"/>
        <w:rPr>
          <w:rFonts w:ascii="Arial Narrow" w:hAnsi="Arial Narrow"/>
        </w:rPr>
      </w:pPr>
      <w:r w:rsidRPr="00A448A7">
        <w:rPr>
          <w:rFonts w:ascii="Arial Narrow" w:hAnsi="Arial Narrow"/>
        </w:rPr>
        <w:t>Onde:</w:t>
      </w:r>
    </w:p>
    <w:p w:rsidR="00011FA6" w:rsidRPr="00A448A7" w:rsidRDefault="00011FA6" w:rsidP="00011FA6">
      <w:pPr>
        <w:jc w:val="both"/>
        <w:rPr>
          <w:rFonts w:ascii="Arial Narrow" w:hAnsi="Arial Narrow"/>
        </w:rPr>
      </w:pPr>
    </w:p>
    <w:p w:rsidR="00011FA6" w:rsidRPr="00A448A7" w:rsidRDefault="00011FA6" w:rsidP="00011FA6">
      <w:pPr>
        <w:jc w:val="both"/>
        <w:rPr>
          <w:rFonts w:ascii="Arial Narrow" w:hAnsi="Arial Narrow"/>
        </w:rPr>
      </w:pPr>
      <w:proofErr w:type="spellStart"/>
      <w:r w:rsidRPr="00A448A7">
        <w:rPr>
          <w:rFonts w:ascii="Arial Narrow" w:hAnsi="Arial Narrow"/>
        </w:rPr>
        <w:t>VT-tpcO</w:t>
      </w:r>
      <w:proofErr w:type="spellEnd"/>
      <w:r w:rsidRPr="00A448A7">
        <w:rPr>
          <w:rFonts w:ascii="Arial Narrow" w:hAnsi="Arial Narrow"/>
        </w:rPr>
        <w:t xml:space="preserve"> = Valor total do imóvel para Transferência do Potencial Construtivo na Origem, em CUB-SC do mês anterior da avaliação.</w:t>
      </w:r>
    </w:p>
    <w:p w:rsidR="00011FA6" w:rsidRPr="00A448A7" w:rsidRDefault="00011FA6" w:rsidP="00011FA6">
      <w:pPr>
        <w:jc w:val="both"/>
        <w:rPr>
          <w:rFonts w:ascii="Arial Narrow" w:hAnsi="Arial Narrow"/>
        </w:rPr>
      </w:pPr>
      <w:proofErr w:type="spellStart"/>
      <w:proofErr w:type="gramStart"/>
      <w:r w:rsidRPr="00A448A7">
        <w:rPr>
          <w:rFonts w:ascii="Arial Narrow" w:hAnsi="Arial Narrow"/>
        </w:rPr>
        <w:t>VUtpc</w:t>
      </w:r>
      <w:proofErr w:type="spellEnd"/>
      <w:proofErr w:type="gramEnd"/>
      <w:r w:rsidRPr="00A448A7">
        <w:rPr>
          <w:rFonts w:ascii="Arial Narrow" w:hAnsi="Arial Narrow"/>
        </w:rPr>
        <w:t>-</w:t>
      </w:r>
      <w:r w:rsidR="001D45BC" w:rsidRPr="00A448A7">
        <w:rPr>
          <w:rFonts w:ascii="Arial Narrow" w:hAnsi="Arial Narrow"/>
        </w:rPr>
        <w:t>D = Valor unitário do potencial de construção a ser recebido no Destino conforme TABELA TPC-I.</w:t>
      </w:r>
    </w:p>
    <w:p w:rsidR="001D45BC" w:rsidRPr="00A448A7" w:rsidRDefault="001D45BC" w:rsidP="00011FA6">
      <w:pPr>
        <w:jc w:val="both"/>
        <w:rPr>
          <w:rFonts w:ascii="Arial Narrow" w:hAnsi="Arial Narrow"/>
        </w:rPr>
      </w:pPr>
      <w:proofErr w:type="spellStart"/>
      <w:r w:rsidRPr="00A448A7">
        <w:rPr>
          <w:rFonts w:ascii="Arial Narrow" w:hAnsi="Arial Narrow"/>
        </w:rPr>
        <w:t>Atpc</w:t>
      </w:r>
      <w:proofErr w:type="spellEnd"/>
      <w:r w:rsidRPr="00A448A7">
        <w:rPr>
          <w:rFonts w:ascii="Arial Narrow" w:hAnsi="Arial Narrow"/>
        </w:rPr>
        <w:t>-D = Potencial de construção transferível em m2 (metros quadrados)</w:t>
      </w:r>
    </w:p>
    <w:p w:rsidR="00A448A7" w:rsidRPr="00A448A7" w:rsidRDefault="00A448A7" w:rsidP="00011FA6">
      <w:pPr>
        <w:jc w:val="both"/>
        <w:rPr>
          <w:rFonts w:ascii="Arial Narrow" w:hAnsi="Arial Narrow"/>
        </w:rPr>
      </w:pPr>
    </w:p>
    <w:p w:rsidR="00A448A7" w:rsidRPr="00A448A7" w:rsidRDefault="00A448A7" w:rsidP="00597103">
      <w:pPr>
        <w:pStyle w:val="PargrafodaLista"/>
        <w:numPr>
          <w:ilvl w:val="3"/>
          <w:numId w:val="118"/>
        </w:numPr>
        <w:ind w:left="1701" w:hanging="567"/>
        <w:rPr>
          <w:rFonts w:ascii="Arial Narrow" w:hAnsi="Arial Narrow"/>
        </w:rPr>
      </w:pPr>
      <w:r w:rsidRPr="00A448A7">
        <w:rPr>
          <w:rFonts w:ascii="Arial Narrow" w:hAnsi="Arial Narrow"/>
        </w:rPr>
        <w:t>Valor do Potencial Transferido a ser Pago.</w:t>
      </w:r>
    </w:p>
    <w:p w:rsidR="00011FA6" w:rsidRPr="00A448A7" w:rsidRDefault="00011FA6" w:rsidP="00011FA6">
      <w:pPr>
        <w:jc w:val="both"/>
        <w:rPr>
          <w:rFonts w:ascii="Arial Narrow" w:hAnsi="Arial Narrow"/>
        </w:rPr>
      </w:pPr>
    </w:p>
    <w:tbl>
      <w:tblPr>
        <w:tblStyle w:val="Tabelacomgrade"/>
        <w:tblW w:w="0" w:type="auto"/>
        <w:tblInd w:w="1980" w:type="dxa"/>
        <w:tblLook w:val="04A0"/>
      </w:tblPr>
      <w:tblGrid>
        <w:gridCol w:w="4678"/>
      </w:tblGrid>
      <w:tr w:rsidR="00A448A7" w:rsidRPr="00912D70" w:rsidTr="00A448A7">
        <w:tc>
          <w:tcPr>
            <w:tcW w:w="4678" w:type="dxa"/>
          </w:tcPr>
          <w:p w:rsidR="00A448A7" w:rsidRPr="003C7C1A" w:rsidRDefault="00A448A7" w:rsidP="00A448A7">
            <w:pPr>
              <w:jc w:val="center"/>
              <w:rPr>
                <w:rFonts w:ascii="Arial Narrow" w:hAnsi="Arial Narrow"/>
                <w:color w:val="BFBFBF" w:themeColor="background1" w:themeShade="BF"/>
                <w:lang w:val="en-US"/>
              </w:rPr>
            </w:pPr>
            <w:proofErr w:type="spellStart"/>
            <w:r w:rsidRPr="003C7C1A">
              <w:rPr>
                <w:rFonts w:ascii="Arial Narrow" w:hAnsi="Arial Narrow"/>
                <w:lang w:val="en-US"/>
              </w:rPr>
              <w:t>Atcp</w:t>
            </w:r>
            <w:proofErr w:type="spellEnd"/>
            <w:r w:rsidRPr="003C7C1A">
              <w:rPr>
                <w:rFonts w:ascii="Arial Narrow" w:hAnsi="Arial Narrow"/>
                <w:lang w:val="en-US"/>
              </w:rPr>
              <w:t>-D x VCUB-SC – VTPC</w:t>
            </w:r>
          </w:p>
        </w:tc>
      </w:tr>
    </w:tbl>
    <w:p w:rsidR="00A448A7" w:rsidRPr="00A448A7" w:rsidRDefault="00A448A7" w:rsidP="00A448A7">
      <w:pPr>
        <w:rPr>
          <w:rFonts w:ascii="Arial Narrow" w:hAnsi="Arial Narrow"/>
        </w:rPr>
      </w:pPr>
      <w:r w:rsidRPr="00A448A7">
        <w:rPr>
          <w:rFonts w:ascii="Arial Narrow" w:hAnsi="Arial Narrow"/>
        </w:rPr>
        <w:t>Onde:</w:t>
      </w:r>
    </w:p>
    <w:p w:rsidR="00A448A7" w:rsidRPr="00A448A7" w:rsidRDefault="00A448A7" w:rsidP="00A448A7">
      <w:pPr>
        <w:rPr>
          <w:rFonts w:ascii="Arial Narrow" w:hAnsi="Arial Narrow"/>
          <w:color w:val="BFBFBF" w:themeColor="background1" w:themeShade="BF"/>
        </w:rPr>
      </w:pPr>
    </w:p>
    <w:p w:rsidR="00A448A7" w:rsidRPr="00A448A7" w:rsidRDefault="00A448A7" w:rsidP="00A448A7">
      <w:pPr>
        <w:jc w:val="both"/>
        <w:rPr>
          <w:rFonts w:ascii="Arial Narrow" w:hAnsi="Arial Narrow"/>
        </w:rPr>
      </w:pPr>
      <w:proofErr w:type="spellStart"/>
      <w:r w:rsidRPr="00A448A7">
        <w:rPr>
          <w:rFonts w:ascii="Arial Narrow" w:hAnsi="Arial Narrow"/>
        </w:rPr>
        <w:t>Atpc</w:t>
      </w:r>
      <w:proofErr w:type="spellEnd"/>
      <w:r w:rsidRPr="00A448A7">
        <w:rPr>
          <w:rFonts w:ascii="Arial Narrow" w:hAnsi="Arial Narrow"/>
        </w:rPr>
        <w:t>-D = Potencial de construção transferível em m2 (metros quadrados)</w:t>
      </w:r>
    </w:p>
    <w:p w:rsidR="00A448A7" w:rsidRPr="00A448A7" w:rsidRDefault="00A448A7" w:rsidP="00A448A7">
      <w:pPr>
        <w:rPr>
          <w:rFonts w:ascii="Arial Narrow" w:hAnsi="Arial Narrow"/>
        </w:rPr>
      </w:pPr>
      <w:r w:rsidRPr="00A448A7">
        <w:rPr>
          <w:rFonts w:ascii="Arial Narrow" w:hAnsi="Arial Narrow"/>
        </w:rPr>
        <w:t>VCUB-SC = valor do CUB-SC no mês anterior ao da avaliação do Imóvel</w:t>
      </w:r>
    </w:p>
    <w:p w:rsidR="00A448A7" w:rsidRPr="00A448A7" w:rsidRDefault="00A448A7" w:rsidP="00A448A7">
      <w:pPr>
        <w:rPr>
          <w:rFonts w:ascii="Arial Narrow" w:hAnsi="Arial Narrow"/>
        </w:rPr>
      </w:pPr>
      <w:r w:rsidRPr="00A448A7">
        <w:rPr>
          <w:rFonts w:ascii="Arial Narrow" w:hAnsi="Arial Narrow"/>
        </w:rPr>
        <w:t>VTPC = Valor da Transferência de Potencial a ser pago em R$ (Reais)</w:t>
      </w:r>
    </w:p>
    <w:p w:rsidR="00A448A7" w:rsidRPr="00A448A7" w:rsidRDefault="00A448A7" w:rsidP="00B27A51">
      <w:pPr>
        <w:jc w:val="center"/>
        <w:rPr>
          <w:rFonts w:ascii="Arial Narrow" w:hAnsi="Arial Narrow"/>
          <w:color w:val="BFBFBF" w:themeColor="background1" w:themeShade="BF"/>
        </w:rPr>
      </w:pPr>
    </w:p>
    <w:p w:rsidR="00011FA6" w:rsidRPr="00A448A7" w:rsidRDefault="00011FA6" w:rsidP="00B27A51">
      <w:pPr>
        <w:jc w:val="center"/>
        <w:rPr>
          <w:rFonts w:ascii="Arial Narrow" w:hAnsi="Arial Narrow"/>
          <w:color w:val="BFBFBF" w:themeColor="background1" w:themeShade="BF"/>
        </w:rPr>
      </w:pPr>
    </w:p>
    <w:p w:rsidR="004B54D4" w:rsidRDefault="004B54D4" w:rsidP="009F6502">
      <w:pPr>
        <w:jc w:val="both"/>
        <w:rPr>
          <w:rFonts w:ascii="Arial Narrow" w:hAnsi="Arial Narrow"/>
          <w:color w:val="BFBFBF" w:themeColor="background1" w:themeShade="BF"/>
        </w:rPr>
      </w:pPr>
    </w:p>
    <w:p w:rsidR="00A448A7" w:rsidRPr="009F6502" w:rsidRDefault="00A448A7" w:rsidP="009F6502">
      <w:pPr>
        <w:jc w:val="both"/>
        <w:rPr>
          <w:rFonts w:ascii="Arial Narrow" w:hAnsi="Arial Narrow"/>
          <w:color w:val="BFBFBF" w:themeColor="background1" w:themeShade="BF"/>
        </w:rPr>
      </w:pPr>
    </w:p>
    <w:p w:rsidR="004B54D4" w:rsidRDefault="004B54D4" w:rsidP="00597103">
      <w:pPr>
        <w:pStyle w:val="PargrafodaLista"/>
        <w:numPr>
          <w:ilvl w:val="0"/>
          <w:numId w:val="276"/>
        </w:numPr>
        <w:ind w:left="2410" w:hanging="1276"/>
        <w:jc w:val="both"/>
        <w:rPr>
          <w:rFonts w:ascii="Arial Narrow" w:hAnsi="Arial Narrow"/>
        </w:rPr>
      </w:pPr>
      <w:r w:rsidRPr="00FE5677">
        <w:rPr>
          <w:rFonts w:ascii="Arial Narrow" w:hAnsi="Arial Narrow"/>
        </w:rPr>
        <w:t>Na</w:t>
      </w:r>
      <w:r w:rsidR="00FE5677">
        <w:rPr>
          <w:rFonts w:ascii="Arial Narrow" w:hAnsi="Arial Narrow"/>
        </w:rPr>
        <w:t xml:space="preserve"> emiss</w:t>
      </w:r>
      <w:r w:rsidR="007146A3">
        <w:rPr>
          <w:rFonts w:ascii="Arial Narrow" w:hAnsi="Arial Narrow"/>
        </w:rPr>
        <w:t xml:space="preserve">ão da </w:t>
      </w:r>
      <w:proofErr w:type="spellStart"/>
      <w:r w:rsidR="007146A3">
        <w:rPr>
          <w:rFonts w:ascii="Arial Narrow" w:hAnsi="Arial Narrow"/>
        </w:rPr>
        <w:t>Decleração</w:t>
      </w:r>
      <w:proofErr w:type="spellEnd"/>
      <w:r w:rsidRPr="00FE5677">
        <w:rPr>
          <w:rFonts w:ascii="Arial Narrow" w:hAnsi="Arial Narrow"/>
        </w:rPr>
        <w:t xml:space="preserve"> de Potencial Construtivo Passível de Transferência expedida pela Secreta</w:t>
      </w:r>
      <w:r w:rsidR="00B27A51" w:rsidRPr="00FE5677">
        <w:rPr>
          <w:rFonts w:ascii="Arial Narrow" w:hAnsi="Arial Narrow"/>
        </w:rPr>
        <w:t>ria de Planejamento</w:t>
      </w:r>
      <w:r w:rsidRPr="00FE5677">
        <w:rPr>
          <w:rFonts w:ascii="Arial Narrow" w:hAnsi="Arial Narrow"/>
        </w:rPr>
        <w:t xml:space="preserve"> Urbano, deverá constar no mínimo:</w:t>
      </w:r>
    </w:p>
    <w:p w:rsidR="00FE5677" w:rsidRDefault="00FE5677" w:rsidP="00597103">
      <w:pPr>
        <w:pStyle w:val="PargrafodaLista"/>
        <w:numPr>
          <w:ilvl w:val="0"/>
          <w:numId w:val="277"/>
        </w:numPr>
        <w:ind w:left="2835" w:hanging="567"/>
        <w:jc w:val="both"/>
        <w:rPr>
          <w:rFonts w:ascii="Arial Narrow" w:hAnsi="Arial Narrow"/>
        </w:rPr>
      </w:pPr>
      <w:r w:rsidRPr="00FE5677">
        <w:rPr>
          <w:rFonts w:ascii="Arial Narrow" w:hAnsi="Arial Narrow"/>
        </w:rPr>
        <w:t>O potencial construtivo passível de transferência</w:t>
      </w:r>
      <w:r>
        <w:rPr>
          <w:rFonts w:ascii="Arial Narrow" w:hAnsi="Arial Narrow"/>
        </w:rPr>
        <w:t xml:space="preserve"> em m2 (metros quadrados)</w:t>
      </w:r>
      <w:r w:rsidRPr="00FE5677">
        <w:rPr>
          <w:rFonts w:ascii="Arial Narrow" w:hAnsi="Arial Narrow"/>
        </w:rPr>
        <w:t>;</w:t>
      </w:r>
    </w:p>
    <w:p w:rsidR="00FE5677" w:rsidRPr="00FE5677" w:rsidRDefault="00FE5677" w:rsidP="00597103">
      <w:pPr>
        <w:pStyle w:val="PargrafodaLista"/>
        <w:numPr>
          <w:ilvl w:val="0"/>
          <w:numId w:val="277"/>
        </w:numPr>
        <w:ind w:left="2835" w:hanging="567"/>
        <w:jc w:val="both"/>
        <w:rPr>
          <w:rFonts w:ascii="Arial Narrow" w:hAnsi="Arial Narrow"/>
        </w:rPr>
      </w:pPr>
      <w:r w:rsidRPr="00FE5677">
        <w:rPr>
          <w:rFonts w:ascii="Arial Narrow" w:hAnsi="Arial Narrow"/>
        </w:rPr>
        <w:t>A data de referência;</w:t>
      </w:r>
    </w:p>
    <w:p w:rsidR="00FE5677" w:rsidRDefault="00FE5677" w:rsidP="00597103">
      <w:pPr>
        <w:pStyle w:val="PargrafodaLista"/>
        <w:numPr>
          <w:ilvl w:val="0"/>
          <w:numId w:val="278"/>
        </w:numPr>
        <w:ind w:left="3402" w:hanging="567"/>
        <w:jc w:val="both"/>
        <w:rPr>
          <w:rFonts w:ascii="Arial Narrow" w:hAnsi="Arial Narrow"/>
        </w:rPr>
      </w:pPr>
      <w:r w:rsidRPr="00FE5677">
        <w:rPr>
          <w:rFonts w:ascii="Arial Narrow" w:hAnsi="Arial Narrow"/>
        </w:rPr>
        <w:t xml:space="preserve">O valor unitário, valor por 1m2 (um metro quadrado), do terreno cedente de acordo com a Avaliação da Comissão </w:t>
      </w:r>
      <w:r w:rsidRPr="00FE5677">
        <w:rPr>
          <w:rFonts w:ascii="Arial Narrow" w:hAnsi="Arial Narrow"/>
        </w:rPr>
        <w:lastRenderedPageBreak/>
        <w:t>Municipal de Valores Imobiliário para fins de Outorga Onerosa, vigente na data de referência;</w:t>
      </w:r>
    </w:p>
    <w:p w:rsidR="00FE5677" w:rsidRPr="00FE5677" w:rsidRDefault="00FE5677" w:rsidP="00597103">
      <w:pPr>
        <w:pStyle w:val="PargrafodaLista"/>
        <w:numPr>
          <w:ilvl w:val="0"/>
          <w:numId w:val="278"/>
        </w:numPr>
        <w:ind w:left="3402" w:hanging="567"/>
        <w:jc w:val="both"/>
        <w:rPr>
          <w:rFonts w:ascii="Arial Narrow" w:hAnsi="Arial Narrow"/>
        </w:rPr>
      </w:pPr>
      <w:r w:rsidRPr="00FE5677">
        <w:rPr>
          <w:rFonts w:ascii="Arial Narrow" w:hAnsi="Arial Narrow"/>
        </w:rPr>
        <w:t>Informação de que o potencial construtivo passível de transferência foi originado sem doação de terreno.</w:t>
      </w:r>
    </w:p>
    <w:p w:rsidR="004B54D4" w:rsidRPr="00FE5677" w:rsidRDefault="004B54D4" w:rsidP="00597103">
      <w:pPr>
        <w:pStyle w:val="PargrafodaLista"/>
        <w:numPr>
          <w:ilvl w:val="0"/>
          <w:numId w:val="276"/>
        </w:numPr>
        <w:ind w:left="2410" w:hanging="1276"/>
        <w:jc w:val="both"/>
        <w:rPr>
          <w:rFonts w:ascii="Arial Narrow" w:hAnsi="Arial Narrow"/>
        </w:rPr>
      </w:pPr>
      <w:r w:rsidRPr="00FE5677">
        <w:rPr>
          <w:rFonts w:ascii="Arial Narrow" w:hAnsi="Arial Narrow"/>
        </w:rPr>
        <w:t>Será considerada como data de referência a data do protoc</w:t>
      </w:r>
      <w:r w:rsidR="00FE5677">
        <w:rPr>
          <w:rFonts w:ascii="Arial Narrow" w:hAnsi="Arial Narrow"/>
        </w:rPr>
        <w:t>olo da solicitação da emiss</w:t>
      </w:r>
      <w:r w:rsidR="007146A3">
        <w:rPr>
          <w:rFonts w:ascii="Arial Narrow" w:hAnsi="Arial Narrow"/>
        </w:rPr>
        <w:t>ão da Declaração</w:t>
      </w:r>
      <w:r w:rsidRPr="00FE5677">
        <w:rPr>
          <w:rFonts w:ascii="Arial Narrow" w:hAnsi="Arial Narrow"/>
        </w:rPr>
        <w:t xml:space="preserve"> de Potencial Construtivo Passível de Transferência à </w:t>
      </w:r>
      <w:r w:rsidR="00B27A51" w:rsidRPr="00FE5677">
        <w:rPr>
          <w:rFonts w:ascii="Arial Narrow" w:hAnsi="Arial Narrow"/>
        </w:rPr>
        <w:t>Secretaria de Planejamento Urbano</w:t>
      </w:r>
      <w:r w:rsidRPr="00FE5677">
        <w:rPr>
          <w:rFonts w:ascii="Arial Narrow" w:hAnsi="Arial Narrow"/>
        </w:rPr>
        <w:t>.</w:t>
      </w:r>
    </w:p>
    <w:p w:rsidR="004B54D4" w:rsidRPr="00FE5677" w:rsidRDefault="004B54D4" w:rsidP="00B74021">
      <w:pPr>
        <w:pStyle w:val="PargrafodaLista"/>
        <w:numPr>
          <w:ilvl w:val="0"/>
          <w:numId w:val="30"/>
        </w:numPr>
        <w:ind w:left="993" w:hanging="993"/>
        <w:jc w:val="both"/>
        <w:rPr>
          <w:rFonts w:ascii="Arial Narrow" w:hAnsi="Arial Narrow"/>
        </w:rPr>
      </w:pPr>
      <w:bookmarkStart w:id="43" w:name="_Ref451357134"/>
      <w:r w:rsidRPr="00FE5677">
        <w:rPr>
          <w:rFonts w:ascii="Arial Narrow" w:hAnsi="Arial Narrow"/>
        </w:rPr>
        <w:t>A transferência do potencial construtivo poderá ser utilizada n</w:t>
      </w:r>
      <w:r w:rsidR="00FE5677">
        <w:rPr>
          <w:rFonts w:ascii="Arial Narrow" w:hAnsi="Arial Narrow"/>
        </w:rPr>
        <w:t>o caso</w:t>
      </w:r>
      <w:r w:rsidRPr="00FE5677">
        <w:rPr>
          <w:rFonts w:ascii="Arial Narrow" w:hAnsi="Arial Narrow"/>
        </w:rPr>
        <w:t xml:space="preserve"> de desapropriação amigável para viabilizar:</w:t>
      </w:r>
      <w:bookmarkEnd w:id="43"/>
    </w:p>
    <w:p w:rsidR="004B54D4" w:rsidRPr="00FE5677" w:rsidRDefault="00B27A51" w:rsidP="00597103">
      <w:pPr>
        <w:pStyle w:val="PargrafodaLista"/>
        <w:numPr>
          <w:ilvl w:val="0"/>
          <w:numId w:val="138"/>
        </w:numPr>
        <w:ind w:left="1701" w:hanging="567"/>
        <w:jc w:val="both"/>
        <w:rPr>
          <w:rFonts w:ascii="Arial Narrow" w:hAnsi="Arial Narrow"/>
        </w:rPr>
      </w:pPr>
      <w:r w:rsidRPr="00FE5677">
        <w:rPr>
          <w:rFonts w:ascii="Arial Narrow" w:hAnsi="Arial Narrow"/>
        </w:rPr>
        <w:t>M</w:t>
      </w:r>
      <w:r w:rsidR="004B54D4" w:rsidRPr="00FE5677">
        <w:rPr>
          <w:rFonts w:ascii="Arial Narrow" w:hAnsi="Arial Narrow"/>
        </w:rPr>
        <w:t>elhoramentos viários para implantação de corredores de ônibus;</w:t>
      </w:r>
    </w:p>
    <w:p w:rsidR="004B54D4" w:rsidRPr="00FE5677" w:rsidRDefault="00B27A51" w:rsidP="00597103">
      <w:pPr>
        <w:pStyle w:val="PargrafodaLista"/>
        <w:numPr>
          <w:ilvl w:val="0"/>
          <w:numId w:val="138"/>
        </w:numPr>
        <w:ind w:left="1701" w:hanging="567"/>
        <w:jc w:val="both"/>
        <w:rPr>
          <w:rFonts w:ascii="Arial Narrow" w:hAnsi="Arial Narrow"/>
        </w:rPr>
      </w:pPr>
      <w:r w:rsidRPr="00FE5677">
        <w:rPr>
          <w:rFonts w:ascii="Arial Narrow" w:hAnsi="Arial Narrow"/>
        </w:rPr>
        <w:t>P</w:t>
      </w:r>
      <w:r w:rsidR="004B54D4" w:rsidRPr="00FE5677">
        <w:rPr>
          <w:rFonts w:ascii="Arial Narrow" w:hAnsi="Arial Narrow"/>
        </w:rPr>
        <w:t>rogramas de provisão de Habitação de Interesse Social;</w:t>
      </w:r>
    </w:p>
    <w:p w:rsidR="004B54D4" w:rsidRPr="00FE5677" w:rsidRDefault="00B27A51" w:rsidP="00597103">
      <w:pPr>
        <w:pStyle w:val="PargrafodaLista"/>
        <w:numPr>
          <w:ilvl w:val="0"/>
          <w:numId w:val="138"/>
        </w:numPr>
        <w:ind w:left="1701" w:hanging="567"/>
        <w:jc w:val="both"/>
        <w:rPr>
          <w:rFonts w:ascii="Arial Narrow" w:hAnsi="Arial Narrow"/>
        </w:rPr>
      </w:pPr>
      <w:r w:rsidRPr="00FE5677">
        <w:rPr>
          <w:rFonts w:ascii="Arial Narrow" w:hAnsi="Arial Narrow"/>
        </w:rPr>
        <w:t>P</w:t>
      </w:r>
      <w:r w:rsidR="004B54D4" w:rsidRPr="00FE5677">
        <w:rPr>
          <w:rFonts w:ascii="Arial Narrow" w:hAnsi="Arial Narrow"/>
        </w:rPr>
        <w:t>rogramas de regularização fundiária e urbanização de áreas ocupadas por população de baixa renda;</w:t>
      </w:r>
    </w:p>
    <w:p w:rsidR="004B54D4" w:rsidRDefault="00B27A51" w:rsidP="00597103">
      <w:pPr>
        <w:pStyle w:val="PargrafodaLista"/>
        <w:numPr>
          <w:ilvl w:val="0"/>
          <w:numId w:val="138"/>
        </w:numPr>
        <w:ind w:left="1701" w:hanging="567"/>
        <w:jc w:val="both"/>
        <w:rPr>
          <w:rFonts w:ascii="Arial Narrow" w:hAnsi="Arial Narrow"/>
        </w:rPr>
      </w:pPr>
      <w:r w:rsidRPr="00FE5677">
        <w:rPr>
          <w:rFonts w:ascii="Arial Narrow" w:hAnsi="Arial Narrow"/>
        </w:rPr>
        <w:t>I</w:t>
      </w:r>
      <w:r w:rsidR="004B54D4" w:rsidRPr="00FE5677">
        <w:rPr>
          <w:rFonts w:ascii="Arial Narrow" w:hAnsi="Arial Narrow"/>
        </w:rPr>
        <w:t>mplantação de</w:t>
      </w:r>
      <w:r w:rsidR="00F04A05">
        <w:rPr>
          <w:rFonts w:ascii="Arial Narrow" w:hAnsi="Arial Narrow"/>
        </w:rPr>
        <w:t xml:space="preserve"> praças</w:t>
      </w:r>
      <w:r w:rsidRPr="00FE5677">
        <w:rPr>
          <w:rFonts w:ascii="Arial Narrow" w:hAnsi="Arial Narrow"/>
        </w:rPr>
        <w:t xml:space="preserve"> e parques planejados</w:t>
      </w:r>
      <w:r w:rsidR="004B54D4" w:rsidRPr="00FE5677">
        <w:rPr>
          <w:rFonts w:ascii="Arial Narrow" w:hAnsi="Arial Narrow"/>
        </w:rPr>
        <w:t xml:space="preserve"> situados na </w:t>
      </w:r>
      <w:proofErr w:type="spellStart"/>
      <w:r w:rsidRPr="00FE5677">
        <w:rPr>
          <w:rFonts w:ascii="Arial Narrow" w:hAnsi="Arial Narrow"/>
        </w:rPr>
        <w:t>Macrozona</w:t>
      </w:r>
      <w:proofErr w:type="spellEnd"/>
      <w:r w:rsidRPr="00FE5677">
        <w:rPr>
          <w:rFonts w:ascii="Arial Narrow" w:hAnsi="Arial Narrow"/>
        </w:rPr>
        <w:t xml:space="preserve"> do Ambiente Construído Consolidado</w:t>
      </w:r>
      <w:r w:rsidR="00FE5677">
        <w:rPr>
          <w:rFonts w:ascii="Arial Narrow" w:hAnsi="Arial Narrow"/>
        </w:rPr>
        <w:t>;</w:t>
      </w:r>
    </w:p>
    <w:p w:rsidR="00FE5677" w:rsidRPr="00FE5677" w:rsidRDefault="00FE5677" w:rsidP="00597103">
      <w:pPr>
        <w:pStyle w:val="PargrafodaLista"/>
        <w:numPr>
          <w:ilvl w:val="0"/>
          <w:numId w:val="138"/>
        </w:numPr>
        <w:ind w:left="1701" w:hanging="567"/>
        <w:jc w:val="both"/>
        <w:rPr>
          <w:rFonts w:ascii="Arial Narrow" w:hAnsi="Arial Narrow"/>
        </w:rPr>
      </w:pPr>
      <w:r>
        <w:rPr>
          <w:rFonts w:ascii="Arial Narrow" w:hAnsi="Arial Narrow"/>
        </w:rPr>
        <w:t>Aquisição de áreas destinadas a parques ambientais e reservas de mana</w:t>
      </w:r>
      <w:r w:rsidRPr="00FE5677">
        <w:rPr>
          <w:rFonts w:ascii="Arial Narrow" w:hAnsi="Arial Narrow"/>
        </w:rPr>
        <w:t>nciais de água</w:t>
      </w:r>
    </w:p>
    <w:p w:rsidR="004B54D4" w:rsidRPr="00FE5677" w:rsidRDefault="004B54D4" w:rsidP="00597103">
      <w:pPr>
        <w:pStyle w:val="PargrafodaLista"/>
        <w:numPr>
          <w:ilvl w:val="0"/>
          <w:numId w:val="279"/>
        </w:numPr>
        <w:ind w:left="2410" w:hanging="1276"/>
        <w:jc w:val="both"/>
        <w:rPr>
          <w:rFonts w:ascii="Arial Narrow" w:hAnsi="Arial Narrow"/>
        </w:rPr>
      </w:pPr>
      <w:r w:rsidRPr="00FE5677">
        <w:rPr>
          <w:rFonts w:ascii="Arial Narrow" w:hAnsi="Arial Narrow"/>
        </w:rPr>
        <w:t>Nos casos em que a doação for proposta pelo proprietário para uma das finalidades descritas nos incisos do “caput”, deverá ser avaliada a conveniência e o interesse público no recebimento da área.</w:t>
      </w:r>
    </w:p>
    <w:p w:rsidR="004B54D4" w:rsidRPr="00FE5A55" w:rsidRDefault="004B54D4" w:rsidP="00597103">
      <w:pPr>
        <w:pStyle w:val="PargrafodaLista"/>
        <w:numPr>
          <w:ilvl w:val="0"/>
          <w:numId w:val="279"/>
        </w:numPr>
        <w:ind w:left="2410" w:hanging="1276"/>
        <w:jc w:val="both"/>
        <w:rPr>
          <w:rFonts w:ascii="Arial Narrow" w:hAnsi="Arial Narrow"/>
        </w:rPr>
      </w:pPr>
      <w:r w:rsidRPr="00FE5A55">
        <w:rPr>
          <w:rFonts w:ascii="Arial Narrow" w:hAnsi="Arial Narrow"/>
        </w:rPr>
        <w:t>Nos casos de desapropriação amigável, com a concordância do proprietário, os bens poderão ser indenizados exclusivamente mediante a transferência do potencial constru</w:t>
      </w:r>
      <w:r w:rsidR="00414450" w:rsidRPr="00FE5A55">
        <w:rPr>
          <w:rFonts w:ascii="Arial Narrow" w:hAnsi="Arial Narrow"/>
        </w:rPr>
        <w:t>tivo calculado nos termo</w:t>
      </w:r>
      <w:r w:rsidR="00FE5A55">
        <w:rPr>
          <w:rFonts w:ascii="Arial Narrow" w:hAnsi="Arial Narrow"/>
        </w:rPr>
        <w:t>s definidos entre as partes.</w:t>
      </w:r>
    </w:p>
    <w:p w:rsidR="009F6502" w:rsidRPr="007146A3" w:rsidRDefault="004B54D4" w:rsidP="00B74021">
      <w:pPr>
        <w:pStyle w:val="PargrafodaLista"/>
        <w:numPr>
          <w:ilvl w:val="0"/>
          <w:numId w:val="30"/>
        </w:numPr>
        <w:ind w:left="993" w:hanging="993"/>
        <w:jc w:val="both"/>
        <w:rPr>
          <w:rFonts w:ascii="Arial Narrow" w:hAnsi="Arial Narrow"/>
        </w:rPr>
      </w:pPr>
      <w:r w:rsidRPr="007146A3">
        <w:rPr>
          <w:rFonts w:ascii="Arial Narrow" w:hAnsi="Arial Narrow"/>
        </w:rPr>
        <w:t xml:space="preserve">Será possível a expedição de sucessivas Certidões de Transferência de Potencial Construtivo derivadas de uma mesma Declaração de Potencial Construtivo Passível de Transferência, ficando a expedição das certidões, nos casos previstos no </w:t>
      </w:r>
      <w:fldSimple w:instr=" REF _Ref451357134 \r \h  \* MERGEFORMAT ">
        <w:r w:rsidR="00533092" w:rsidRPr="00533092">
          <w:rPr>
            <w:rFonts w:ascii="Arial Narrow" w:hAnsi="Arial Narrow"/>
          </w:rPr>
          <w:t>Art. 258</w:t>
        </w:r>
      </w:fldSimple>
      <w:r w:rsidRPr="007146A3">
        <w:rPr>
          <w:rFonts w:ascii="Arial Narrow" w:hAnsi="Arial Narrow"/>
        </w:rPr>
        <w:t>, condicionadas à comprovação do estado de conservação e preservação do imóvel.</w:t>
      </w:r>
    </w:p>
    <w:p w:rsidR="004B54D4" w:rsidRDefault="00983ABA" w:rsidP="00B74021">
      <w:pPr>
        <w:pStyle w:val="PargrafodaLista"/>
        <w:numPr>
          <w:ilvl w:val="0"/>
          <w:numId w:val="30"/>
        </w:numPr>
        <w:ind w:left="993" w:hanging="993"/>
        <w:jc w:val="both"/>
        <w:rPr>
          <w:rFonts w:ascii="Arial Narrow" w:hAnsi="Arial Narrow"/>
        </w:rPr>
      </w:pPr>
      <w:r w:rsidRPr="007146A3">
        <w:rPr>
          <w:rFonts w:ascii="Arial Narrow" w:hAnsi="Arial Narrow"/>
        </w:rPr>
        <w:t>Mediante avaliação do Conselho da Cidade de Itapema e prévia audiência pública, o Executivo poderá</w:t>
      </w:r>
      <w:r w:rsidR="007146A3">
        <w:rPr>
          <w:rFonts w:ascii="Arial Narrow" w:hAnsi="Arial Narrow"/>
        </w:rPr>
        <w:t xml:space="preserve">, por decreto, </w:t>
      </w:r>
      <w:r w:rsidR="004B54D4" w:rsidRPr="007146A3">
        <w:rPr>
          <w:rFonts w:ascii="Arial Narrow" w:hAnsi="Arial Narrow"/>
        </w:rPr>
        <w:t xml:space="preserve">redefinir os fatores de incentivo, seus critérios de aplicação, bem como rever os perímetros de aplicação do potencial construtivo </w:t>
      </w:r>
      <w:proofErr w:type="gramStart"/>
      <w:r w:rsidR="004B54D4" w:rsidRPr="007146A3">
        <w:rPr>
          <w:rFonts w:ascii="Arial Narrow" w:hAnsi="Arial Narrow"/>
        </w:rPr>
        <w:t>passível de transferência estabelecidos nesta lei</w:t>
      </w:r>
      <w:proofErr w:type="gramEnd"/>
      <w:r w:rsidR="004B54D4" w:rsidRPr="007146A3">
        <w:rPr>
          <w:rFonts w:ascii="Arial Narrow" w:hAnsi="Arial Narrow"/>
        </w:rPr>
        <w:t>.</w:t>
      </w:r>
    </w:p>
    <w:p w:rsidR="00B90754" w:rsidRDefault="00B90754" w:rsidP="00B90754">
      <w:pPr>
        <w:pStyle w:val="PargrafodaLista"/>
        <w:ind w:left="993"/>
        <w:jc w:val="both"/>
        <w:rPr>
          <w:rFonts w:ascii="Arial Narrow" w:hAnsi="Arial Narrow"/>
        </w:rPr>
      </w:pPr>
    </w:p>
    <w:p w:rsidR="00B90754" w:rsidRPr="007146A3" w:rsidRDefault="00B90754" w:rsidP="00597103">
      <w:pPr>
        <w:pStyle w:val="Ttulo1"/>
        <w:numPr>
          <w:ilvl w:val="2"/>
          <w:numId w:val="198"/>
        </w:numPr>
        <w:jc w:val="center"/>
        <w:rPr>
          <w:color w:val="auto"/>
        </w:rPr>
      </w:pPr>
    </w:p>
    <w:p w:rsidR="00B90754" w:rsidRPr="00983ABA" w:rsidRDefault="00B90754" w:rsidP="00B90754">
      <w:pPr>
        <w:pStyle w:val="PargrafodaLista"/>
        <w:jc w:val="center"/>
        <w:outlineLvl w:val="1"/>
        <w:rPr>
          <w:rFonts w:ascii="Arial Narrow" w:hAnsi="Arial Narrow"/>
          <w:b/>
        </w:rPr>
      </w:pPr>
      <w:proofErr w:type="spellStart"/>
      <w:proofErr w:type="gramStart"/>
      <w:r>
        <w:rPr>
          <w:rFonts w:ascii="Arial Narrow" w:hAnsi="Arial Narrow"/>
          <w:b/>
        </w:rPr>
        <w:t>D</w:t>
      </w:r>
      <w:r w:rsidR="007371FF">
        <w:rPr>
          <w:rFonts w:ascii="Arial Narrow" w:hAnsi="Arial Narrow"/>
          <w:b/>
        </w:rPr>
        <w:t>aOutorga</w:t>
      </w:r>
      <w:proofErr w:type="spellEnd"/>
      <w:proofErr w:type="gramEnd"/>
      <w:r w:rsidR="007371FF">
        <w:rPr>
          <w:rFonts w:ascii="Arial Narrow" w:hAnsi="Arial Narrow"/>
          <w:b/>
        </w:rPr>
        <w:t xml:space="preserve"> Onerosa de Vagas de Garagem</w:t>
      </w:r>
      <w:r w:rsidR="00215996">
        <w:rPr>
          <w:rFonts w:ascii="Arial Narrow" w:hAnsi="Arial Narrow"/>
          <w:b/>
        </w:rPr>
        <w:t xml:space="preserve"> Adicionais</w:t>
      </w:r>
    </w:p>
    <w:p w:rsidR="00B90754" w:rsidRDefault="00B90754" w:rsidP="00B90754">
      <w:pPr>
        <w:pStyle w:val="PargrafodaLista"/>
        <w:ind w:left="993"/>
        <w:jc w:val="both"/>
        <w:rPr>
          <w:rFonts w:ascii="Arial Narrow" w:hAnsi="Arial Narrow"/>
        </w:rPr>
      </w:pPr>
    </w:p>
    <w:p w:rsidR="007371FF" w:rsidRDefault="007371FF" w:rsidP="007371FF">
      <w:pPr>
        <w:pStyle w:val="PargrafodaLista"/>
        <w:numPr>
          <w:ilvl w:val="0"/>
          <w:numId w:val="30"/>
        </w:numPr>
        <w:ind w:left="993" w:hanging="993"/>
        <w:jc w:val="both"/>
        <w:rPr>
          <w:rFonts w:ascii="Arial Narrow" w:hAnsi="Arial Narrow"/>
        </w:rPr>
      </w:pPr>
      <w:r>
        <w:rPr>
          <w:rFonts w:ascii="Arial Narrow" w:hAnsi="Arial Narrow"/>
        </w:rPr>
        <w:t>A Prefeitura deverá</w:t>
      </w:r>
      <w:r w:rsidRPr="004F1C40">
        <w:rPr>
          <w:rFonts w:ascii="Arial Narrow" w:hAnsi="Arial Narrow"/>
        </w:rPr>
        <w:t xml:space="preserve"> outorgar one</w:t>
      </w:r>
      <w:r>
        <w:rPr>
          <w:rFonts w:ascii="Arial Narrow" w:hAnsi="Arial Narrow"/>
        </w:rPr>
        <w:t xml:space="preserve">rosamente vagas de garagem que excedam </w:t>
      </w:r>
      <w:r w:rsidRPr="004F1C40">
        <w:rPr>
          <w:rFonts w:ascii="Arial Narrow" w:hAnsi="Arial Narrow"/>
        </w:rPr>
        <w:t xml:space="preserve">ao </w:t>
      </w:r>
      <w:r>
        <w:rPr>
          <w:rFonts w:ascii="Arial Narrow" w:hAnsi="Arial Narrow"/>
        </w:rPr>
        <w:t xml:space="preserve">número de </w:t>
      </w:r>
      <w:proofErr w:type="gramStart"/>
      <w:r>
        <w:rPr>
          <w:rFonts w:ascii="Arial Narrow" w:hAnsi="Arial Narrow"/>
        </w:rPr>
        <w:t>2</w:t>
      </w:r>
      <w:proofErr w:type="gramEnd"/>
      <w:r>
        <w:rPr>
          <w:rFonts w:ascii="Arial Narrow" w:hAnsi="Arial Narrow"/>
        </w:rPr>
        <w:t xml:space="preserve"> (duas) vagas para cada unidade autônoma residencial (apartamento) em construções de caráter </w:t>
      </w:r>
      <w:proofErr w:type="spellStart"/>
      <w:r>
        <w:rPr>
          <w:rFonts w:ascii="Arial Narrow" w:hAnsi="Arial Narrow"/>
        </w:rPr>
        <w:t>multifamiliares</w:t>
      </w:r>
      <w:proofErr w:type="spellEnd"/>
      <w:r>
        <w:rPr>
          <w:rFonts w:ascii="Arial Narrow" w:hAnsi="Arial Narrow"/>
        </w:rPr>
        <w:t xml:space="preserve"> e mistas, nas zonas onde estejam previstos este dispositivo.</w:t>
      </w:r>
    </w:p>
    <w:p w:rsidR="007371FF" w:rsidRDefault="007371FF" w:rsidP="007371FF">
      <w:pPr>
        <w:pStyle w:val="PargrafodaLista"/>
        <w:numPr>
          <w:ilvl w:val="0"/>
          <w:numId w:val="30"/>
        </w:numPr>
        <w:ind w:left="993" w:hanging="993"/>
        <w:jc w:val="both"/>
        <w:rPr>
          <w:rFonts w:ascii="Arial Narrow" w:hAnsi="Arial Narrow"/>
        </w:rPr>
      </w:pPr>
      <w:r>
        <w:rPr>
          <w:rFonts w:ascii="Arial Narrow" w:hAnsi="Arial Narrow"/>
        </w:rPr>
        <w:t xml:space="preserve">O número máximo de vagas onerosas possíveis de serem outorgadas por unidade autônoma (apartamento) será de </w:t>
      </w:r>
      <w:proofErr w:type="gramStart"/>
      <w:r>
        <w:rPr>
          <w:rFonts w:ascii="Arial Narrow" w:hAnsi="Arial Narrow"/>
        </w:rPr>
        <w:t>6</w:t>
      </w:r>
      <w:proofErr w:type="gramEnd"/>
      <w:r>
        <w:rPr>
          <w:rFonts w:ascii="Arial Narrow" w:hAnsi="Arial Narrow"/>
        </w:rPr>
        <w:t xml:space="preserve"> (seis) vagas.</w:t>
      </w:r>
    </w:p>
    <w:p w:rsidR="007371FF" w:rsidRDefault="007371FF" w:rsidP="007371FF">
      <w:pPr>
        <w:pStyle w:val="PargrafodaLista"/>
        <w:ind w:left="993"/>
        <w:jc w:val="both"/>
        <w:rPr>
          <w:rFonts w:ascii="Arial Narrow" w:hAnsi="Arial Narrow"/>
        </w:rPr>
      </w:pPr>
    </w:p>
    <w:p w:rsidR="007371FF" w:rsidRDefault="007371FF" w:rsidP="00597103">
      <w:pPr>
        <w:pStyle w:val="PargrafodaLista"/>
        <w:numPr>
          <w:ilvl w:val="0"/>
          <w:numId w:val="289"/>
        </w:numPr>
        <w:ind w:left="2410" w:hanging="1276"/>
        <w:jc w:val="both"/>
        <w:rPr>
          <w:rFonts w:ascii="Arial Narrow" w:hAnsi="Arial Narrow"/>
        </w:rPr>
      </w:pPr>
      <w:r>
        <w:rPr>
          <w:rFonts w:ascii="Arial Narrow" w:hAnsi="Arial Narrow"/>
        </w:rPr>
        <w:t xml:space="preserve">Para </w:t>
      </w:r>
      <w:proofErr w:type="gramStart"/>
      <w:r>
        <w:rPr>
          <w:rFonts w:ascii="Arial Narrow" w:hAnsi="Arial Narrow"/>
        </w:rPr>
        <w:t>efeito de cálculo do número de vagas onerosa ou não onerosa</w:t>
      </w:r>
      <w:proofErr w:type="gramEnd"/>
      <w:r>
        <w:rPr>
          <w:rFonts w:ascii="Arial Narrow" w:hAnsi="Arial Narrow"/>
        </w:rPr>
        <w:t xml:space="preserve">, será considerada como área máxima, para cada vaga, 25 m2 (vinte e cinco metros quadrados) incluindo a área de circulação necessária a </w:t>
      </w:r>
      <w:r>
        <w:rPr>
          <w:rFonts w:ascii="Arial Narrow" w:hAnsi="Arial Narrow"/>
        </w:rPr>
        <w:lastRenderedPageBreak/>
        <w:t>ser aplicada para a área total de cada pavimento ou área destinado e incorporado com a finalidade de servir como espaço de garagem.</w:t>
      </w:r>
    </w:p>
    <w:p w:rsidR="007371FF" w:rsidRDefault="007371FF" w:rsidP="00597103">
      <w:pPr>
        <w:pStyle w:val="PargrafodaLista"/>
        <w:numPr>
          <w:ilvl w:val="0"/>
          <w:numId w:val="289"/>
        </w:numPr>
        <w:ind w:left="2410" w:hanging="1276"/>
        <w:jc w:val="both"/>
        <w:rPr>
          <w:rFonts w:ascii="Arial Narrow" w:hAnsi="Arial Narrow"/>
        </w:rPr>
      </w:pPr>
      <w:r>
        <w:rPr>
          <w:rFonts w:ascii="Arial Narrow" w:hAnsi="Arial Narrow"/>
        </w:rPr>
        <w:t xml:space="preserve">O cálculo do número de vagas se dará pela área total de todos os pavimentos destinados à garagem, incluindo rampas e circulação, </w:t>
      </w:r>
      <w:proofErr w:type="gramStart"/>
      <w:r>
        <w:rPr>
          <w:rFonts w:ascii="Arial Narrow" w:hAnsi="Arial Narrow"/>
        </w:rPr>
        <w:t>dividido por 25 m2</w:t>
      </w:r>
      <w:proofErr w:type="gramEnd"/>
      <w:r>
        <w:rPr>
          <w:rFonts w:ascii="Arial Narrow" w:hAnsi="Arial Narrow"/>
        </w:rPr>
        <w:t xml:space="preserve"> (vinte e cinco metros quadrados).</w:t>
      </w:r>
    </w:p>
    <w:p w:rsidR="00BB1E0F" w:rsidRDefault="007371FF" w:rsidP="00597103">
      <w:pPr>
        <w:pStyle w:val="PargrafodaLista"/>
        <w:numPr>
          <w:ilvl w:val="0"/>
          <w:numId w:val="289"/>
        </w:numPr>
        <w:ind w:left="2410" w:hanging="1276"/>
        <w:jc w:val="both"/>
        <w:rPr>
          <w:rFonts w:ascii="Arial Narrow" w:hAnsi="Arial Narrow"/>
        </w:rPr>
      </w:pPr>
      <w:r>
        <w:rPr>
          <w:rFonts w:ascii="Arial Narrow" w:hAnsi="Arial Narrow"/>
        </w:rPr>
        <w:t>Para se obter o número de vagas onerosas, ser</w:t>
      </w:r>
      <w:r w:rsidR="00BB1E0F">
        <w:rPr>
          <w:rFonts w:ascii="Arial Narrow" w:hAnsi="Arial Narrow"/>
        </w:rPr>
        <w:t>ão adotadas as seguintes fórmulas:</w:t>
      </w:r>
    </w:p>
    <w:p w:rsidR="009E023B" w:rsidRDefault="009E023B" w:rsidP="009E023B">
      <w:pPr>
        <w:pStyle w:val="PargrafodaLista"/>
        <w:ind w:left="2410"/>
        <w:jc w:val="both"/>
        <w:rPr>
          <w:rFonts w:ascii="Arial Narrow" w:hAnsi="Arial Narrow"/>
        </w:rPr>
      </w:pPr>
    </w:p>
    <w:p w:rsidR="009E023B" w:rsidRPr="009E023B" w:rsidRDefault="009E023B" w:rsidP="00597103">
      <w:pPr>
        <w:pStyle w:val="PargrafodaLista"/>
        <w:numPr>
          <w:ilvl w:val="0"/>
          <w:numId w:val="290"/>
        </w:numPr>
        <w:ind w:left="2835" w:hanging="283"/>
        <w:jc w:val="both"/>
        <w:rPr>
          <w:rFonts w:ascii="Arial Narrow" w:hAnsi="Arial Narrow"/>
        </w:rPr>
      </w:pPr>
      <w:r w:rsidRPr="009E023B">
        <w:rPr>
          <w:rFonts w:ascii="Arial Narrow" w:hAnsi="Arial Narrow"/>
        </w:rPr>
        <w:t xml:space="preserve">Para edificações </w:t>
      </w:r>
      <w:proofErr w:type="spellStart"/>
      <w:r w:rsidRPr="009E023B">
        <w:rPr>
          <w:rFonts w:ascii="Arial Narrow" w:hAnsi="Arial Narrow"/>
        </w:rPr>
        <w:t>Multifamilires</w:t>
      </w:r>
      <w:proofErr w:type="spellEnd"/>
      <w:r>
        <w:rPr>
          <w:rFonts w:ascii="Arial Narrow" w:hAnsi="Arial Narrow"/>
        </w:rPr>
        <w:t xml:space="preserve"> (nas zonas definidas onde incidem vagas onerosas)</w:t>
      </w:r>
    </w:p>
    <w:p w:rsidR="007371FF" w:rsidRDefault="007371FF" w:rsidP="007371FF">
      <w:pPr>
        <w:pStyle w:val="PargrafodaLista"/>
        <w:ind w:left="2410"/>
        <w:jc w:val="both"/>
        <w:rPr>
          <w:rFonts w:ascii="Arial Narrow" w:hAnsi="Arial Narrow"/>
        </w:rPr>
      </w:pPr>
    </w:p>
    <w:p w:rsidR="00BB1E0F" w:rsidRDefault="00BB1E0F" w:rsidP="00BB1E0F">
      <w:pPr>
        <w:pStyle w:val="PargrafodaLista"/>
        <w:ind w:left="2410"/>
        <w:jc w:val="center"/>
        <w:rPr>
          <w:rFonts w:ascii="Arial Narrow" w:hAnsi="Arial Narrow"/>
        </w:rPr>
      </w:pPr>
      <w:r w:rsidRPr="00BB1E0F">
        <w:rPr>
          <w:noProof/>
        </w:rPr>
        <w:drawing>
          <wp:inline distT="0" distB="0" distL="0" distR="0">
            <wp:extent cx="2047875" cy="627575"/>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625" cy="630563"/>
                    </a:xfrm>
                    <a:prstGeom prst="rect">
                      <a:avLst/>
                    </a:prstGeom>
                    <a:noFill/>
                    <a:ln>
                      <a:noFill/>
                    </a:ln>
                  </pic:spPr>
                </pic:pic>
              </a:graphicData>
            </a:graphic>
          </wp:inline>
        </w:drawing>
      </w:r>
    </w:p>
    <w:p w:rsidR="00BB1E0F" w:rsidRPr="00BB1E0F" w:rsidRDefault="00BB1E0F" w:rsidP="00BB1E0F">
      <w:pPr>
        <w:ind w:left="709" w:firstLine="709"/>
        <w:jc w:val="both"/>
        <w:rPr>
          <w:rFonts w:ascii="Arial Narrow" w:hAnsi="Arial Narrow"/>
        </w:rPr>
      </w:pPr>
      <w:r w:rsidRPr="00BB1E0F">
        <w:rPr>
          <w:rFonts w:ascii="Arial Narrow" w:hAnsi="Arial Narrow"/>
        </w:rPr>
        <w:t>Onde:</w:t>
      </w:r>
    </w:p>
    <w:p w:rsidR="00BB1E0F" w:rsidRPr="00BB1E0F" w:rsidRDefault="00BB1E0F" w:rsidP="00BB1E0F">
      <w:pPr>
        <w:ind w:left="1418" w:firstLine="709"/>
        <w:jc w:val="both"/>
        <w:rPr>
          <w:rFonts w:ascii="Arial Narrow" w:hAnsi="Arial Narrow"/>
        </w:rPr>
      </w:pPr>
      <w:proofErr w:type="spellStart"/>
      <w:proofErr w:type="gramStart"/>
      <w:r w:rsidRPr="009E023B">
        <w:rPr>
          <w:rFonts w:ascii="Arial Narrow" w:hAnsi="Arial Narrow"/>
          <w:b/>
        </w:rPr>
        <w:t>AtG</w:t>
      </w:r>
      <w:proofErr w:type="spellEnd"/>
      <w:proofErr w:type="gramEnd"/>
      <w:r w:rsidRPr="00BB1E0F">
        <w:rPr>
          <w:rFonts w:ascii="Arial Narrow" w:hAnsi="Arial Narrow"/>
        </w:rPr>
        <w:t xml:space="preserve">: </w:t>
      </w:r>
      <w:r w:rsidRPr="00BB1E0F">
        <w:rPr>
          <w:rFonts w:ascii="Arial Narrow" w:hAnsi="Arial Narrow"/>
          <w:sz w:val="20"/>
          <w:szCs w:val="20"/>
        </w:rPr>
        <w:t>Área total disponível</w:t>
      </w:r>
      <w:r>
        <w:rPr>
          <w:rFonts w:ascii="Arial Narrow" w:hAnsi="Arial Narrow"/>
          <w:sz w:val="20"/>
          <w:szCs w:val="20"/>
        </w:rPr>
        <w:t xml:space="preserve"> dos </w:t>
      </w:r>
      <w:proofErr w:type="spellStart"/>
      <w:r>
        <w:rPr>
          <w:rFonts w:ascii="Arial Narrow" w:hAnsi="Arial Narrow"/>
          <w:sz w:val="20"/>
          <w:szCs w:val="20"/>
        </w:rPr>
        <w:t>pav</w:t>
      </w:r>
      <w:r w:rsidRPr="00BB1E0F">
        <w:rPr>
          <w:rFonts w:ascii="Arial Narrow" w:hAnsi="Arial Narrow"/>
          <w:sz w:val="20"/>
          <w:szCs w:val="20"/>
        </w:rPr>
        <w:t>tos</w:t>
      </w:r>
      <w:proofErr w:type="spellEnd"/>
      <w:r>
        <w:rPr>
          <w:rFonts w:ascii="Arial Narrow" w:hAnsi="Arial Narrow"/>
          <w:sz w:val="20"/>
          <w:szCs w:val="20"/>
        </w:rPr>
        <w:t>.</w:t>
      </w:r>
      <w:r w:rsidRPr="00BB1E0F">
        <w:rPr>
          <w:rFonts w:ascii="Arial Narrow" w:hAnsi="Arial Narrow"/>
          <w:sz w:val="20"/>
          <w:szCs w:val="20"/>
        </w:rPr>
        <w:t>garagem incluindo rampas e circulação em m</w:t>
      </w:r>
      <w:r w:rsidRPr="00BB1E0F">
        <w:rPr>
          <w:rFonts w:ascii="Arial Narrow" w:hAnsi="Arial Narrow"/>
          <w:sz w:val="20"/>
          <w:szCs w:val="20"/>
          <w:vertAlign w:val="superscript"/>
        </w:rPr>
        <w:t>2</w:t>
      </w:r>
    </w:p>
    <w:p w:rsidR="00BB1E0F" w:rsidRPr="00BB1E0F" w:rsidRDefault="00BB1E0F" w:rsidP="00BB1E0F">
      <w:pPr>
        <w:ind w:left="1418" w:firstLine="709"/>
        <w:jc w:val="both"/>
        <w:rPr>
          <w:rFonts w:ascii="Arial Narrow" w:hAnsi="Arial Narrow"/>
        </w:rPr>
      </w:pPr>
      <w:r w:rsidRPr="009E023B">
        <w:rPr>
          <w:rFonts w:ascii="Arial Narrow" w:hAnsi="Arial Narrow"/>
          <w:b/>
        </w:rPr>
        <w:t>UR</w:t>
      </w:r>
      <w:r w:rsidRPr="00BB1E0F">
        <w:rPr>
          <w:rFonts w:ascii="Arial Narrow" w:hAnsi="Arial Narrow"/>
        </w:rPr>
        <w:t xml:space="preserve">: </w:t>
      </w:r>
      <w:r w:rsidRPr="00BB1E0F">
        <w:rPr>
          <w:rFonts w:ascii="Arial Narrow" w:hAnsi="Arial Narrow"/>
          <w:sz w:val="20"/>
          <w:szCs w:val="20"/>
        </w:rPr>
        <w:t>Número de unidades Residenciais Autônomas (apartamentos)</w:t>
      </w:r>
    </w:p>
    <w:p w:rsidR="009E023B" w:rsidRPr="00BB1E0F" w:rsidRDefault="009E023B" w:rsidP="009E023B">
      <w:pPr>
        <w:ind w:left="1418" w:firstLine="709"/>
        <w:jc w:val="both"/>
        <w:rPr>
          <w:rFonts w:ascii="Arial Narrow" w:hAnsi="Arial Narrow"/>
        </w:rPr>
      </w:pPr>
      <w:r>
        <w:rPr>
          <w:rFonts w:ascii="Arial Narrow" w:hAnsi="Arial Narrow"/>
          <w:b/>
        </w:rPr>
        <w:t>VGO</w:t>
      </w:r>
      <w:r w:rsidRPr="00BB1E0F">
        <w:rPr>
          <w:rFonts w:ascii="Arial Narrow" w:hAnsi="Arial Narrow"/>
        </w:rPr>
        <w:t xml:space="preserve">: </w:t>
      </w:r>
      <w:r>
        <w:rPr>
          <w:rFonts w:ascii="Arial Narrow" w:hAnsi="Arial Narrow"/>
          <w:sz w:val="20"/>
          <w:szCs w:val="20"/>
        </w:rPr>
        <w:t>Número de vagas onerosas</w:t>
      </w:r>
    </w:p>
    <w:p w:rsidR="009E023B" w:rsidRDefault="009E023B" w:rsidP="009E023B">
      <w:pPr>
        <w:jc w:val="both"/>
        <w:rPr>
          <w:rFonts w:ascii="Arial Narrow" w:hAnsi="Arial Narrow"/>
        </w:rPr>
      </w:pPr>
    </w:p>
    <w:p w:rsidR="009E023B" w:rsidRPr="009E023B" w:rsidRDefault="009E023B" w:rsidP="00597103">
      <w:pPr>
        <w:pStyle w:val="PargrafodaLista"/>
        <w:numPr>
          <w:ilvl w:val="0"/>
          <w:numId w:val="290"/>
        </w:numPr>
        <w:ind w:left="2835" w:hanging="283"/>
        <w:jc w:val="both"/>
        <w:rPr>
          <w:rFonts w:ascii="Arial Narrow" w:hAnsi="Arial Narrow"/>
        </w:rPr>
      </w:pPr>
      <w:r w:rsidRPr="009E023B">
        <w:rPr>
          <w:rFonts w:ascii="Arial Narrow" w:hAnsi="Arial Narrow"/>
        </w:rPr>
        <w:t>Para edificações M</w:t>
      </w:r>
      <w:r>
        <w:rPr>
          <w:rFonts w:ascii="Arial Narrow" w:hAnsi="Arial Narrow"/>
        </w:rPr>
        <w:t>istas (nas zonas definidas onde incidem vagas onerosas)</w:t>
      </w:r>
    </w:p>
    <w:p w:rsidR="009E023B" w:rsidRDefault="009E023B" w:rsidP="009E023B">
      <w:pPr>
        <w:pStyle w:val="PargrafodaLista"/>
        <w:ind w:left="2410"/>
        <w:jc w:val="both"/>
        <w:rPr>
          <w:rFonts w:ascii="Arial Narrow" w:hAnsi="Arial Narrow"/>
        </w:rPr>
      </w:pPr>
    </w:p>
    <w:p w:rsidR="009E023B" w:rsidRDefault="009E023B" w:rsidP="007B5682">
      <w:pPr>
        <w:pStyle w:val="PargrafodaLista"/>
        <w:ind w:left="2410"/>
        <w:jc w:val="center"/>
        <w:rPr>
          <w:rFonts w:ascii="Arial Narrow" w:hAnsi="Arial Narrow"/>
        </w:rPr>
      </w:pPr>
      <w:r w:rsidRPr="009E023B">
        <w:rPr>
          <w:noProof/>
        </w:rPr>
        <w:drawing>
          <wp:inline distT="0" distB="0" distL="0" distR="0">
            <wp:extent cx="2828925" cy="53584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4366" cy="540660"/>
                    </a:xfrm>
                    <a:prstGeom prst="rect">
                      <a:avLst/>
                    </a:prstGeom>
                    <a:noFill/>
                    <a:ln>
                      <a:noFill/>
                    </a:ln>
                  </pic:spPr>
                </pic:pic>
              </a:graphicData>
            </a:graphic>
          </wp:inline>
        </w:drawing>
      </w:r>
    </w:p>
    <w:p w:rsidR="009E023B" w:rsidRPr="00BB1E0F" w:rsidRDefault="009E023B" w:rsidP="009E023B">
      <w:pPr>
        <w:ind w:left="709" w:firstLine="709"/>
        <w:jc w:val="both"/>
        <w:rPr>
          <w:rFonts w:ascii="Arial Narrow" w:hAnsi="Arial Narrow"/>
        </w:rPr>
      </w:pPr>
      <w:r w:rsidRPr="00BB1E0F">
        <w:rPr>
          <w:rFonts w:ascii="Arial Narrow" w:hAnsi="Arial Narrow"/>
        </w:rPr>
        <w:t>Onde:</w:t>
      </w:r>
    </w:p>
    <w:p w:rsidR="009E023B" w:rsidRPr="00BB1E0F" w:rsidRDefault="009E023B" w:rsidP="009E023B">
      <w:pPr>
        <w:ind w:left="1418" w:firstLine="709"/>
        <w:jc w:val="both"/>
        <w:rPr>
          <w:rFonts w:ascii="Arial Narrow" w:hAnsi="Arial Narrow"/>
        </w:rPr>
      </w:pPr>
      <w:proofErr w:type="spellStart"/>
      <w:proofErr w:type="gramStart"/>
      <w:r w:rsidRPr="009E023B">
        <w:rPr>
          <w:rFonts w:ascii="Arial Narrow" w:hAnsi="Arial Narrow"/>
          <w:b/>
        </w:rPr>
        <w:t>AtG</w:t>
      </w:r>
      <w:proofErr w:type="spellEnd"/>
      <w:proofErr w:type="gramEnd"/>
      <w:r w:rsidRPr="00BB1E0F">
        <w:rPr>
          <w:rFonts w:ascii="Arial Narrow" w:hAnsi="Arial Narrow"/>
        </w:rPr>
        <w:t xml:space="preserve">: </w:t>
      </w:r>
      <w:r w:rsidRPr="00BB1E0F">
        <w:rPr>
          <w:rFonts w:ascii="Arial Narrow" w:hAnsi="Arial Narrow"/>
          <w:sz w:val="20"/>
          <w:szCs w:val="20"/>
        </w:rPr>
        <w:t>Área total disponível</w:t>
      </w:r>
      <w:r>
        <w:rPr>
          <w:rFonts w:ascii="Arial Narrow" w:hAnsi="Arial Narrow"/>
          <w:sz w:val="20"/>
          <w:szCs w:val="20"/>
        </w:rPr>
        <w:t xml:space="preserve"> dos </w:t>
      </w:r>
      <w:proofErr w:type="spellStart"/>
      <w:r>
        <w:rPr>
          <w:rFonts w:ascii="Arial Narrow" w:hAnsi="Arial Narrow"/>
          <w:sz w:val="20"/>
          <w:szCs w:val="20"/>
        </w:rPr>
        <w:t>pav</w:t>
      </w:r>
      <w:r w:rsidRPr="00BB1E0F">
        <w:rPr>
          <w:rFonts w:ascii="Arial Narrow" w:hAnsi="Arial Narrow"/>
          <w:sz w:val="20"/>
          <w:szCs w:val="20"/>
        </w:rPr>
        <w:t>tos</w:t>
      </w:r>
      <w:proofErr w:type="spellEnd"/>
      <w:r>
        <w:rPr>
          <w:rFonts w:ascii="Arial Narrow" w:hAnsi="Arial Narrow"/>
          <w:sz w:val="20"/>
          <w:szCs w:val="20"/>
        </w:rPr>
        <w:t>.</w:t>
      </w:r>
      <w:r w:rsidRPr="00BB1E0F">
        <w:rPr>
          <w:rFonts w:ascii="Arial Narrow" w:hAnsi="Arial Narrow"/>
          <w:sz w:val="20"/>
          <w:szCs w:val="20"/>
        </w:rPr>
        <w:t>garagem incluindo rampas e circulação em m</w:t>
      </w:r>
      <w:r w:rsidRPr="00BB1E0F">
        <w:rPr>
          <w:rFonts w:ascii="Arial Narrow" w:hAnsi="Arial Narrow"/>
          <w:sz w:val="20"/>
          <w:szCs w:val="20"/>
          <w:vertAlign w:val="superscript"/>
        </w:rPr>
        <w:t>2</w:t>
      </w:r>
    </w:p>
    <w:p w:rsidR="009E023B" w:rsidRDefault="009E023B" w:rsidP="009E023B">
      <w:pPr>
        <w:ind w:left="1418" w:firstLine="709"/>
        <w:jc w:val="both"/>
        <w:rPr>
          <w:rFonts w:ascii="Arial Narrow" w:hAnsi="Arial Narrow"/>
          <w:sz w:val="20"/>
          <w:szCs w:val="20"/>
        </w:rPr>
      </w:pPr>
      <w:r w:rsidRPr="009E023B">
        <w:rPr>
          <w:rFonts w:ascii="Arial Narrow" w:hAnsi="Arial Narrow"/>
          <w:b/>
        </w:rPr>
        <w:t>UR</w:t>
      </w:r>
      <w:r w:rsidRPr="00BB1E0F">
        <w:rPr>
          <w:rFonts w:ascii="Arial Narrow" w:hAnsi="Arial Narrow"/>
        </w:rPr>
        <w:t xml:space="preserve">: </w:t>
      </w:r>
      <w:r w:rsidRPr="00BB1E0F">
        <w:rPr>
          <w:rFonts w:ascii="Arial Narrow" w:hAnsi="Arial Narrow"/>
          <w:sz w:val="20"/>
          <w:szCs w:val="20"/>
        </w:rPr>
        <w:t>Número de unidades Residenciais Autônomas (apartamentos)</w:t>
      </w:r>
    </w:p>
    <w:p w:rsidR="009E023B" w:rsidRDefault="009E023B" w:rsidP="009E023B">
      <w:pPr>
        <w:ind w:left="1418" w:firstLine="709"/>
        <w:jc w:val="both"/>
        <w:rPr>
          <w:rFonts w:ascii="Arial Narrow" w:hAnsi="Arial Narrow"/>
          <w:sz w:val="20"/>
          <w:szCs w:val="20"/>
        </w:rPr>
      </w:pPr>
      <w:proofErr w:type="gramStart"/>
      <w:r>
        <w:rPr>
          <w:rFonts w:ascii="Arial Narrow" w:hAnsi="Arial Narrow"/>
          <w:b/>
        </w:rPr>
        <w:t>UC:</w:t>
      </w:r>
      <w:proofErr w:type="gramEnd"/>
      <w:r w:rsidRPr="00BB1E0F">
        <w:rPr>
          <w:rFonts w:ascii="Arial Narrow" w:hAnsi="Arial Narrow"/>
          <w:sz w:val="20"/>
          <w:szCs w:val="20"/>
        </w:rPr>
        <w:t xml:space="preserve">Número de unidades </w:t>
      </w:r>
      <w:r>
        <w:rPr>
          <w:rFonts w:ascii="Arial Narrow" w:hAnsi="Arial Narrow"/>
          <w:sz w:val="20"/>
          <w:szCs w:val="20"/>
        </w:rPr>
        <w:t>Comerciais (salas ou espaço comercial</w:t>
      </w:r>
      <w:r w:rsidRPr="00BB1E0F">
        <w:rPr>
          <w:rFonts w:ascii="Arial Narrow" w:hAnsi="Arial Narrow"/>
          <w:sz w:val="20"/>
          <w:szCs w:val="20"/>
        </w:rPr>
        <w:t>)</w:t>
      </w:r>
    </w:p>
    <w:p w:rsidR="009E023B" w:rsidRDefault="009E023B" w:rsidP="009E023B">
      <w:pPr>
        <w:ind w:left="1418" w:firstLine="709"/>
        <w:jc w:val="both"/>
        <w:rPr>
          <w:rFonts w:ascii="Arial Narrow" w:hAnsi="Arial Narrow"/>
          <w:sz w:val="20"/>
          <w:szCs w:val="20"/>
        </w:rPr>
      </w:pPr>
      <w:proofErr w:type="spellStart"/>
      <w:proofErr w:type="gramStart"/>
      <w:r>
        <w:rPr>
          <w:rFonts w:ascii="Arial Narrow" w:hAnsi="Arial Narrow"/>
          <w:b/>
        </w:rPr>
        <w:t>Ve</w:t>
      </w:r>
      <w:proofErr w:type="spellEnd"/>
      <w:r>
        <w:rPr>
          <w:rFonts w:ascii="Arial Narrow" w:hAnsi="Arial Narrow"/>
          <w:b/>
        </w:rPr>
        <w:t>:</w:t>
      </w:r>
      <w:proofErr w:type="gramEnd"/>
      <w:r w:rsidRPr="00BB1E0F">
        <w:rPr>
          <w:rFonts w:ascii="Arial Narrow" w:hAnsi="Arial Narrow"/>
          <w:sz w:val="20"/>
          <w:szCs w:val="20"/>
        </w:rPr>
        <w:t xml:space="preserve">Número de </w:t>
      </w:r>
      <w:r>
        <w:rPr>
          <w:rFonts w:ascii="Arial Narrow" w:hAnsi="Arial Narrow"/>
          <w:sz w:val="20"/>
          <w:szCs w:val="20"/>
        </w:rPr>
        <w:t>vagas de garagens exigíveis (em função da área do espaço comercial</w:t>
      </w:r>
      <w:r w:rsidRPr="00BB1E0F">
        <w:rPr>
          <w:rFonts w:ascii="Arial Narrow" w:hAnsi="Arial Narrow"/>
          <w:sz w:val="20"/>
          <w:szCs w:val="20"/>
        </w:rPr>
        <w:t>)</w:t>
      </w:r>
    </w:p>
    <w:p w:rsidR="009E023B" w:rsidRPr="00BB1E0F" w:rsidRDefault="009E023B" w:rsidP="009E023B">
      <w:pPr>
        <w:ind w:left="1418" w:firstLine="709"/>
        <w:jc w:val="both"/>
        <w:rPr>
          <w:rFonts w:ascii="Arial Narrow" w:hAnsi="Arial Narrow"/>
        </w:rPr>
      </w:pPr>
      <w:r>
        <w:rPr>
          <w:rFonts w:ascii="Arial Narrow" w:hAnsi="Arial Narrow"/>
          <w:b/>
        </w:rPr>
        <w:t>VGO</w:t>
      </w:r>
      <w:r w:rsidRPr="00BB1E0F">
        <w:rPr>
          <w:rFonts w:ascii="Arial Narrow" w:hAnsi="Arial Narrow"/>
        </w:rPr>
        <w:t xml:space="preserve">: </w:t>
      </w:r>
      <w:r>
        <w:rPr>
          <w:rFonts w:ascii="Arial Narrow" w:hAnsi="Arial Narrow"/>
          <w:sz w:val="20"/>
          <w:szCs w:val="20"/>
        </w:rPr>
        <w:t>Número de vagas onerosas</w:t>
      </w:r>
    </w:p>
    <w:p w:rsidR="00BB1E0F" w:rsidRDefault="00BB1E0F" w:rsidP="007371FF">
      <w:pPr>
        <w:pStyle w:val="PargrafodaLista"/>
        <w:ind w:left="2410"/>
        <w:jc w:val="both"/>
        <w:rPr>
          <w:rFonts w:ascii="Arial Narrow" w:hAnsi="Arial Narrow"/>
        </w:rPr>
      </w:pPr>
    </w:p>
    <w:p w:rsidR="003F707F" w:rsidRPr="00164827" w:rsidRDefault="003F707F" w:rsidP="003F707F">
      <w:pPr>
        <w:pStyle w:val="PargrafodaLista"/>
        <w:numPr>
          <w:ilvl w:val="0"/>
          <w:numId w:val="30"/>
        </w:numPr>
        <w:ind w:left="993" w:hanging="993"/>
        <w:jc w:val="both"/>
        <w:rPr>
          <w:rFonts w:ascii="Arial Narrow" w:hAnsi="Arial Narrow"/>
        </w:rPr>
      </w:pPr>
      <w:r w:rsidRPr="00164827">
        <w:rPr>
          <w:rFonts w:ascii="Arial Narrow" w:hAnsi="Arial Narrow"/>
        </w:rPr>
        <w:t>O valor a ser aplicada para cada vaga adicional segue a seguinte tabela:</w:t>
      </w:r>
    </w:p>
    <w:p w:rsidR="00164827" w:rsidRDefault="00164827" w:rsidP="00164827">
      <w:pPr>
        <w:pStyle w:val="PargrafodaLista"/>
        <w:ind w:left="993"/>
        <w:jc w:val="both"/>
        <w:rPr>
          <w:rFonts w:ascii="Arial Narrow" w:hAnsi="Arial Narrow"/>
          <w:color w:val="FFC000"/>
        </w:rPr>
      </w:pPr>
    </w:p>
    <w:tbl>
      <w:tblPr>
        <w:tblStyle w:val="Tabelacomgrade"/>
        <w:tblW w:w="0" w:type="auto"/>
        <w:jc w:val="center"/>
        <w:tblLook w:val="04A0"/>
      </w:tblPr>
      <w:tblGrid>
        <w:gridCol w:w="2972"/>
        <w:gridCol w:w="2962"/>
      </w:tblGrid>
      <w:tr w:rsidR="00164827" w:rsidRPr="00164827" w:rsidTr="00164827">
        <w:trPr>
          <w:jc w:val="center"/>
        </w:trPr>
        <w:tc>
          <w:tcPr>
            <w:tcW w:w="2972" w:type="dxa"/>
          </w:tcPr>
          <w:p w:rsidR="00164827" w:rsidRPr="00164827" w:rsidRDefault="00164827" w:rsidP="00164827">
            <w:pPr>
              <w:pStyle w:val="PargrafodaLista"/>
              <w:jc w:val="center"/>
              <w:rPr>
                <w:rFonts w:ascii="Arial Narrow" w:hAnsi="Arial Narrow"/>
              </w:rPr>
            </w:pPr>
            <w:r w:rsidRPr="00164827">
              <w:rPr>
                <w:rFonts w:ascii="Arial Narrow" w:hAnsi="Arial Narrow"/>
              </w:rPr>
              <w:t>Zoneamento Aplicável</w:t>
            </w:r>
          </w:p>
        </w:tc>
        <w:tc>
          <w:tcPr>
            <w:tcW w:w="2962" w:type="dxa"/>
          </w:tcPr>
          <w:p w:rsidR="00164827" w:rsidRPr="00164827" w:rsidRDefault="00164827" w:rsidP="00164827">
            <w:pPr>
              <w:pStyle w:val="PargrafodaLista"/>
              <w:jc w:val="center"/>
              <w:rPr>
                <w:rFonts w:ascii="Arial Narrow" w:hAnsi="Arial Narrow"/>
              </w:rPr>
            </w:pPr>
            <w:r w:rsidRPr="00164827">
              <w:rPr>
                <w:rFonts w:ascii="Arial Narrow" w:hAnsi="Arial Narrow"/>
              </w:rPr>
              <w:t>Quantidade x CUB-SC</w:t>
            </w:r>
          </w:p>
        </w:tc>
      </w:tr>
      <w:tr w:rsidR="00164827" w:rsidRPr="00164827" w:rsidTr="00164827">
        <w:trPr>
          <w:jc w:val="center"/>
        </w:trPr>
        <w:tc>
          <w:tcPr>
            <w:tcW w:w="2972" w:type="dxa"/>
          </w:tcPr>
          <w:p w:rsidR="00164827" w:rsidRPr="00164827" w:rsidRDefault="00164827" w:rsidP="00164827">
            <w:pPr>
              <w:pStyle w:val="PargrafodaLista"/>
              <w:jc w:val="center"/>
              <w:rPr>
                <w:rFonts w:ascii="Arial Narrow" w:hAnsi="Arial Narrow"/>
              </w:rPr>
            </w:pPr>
            <w:r w:rsidRPr="00164827">
              <w:rPr>
                <w:rFonts w:ascii="Arial Narrow" w:hAnsi="Arial Narrow"/>
              </w:rPr>
              <w:t>ZAP-01/ZAP-0</w:t>
            </w:r>
            <w:r>
              <w:rPr>
                <w:rFonts w:ascii="Arial Narrow" w:hAnsi="Arial Narrow"/>
              </w:rPr>
              <w:t xml:space="preserve"> 2 / </w:t>
            </w:r>
            <w:r w:rsidRPr="00164827">
              <w:rPr>
                <w:rFonts w:ascii="Arial Narrow" w:hAnsi="Arial Narrow"/>
              </w:rPr>
              <w:t>EE-NR/</w:t>
            </w:r>
            <w:proofErr w:type="spellStart"/>
            <w:r w:rsidRPr="00164827">
              <w:rPr>
                <w:rFonts w:ascii="Arial Narrow" w:hAnsi="Arial Narrow"/>
              </w:rPr>
              <w:t>ZUVs</w:t>
            </w:r>
            <w:proofErr w:type="spellEnd"/>
            <w:r w:rsidRPr="00164827">
              <w:rPr>
                <w:rFonts w:ascii="Arial Narrow" w:hAnsi="Arial Narrow"/>
              </w:rPr>
              <w:t>/ZIA-2B</w:t>
            </w:r>
          </w:p>
        </w:tc>
        <w:tc>
          <w:tcPr>
            <w:tcW w:w="2962" w:type="dxa"/>
          </w:tcPr>
          <w:p w:rsidR="00164827" w:rsidRPr="00164827" w:rsidRDefault="00164827" w:rsidP="00164827">
            <w:pPr>
              <w:pStyle w:val="PargrafodaLista"/>
              <w:jc w:val="center"/>
              <w:rPr>
                <w:rFonts w:ascii="Arial Narrow" w:hAnsi="Arial Narrow"/>
              </w:rPr>
            </w:pPr>
            <w:r w:rsidRPr="00164827">
              <w:rPr>
                <w:rFonts w:ascii="Arial Narrow" w:hAnsi="Arial Narrow"/>
              </w:rPr>
              <w:t>10</w:t>
            </w:r>
          </w:p>
        </w:tc>
      </w:tr>
      <w:tr w:rsidR="00164827" w:rsidRPr="00164827" w:rsidTr="00164827">
        <w:trPr>
          <w:jc w:val="center"/>
        </w:trPr>
        <w:tc>
          <w:tcPr>
            <w:tcW w:w="2972" w:type="dxa"/>
          </w:tcPr>
          <w:p w:rsidR="00164827" w:rsidRPr="00164827" w:rsidRDefault="00164827" w:rsidP="00164827">
            <w:pPr>
              <w:pStyle w:val="PargrafodaLista"/>
              <w:jc w:val="center"/>
              <w:rPr>
                <w:rFonts w:ascii="Arial Narrow" w:hAnsi="Arial Narrow"/>
              </w:rPr>
            </w:pPr>
            <w:r w:rsidRPr="00164827">
              <w:rPr>
                <w:rFonts w:ascii="Arial Narrow" w:hAnsi="Arial Narrow"/>
              </w:rPr>
              <w:t>ZAP-03</w:t>
            </w:r>
            <w:r>
              <w:rPr>
                <w:rFonts w:ascii="Arial Narrow" w:hAnsi="Arial Narrow"/>
              </w:rPr>
              <w:t xml:space="preserve"> e </w:t>
            </w:r>
            <w:r w:rsidRPr="00164827">
              <w:rPr>
                <w:rFonts w:ascii="Arial Narrow" w:hAnsi="Arial Narrow"/>
              </w:rPr>
              <w:t>EE-2A</w:t>
            </w:r>
          </w:p>
        </w:tc>
        <w:tc>
          <w:tcPr>
            <w:tcW w:w="2962" w:type="dxa"/>
          </w:tcPr>
          <w:p w:rsidR="00164827" w:rsidRPr="00164827" w:rsidRDefault="00164827" w:rsidP="00164827">
            <w:pPr>
              <w:pStyle w:val="PargrafodaLista"/>
              <w:jc w:val="center"/>
              <w:rPr>
                <w:rFonts w:ascii="Arial Narrow" w:hAnsi="Arial Narrow"/>
              </w:rPr>
            </w:pPr>
            <w:proofErr w:type="gramStart"/>
            <w:r w:rsidRPr="00164827">
              <w:rPr>
                <w:rFonts w:ascii="Arial Narrow" w:hAnsi="Arial Narrow"/>
              </w:rPr>
              <w:t>7</w:t>
            </w:r>
            <w:proofErr w:type="gramEnd"/>
          </w:p>
        </w:tc>
      </w:tr>
      <w:tr w:rsidR="00164827" w:rsidRPr="00164827" w:rsidTr="00164827">
        <w:trPr>
          <w:jc w:val="center"/>
        </w:trPr>
        <w:tc>
          <w:tcPr>
            <w:tcW w:w="2972" w:type="dxa"/>
          </w:tcPr>
          <w:p w:rsidR="00164827" w:rsidRPr="00164827" w:rsidRDefault="00164827" w:rsidP="00164827">
            <w:pPr>
              <w:pStyle w:val="PargrafodaLista"/>
              <w:jc w:val="center"/>
              <w:rPr>
                <w:rFonts w:ascii="Arial Narrow" w:hAnsi="Arial Narrow"/>
              </w:rPr>
            </w:pPr>
            <w:r w:rsidRPr="00164827">
              <w:rPr>
                <w:rFonts w:ascii="Arial Narrow" w:hAnsi="Arial Narrow"/>
              </w:rPr>
              <w:t>ZAP-04</w:t>
            </w:r>
          </w:p>
        </w:tc>
        <w:tc>
          <w:tcPr>
            <w:tcW w:w="2962" w:type="dxa"/>
          </w:tcPr>
          <w:p w:rsidR="00164827" w:rsidRPr="00164827" w:rsidRDefault="00164827" w:rsidP="00164827">
            <w:pPr>
              <w:pStyle w:val="PargrafodaLista"/>
              <w:jc w:val="center"/>
              <w:rPr>
                <w:rFonts w:ascii="Arial Narrow" w:hAnsi="Arial Narrow"/>
              </w:rPr>
            </w:pPr>
            <w:proofErr w:type="gramStart"/>
            <w:r w:rsidRPr="00164827">
              <w:rPr>
                <w:rFonts w:ascii="Arial Narrow" w:hAnsi="Arial Narrow"/>
              </w:rPr>
              <w:t>5</w:t>
            </w:r>
            <w:proofErr w:type="gramEnd"/>
          </w:p>
        </w:tc>
      </w:tr>
      <w:tr w:rsidR="00164827" w:rsidRPr="00164827" w:rsidTr="00164827">
        <w:trPr>
          <w:jc w:val="center"/>
        </w:trPr>
        <w:tc>
          <w:tcPr>
            <w:tcW w:w="2972" w:type="dxa"/>
          </w:tcPr>
          <w:p w:rsidR="00164827" w:rsidRPr="00164827" w:rsidRDefault="00164827" w:rsidP="00164827">
            <w:pPr>
              <w:pStyle w:val="PargrafodaLista"/>
              <w:jc w:val="center"/>
              <w:rPr>
                <w:rFonts w:ascii="Arial Narrow" w:hAnsi="Arial Narrow"/>
              </w:rPr>
            </w:pPr>
            <w:r w:rsidRPr="00164827">
              <w:rPr>
                <w:rFonts w:ascii="Arial Narrow" w:hAnsi="Arial Narrow"/>
              </w:rPr>
              <w:t>ZAP—05 e ZAP-06</w:t>
            </w:r>
          </w:p>
        </w:tc>
        <w:tc>
          <w:tcPr>
            <w:tcW w:w="2962" w:type="dxa"/>
          </w:tcPr>
          <w:p w:rsidR="00164827" w:rsidRPr="00164827" w:rsidRDefault="00164827" w:rsidP="00164827">
            <w:pPr>
              <w:pStyle w:val="PargrafodaLista"/>
              <w:jc w:val="center"/>
              <w:rPr>
                <w:rFonts w:ascii="Arial Narrow" w:hAnsi="Arial Narrow"/>
              </w:rPr>
            </w:pPr>
            <w:proofErr w:type="gramStart"/>
            <w:r w:rsidRPr="00164827">
              <w:rPr>
                <w:rFonts w:ascii="Arial Narrow" w:hAnsi="Arial Narrow"/>
              </w:rPr>
              <w:t>3</w:t>
            </w:r>
            <w:proofErr w:type="gramEnd"/>
          </w:p>
        </w:tc>
      </w:tr>
    </w:tbl>
    <w:p w:rsidR="00164827" w:rsidRPr="003F707F" w:rsidRDefault="00164827" w:rsidP="00164827">
      <w:pPr>
        <w:pStyle w:val="PargrafodaLista"/>
        <w:ind w:left="993"/>
        <w:jc w:val="both"/>
        <w:rPr>
          <w:rFonts w:ascii="Arial Narrow" w:hAnsi="Arial Narrow"/>
          <w:color w:val="FFC000"/>
        </w:rPr>
      </w:pPr>
    </w:p>
    <w:p w:rsidR="003F707F" w:rsidRPr="00215996" w:rsidRDefault="003F707F" w:rsidP="003F707F">
      <w:pPr>
        <w:pStyle w:val="PargrafodaLista"/>
        <w:ind w:left="993"/>
        <w:jc w:val="both"/>
        <w:rPr>
          <w:rFonts w:ascii="Arial Narrow" w:hAnsi="Arial Narrow"/>
        </w:rPr>
      </w:pPr>
    </w:p>
    <w:p w:rsidR="007371FF" w:rsidRPr="00215996" w:rsidRDefault="007371FF" w:rsidP="00215996">
      <w:pPr>
        <w:pStyle w:val="PargrafodaLista"/>
        <w:numPr>
          <w:ilvl w:val="0"/>
          <w:numId w:val="30"/>
        </w:numPr>
        <w:ind w:left="993" w:hanging="993"/>
        <w:jc w:val="both"/>
        <w:rPr>
          <w:rFonts w:ascii="Arial Narrow" w:hAnsi="Arial Narrow"/>
        </w:rPr>
      </w:pPr>
      <w:r w:rsidRPr="00215996">
        <w:rPr>
          <w:rFonts w:ascii="Arial Narrow" w:hAnsi="Arial Narrow"/>
        </w:rPr>
        <w:t xml:space="preserve">Os recursos auferidos com as contrapartidas financeiras oriundas da outorga </w:t>
      </w:r>
      <w:r w:rsidR="00215996">
        <w:rPr>
          <w:rFonts w:ascii="Arial Narrow" w:hAnsi="Arial Narrow"/>
        </w:rPr>
        <w:t>onerosa de vagas adicionais</w:t>
      </w:r>
      <w:r w:rsidRPr="00215996">
        <w:rPr>
          <w:rFonts w:ascii="Arial Narrow" w:hAnsi="Arial Narrow"/>
        </w:rPr>
        <w:t xml:space="preserve"> serão </w:t>
      </w:r>
      <w:proofErr w:type="gramStart"/>
      <w:r w:rsidRPr="00215996">
        <w:rPr>
          <w:rFonts w:ascii="Arial Narrow" w:hAnsi="Arial Narrow"/>
        </w:rPr>
        <w:t>destinados ao Fundo Municipal de Desenvolvimento Urbano – FMDU</w:t>
      </w:r>
      <w:r w:rsidR="003F707F">
        <w:rPr>
          <w:rFonts w:ascii="Arial Narrow" w:hAnsi="Arial Narrow"/>
        </w:rPr>
        <w:t xml:space="preserve"> –</w:t>
      </w:r>
      <w:proofErr w:type="gramEnd"/>
      <w:r w:rsidR="003F707F">
        <w:rPr>
          <w:rFonts w:ascii="Arial Narrow" w:hAnsi="Arial Narrow"/>
        </w:rPr>
        <w:t xml:space="preserve"> conta Mobilidade Urbana</w:t>
      </w:r>
      <w:r w:rsidRPr="00215996">
        <w:rPr>
          <w:rFonts w:ascii="Arial Narrow" w:hAnsi="Arial Narrow"/>
        </w:rPr>
        <w:t>.</w:t>
      </w:r>
    </w:p>
    <w:p w:rsidR="007371FF" w:rsidRPr="001010D7" w:rsidRDefault="007371FF" w:rsidP="007371FF">
      <w:pPr>
        <w:pStyle w:val="PargrafodaLista"/>
        <w:numPr>
          <w:ilvl w:val="0"/>
          <w:numId w:val="30"/>
        </w:numPr>
        <w:ind w:left="993" w:hanging="993"/>
        <w:jc w:val="both"/>
        <w:rPr>
          <w:rFonts w:ascii="Arial Narrow" w:hAnsi="Arial Narrow"/>
        </w:rPr>
      </w:pPr>
      <w:r w:rsidRPr="001010D7">
        <w:rPr>
          <w:rFonts w:ascii="Arial Narrow" w:hAnsi="Arial Narrow"/>
        </w:rPr>
        <w:t xml:space="preserve">Os recursos oriundos da Outorga Onerosa </w:t>
      </w:r>
      <w:r w:rsidR="00215996">
        <w:rPr>
          <w:rFonts w:ascii="Arial Narrow" w:hAnsi="Arial Narrow"/>
        </w:rPr>
        <w:t xml:space="preserve">de Vagas de Garagem Adicionais </w:t>
      </w:r>
      <w:r w:rsidRPr="001010D7">
        <w:rPr>
          <w:rFonts w:ascii="Arial Narrow" w:hAnsi="Arial Narrow"/>
        </w:rPr>
        <w:t>serão destinados para viabilizar:</w:t>
      </w:r>
    </w:p>
    <w:p w:rsidR="00215996" w:rsidRDefault="00215996" w:rsidP="00597103">
      <w:pPr>
        <w:pStyle w:val="PargrafodaLista"/>
        <w:numPr>
          <w:ilvl w:val="0"/>
          <w:numId w:val="291"/>
        </w:numPr>
        <w:ind w:left="1701" w:hanging="567"/>
        <w:jc w:val="both"/>
        <w:rPr>
          <w:rFonts w:ascii="Arial Narrow" w:hAnsi="Arial Narrow"/>
        </w:rPr>
      </w:pPr>
      <w:r>
        <w:rPr>
          <w:rFonts w:ascii="Arial Narrow" w:hAnsi="Arial Narrow"/>
        </w:rPr>
        <w:lastRenderedPageBreak/>
        <w:t xml:space="preserve">Execução de projetos voltados </w:t>
      </w:r>
      <w:proofErr w:type="gramStart"/>
      <w:r>
        <w:rPr>
          <w:rFonts w:ascii="Arial Narrow" w:hAnsi="Arial Narrow"/>
        </w:rPr>
        <w:t>a</w:t>
      </w:r>
      <w:proofErr w:type="gramEnd"/>
      <w:r>
        <w:rPr>
          <w:rFonts w:ascii="Arial Narrow" w:hAnsi="Arial Narrow"/>
        </w:rPr>
        <w:t xml:space="preserve"> acessibilidade;</w:t>
      </w:r>
    </w:p>
    <w:p w:rsidR="00215996" w:rsidRDefault="00215996" w:rsidP="00597103">
      <w:pPr>
        <w:pStyle w:val="PargrafodaLista"/>
        <w:numPr>
          <w:ilvl w:val="0"/>
          <w:numId w:val="291"/>
        </w:numPr>
        <w:ind w:left="1701" w:hanging="567"/>
        <w:jc w:val="both"/>
        <w:rPr>
          <w:rFonts w:ascii="Arial Narrow" w:hAnsi="Arial Narrow"/>
        </w:rPr>
      </w:pPr>
      <w:r w:rsidRPr="001010D7">
        <w:rPr>
          <w:rFonts w:ascii="Arial Narrow" w:hAnsi="Arial Narrow"/>
        </w:rPr>
        <w:t xml:space="preserve">Execução de melhoramento da </w:t>
      </w:r>
      <w:proofErr w:type="spellStart"/>
      <w:r w:rsidRPr="001010D7">
        <w:rPr>
          <w:rFonts w:ascii="Arial Narrow" w:hAnsi="Arial Narrow"/>
        </w:rPr>
        <w:t>infraestrutura</w:t>
      </w:r>
      <w:proofErr w:type="spellEnd"/>
      <w:r w:rsidRPr="001010D7">
        <w:rPr>
          <w:rFonts w:ascii="Arial Narrow" w:hAnsi="Arial Narrow"/>
        </w:rPr>
        <w:t xml:space="preserve"> viária para a implantação de eixos estruturadores da mobilidade urbana </w:t>
      </w:r>
      <w:r>
        <w:rPr>
          <w:rFonts w:ascii="Arial Narrow" w:hAnsi="Arial Narrow"/>
        </w:rPr>
        <w:t>prioritariamente para</w:t>
      </w:r>
      <w:r w:rsidRPr="001010D7">
        <w:rPr>
          <w:rFonts w:ascii="Arial Narrow" w:hAnsi="Arial Narrow"/>
        </w:rPr>
        <w:t xml:space="preserve"> os passeios e ciclovias</w:t>
      </w:r>
      <w:r>
        <w:rPr>
          <w:rFonts w:ascii="Arial Narrow" w:hAnsi="Arial Narrow"/>
        </w:rPr>
        <w:t xml:space="preserve"> ou </w:t>
      </w:r>
      <w:proofErr w:type="spellStart"/>
      <w:r>
        <w:rPr>
          <w:rFonts w:ascii="Arial Narrow" w:hAnsi="Arial Narrow"/>
        </w:rPr>
        <w:t>ciclofaixas</w:t>
      </w:r>
      <w:proofErr w:type="spellEnd"/>
      <w:r w:rsidRPr="001010D7">
        <w:rPr>
          <w:rFonts w:ascii="Arial Narrow" w:hAnsi="Arial Narrow"/>
        </w:rPr>
        <w:t>;</w:t>
      </w:r>
    </w:p>
    <w:p w:rsidR="00215996" w:rsidRDefault="00215996" w:rsidP="00597103">
      <w:pPr>
        <w:pStyle w:val="PargrafodaLista"/>
        <w:numPr>
          <w:ilvl w:val="0"/>
          <w:numId w:val="291"/>
        </w:numPr>
        <w:ind w:left="1701" w:hanging="567"/>
        <w:jc w:val="both"/>
        <w:rPr>
          <w:rFonts w:ascii="Arial Narrow" w:hAnsi="Arial Narrow"/>
        </w:rPr>
      </w:pPr>
      <w:r>
        <w:rPr>
          <w:rFonts w:ascii="Arial Narrow" w:hAnsi="Arial Narrow"/>
        </w:rPr>
        <w:t>Segurança no trânsito, incluindo campanhas de educação, exceto custeio;</w:t>
      </w:r>
    </w:p>
    <w:p w:rsidR="00215996" w:rsidRDefault="00215996" w:rsidP="00597103">
      <w:pPr>
        <w:pStyle w:val="PargrafodaLista"/>
        <w:numPr>
          <w:ilvl w:val="0"/>
          <w:numId w:val="291"/>
        </w:numPr>
        <w:ind w:left="1701" w:hanging="567"/>
        <w:jc w:val="both"/>
        <w:rPr>
          <w:rFonts w:ascii="Arial Narrow" w:hAnsi="Arial Narrow"/>
        </w:rPr>
      </w:pPr>
      <w:r>
        <w:rPr>
          <w:rFonts w:ascii="Arial Narrow" w:hAnsi="Arial Narrow"/>
        </w:rPr>
        <w:t xml:space="preserve">Criação de áreas públicas para estacionamentos e </w:t>
      </w:r>
      <w:proofErr w:type="spellStart"/>
      <w:r>
        <w:rPr>
          <w:rFonts w:ascii="Arial Narrow" w:hAnsi="Arial Narrow"/>
        </w:rPr>
        <w:t>parqueamento</w:t>
      </w:r>
      <w:proofErr w:type="spellEnd"/>
      <w:r>
        <w:rPr>
          <w:rFonts w:ascii="Arial Narrow" w:hAnsi="Arial Narrow"/>
        </w:rPr>
        <w:t xml:space="preserve"> às margens das áreas centrais de comércio e serviços;</w:t>
      </w:r>
    </w:p>
    <w:p w:rsidR="00215996" w:rsidRDefault="00215996" w:rsidP="00597103">
      <w:pPr>
        <w:pStyle w:val="PargrafodaLista"/>
        <w:numPr>
          <w:ilvl w:val="0"/>
          <w:numId w:val="291"/>
        </w:numPr>
        <w:ind w:left="1701" w:hanging="567"/>
        <w:jc w:val="both"/>
        <w:rPr>
          <w:rFonts w:ascii="Arial Narrow" w:hAnsi="Arial Narrow"/>
        </w:rPr>
      </w:pPr>
      <w:proofErr w:type="spellStart"/>
      <w:r>
        <w:rPr>
          <w:rFonts w:ascii="Arial Narrow" w:hAnsi="Arial Narrow"/>
        </w:rPr>
        <w:t>Infraestrutura</w:t>
      </w:r>
      <w:proofErr w:type="spellEnd"/>
      <w:r>
        <w:rPr>
          <w:rFonts w:ascii="Arial Narrow" w:hAnsi="Arial Narrow"/>
        </w:rPr>
        <w:t xml:space="preserve"> para o Transporte Coletivo Urbano;</w:t>
      </w:r>
    </w:p>
    <w:p w:rsidR="007371FF" w:rsidRPr="00454AEE" w:rsidRDefault="007371FF" w:rsidP="007371FF">
      <w:pPr>
        <w:pStyle w:val="PargrafodaLista"/>
        <w:ind w:left="2410" w:hanging="1417"/>
        <w:jc w:val="both"/>
        <w:outlineLvl w:val="2"/>
        <w:rPr>
          <w:rFonts w:ascii="Arial Narrow" w:hAnsi="Arial Narrow"/>
        </w:rPr>
      </w:pPr>
      <w:r w:rsidRPr="004F1C40">
        <w:rPr>
          <w:rFonts w:ascii="Arial Narrow" w:hAnsi="Arial Narrow"/>
        </w:rPr>
        <w:t xml:space="preserve">Parágrafo Único.  Os recursos auferidos com as contrapartidas financeiras oriundas da outorga onerosa de </w:t>
      </w:r>
      <w:r w:rsidR="00215996">
        <w:rPr>
          <w:rFonts w:ascii="Arial Narrow" w:hAnsi="Arial Narrow"/>
        </w:rPr>
        <w:t>V</w:t>
      </w:r>
      <w:r w:rsidR="00414450">
        <w:rPr>
          <w:rFonts w:ascii="Arial Narrow" w:hAnsi="Arial Narrow"/>
        </w:rPr>
        <w:t>a</w:t>
      </w:r>
      <w:r w:rsidR="00215996">
        <w:rPr>
          <w:rFonts w:ascii="Arial Narrow" w:hAnsi="Arial Narrow"/>
        </w:rPr>
        <w:t xml:space="preserve">gas de Garagem </w:t>
      </w:r>
      <w:proofErr w:type="spellStart"/>
      <w:r w:rsidR="00215996">
        <w:rPr>
          <w:rFonts w:ascii="Arial Narrow" w:hAnsi="Arial Narrow"/>
        </w:rPr>
        <w:t>Adicionais</w:t>
      </w:r>
      <w:r w:rsidRPr="004F1C40">
        <w:rPr>
          <w:rFonts w:ascii="Arial Narrow" w:hAnsi="Arial Narrow"/>
        </w:rPr>
        <w:t>destinados</w:t>
      </w:r>
      <w:proofErr w:type="spellEnd"/>
      <w:r w:rsidRPr="004F1C40">
        <w:rPr>
          <w:rFonts w:ascii="Arial Narrow" w:hAnsi="Arial Narrow"/>
        </w:rPr>
        <w:t xml:space="preserve"> ao </w:t>
      </w:r>
      <w:r w:rsidRPr="001010D7">
        <w:rPr>
          <w:rFonts w:ascii="Arial Narrow" w:hAnsi="Arial Narrow"/>
        </w:rPr>
        <w:t>Fundo Municipal de Desenvolvimento Urbano – FMDU</w:t>
      </w:r>
      <w:r w:rsidR="003F707F">
        <w:rPr>
          <w:rFonts w:ascii="Arial Narrow" w:hAnsi="Arial Narrow"/>
        </w:rPr>
        <w:t xml:space="preserve"> – conta Mobilidade Urbana</w:t>
      </w:r>
      <w:r>
        <w:rPr>
          <w:rFonts w:ascii="Arial Narrow" w:hAnsi="Arial Narrow"/>
        </w:rPr>
        <w:t xml:space="preserve"> deverão ter destinação de, no </w:t>
      </w:r>
      <w:r w:rsidR="00215996">
        <w:rPr>
          <w:rFonts w:ascii="Arial Narrow" w:hAnsi="Arial Narrow"/>
        </w:rPr>
        <w:t>mínimo, 5% (cinco por cento) do total recebido para programas de educação no trânsito e 25% (vinte e cinco por cento) do total recebido para</w:t>
      </w:r>
      <w:r>
        <w:rPr>
          <w:rFonts w:ascii="Arial Narrow" w:hAnsi="Arial Narrow"/>
        </w:rPr>
        <w:t xml:space="preserve"> programas </w:t>
      </w:r>
      <w:r w:rsidR="00215996">
        <w:rPr>
          <w:rFonts w:ascii="Arial Narrow" w:hAnsi="Arial Narrow"/>
        </w:rPr>
        <w:t>e projetos voltados a acessibilidade universal dos espaços públicos de uso coletivo</w:t>
      </w:r>
      <w:r w:rsidRPr="00454AEE">
        <w:rPr>
          <w:rFonts w:ascii="Arial Narrow" w:hAnsi="Arial Narrow"/>
        </w:rPr>
        <w:t>;</w:t>
      </w:r>
    </w:p>
    <w:p w:rsidR="00971758" w:rsidRPr="007146A3" w:rsidRDefault="00971758" w:rsidP="00597103">
      <w:pPr>
        <w:pStyle w:val="Ttulo1"/>
        <w:numPr>
          <w:ilvl w:val="2"/>
          <w:numId w:val="198"/>
        </w:numPr>
        <w:jc w:val="center"/>
        <w:rPr>
          <w:color w:val="auto"/>
        </w:rPr>
      </w:pPr>
      <w:bookmarkStart w:id="44" w:name="_Ref451357255"/>
    </w:p>
    <w:bookmarkEnd w:id="44"/>
    <w:p w:rsidR="004B54D4" w:rsidRPr="00983ABA" w:rsidRDefault="004B54D4" w:rsidP="00971758">
      <w:pPr>
        <w:pStyle w:val="PargrafodaLista"/>
        <w:jc w:val="center"/>
        <w:outlineLvl w:val="1"/>
        <w:rPr>
          <w:rFonts w:ascii="Arial Narrow" w:hAnsi="Arial Narrow"/>
          <w:b/>
        </w:rPr>
      </w:pPr>
      <w:r w:rsidRPr="00983ABA">
        <w:rPr>
          <w:rFonts w:ascii="Arial Narrow" w:hAnsi="Arial Narrow"/>
          <w:b/>
        </w:rPr>
        <w:t>Dos Instrumentos de Ordenamento e Reestruturação Urbana</w:t>
      </w:r>
    </w:p>
    <w:p w:rsidR="004B54D4" w:rsidRPr="00983ABA" w:rsidRDefault="004B54D4" w:rsidP="004B54D4">
      <w:pPr>
        <w:jc w:val="both"/>
        <w:rPr>
          <w:rFonts w:ascii="Arial Narrow" w:hAnsi="Arial Narrow"/>
        </w:rPr>
      </w:pPr>
    </w:p>
    <w:p w:rsidR="004B54D4" w:rsidRPr="00983ABA" w:rsidRDefault="004B54D4" w:rsidP="00B74021">
      <w:pPr>
        <w:pStyle w:val="PargrafodaLista"/>
        <w:numPr>
          <w:ilvl w:val="0"/>
          <w:numId w:val="30"/>
        </w:numPr>
        <w:ind w:left="993" w:hanging="993"/>
        <w:jc w:val="both"/>
        <w:rPr>
          <w:rFonts w:ascii="Arial Narrow" w:hAnsi="Arial Narrow"/>
        </w:rPr>
      </w:pPr>
      <w:bookmarkStart w:id="45" w:name="_Ref451266004"/>
      <w:r w:rsidRPr="00983ABA">
        <w:rPr>
          <w:rFonts w:ascii="Arial Narrow" w:hAnsi="Arial Narrow"/>
        </w:rPr>
        <w:t xml:space="preserve">Com o objetivo de promover transformações estruturais o Município </w:t>
      </w:r>
      <w:r w:rsidR="00000B85" w:rsidRPr="00983ABA">
        <w:rPr>
          <w:rFonts w:ascii="Arial Narrow" w:hAnsi="Arial Narrow"/>
        </w:rPr>
        <w:t xml:space="preserve">de Itapema </w:t>
      </w:r>
      <w:r w:rsidRPr="00983ABA">
        <w:rPr>
          <w:rFonts w:ascii="Arial Narrow" w:hAnsi="Arial Narrow"/>
        </w:rPr>
        <w:t>deverá desenvolver Projetos de Intervenção Urbana para promover o ordenamento e a reestruturação urbana em áreas subutilizadas e com pote</w:t>
      </w:r>
      <w:r w:rsidR="00000B85" w:rsidRPr="00983ABA">
        <w:rPr>
          <w:rFonts w:ascii="Arial Narrow" w:hAnsi="Arial Narrow"/>
        </w:rPr>
        <w:t>ncial de transformação</w:t>
      </w:r>
      <w:r w:rsidRPr="00983ABA">
        <w:rPr>
          <w:rFonts w:ascii="Arial Narrow" w:hAnsi="Arial Narrow"/>
        </w:rPr>
        <w:t xml:space="preserve">, para maior aproveitamento da terra urbana e o </w:t>
      </w:r>
      <w:proofErr w:type="spellStart"/>
      <w:r w:rsidRPr="00983ABA">
        <w:rPr>
          <w:rFonts w:ascii="Arial Narrow" w:hAnsi="Arial Narrow"/>
        </w:rPr>
        <w:t>consequente</w:t>
      </w:r>
      <w:proofErr w:type="spellEnd"/>
      <w:r w:rsidRPr="00983ABA">
        <w:rPr>
          <w:rFonts w:ascii="Arial Narrow" w:hAnsi="Arial Narrow"/>
        </w:rPr>
        <w:t xml:space="preserve"> aumento nas densidades construtivas e demográficas, </w:t>
      </w:r>
      <w:r w:rsidR="00000B85" w:rsidRPr="00983ABA">
        <w:rPr>
          <w:rFonts w:ascii="Arial Narrow" w:hAnsi="Arial Narrow"/>
        </w:rPr>
        <w:t xml:space="preserve">geração de centralidades e </w:t>
      </w:r>
      <w:r w:rsidRPr="00983ABA">
        <w:rPr>
          <w:rFonts w:ascii="Arial Narrow" w:hAnsi="Arial Narrow"/>
        </w:rPr>
        <w:t>implantação</w:t>
      </w:r>
      <w:proofErr w:type="gramStart"/>
      <w:r w:rsidRPr="00983ABA">
        <w:rPr>
          <w:rFonts w:ascii="Arial Narrow" w:hAnsi="Arial Narrow"/>
        </w:rPr>
        <w:t xml:space="preserve">  </w:t>
      </w:r>
      <w:proofErr w:type="gramEnd"/>
      <w:r w:rsidRPr="00983ABA">
        <w:rPr>
          <w:rFonts w:ascii="Arial Narrow" w:hAnsi="Arial Narrow"/>
        </w:rPr>
        <w:t>de novas atividades  econômicas e emprego e atendimento às necessidades de habitação e de equipamentos sociais para a população.</w:t>
      </w:r>
      <w:bookmarkEnd w:id="45"/>
    </w:p>
    <w:p w:rsidR="004B54D4" w:rsidRPr="00983ABA" w:rsidRDefault="004B54D4" w:rsidP="00597103">
      <w:pPr>
        <w:pStyle w:val="PargrafodaLista"/>
        <w:numPr>
          <w:ilvl w:val="0"/>
          <w:numId w:val="127"/>
        </w:numPr>
        <w:ind w:left="2410" w:hanging="1417"/>
        <w:jc w:val="both"/>
        <w:rPr>
          <w:rFonts w:ascii="Arial Narrow" w:hAnsi="Arial Narrow"/>
        </w:rPr>
      </w:pPr>
      <w:r w:rsidRPr="00983ABA">
        <w:rPr>
          <w:rFonts w:ascii="Arial Narrow" w:hAnsi="Arial Narrow"/>
        </w:rPr>
        <w:t>§ 1º As intervenções a serem realizadas nas áreas referidas no “caput” desse artigo deverão estar baseadas em Projetos de Intervenção Urbana, a serem elaborados de forma participativa, sob responsabilidade do Poder Público Municipal.</w:t>
      </w:r>
    </w:p>
    <w:p w:rsidR="00B27A51" w:rsidRPr="00983ABA" w:rsidRDefault="004B54D4" w:rsidP="00597103">
      <w:pPr>
        <w:pStyle w:val="PargrafodaLista"/>
        <w:numPr>
          <w:ilvl w:val="0"/>
          <w:numId w:val="127"/>
        </w:numPr>
        <w:ind w:left="2410" w:hanging="1417"/>
        <w:jc w:val="both"/>
        <w:rPr>
          <w:rFonts w:ascii="Arial Narrow" w:hAnsi="Arial Narrow"/>
        </w:rPr>
      </w:pPr>
      <w:r w:rsidRPr="00983ABA">
        <w:rPr>
          <w:rFonts w:ascii="Arial Narrow" w:hAnsi="Arial Narrow"/>
        </w:rPr>
        <w:t xml:space="preserve">§ 2º Nas áreas contidas nos perímetros dos Projetos de Intervenção Urbana, o Executivo Municipal poderá promover, a pedido dos proprietários ou por iniciativa própria, o </w:t>
      </w:r>
      <w:proofErr w:type="spellStart"/>
      <w:r w:rsidRPr="00983ABA">
        <w:rPr>
          <w:rFonts w:ascii="Arial Narrow" w:hAnsi="Arial Narrow"/>
        </w:rPr>
        <w:t>Reordenamento</w:t>
      </w:r>
      <w:proofErr w:type="spellEnd"/>
      <w:r w:rsidRPr="00983ABA">
        <w:rPr>
          <w:rFonts w:ascii="Arial Narrow" w:hAnsi="Arial Narrow"/>
        </w:rPr>
        <w:t xml:space="preserve"> Urbanístico Integrado, que trata do processo de reorganização fundiária associado à implantação de projetos de reconhecido interesse público, no qual os registros imobiliários dos terrenos afetados poderão ser objeto de unificação para posterior </w:t>
      </w:r>
      <w:proofErr w:type="spellStart"/>
      <w:r w:rsidRPr="00983ABA">
        <w:rPr>
          <w:rFonts w:ascii="Arial Narrow" w:hAnsi="Arial Narrow"/>
        </w:rPr>
        <w:t>reparcelamento</w:t>
      </w:r>
      <w:proofErr w:type="spellEnd"/>
      <w:r w:rsidRPr="00983ABA">
        <w:rPr>
          <w:rFonts w:ascii="Arial Narrow" w:hAnsi="Arial Narrow"/>
        </w:rPr>
        <w:t>, com a implantação do projeto urbanístico autorizador da medida, e este instrumento deverá ser regulamentado por lei específica que deverá conter no mínimo:</w:t>
      </w:r>
    </w:p>
    <w:p w:rsidR="00B27A51" w:rsidRPr="00983ABA" w:rsidRDefault="00B27A51" w:rsidP="00597103">
      <w:pPr>
        <w:pStyle w:val="PargrafodaLista"/>
        <w:numPr>
          <w:ilvl w:val="0"/>
          <w:numId w:val="128"/>
        </w:numPr>
        <w:ind w:left="2835" w:hanging="567"/>
        <w:jc w:val="both"/>
        <w:rPr>
          <w:rFonts w:ascii="Arial Narrow" w:hAnsi="Arial Narrow"/>
        </w:rPr>
      </w:pPr>
      <w:r w:rsidRPr="00983ABA">
        <w:rPr>
          <w:rFonts w:ascii="Arial Narrow" w:hAnsi="Arial Narrow"/>
        </w:rPr>
        <w:t xml:space="preserve">Definição de percentual mínimo de adesão ao projeto de </w:t>
      </w:r>
      <w:proofErr w:type="spellStart"/>
      <w:r w:rsidRPr="00983ABA">
        <w:rPr>
          <w:rFonts w:ascii="Arial Narrow" w:hAnsi="Arial Narrow"/>
        </w:rPr>
        <w:t>Reordenamento</w:t>
      </w:r>
      <w:proofErr w:type="spellEnd"/>
      <w:r w:rsidRPr="00983ABA">
        <w:rPr>
          <w:rFonts w:ascii="Arial Narrow" w:hAnsi="Arial Narrow"/>
        </w:rPr>
        <w:t xml:space="preserve"> Urbanístico Integrado referenciado preferencialmente no número de proprietários e de imóveis contidos no perímetro de intervenção;</w:t>
      </w:r>
    </w:p>
    <w:p w:rsidR="00B27A51" w:rsidRPr="00983ABA" w:rsidRDefault="00B27A51" w:rsidP="00597103">
      <w:pPr>
        <w:pStyle w:val="PargrafodaLista"/>
        <w:numPr>
          <w:ilvl w:val="0"/>
          <w:numId w:val="128"/>
        </w:numPr>
        <w:ind w:left="2835" w:hanging="567"/>
        <w:jc w:val="both"/>
        <w:rPr>
          <w:rFonts w:ascii="Arial Narrow" w:hAnsi="Arial Narrow"/>
        </w:rPr>
      </w:pPr>
      <w:r w:rsidRPr="00983ABA">
        <w:rPr>
          <w:rFonts w:ascii="Arial Narrow" w:hAnsi="Arial Narrow"/>
        </w:rPr>
        <w:t xml:space="preserve">Definição do conteúdo mínimo do projeto de </w:t>
      </w:r>
      <w:proofErr w:type="spellStart"/>
      <w:r w:rsidRPr="00983ABA">
        <w:rPr>
          <w:rFonts w:ascii="Arial Narrow" w:hAnsi="Arial Narrow"/>
        </w:rPr>
        <w:t>Reordenamento</w:t>
      </w:r>
      <w:proofErr w:type="spellEnd"/>
      <w:r w:rsidRPr="00983ABA">
        <w:rPr>
          <w:rFonts w:ascii="Arial Narrow" w:hAnsi="Arial Narrow"/>
        </w:rPr>
        <w:t xml:space="preserve"> Urbanístico Integrado;</w:t>
      </w:r>
    </w:p>
    <w:p w:rsidR="00B27A51" w:rsidRPr="00983ABA" w:rsidRDefault="00B27A51" w:rsidP="00597103">
      <w:pPr>
        <w:pStyle w:val="PargrafodaLista"/>
        <w:numPr>
          <w:ilvl w:val="0"/>
          <w:numId w:val="128"/>
        </w:numPr>
        <w:ind w:left="2835" w:hanging="567"/>
        <w:jc w:val="both"/>
        <w:rPr>
          <w:rFonts w:ascii="Arial Narrow" w:hAnsi="Arial Narrow"/>
        </w:rPr>
      </w:pPr>
      <w:r w:rsidRPr="00983ABA">
        <w:rPr>
          <w:rFonts w:ascii="Arial Narrow" w:hAnsi="Arial Narrow"/>
        </w:rPr>
        <w:lastRenderedPageBreak/>
        <w:t xml:space="preserve">Definição dos mecanismos de execução do projeto de </w:t>
      </w:r>
      <w:proofErr w:type="spellStart"/>
      <w:r w:rsidRPr="00983ABA">
        <w:rPr>
          <w:rFonts w:ascii="Arial Narrow" w:hAnsi="Arial Narrow"/>
        </w:rPr>
        <w:t>Reordenamento</w:t>
      </w:r>
      <w:proofErr w:type="spellEnd"/>
      <w:r w:rsidRPr="00983ABA">
        <w:rPr>
          <w:rFonts w:ascii="Arial Narrow" w:hAnsi="Arial Narrow"/>
        </w:rPr>
        <w:t xml:space="preserve"> Urbanístico Integrado, em especial as formas de financiamento;</w:t>
      </w:r>
    </w:p>
    <w:p w:rsidR="00B27A51" w:rsidRPr="00983ABA" w:rsidRDefault="00B27A51" w:rsidP="00597103">
      <w:pPr>
        <w:pStyle w:val="PargrafodaLista"/>
        <w:numPr>
          <w:ilvl w:val="0"/>
          <w:numId w:val="128"/>
        </w:numPr>
        <w:ind w:left="2835" w:hanging="567"/>
        <w:jc w:val="both"/>
        <w:rPr>
          <w:rFonts w:ascii="Arial Narrow" w:hAnsi="Arial Narrow"/>
        </w:rPr>
      </w:pPr>
      <w:r w:rsidRPr="00983ABA">
        <w:rPr>
          <w:rFonts w:ascii="Arial Narrow" w:hAnsi="Arial Narrow"/>
        </w:rPr>
        <w:t>Previsão de contrapartida a ser exigida de forma equitativa a todos os proprietários dos imóveis contidos no perímetro de intervenção;</w:t>
      </w:r>
    </w:p>
    <w:p w:rsidR="00B27A51" w:rsidRPr="00983ABA" w:rsidRDefault="00B27A51" w:rsidP="00597103">
      <w:pPr>
        <w:pStyle w:val="PargrafodaLista"/>
        <w:numPr>
          <w:ilvl w:val="0"/>
          <w:numId w:val="128"/>
        </w:numPr>
        <w:ind w:left="2835" w:hanging="567"/>
        <w:jc w:val="both"/>
        <w:rPr>
          <w:rFonts w:ascii="Arial Narrow" w:hAnsi="Arial Narrow"/>
        </w:rPr>
      </w:pPr>
      <w:r w:rsidRPr="00983ABA">
        <w:rPr>
          <w:rFonts w:ascii="Arial Narrow" w:hAnsi="Arial Narrow"/>
        </w:rPr>
        <w:t>Previsão de mecanismos de participação, monitoramento e controle envolvendo obrigatoriamente a sociedade, os proprietários afetados e o Executivo Municipal;</w:t>
      </w:r>
    </w:p>
    <w:p w:rsidR="00B27A51" w:rsidRPr="00983ABA" w:rsidRDefault="00B27A51" w:rsidP="00597103">
      <w:pPr>
        <w:pStyle w:val="PargrafodaLista"/>
        <w:numPr>
          <w:ilvl w:val="0"/>
          <w:numId w:val="128"/>
        </w:numPr>
        <w:ind w:left="2835" w:hanging="567"/>
        <w:jc w:val="both"/>
        <w:rPr>
          <w:rFonts w:ascii="Arial Narrow" w:hAnsi="Arial Narrow"/>
        </w:rPr>
      </w:pPr>
      <w:r w:rsidRPr="00983ABA">
        <w:rPr>
          <w:rFonts w:ascii="Arial Narrow" w:hAnsi="Arial Narrow"/>
        </w:rPr>
        <w:t xml:space="preserve">Previsão de solução habitacional definitiva dentro do perímetro para a população de baixa renda que estiver inserida no perímetro do projeto de </w:t>
      </w:r>
      <w:proofErr w:type="spellStart"/>
      <w:r w:rsidRPr="00983ABA">
        <w:rPr>
          <w:rFonts w:ascii="Arial Narrow" w:hAnsi="Arial Narrow"/>
        </w:rPr>
        <w:t>Reordenamento</w:t>
      </w:r>
      <w:proofErr w:type="spellEnd"/>
      <w:r w:rsidRPr="00983ABA">
        <w:rPr>
          <w:rFonts w:ascii="Arial Narrow" w:hAnsi="Arial Narrow"/>
        </w:rPr>
        <w:t xml:space="preserve"> Urbanístico Integrado.</w:t>
      </w:r>
    </w:p>
    <w:p w:rsidR="00B27A51" w:rsidRPr="00983ABA" w:rsidRDefault="00B27A51" w:rsidP="00597103">
      <w:pPr>
        <w:pStyle w:val="PargrafodaLista"/>
        <w:numPr>
          <w:ilvl w:val="0"/>
          <w:numId w:val="127"/>
        </w:numPr>
        <w:ind w:left="2410" w:hanging="1417"/>
        <w:jc w:val="both"/>
        <w:rPr>
          <w:rFonts w:ascii="Arial Narrow" w:hAnsi="Arial Narrow"/>
        </w:rPr>
      </w:pPr>
      <w:r w:rsidRPr="00983ABA">
        <w:rPr>
          <w:rFonts w:ascii="Arial Narrow" w:hAnsi="Arial Narrow"/>
        </w:rPr>
        <w:t xml:space="preserve">Lei específica poderá autorizará a Prefeitura a estabelecer, nos perímetros definidos pelos Projetos de Intervenção Urbana, medidas preventivas destinadas a evitar </w:t>
      </w:r>
      <w:proofErr w:type="gramStart"/>
      <w:r w:rsidRPr="00983ABA">
        <w:rPr>
          <w:rFonts w:ascii="Arial Narrow" w:hAnsi="Arial Narrow"/>
        </w:rPr>
        <w:t>a alteração das circunstâncias e das condições de fato existentes que possam comprometer ou tornar mais onerosa a intervenção</w:t>
      </w:r>
      <w:proofErr w:type="gramEnd"/>
      <w:r w:rsidRPr="00983ABA">
        <w:rPr>
          <w:rFonts w:ascii="Arial Narrow" w:hAnsi="Arial Narrow"/>
        </w:rPr>
        <w:t xml:space="preserve"> prevista para o local.</w:t>
      </w:r>
    </w:p>
    <w:p w:rsidR="00B27A51" w:rsidRPr="00983ABA" w:rsidRDefault="00B27A51" w:rsidP="00597103">
      <w:pPr>
        <w:pStyle w:val="PargrafodaLista"/>
        <w:numPr>
          <w:ilvl w:val="0"/>
          <w:numId w:val="127"/>
        </w:numPr>
        <w:ind w:left="2410" w:hanging="1417"/>
        <w:jc w:val="both"/>
        <w:rPr>
          <w:rFonts w:ascii="Arial Narrow" w:hAnsi="Arial Narrow"/>
        </w:rPr>
      </w:pPr>
      <w:r w:rsidRPr="00983ABA">
        <w:rPr>
          <w:rFonts w:ascii="Arial Narrow" w:hAnsi="Arial Narrow"/>
        </w:rPr>
        <w:t>As medidas preventivas referidas no § 3º serão apenas as necessárias para a garantia da integridade dos Projetos de Intervenção Urbana, respeitando-se os alvarás de execução já expedidos pela Municipalidade.</w:t>
      </w:r>
    </w:p>
    <w:p w:rsidR="00B27A51" w:rsidRPr="00983ABA" w:rsidRDefault="00B27A51" w:rsidP="00597103">
      <w:pPr>
        <w:pStyle w:val="PargrafodaLista"/>
        <w:numPr>
          <w:ilvl w:val="0"/>
          <w:numId w:val="127"/>
        </w:numPr>
        <w:ind w:left="2410" w:hanging="1417"/>
        <w:jc w:val="both"/>
        <w:rPr>
          <w:rFonts w:ascii="Arial Narrow" w:hAnsi="Arial Narrow"/>
        </w:rPr>
      </w:pPr>
      <w:r w:rsidRPr="00983ABA">
        <w:rPr>
          <w:rFonts w:ascii="Arial Narrow" w:hAnsi="Arial Narrow"/>
        </w:rPr>
        <w:t xml:space="preserve"> Para </w:t>
      </w:r>
      <w:proofErr w:type="gramStart"/>
      <w:r w:rsidRPr="00983ABA">
        <w:rPr>
          <w:rFonts w:ascii="Arial Narrow" w:hAnsi="Arial Narrow"/>
        </w:rPr>
        <w:t>implementar</w:t>
      </w:r>
      <w:proofErr w:type="gramEnd"/>
      <w:r w:rsidRPr="00983ABA">
        <w:rPr>
          <w:rFonts w:ascii="Arial Narrow" w:hAnsi="Arial Narrow"/>
        </w:rPr>
        <w:t xml:space="preserve"> os Projetos de Intervenção Urbana, previstos no § 1º, o Município poderá utilizar os seguintes instrumentos:</w:t>
      </w:r>
    </w:p>
    <w:p w:rsidR="004B54D4" w:rsidRPr="00983ABA" w:rsidRDefault="004B54D4" w:rsidP="00597103">
      <w:pPr>
        <w:pStyle w:val="PargrafodaLista"/>
        <w:numPr>
          <w:ilvl w:val="0"/>
          <w:numId w:val="139"/>
        </w:numPr>
        <w:jc w:val="both"/>
        <w:rPr>
          <w:rFonts w:ascii="Arial Narrow" w:hAnsi="Arial Narrow"/>
        </w:rPr>
      </w:pPr>
      <w:r w:rsidRPr="00983ABA">
        <w:rPr>
          <w:rFonts w:ascii="Arial Narrow" w:hAnsi="Arial Narrow"/>
        </w:rPr>
        <w:t>Operações Urbanas Consorciadas;</w:t>
      </w:r>
    </w:p>
    <w:p w:rsidR="004B54D4" w:rsidRPr="00983ABA" w:rsidRDefault="004B54D4" w:rsidP="00597103">
      <w:pPr>
        <w:pStyle w:val="PargrafodaLista"/>
        <w:numPr>
          <w:ilvl w:val="0"/>
          <w:numId w:val="139"/>
        </w:numPr>
        <w:jc w:val="both"/>
        <w:rPr>
          <w:rFonts w:ascii="Arial Narrow" w:hAnsi="Arial Narrow"/>
        </w:rPr>
      </w:pPr>
      <w:r w:rsidRPr="00983ABA">
        <w:rPr>
          <w:rFonts w:ascii="Arial Narrow" w:hAnsi="Arial Narrow"/>
        </w:rPr>
        <w:t>Concessão Urbanística;</w:t>
      </w:r>
    </w:p>
    <w:p w:rsidR="00983ABA" w:rsidRPr="00983ABA" w:rsidRDefault="00983ABA" w:rsidP="00597103">
      <w:pPr>
        <w:pStyle w:val="PargrafodaLista"/>
        <w:numPr>
          <w:ilvl w:val="0"/>
          <w:numId w:val="139"/>
        </w:numPr>
        <w:jc w:val="both"/>
        <w:rPr>
          <w:rFonts w:ascii="Arial Narrow" w:hAnsi="Arial Narrow"/>
        </w:rPr>
      </w:pPr>
      <w:r w:rsidRPr="00983ABA">
        <w:rPr>
          <w:rFonts w:ascii="Arial Narrow" w:hAnsi="Arial Narrow"/>
        </w:rPr>
        <w:t>Áreas de Intervenção Urbana.</w:t>
      </w:r>
    </w:p>
    <w:p w:rsidR="00B27A51" w:rsidRPr="00983ABA" w:rsidRDefault="004B54D4" w:rsidP="00B74021">
      <w:pPr>
        <w:pStyle w:val="PargrafodaLista"/>
        <w:numPr>
          <w:ilvl w:val="0"/>
          <w:numId w:val="30"/>
        </w:numPr>
        <w:ind w:left="993" w:hanging="993"/>
        <w:jc w:val="both"/>
        <w:rPr>
          <w:rFonts w:ascii="Arial Narrow" w:hAnsi="Arial Narrow"/>
        </w:rPr>
      </w:pPr>
      <w:r w:rsidRPr="00983ABA">
        <w:rPr>
          <w:rFonts w:ascii="Arial Narrow" w:hAnsi="Arial Narrow"/>
        </w:rPr>
        <w:t xml:space="preserve">Para promover os objetivos estabelecidos no </w:t>
      </w:r>
      <w:r w:rsidR="00B3251D" w:rsidRPr="00983ABA">
        <w:rPr>
          <w:rFonts w:ascii="Arial Narrow" w:hAnsi="Arial Narrow"/>
        </w:rPr>
        <w:fldChar w:fldCharType="begin"/>
      </w:r>
      <w:r w:rsidR="00983ABA" w:rsidRPr="00983ABA">
        <w:rPr>
          <w:rFonts w:ascii="Arial Narrow" w:hAnsi="Arial Narrow"/>
        </w:rPr>
        <w:instrText xml:space="preserve"> REF _Ref451266004 \r \h </w:instrText>
      </w:r>
      <w:r w:rsidR="00B3251D" w:rsidRPr="00983ABA">
        <w:rPr>
          <w:rFonts w:ascii="Arial Narrow" w:hAnsi="Arial Narrow"/>
        </w:rPr>
      </w:r>
      <w:r w:rsidR="00B3251D" w:rsidRPr="00983ABA">
        <w:rPr>
          <w:rFonts w:ascii="Arial Narrow" w:hAnsi="Arial Narrow"/>
        </w:rPr>
        <w:fldChar w:fldCharType="separate"/>
      </w:r>
      <w:r w:rsidR="00533092">
        <w:rPr>
          <w:rFonts w:ascii="Arial Narrow" w:hAnsi="Arial Narrow"/>
        </w:rPr>
        <w:t>Art. 266</w:t>
      </w:r>
      <w:r w:rsidR="00B3251D" w:rsidRPr="00983ABA">
        <w:rPr>
          <w:rFonts w:ascii="Arial Narrow" w:hAnsi="Arial Narrow"/>
        </w:rPr>
        <w:fldChar w:fldCharType="end"/>
      </w:r>
      <w:r w:rsidR="00983ABA" w:rsidRPr="00983ABA">
        <w:rPr>
          <w:rFonts w:ascii="Arial Narrow" w:hAnsi="Arial Narrow"/>
        </w:rPr>
        <w:t xml:space="preserve">, </w:t>
      </w:r>
      <w:r w:rsidRPr="00983ABA">
        <w:rPr>
          <w:rFonts w:ascii="Arial Narrow" w:hAnsi="Arial Narrow"/>
        </w:rPr>
        <w:t>fica a Prefeitura autorizada a constituir ou delegar instituição de fundo de investimento imobiliário, instituído nos termos da Lei Federal nº 8.668, de 25 de junho de 1993, ou legislação que venha a sucedê-la, com as seguintes finalidades:</w:t>
      </w:r>
    </w:p>
    <w:p w:rsidR="00B27A51" w:rsidRPr="00983ABA" w:rsidRDefault="00B27A51" w:rsidP="00597103">
      <w:pPr>
        <w:pStyle w:val="PargrafodaLista"/>
        <w:numPr>
          <w:ilvl w:val="0"/>
          <w:numId w:val="140"/>
        </w:numPr>
        <w:ind w:left="1701" w:hanging="567"/>
        <w:jc w:val="both"/>
        <w:rPr>
          <w:rFonts w:ascii="Arial Narrow" w:hAnsi="Arial Narrow"/>
        </w:rPr>
      </w:pPr>
      <w:r w:rsidRPr="00983ABA">
        <w:rPr>
          <w:rFonts w:ascii="Arial Narrow" w:hAnsi="Arial Narrow"/>
        </w:rPr>
        <w:t xml:space="preserve">Viabilizar a utilização do </w:t>
      </w:r>
      <w:proofErr w:type="spellStart"/>
      <w:r w:rsidRPr="00983ABA">
        <w:rPr>
          <w:rFonts w:ascii="Arial Narrow" w:hAnsi="Arial Narrow"/>
        </w:rPr>
        <w:t>Reordenamento</w:t>
      </w:r>
      <w:proofErr w:type="spellEnd"/>
      <w:r w:rsidRPr="00983ABA">
        <w:rPr>
          <w:rFonts w:ascii="Arial Narrow" w:hAnsi="Arial Narrow"/>
        </w:rPr>
        <w:t xml:space="preserve"> da Estrutura Urbana incluindo o transporte coletivo;</w:t>
      </w:r>
    </w:p>
    <w:p w:rsidR="00B27A51" w:rsidRPr="00983ABA" w:rsidRDefault="00B27A51" w:rsidP="00597103">
      <w:pPr>
        <w:pStyle w:val="PargrafodaLista"/>
        <w:numPr>
          <w:ilvl w:val="0"/>
          <w:numId w:val="140"/>
        </w:numPr>
        <w:ind w:left="1701" w:hanging="567"/>
        <w:jc w:val="both"/>
        <w:rPr>
          <w:rFonts w:ascii="Arial Narrow" w:hAnsi="Arial Narrow"/>
        </w:rPr>
      </w:pPr>
      <w:r w:rsidRPr="00983ABA">
        <w:rPr>
          <w:rFonts w:ascii="Arial Narrow" w:hAnsi="Arial Narrow"/>
        </w:rPr>
        <w:t>Gerar novas centrali</w:t>
      </w:r>
      <w:r w:rsidR="00983ABA" w:rsidRPr="00983ABA">
        <w:rPr>
          <w:rFonts w:ascii="Arial Narrow" w:hAnsi="Arial Narrow"/>
        </w:rPr>
        <w:t>dades urbanas através de investi</w:t>
      </w:r>
      <w:r w:rsidRPr="00983ABA">
        <w:rPr>
          <w:rFonts w:ascii="Arial Narrow" w:hAnsi="Arial Narrow"/>
        </w:rPr>
        <w:t xml:space="preserve">mentos em </w:t>
      </w:r>
      <w:proofErr w:type="spellStart"/>
      <w:r w:rsidRPr="00983ABA">
        <w:rPr>
          <w:rFonts w:ascii="Arial Narrow" w:hAnsi="Arial Narrow"/>
        </w:rPr>
        <w:t>infraestrutura</w:t>
      </w:r>
      <w:proofErr w:type="spellEnd"/>
      <w:r w:rsidRPr="00983ABA">
        <w:rPr>
          <w:rFonts w:ascii="Arial Narrow" w:hAnsi="Arial Narrow"/>
        </w:rPr>
        <w:t xml:space="preserve"> e mudanças, implantação de atividades m</w:t>
      </w:r>
      <w:r w:rsidR="00983ABA" w:rsidRPr="00983ABA">
        <w:rPr>
          <w:rFonts w:ascii="Arial Narrow" w:hAnsi="Arial Narrow"/>
        </w:rPr>
        <w:t>istas e valorização do territór</w:t>
      </w:r>
      <w:r w:rsidRPr="00983ABA">
        <w:rPr>
          <w:rFonts w:ascii="Arial Narrow" w:hAnsi="Arial Narrow"/>
        </w:rPr>
        <w:t>io mediante melhoria da urbanização</w:t>
      </w:r>
    </w:p>
    <w:p w:rsidR="004B54D4" w:rsidRPr="00983ABA" w:rsidRDefault="00B27A51" w:rsidP="00597103">
      <w:pPr>
        <w:pStyle w:val="PargrafodaLista"/>
        <w:numPr>
          <w:ilvl w:val="0"/>
          <w:numId w:val="140"/>
        </w:numPr>
        <w:ind w:left="1701" w:hanging="567"/>
        <w:jc w:val="both"/>
        <w:rPr>
          <w:rFonts w:ascii="Arial Narrow" w:hAnsi="Arial Narrow"/>
        </w:rPr>
      </w:pPr>
      <w:r w:rsidRPr="00983ABA">
        <w:rPr>
          <w:rFonts w:ascii="Arial Narrow" w:hAnsi="Arial Narrow"/>
        </w:rPr>
        <w:t>I</w:t>
      </w:r>
      <w:r w:rsidR="004B54D4" w:rsidRPr="00983ABA">
        <w:rPr>
          <w:rFonts w:ascii="Arial Narrow" w:hAnsi="Arial Narrow"/>
        </w:rPr>
        <w:t xml:space="preserve">nstalar a </w:t>
      </w:r>
      <w:proofErr w:type="spellStart"/>
      <w:r w:rsidR="004B54D4" w:rsidRPr="00983ABA">
        <w:rPr>
          <w:rFonts w:ascii="Arial Narrow" w:hAnsi="Arial Narrow"/>
        </w:rPr>
        <w:t>infraestrutura</w:t>
      </w:r>
      <w:proofErr w:type="spellEnd"/>
      <w:r w:rsidR="004B54D4" w:rsidRPr="00983ABA">
        <w:rPr>
          <w:rFonts w:ascii="Arial Narrow" w:hAnsi="Arial Narrow"/>
        </w:rPr>
        <w:t xml:space="preserve"> necessária à implantação dos planos urbanísticos e projetos de intervenção urbana;</w:t>
      </w:r>
    </w:p>
    <w:p w:rsidR="004B54D4" w:rsidRPr="00983ABA" w:rsidRDefault="00B27A51" w:rsidP="00597103">
      <w:pPr>
        <w:pStyle w:val="PargrafodaLista"/>
        <w:numPr>
          <w:ilvl w:val="0"/>
          <w:numId w:val="140"/>
        </w:numPr>
        <w:ind w:left="1701" w:hanging="567"/>
        <w:jc w:val="both"/>
        <w:rPr>
          <w:rFonts w:ascii="Arial Narrow" w:hAnsi="Arial Narrow"/>
        </w:rPr>
      </w:pPr>
      <w:r w:rsidRPr="00983ABA">
        <w:rPr>
          <w:rFonts w:ascii="Arial Narrow" w:hAnsi="Arial Narrow"/>
        </w:rPr>
        <w:t>V</w:t>
      </w:r>
      <w:r w:rsidR="004B54D4" w:rsidRPr="00983ABA">
        <w:rPr>
          <w:rFonts w:ascii="Arial Narrow" w:hAnsi="Arial Narrow"/>
        </w:rPr>
        <w:t>iabilizar eventuais desapropriações;</w:t>
      </w:r>
    </w:p>
    <w:p w:rsidR="004B54D4" w:rsidRPr="00983ABA" w:rsidRDefault="00B27A51" w:rsidP="00597103">
      <w:pPr>
        <w:pStyle w:val="PargrafodaLista"/>
        <w:numPr>
          <w:ilvl w:val="0"/>
          <w:numId w:val="140"/>
        </w:numPr>
        <w:ind w:left="1701" w:hanging="567"/>
        <w:jc w:val="both"/>
        <w:rPr>
          <w:rFonts w:ascii="Arial Narrow" w:hAnsi="Arial Narrow"/>
        </w:rPr>
      </w:pPr>
      <w:r w:rsidRPr="00983ABA">
        <w:rPr>
          <w:rFonts w:ascii="Arial Narrow" w:hAnsi="Arial Narrow"/>
        </w:rPr>
        <w:t>R</w:t>
      </w:r>
      <w:r w:rsidR="004B54D4" w:rsidRPr="00983ABA">
        <w:rPr>
          <w:rFonts w:ascii="Arial Narrow" w:hAnsi="Arial Narrow"/>
        </w:rPr>
        <w:t>ealizar incorporações imobiliárias;</w:t>
      </w:r>
    </w:p>
    <w:p w:rsidR="00000B85" w:rsidRPr="00983ABA" w:rsidRDefault="00B27A51" w:rsidP="00597103">
      <w:pPr>
        <w:pStyle w:val="PargrafodaLista"/>
        <w:numPr>
          <w:ilvl w:val="0"/>
          <w:numId w:val="140"/>
        </w:numPr>
        <w:ind w:left="1701" w:hanging="567"/>
        <w:jc w:val="both"/>
        <w:rPr>
          <w:rFonts w:ascii="Arial Narrow" w:hAnsi="Arial Narrow"/>
        </w:rPr>
      </w:pPr>
      <w:r w:rsidRPr="00983ABA">
        <w:rPr>
          <w:rFonts w:ascii="Arial Narrow" w:hAnsi="Arial Narrow"/>
        </w:rPr>
        <w:t>I</w:t>
      </w:r>
      <w:r w:rsidR="004B54D4" w:rsidRPr="00983ABA">
        <w:rPr>
          <w:rFonts w:ascii="Arial Narrow" w:hAnsi="Arial Narrow"/>
        </w:rPr>
        <w:t>mplantar projetos de Habitação de Interesse Social e equipamentos</w:t>
      </w:r>
      <w:r w:rsidR="00000B85" w:rsidRPr="00983ABA">
        <w:rPr>
          <w:rFonts w:ascii="Arial Narrow" w:hAnsi="Arial Narrow"/>
        </w:rPr>
        <w:t xml:space="preserve"> sociais.</w:t>
      </w:r>
    </w:p>
    <w:p w:rsidR="00B27A51" w:rsidRPr="00983ABA" w:rsidRDefault="00B27A51" w:rsidP="00597103">
      <w:pPr>
        <w:pStyle w:val="Ttulo1"/>
        <w:numPr>
          <w:ilvl w:val="2"/>
          <w:numId w:val="198"/>
        </w:numPr>
        <w:jc w:val="center"/>
        <w:rPr>
          <w:color w:val="auto"/>
        </w:rPr>
      </w:pPr>
    </w:p>
    <w:p w:rsidR="004B54D4" w:rsidRPr="00983ABA" w:rsidRDefault="004B54D4" w:rsidP="00B27A51">
      <w:pPr>
        <w:pStyle w:val="PargrafodaLista"/>
        <w:jc w:val="center"/>
        <w:outlineLvl w:val="1"/>
        <w:rPr>
          <w:rFonts w:ascii="Arial Narrow" w:hAnsi="Arial Narrow"/>
          <w:b/>
        </w:rPr>
      </w:pPr>
      <w:r w:rsidRPr="00983ABA">
        <w:rPr>
          <w:rFonts w:ascii="Arial Narrow" w:hAnsi="Arial Narrow"/>
          <w:b/>
        </w:rPr>
        <w:t>Dos Projetos de Intervenção Urbana</w:t>
      </w:r>
    </w:p>
    <w:p w:rsidR="004B54D4" w:rsidRPr="00983ABA" w:rsidRDefault="004B54D4" w:rsidP="004B54D4">
      <w:pPr>
        <w:jc w:val="both"/>
        <w:rPr>
          <w:rFonts w:ascii="Arial Narrow" w:hAnsi="Arial Narrow"/>
        </w:rPr>
      </w:pPr>
    </w:p>
    <w:p w:rsidR="004B54D4" w:rsidRPr="00983ABA" w:rsidRDefault="004B54D4" w:rsidP="00B74021">
      <w:pPr>
        <w:pStyle w:val="PargrafodaLista"/>
        <w:numPr>
          <w:ilvl w:val="0"/>
          <w:numId w:val="30"/>
        </w:numPr>
        <w:ind w:left="993" w:hanging="993"/>
        <w:jc w:val="both"/>
        <w:rPr>
          <w:rFonts w:ascii="Arial Narrow" w:hAnsi="Arial Narrow"/>
        </w:rPr>
      </w:pPr>
      <w:r w:rsidRPr="00983ABA">
        <w:rPr>
          <w:rFonts w:ascii="Arial Narrow" w:hAnsi="Arial Narrow"/>
        </w:rPr>
        <w:t>Os Projetos de Intervenção Urbana, elaborados pelo Poder Público objetivam subsidiar e apresentar as propostas de transformações urbanística</w:t>
      </w:r>
      <w:r w:rsidR="00983ABA" w:rsidRPr="00983ABA">
        <w:rPr>
          <w:rFonts w:ascii="Arial Narrow" w:hAnsi="Arial Narrow"/>
        </w:rPr>
        <w:t xml:space="preserve">s, econômicas e ambientais nos </w:t>
      </w:r>
      <w:r w:rsidRPr="00983ABA">
        <w:rPr>
          <w:rFonts w:ascii="Arial Narrow" w:hAnsi="Arial Narrow"/>
        </w:rPr>
        <w:t xml:space="preserve">perímetros onde forem aplicados os instrumentos de ordenamento e </w:t>
      </w:r>
      <w:r w:rsidRPr="00983ABA">
        <w:rPr>
          <w:rFonts w:ascii="Arial Narrow" w:hAnsi="Arial Narrow"/>
        </w:rPr>
        <w:lastRenderedPageBreak/>
        <w:t>reestruturação urbana, como as operações urbanas, as áreas de intervenção urbana, áreas de estruturação local e concessão urbanística.</w:t>
      </w:r>
    </w:p>
    <w:p w:rsidR="00883D84" w:rsidRPr="00983ABA" w:rsidRDefault="004B54D4" w:rsidP="00597103">
      <w:pPr>
        <w:pStyle w:val="PargrafodaLista"/>
        <w:numPr>
          <w:ilvl w:val="0"/>
          <w:numId w:val="141"/>
        </w:numPr>
        <w:ind w:left="2410" w:hanging="1276"/>
        <w:jc w:val="both"/>
        <w:rPr>
          <w:rFonts w:ascii="Arial Narrow" w:hAnsi="Arial Narrow"/>
        </w:rPr>
      </w:pPr>
      <w:r w:rsidRPr="00983ABA">
        <w:rPr>
          <w:rFonts w:ascii="Arial Narrow" w:hAnsi="Arial Narrow"/>
        </w:rPr>
        <w:t>O Projeto de Intervenção Urbana deverá indicar os objetivos prioritários da intervenção, as propostas relativas a aspectos urbanísticos, ambientais, sociais, econômico-financeiros e de gestão democrática, dentre as quais:</w:t>
      </w:r>
    </w:p>
    <w:p w:rsidR="00883D84" w:rsidRPr="00983ABA" w:rsidRDefault="00883D84" w:rsidP="00597103">
      <w:pPr>
        <w:pStyle w:val="PargrafodaLista"/>
        <w:numPr>
          <w:ilvl w:val="0"/>
          <w:numId w:val="142"/>
        </w:numPr>
        <w:ind w:left="3119" w:hanging="567"/>
        <w:jc w:val="both"/>
        <w:rPr>
          <w:rFonts w:ascii="Arial Narrow" w:hAnsi="Arial Narrow"/>
        </w:rPr>
      </w:pPr>
      <w:r w:rsidRPr="00983ABA">
        <w:rPr>
          <w:rFonts w:ascii="Arial Narrow" w:hAnsi="Arial Narrow"/>
        </w:rPr>
        <w:t>Estudo e definição do perímetro para a realização do Projeto de Intervenção Urbana;</w:t>
      </w:r>
    </w:p>
    <w:p w:rsidR="00883D84" w:rsidRPr="00983ABA" w:rsidRDefault="00883D84" w:rsidP="00597103">
      <w:pPr>
        <w:pStyle w:val="PargrafodaLista"/>
        <w:numPr>
          <w:ilvl w:val="0"/>
          <w:numId w:val="142"/>
        </w:numPr>
        <w:ind w:left="3119" w:hanging="567"/>
        <w:jc w:val="both"/>
        <w:rPr>
          <w:rFonts w:ascii="Arial Narrow" w:hAnsi="Arial Narrow"/>
        </w:rPr>
      </w:pPr>
      <w:r w:rsidRPr="00983ABA">
        <w:rPr>
          <w:rFonts w:ascii="Arial Narrow" w:hAnsi="Arial Narrow"/>
        </w:rPr>
        <w:t>Elaboração de mapas, desenhos e representações visuais, das intervenções propostas;</w:t>
      </w:r>
    </w:p>
    <w:p w:rsidR="00883D84" w:rsidRPr="00983ABA" w:rsidRDefault="00883D84" w:rsidP="00597103">
      <w:pPr>
        <w:pStyle w:val="PargrafodaLista"/>
        <w:numPr>
          <w:ilvl w:val="0"/>
          <w:numId w:val="142"/>
        </w:numPr>
        <w:ind w:left="3119" w:hanging="567"/>
        <w:jc w:val="both"/>
        <w:rPr>
          <w:rFonts w:ascii="Arial Narrow" w:hAnsi="Arial Narrow"/>
        </w:rPr>
      </w:pPr>
      <w:r w:rsidRPr="00983ABA">
        <w:rPr>
          <w:rFonts w:ascii="Arial Narrow" w:hAnsi="Arial Narrow"/>
        </w:rPr>
        <w:t>Indicações dos parâmetros de controle do uso, ocupação e parcelamento do solo propostos, quando aplicável, para o perímetro do Projeto de Intervenção Urbana;</w:t>
      </w:r>
    </w:p>
    <w:p w:rsidR="00883D84" w:rsidRPr="00983ABA" w:rsidRDefault="00883D84" w:rsidP="00597103">
      <w:pPr>
        <w:pStyle w:val="PargrafodaLista"/>
        <w:numPr>
          <w:ilvl w:val="0"/>
          <w:numId w:val="142"/>
        </w:numPr>
        <w:ind w:left="3119" w:hanging="567"/>
        <w:jc w:val="both"/>
        <w:rPr>
          <w:rFonts w:ascii="Arial Narrow" w:hAnsi="Arial Narrow"/>
        </w:rPr>
      </w:pPr>
      <w:r w:rsidRPr="00983ABA">
        <w:rPr>
          <w:rFonts w:ascii="Arial Narrow" w:hAnsi="Arial Narrow"/>
        </w:rPr>
        <w:t>As propostas das intervenções urbanas que visam melhorar as condições ambientais, morfológicas, paisagísticas, físicas e funcionais dos espaços públicos;</w:t>
      </w:r>
    </w:p>
    <w:p w:rsidR="00883D84" w:rsidRPr="00983ABA" w:rsidRDefault="00883D84" w:rsidP="00597103">
      <w:pPr>
        <w:pStyle w:val="PargrafodaLista"/>
        <w:numPr>
          <w:ilvl w:val="0"/>
          <w:numId w:val="142"/>
        </w:numPr>
        <w:ind w:left="3119" w:hanging="567"/>
        <w:jc w:val="both"/>
        <w:rPr>
          <w:rFonts w:ascii="Arial Narrow" w:hAnsi="Arial Narrow"/>
        </w:rPr>
      </w:pPr>
      <w:r w:rsidRPr="00983ABA">
        <w:rPr>
          <w:rFonts w:ascii="Arial Narrow" w:hAnsi="Arial Narrow"/>
        </w:rPr>
        <w:t>Atendimento das necessidades habitacionais e sociais da população de baixa renda residente na área, afetada ou não pelas intervenções mencionadas no inciso anterior, com prioridade para o atendimento das famílias moradoras de áreas de risco sócio ambiental que possam ser realocadas;</w:t>
      </w:r>
    </w:p>
    <w:p w:rsidR="00883D84" w:rsidRPr="00983ABA" w:rsidRDefault="00883D84" w:rsidP="00597103">
      <w:pPr>
        <w:pStyle w:val="PargrafodaLista"/>
        <w:numPr>
          <w:ilvl w:val="0"/>
          <w:numId w:val="142"/>
        </w:numPr>
        <w:ind w:left="3119" w:hanging="567"/>
        <w:jc w:val="both"/>
        <w:rPr>
          <w:rFonts w:ascii="Arial Narrow" w:hAnsi="Arial Narrow"/>
        </w:rPr>
      </w:pPr>
      <w:r w:rsidRPr="00983ABA">
        <w:rPr>
          <w:rFonts w:ascii="Arial Narrow" w:hAnsi="Arial Narrow"/>
        </w:rPr>
        <w:t xml:space="preserve">Instalação de serviços, equipamentos e </w:t>
      </w:r>
      <w:proofErr w:type="spellStart"/>
      <w:r w:rsidRPr="00983ABA">
        <w:rPr>
          <w:rFonts w:ascii="Arial Narrow" w:hAnsi="Arial Narrow"/>
        </w:rPr>
        <w:t>infraestruturas</w:t>
      </w:r>
      <w:proofErr w:type="spellEnd"/>
      <w:r w:rsidRPr="00983ABA">
        <w:rPr>
          <w:rFonts w:ascii="Arial Narrow" w:hAnsi="Arial Narrow"/>
        </w:rPr>
        <w:t xml:space="preserve"> urbanas a serem ofertadas a partir das demandas existentes, do incremento de novas densidades habitacionais e construtivas e da transformação nos padrões de uso e ocupação do solo;</w:t>
      </w:r>
    </w:p>
    <w:p w:rsidR="00883D84" w:rsidRPr="00983ABA" w:rsidRDefault="00883D84" w:rsidP="00597103">
      <w:pPr>
        <w:pStyle w:val="PargrafodaLista"/>
        <w:numPr>
          <w:ilvl w:val="0"/>
          <w:numId w:val="142"/>
        </w:numPr>
        <w:ind w:left="3119" w:hanging="567"/>
        <w:jc w:val="both"/>
        <w:rPr>
          <w:rFonts w:ascii="Arial Narrow" w:hAnsi="Arial Narrow"/>
        </w:rPr>
      </w:pPr>
      <w:r w:rsidRPr="00983ABA">
        <w:rPr>
          <w:rFonts w:ascii="Arial Narrow" w:hAnsi="Arial Narrow"/>
        </w:rPr>
        <w:t xml:space="preserve">Estudo sobre a viabilidade econômica das intervenções propostas na modelagem urbanística com estimativas de custo, </w:t>
      </w:r>
      <w:proofErr w:type="spellStart"/>
      <w:r w:rsidRPr="00983ABA">
        <w:rPr>
          <w:rFonts w:ascii="Arial Narrow" w:hAnsi="Arial Narrow"/>
        </w:rPr>
        <w:t>mesnuração</w:t>
      </w:r>
      <w:proofErr w:type="spellEnd"/>
      <w:r w:rsidRPr="00983ABA">
        <w:rPr>
          <w:rFonts w:ascii="Arial Narrow" w:hAnsi="Arial Narrow"/>
        </w:rPr>
        <w:t xml:space="preserve"> das dificuldades de execução e avaliação dos impactos positivos e negativos decorrentes das intervenções propostas sobre a economia local;</w:t>
      </w:r>
    </w:p>
    <w:p w:rsidR="00883D84" w:rsidRPr="00983ABA" w:rsidRDefault="00883D84" w:rsidP="00597103">
      <w:pPr>
        <w:pStyle w:val="PargrafodaLista"/>
        <w:numPr>
          <w:ilvl w:val="0"/>
          <w:numId w:val="142"/>
        </w:numPr>
        <w:ind w:left="3119" w:hanging="567"/>
        <w:jc w:val="both"/>
        <w:rPr>
          <w:rFonts w:ascii="Arial Narrow" w:hAnsi="Arial Narrow"/>
        </w:rPr>
      </w:pPr>
      <w:proofErr w:type="gramStart"/>
      <w:r w:rsidRPr="00983ABA">
        <w:rPr>
          <w:rFonts w:ascii="Arial Narrow" w:hAnsi="Arial Narrow"/>
        </w:rPr>
        <w:t>Estratégias de financiamento das intervenções previstas na modelagem urbanística, com identificação de fontes de recursos passíveis de serem utilizadas e proposta, se for</w:t>
      </w:r>
      <w:proofErr w:type="gramEnd"/>
      <w:r w:rsidRPr="00983ABA">
        <w:rPr>
          <w:rFonts w:ascii="Arial Narrow" w:hAnsi="Arial Narrow"/>
        </w:rPr>
        <w:t xml:space="preserve"> o caso, de parcerias com outras esferas do setor público e com o setor privado para a implantação das intervenções previstas;</w:t>
      </w:r>
    </w:p>
    <w:p w:rsidR="00883D84" w:rsidRPr="00983ABA" w:rsidRDefault="00883D84" w:rsidP="00597103">
      <w:pPr>
        <w:pStyle w:val="PargrafodaLista"/>
        <w:numPr>
          <w:ilvl w:val="0"/>
          <w:numId w:val="142"/>
        </w:numPr>
        <w:ind w:left="3119" w:hanging="567"/>
        <w:jc w:val="both"/>
        <w:rPr>
          <w:rFonts w:ascii="Arial Narrow" w:hAnsi="Arial Narrow"/>
        </w:rPr>
      </w:pPr>
      <w:r w:rsidRPr="00983ABA">
        <w:rPr>
          <w:rFonts w:ascii="Arial Narrow" w:hAnsi="Arial Narrow"/>
        </w:rPr>
        <w:t>Priorização do atendimento das necessidades sociais, da realização das intervenções urbanas e da realização dos investimentos previstos;</w:t>
      </w:r>
    </w:p>
    <w:p w:rsidR="00883D84" w:rsidRPr="00983ABA" w:rsidRDefault="00883D84" w:rsidP="00597103">
      <w:pPr>
        <w:pStyle w:val="PargrafodaLista"/>
        <w:numPr>
          <w:ilvl w:val="0"/>
          <w:numId w:val="142"/>
        </w:numPr>
        <w:ind w:left="3119" w:hanging="567"/>
        <w:jc w:val="both"/>
        <w:rPr>
          <w:rFonts w:ascii="Arial Narrow" w:hAnsi="Arial Narrow"/>
        </w:rPr>
      </w:pPr>
      <w:r w:rsidRPr="00983ABA">
        <w:rPr>
          <w:rFonts w:ascii="Arial Narrow" w:hAnsi="Arial Narrow"/>
        </w:rPr>
        <w:t xml:space="preserve">Etapas e fases de </w:t>
      </w:r>
      <w:proofErr w:type="gramStart"/>
      <w:r w:rsidRPr="00983ABA">
        <w:rPr>
          <w:rFonts w:ascii="Arial Narrow" w:hAnsi="Arial Narrow"/>
        </w:rPr>
        <w:t>implementação</w:t>
      </w:r>
      <w:proofErr w:type="gramEnd"/>
      <w:r w:rsidRPr="00983ABA">
        <w:rPr>
          <w:rFonts w:ascii="Arial Narrow" w:hAnsi="Arial Narrow"/>
        </w:rPr>
        <w:t xml:space="preserve"> da intervenção urbana;</w:t>
      </w:r>
    </w:p>
    <w:p w:rsidR="00883D84" w:rsidRPr="00983ABA" w:rsidRDefault="00883D84" w:rsidP="00597103">
      <w:pPr>
        <w:pStyle w:val="PargrafodaLista"/>
        <w:numPr>
          <w:ilvl w:val="0"/>
          <w:numId w:val="142"/>
        </w:numPr>
        <w:ind w:left="3119" w:hanging="567"/>
        <w:jc w:val="both"/>
        <w:rPr>
          <w:rFonts w:ascii="Arial Narrow" w:hAnsi="Arial Narrow"/>
        </w:rPr>
      </w:pPr>
      <w:r w:rsidRPr="00983ABA">
        <w:rPr>
          <w:rFonts w:ascii="Arial Narrow" w:hAnsi="Arial Narrow"/>
        </w:rPr>
        <w:t xml:space="preserve">Instrumentos para a democratização da gestão da elaboração e </w:t>
      </w:r>
      <w:proofErr w:type="gramStart"/>
      <w:r w:rsidRPr="00983ABA">
        <w:rPr>
          <w:rFonts w:ascii="Arial Narrow" w:hAnsi="Arial Narrow"/>
        </w:rPr>
        <w:t>implementação</w:t>
      </w:r>
      <w:proofErr w:type="gramEnd"/>
      <w:r w:rsidRPr="00983ABA">
        <w:rPr>
          <w:rFonts w:ascii="Arial Narrow" w:hAnsi="Arial Narrow"/>
        </w:rPr>
        <w:t xml:space="preserve"> dos projetos de intervenção urbana, com mecanismos de participação e controle social;</w:t>
      </w:r>
    </w:p>
    <w:p w:rsidR="00883D84" w:rsidRPr="00983ABA" w:rsidRDefault="00883D84" w:rsidP="00597103">
      <w:pPr>
        <w:pStyle w:val="PargrafodaLista"/>
        <w:numPr>
          <w:ilvl w:val="0"/>
          <w:numId w:val="142"/>
        </w:numPr>
        <w:ind w:left="3119" w:hanging="567"/>
        <w:jc w:val="both"/>
        <w:rPr>
          <w:rFonts w:ascii="Arial Narrow" w:hAnsi="Arial Narrow"/>
        </w:rPr>
      </w:pPr>
      <w:r w:rsidRPr="00983ABA">
        <w:rPr>
          <w:rFonts w:ascii="Arial Narrow" w:hAnsi="Arial Narrow"/>
        </w:rPr>
        <w:t>Instrumentos para o monitoramento e avaliação dos impactos da intervenção urbana.</w:t>
      </w:r>
    </w:p>
    <w:p w:rsidR="004B54D4" w:rsidRPr="00C815A8" w:rsidRDefault="00883D84" w:rsidP="00597103">
      <w:pPr>
        <w:pStyle w:val="PargrafodaLista"/>
        <w:numPr>
          <w:ilvl w:val="0"/>
          <w:numId w:val="141"/>
        </w:numPr>
        <w:ind w:left="2410" w:hanging="1276"/>
        <w:jc w:val="both"/>
        <w:rPr>
          <w:rFonts w:ascii="Arial Narrow" w:hAnsi="Arial Narrow"/>
        </w:rPr>
      </w:pPr>
      <w:r w:rsidRPr="00C815A8">
        <w:rPr>
          <w:rFonts w:ascii="Arial Narrow" w:hAnsi="Arial Narrow"/>
        </w:rPr>
        <w:t xml:space="preserve">Os instrumentos de ordenamento e reestruturação urbana poderão </w:t>
      </w:r>
      <w:r w:rsidRPr="00C815A8">
        <w:rPr>
          <w:rFonts w:ascii="Arial Narrow" w:hAnsi="Arial Narrow"/>
        </w:rPr>
        <w:lastRenderedPageBreak/>
        <w:t>estabelecer requisitos adicionais para os Projetos de Intervenção Urbana, a depender das características e escala de cada intervenção proposta.</w:t>
      </w:r>
    </w:p>
    <w:p w:rsidR="00000B85" w:rsidRPr="000B3271" w:rsidRDefault="00000B85" w:rsidP="00597103">
      <w:pPr>
        <w:pStyle w:val="Ttulo1"/>
        <w:numPr>
          <w:ilvl w:val="3"/>
          <w:numId w:val="198"/>
        </w:numPr>
        <w:jc w:val="center"/>
        <w:rPr>
          <w:color w:val="auto"/>
        </w:rPr>
      </w:pPr>
    </w:p>
    <w:p w:rsidR="004B54D4" w:rsidRPr="000B3271" w:rsidRDefault="004B54D4" w:rsidP="00000B85">
      <w:pPr>
        <w:pStyle w:val="PargrafodaLista"/>
        <w:jc w:val="center"/>
        <w:outlineLvl w:val="1"/>
        <w:rPr>
          <w:rFonts w:ascii="Arial Narrow" w:hAnsi="Arial Narrow"/>
          <w:b/>
        </w:rPr>
      </w:pPr>
      <w:r w:rsidRPr="000B3271">
        <w:rPr>
          <w:rFonts w:ascii="Arial Narrow" w:hAnsi="Arial Narrow"/>
          <w:b/>
        </w:rPr>
        <w:t>Das Operações Urbanas Consorciadas</w:t>
      </w:r>
    </w:p>
    <w:p w:rsidR="004B54D4" w:rsidRPr="000B3271" w:rsidRDefault="004B54D4" w:rsidP="004B54D4">
      <w:pPr>
        <w:jc w:val="both"/>
        <w:rPr>
          <w:rFonts w:ascii="Arial Narrow" w:hAnsi="Arial Narrow"/>
        </w:rPr>
      </w:pPr>
    </w:p>
    <w:p w:rsidR="00F67F3F" w:rsidRPr="000B3271" w:rsidRDefault="004B54D4" w:rsidP="00B74021">
      <w:pPr>
        <w:pStyle w:val="PargrafodaLista"/>
        <w:numPr>
          <w:ilvl w:val="0"/>
          <w:numId w:val="30"/>
        </w:numPr>
        <w:ind w:left="993" w:hanging="993"/>
        <w:jc w:val="both"/>
        <w:rPr>
          <w:rFonts w:ascii="Arial Narrow" w:hAnsi="Arial Narrow"/>
        </w:rPr>
      </w:pPr>
      <w:r w:rsidRPr="000B3271">
        <w:rPr>
          <w:rFonts w:ascii="Arial Narrow" w:hAnsi="Arial Narrow"/>
        </w:rPr>
        <w:t xml:space="preserve">A Prefeitura </w:t>
      </w:r>
      <w:r w:rsidR="00F67F3F" w:rsidRPr="000B3271">
        <w:rPr>
          <w:rFonts w:ascii="Arial Narrow" w:hAnsi="Arial Narrow"/>
        </w:rPr>
        <w:t xml:space="preserve">Municipal de Itapema </w:t>
      </w:r>
      <w:r w:rsidRPr="000B3271">
        <w:rPr>
          <w:rFonts w:ascii="Arial Narrow" w:hAnsi="Arial Narrow"/>
        </w:rPr>
        <w:t>poderá realizar Operações Urbanas consorciadas, de acordo com a Lei Federal nº 10.257, de 2001, com o objetivo de promover, em um determinado perímetro, transformações urbanísticas estruturais, melhorias sociais e valorização ambiental, previstas no Projeto de Intervenção Urbanística elaborado para a área.</w:t>
      </w:r>
    </w:p>
    <w:p w:rsidR="00883D84" w:rsidRPr="000B3271" w:rsidRDefault="00883D84" w:rsidP="00B74021">
      <w:pPr>
        <w:pStyle w:val="PargrafodaLista"/>
        <w:numPr>
          <w:ilvl w:val="0"/>
          <w:numId w:val="30"/>
        </w:numPr>
        <w:ind w:left="993" w:hanging="993"/>
        <w:jc w:val="both"/>
        <w:rPr>
          <w:rFonts w:ascii="Arial Narrow" w:hAnsi="Arial Narrow"/>
        </w:rPr>
      </w:pPr>
      <w:bookmarkStart w:id="46" w:name="_Ref451266475"/>
      <w:r w:rsidRPr="000B3271">
        <w:rPr>
          <w:rFonts w:ascii="Arial Narrow" w:hAnsi="Arial Narrow"/>
        </w:rPr>
        <w:t>As Operações Urbanas Consorciadas têm por finalidade:</w:t>
      </w:r>
      <w:bookmarkEnd w:id="46"/>
    </w:p>
    <w:p w:rsidR="00883D84" w:rsidRPr="000B3271" w:rsidRDefault="00883D84" w:rsidP="00883D84">
      <w:pPr>
        <w:jc w:val="both"/>
        <w:rPr>
          <w:rFonts w:ascii="Arial Narrow" w:hAnsi="Arial Narrow"/>
        </w:rPr>
      </w:pPr>
    </w:p>
    <w:p w:rsidR="00883D84" w:rsidRPr="000B3271" w:rsidRDefault="00883D84" w:rsidP="00597103">
      <w:pPr>
        <w:pStyle w:val="PargrafodaLista"/>
        <w:numPr>
          <w:ilvl w:val="0"/>
          <w:numId w:val="177"/>
        </w:numPr>
        <w:ind w:left="1701" w:hanging="567"/>
        <w:jc w:val="both"/>
        <w:rPr>
          <w:rFonts w:ascii="Arial Narrow" w:hAnsi="Arial Narrow"/>
        </w:rPr>
      </w:pPr>
      <w:proofErr w:type="gramStart"/>
      <w:r w:rsidRPr="000B3271">
        <w:rPr>
          <w:rFonts w:ascii="Arial Narrow" w:hAnsi="Arial Narrow"/>
        </w:rPr>
        <w:t>Otimizar</w:t>
      </w:r>
      <w:proofErr w:type="gramEnd"/>
      <w:r w:rsidRPr="000B3271">
        <w:rPr>
          <w:rFonts w:ascii="Arial Narrow" w:hAnsi="Arial Narrow"/>
        </w:rPr>
        <w:t xml:space="preserve"> a ocupação de áreas subutilizadas, por meio de intervenções urbanísticas; urbano;</w:t>
      </w:r>
    </w:p>
    <w:p w:rsidR="00883D84" w:rsidRPr="000B3271" w:rsidRDefault="00F67F3F" w:rsidP="00597103">
      <w:pPr>
        <w:pStyle w:val="PargrafodaLista"/>
        <w:numPr>
          <w:ilvl w:val="0"/>
          <w:numId w:val="177"/>
        </w:numPr>
        <w:ind w:left="1701" w:hanging="567"/>
        <w:jc w:val="both"/>
        <w:rPr>
          <w:rFonts w:ascii="Arial Narrow" w:hAnsi="Arial Narrow"/>
        </w:rPr>
      </w:pPr>
      <w:r w:rsidRPr="000B3271">
        <w:rPr>
          <w:rFonts w:ascii="Arial Narrow" w:hAnsi="Arial Narrow"/>
        </w:rPr>
        <w:t xml:space="preserve">Implantar </w:t>
      </w:r>
      <w:r w:rsidR="00883D84" w:rsidRPr="000B3271">
        <w:rPr>
          <w:rFonts w:ascii="Arial Narrow" w:hAnsi="Arial Narrow"/>
        </w:rPr>
        <w:t>equipamentos</w:t>
      </w:r>
      <w:proofErr w:type="gramStart"/>
      <w:r w:rsidR="00883D84" w:rsidRPr="000B3271">
        <w:rPr>
          <w:rFonts w:ascii="Arial Narrow" w:hAnsi="Arial Narrow"/>
        </w:rPr>
        <w:t xml:space="preserve">  </w:t>
      </w:r>
      <w:proofErr w:type="gramEnd"/>
      <w:r w:rsidR="00883D84" w:rsidRPr="000B3271">
        <w:rPr>
          <w:rFonts w:ascii="Arial Narrow" w:hAnsi="Arial Narrow"/>
        </w:rPr>
        <w:t>estratégicos  para  o  desenvolvimento</w:t>
      </w:r>
      <w:r w:rsidR="00F87564" w:rsidRPr="000B3271">
        <w:rPr>
          <w:rFonts w:ascii="Arial Narrow" w:hAnsi="Arial Narrow"/>
        </w:rPr>
        <w:t xml:space="preserve"> urbano;</w:t>
      </w:r>
    </w:p>
    <w:p w:rsidR="00883D84" w:rsidRPr="000B3271" w:rsidRDefault="00883D84" w:rsidP="00597103">
      <w:pPr>
        <w:pStyle w:val="PargrafodaLista"/>
        <w:numPr>
          <w:ilvl w:val="0"/>
          <w:numId w:val="177"/>
        </w:numPr>
        <w:ind w:left="1701" w:hanging="567"/>
        <w:jc w:val="both"/>
        <w:rPr>
          <w:rFonts w:ascii="Arial Narrow" w:hAnsi="Arial Narrow"/>
        </w:rPr>
      </w:pPr>
      <w:r w:rsidRPr="000B3271">
        <w:rPr>
          <w:rFonts w:ascii="Arial Narrow" w:hAnsi="Arial Narrow"/>
        </w:rPr>
        <w:t xml:space="preserve">Ampliar e melhorar </w:t>
      </w:r>
      <w:r w:rsidR="00F87564" w:rsidRPr="000B3271">
        <w:rPr>
          <w:rFonts w:ascii="Arial Narrow" w:hAnsi="Arial Narrow"/>
        </w:rPr>
        <w:t xml:space="preserve">o sistema de mobilidade urbana, as redes de </w:t>
      </w:r>
      <w:proofErr w:type="spellStart"/>
      <w:r w:rsidR="00F87564" w:rsidRPr="000B3271">
        <w:rPr>
          <w:rFonts w:ascii="Arial Narrow" w:hAnsi="Arial Narrow"/>
        </w:rPr>
        <w:t>infraestrutura</w:t>
      </w:r>
      <w:proofErr w:type="spellEnd"/>
      <w:r w:rsidR="00F87564" w:rsidRPr="000B3271">
        <w:rPr>
          <w:rFonts w:ascii="Arial Narrow" w:hAnsi="Arial Narrow"/>
        </w:rPr>
        <w:t>, o</w:t>
      </w:r>
      <w:proofErr w:type="gramStart"/>
      <w:r w:rsidR="00F87564" w:rsidRPr="000B3271">
        <w:rPr>
          <w:rFonts w:ascii="Arial Narrow" w:hAnsi="Arial Narrow"/>
        </w:rPr>
        <w:t xml:space="preserve"> </w:t>
      </w:r>
      <w:r w:rsidRPr="000B3271">
        <w:rPr>
          <w:rFonts w:ascii="Arial Narrow" w:hAnsi="Arial Narrow"/>
        </w:rPr>
        <w:t xml:space="preserve"> </w:t>
      </w:r>
      <w:proofErr w:type="gramEnd"/>
      <w:r w:rsidRPr="000B3271">
        <w:rPr>
          <w:rFonts w:ascii="Arial Narrow" w:hAnsi="Arial Narrow"/>
        </w:rPr>
        <w:t>sistema viário estrutural</w:t>
      </w:r>
      <w:r w:rsidR="00F87564" w:rsidRPr="000B3271">
        <w:rPr>
          <w:rFonts w:ascii="Arial Narrow" w:hAnsi="Arial Narrow"/>
        </w:rPr>
        <w:t xml:space="preserve"> e o sistema de transporte coletivo urbano</w:t>
      </w:r>
      <w:r w:rsidRPr="000B3271">
        <w:rPr>
          <w:rFonts w:ascii="Arial Narrow" w:hAnsi="Arial Narrow"/>
        </w:rPr>
        <w:t>;</w:t>
      </w:r>
    </w:p>
    <w:p w:rsidR="00883D84" w:rsidRPr="000B3271" w:rsidRDefault="00883D84" w:rsidP="00597103">
      <w:pPr>
        <w:pStyle w:val="PargrafodaLista"/>
        <w:numPr>
          <w:ilvl w:val="0"/>
          <w:numId w:val="177"/>
        </w:numPr>
        <w:ind w:left="1701" w:hanging="567"/>
        <w:jc w:val="both"/>
        <w:rPr>
          <w:rFonts w:ascii="Arial Narrow" w:hAnsi="Arial Narrow"/>
        </w:rPr>
      </w:pPr>
      <w:r w:rsidRPr="000B3271">
        <w:rPr>
          <w:rFonts w:ascii="Arial Narrow" w:hAnsi="Arial Narrow"/>
        </w:rPr>
        <w:t>Promover a recuperação ambiental de áreas contaminadas</w:t>
      </w:r>
      <w:r w:rsidR="00F67F3F" w:rsidRPr="000B3271">
        <w:rPr>
          <w:rFonts w:ascii="Arial Narrow" w:hAnsi="Arial Narrow"/>
        </w:rPr>
        <w:t>, áreas sujeitas a risco</w:t>
      </w:r>
      <w:r w:rsidRPr="000B3271">
        <w:rPr>
          <w:rFonts w:ascii="Arial Narrow" w:hAnsi="Arial Narrow"/>
        </w:rPr>
        <w:t xml:space="preserve"> e áreas passíveis </w:t>
      </w:r>
      <w:r w:rsidR="00F67F3F" w:rsidRPr="000B3271">
        <w:rPr>
          <w:rFonts w:ascii="Arial Narrow" w:hAnsi="Arial Narrow"/>
        </w:rPr>
        <w:t>erosões, deslizamentos e inundações</w:t>
      </w:r>
      <w:r w:rsidRPr="000B3271">
        <w:rPr>
          <w:rFonts w:ascii="Arial Narrow" w:hAnsi="Arial Narrow"/>
        </w:rPr>
        <w:t>;</w:t>
      </w:r>
    </w:p>
    <w:p w:rsidR="00883D84" w:rsidRPr="000B3271" w:rsidRDefault="00883D84" w:rsidP="00597103">
      <w:pPr>
        <w:pStyle w:val="PargrafodaLista"/>
        <w:numPr>
          <w:ilvl w:val="0"/>
          <w:numId w:val="177"/>
        </w:numPr>
        <w:ind w:left="1701" w:hanging="567"/>
        <w:jc w:val="both"/>
        <w:rPr>
          <w:rFonts w:ascii="Arial Narrow" w:hAnsi="Arial Narrow"/>
        </w:rPr>
      </w:pPr>
      <w:r w:rsidRPr="000B3271">
        <w:rPr>
          <w:rFonts w:ascii="Arial Narrow" w:hAnsi="Arial Narrow"/>
        </w:rPr>
        <w:t>Implantar equipamentos públicos sociais, espaços públicos e áreas verdes;</w:t>
      </w:r>
    </w:p>
    <w:p w:rsidR="00883D84" w:rsidRPr="000B3271" w:rsidRDefault="00F67F3F" w:rsidP="00597103">
      <w:pPr>
        <w:pStyle w:val="PargrafodaLista"/>
        <w:numPr>
          <w:ilvl w:val="0"/>
          <w:numId w:val="177"/>
        </w:numPr>
        <w:ind w:left="1701" w:hanging="567"/>
        <w:jc w:val="both"/>
        <w:rPr>
          <w:rFonts w:ascii="Arial Narrow" w:hAnsi="Arial Narrow"/>
        </w:rPr>
      </w:pPr>
      <w:r w:rsidRPr="000B3271">
        <w:rPr>
          <w:rFonts w:ascii="Arial Narrow" w:hAnsi="Arial Narrow"/>
        </w:rPr>
        <w:t>Promover e</w:t>
      </w:r>
      <w:r w:rsidR="00883D84" w:rsidRPr="000B3271">
        <w:rPr>
          <w:rFonts w:ascii="Arial Narrow" w:hAnsi="Arial Narrow"/>
        </w:rPr>
        <w:t>mpreendimentos de Habitação de Interesse Social</w:t>
      </w:r>
      <w:proofErr w:type="gramStart"/>
      <w:r w:rsidR="00883D84" w:rsidRPr="000B3271">
        <w:rPr>
          <w:rFonts w:ascii="Arial Narrow" w:hAnsi="Arial Narrow"/>
        </w:rPr>
        <w:t xml:space="preserve">  </w:t>
      </w:r>
      <w:proofErr w:type="gramEnd"/>
      <w:r w:rsidR="00883D84" w:rsidRPr="000B3271">
        <w:rPr>
          <w:rFonts w:ascii="Arial Narrow" w:hAnsi="Arial Narrow"/>
        </w:rPr>
        <w:t>e urbanizar e regularizar assentamentos precários;</w:t>
      </w:r>
    </w:p>
    <w:p w:rsidR="00883D84" w:rsidRPr="000B3271" w:rsidRDefault="00883D84" w:rsidP="00597103">
      <w:pPr>
        <w:pStyle w:val="PargrafodaLista"/>
        <w:numPr>
          <w:ilvl w:val="0"/>
          <w:numId w:val="177"/>
        </w:numPr>
        <w:ind w:left="1701" w:hanging="567"/>
        <w:jc w:val="both"/>
        <w:rPr>
          <w:rFonts w:ascii="Arial Narrow" w:hAnsi="Arial Narrow"/>
        </w:rPr>
      </w:pPr>
      <w:r w:rsidRPr="000B3271">
        <w:rPr>
          <w:rFonts w:ascii="Arial Narrow" w:hAnsi="Arial Narrow"/>
        </w:rPr>
        <w:t>Proteger, recuperar e valorizar o patrimônio ambiental, histórico e cultural;</w:t>
      </w:r>
    </w:p>
    <w:p w:rsidR="00883D84" w:rsidRPr="000B3271" w:rsidRDefault="00883D84" w:rsidP="00597103">
      <w:pPr>
        <w:pStyle w:val="PargrafodaLista"/>
        <w:numPr>
          <w:ilvl w:val="0"/>
          <w:numId w:val="177"/>
        </w:numPr>
        <w:ind w:left="1701" w:hanging="567"/>
        <w:jc w:val="both"/>
        <w:rPr>
          <w:rFonts w:ascii="Arial Narrow" w:hAnsi="Arial Narrow"/>
        </w:rPr>
      </w:pPr>
      <w:r w:rsidRPr="000B3271">
        <w:rPr>
          <w:rFonts w:ascii="Arial Narrow" w:hAnsi="Arial Narrow"/>
        </w:rPr>
        <w:t>Promover o</w:t>
      </w:r>
      <w:r w:rsidR="00F67F3F" w:rsidRPr="000B3271">
        <w:rPr>
          <w:rFonts w:ascii="Arial Narrow" w:hAnsi="Arial Narrow"/>
        </w:rPr>
        <w:t xml:space="preserve"> desenvolvimento econômico e a </w:t>
      </w:r>
      <w:r w:rsidRPr="000B3271">
        <w:rPr>
          <w:rFonts w:ascii="Arial Narrow" w:hAnsi="Arial Narrow"/>
        </w:rPr>
        <w:t>dinamização de áreas visando à geração de empregos.</w:t>
      </w:r>
    </w:p>
    <w:p w:rsidR="00883D84" w:rsidRPr="000B3271" w:rsidRDefault="00883D84" w:rsidP="00B74021">
      <w:pPr>
        <w:pStyle w:val="PargrafodaLista"/>
        <w:numPr>
          <w:ilvl w:val="0"/>
          <w:numId w:val="30"/>
        </w:numPr>
        <w:ind w:left="993" w:hanging="993"/>
        <w:jc w:val="both"/>
        <w:rPr>
          <w:rFonts w:ascii="Arial Narrow" w:hAnsi="Arial Narrow"/>
        </w:rPr>
      </w:pPr>
      <w:r w:rsidRPr="000B3271">
        <w:rPr>
          <w:rFonts w:ascii="Arial Narrow" w:hAnsi="Arial Narrow"/>
        </w:rPr>
        <w:t>As</w:t>
      </w:r>
      <w:r w:rsidR="004B54D4" w:rsidRPr="000B3271">
        <w:rPr>
          <w:rFonts w:ascii="Arial Narrow" w:hAnsi="Arial Narrow"/>
        </w:rPr>
        <w:t xml:space="preserve"> operações urbanas consorciadas poderão ser criadas</w:t>
      </w:r>
      <w:r w:rsidRPr="000B3271">
        <w:rPr>
          <w:rFonts w:ascii="Arial Narrow" w:hAnsi="Arial Narrow"/>
        </w:rPr>
        <w:t xml:space="preserve"> apenas</w:t>
      </w:r>
      <w:r w:rsidR="004B54D4" w:rsidRPr="000B3271">
        <w:rPr>
          <w:rFonts w:ascii="Arial Narrow" w:hAnsi="Arial Narrow"/>
        </w:rPr>
        <w:t xml:space="preserve"> por l</w:t>
      </w:r>
      <w:r w:rsidRPr="000B3271">
        <w:rPr>
          <w:rFonts w:ascii="Arial Narrow" w:hAnsi="Arial Narrow"/>
        </w:rPr>
        <w:t>ei específica.</w:t>
      </w:r>
    </w:p>
    <w:p w:rsidR="004B54D4" w:rsidRPr="000B3271" w:rsidRDefault="00883D84" w:rsidP="00597103">
      <w:pPr>
        <w:pStyle w:val="PargrafodaLista"/>
        <w:numPr>
          <w:ilvl w:val="0"/>
          <w:numId w:val="143"/>
        </w:numPr>
        <w:ind w:left="2410" w:hanging="1276"/>
        <w:jc w:val="both"/>
        <w:rPr>
          <w:rFonts w:ascii="Arial Narrow" w:hAnsi="Arial Narrow"/>
        </w:rPr>
      </w:pPr>
      <w:proofErr w:type="gramStart"/>
      <w:r w:rsidRPr="000B3271">
        <w:rPr>
          <w:rFonts w:ascii="Arial Narrow" w:hAnsi="Arial Narrow"/>
        </w:rPr>
        <w:t>São</w:t>
      </w:r>
      <w:proofErr w:type="gramEnd"/>
      <w:r w:rsidRPr="000B3271">
        <w:rPr>
          <w:rFonts w:ascii="Arial Narrow" w:hAnsi="Arial Narrow"/>
        </w:rPr>
        <w:t xml:space="preserve"> definidas como áreas de interesse para o desenvolvimento de projetos de intervenção urbana utilizado </w:t>
      </w:r>
      <w:r w:rsidR="00F67F3F" w:rsidRPr="000B3271">
        <w:rPr>
          <w:rFonts w:ascii="Arial Narrow" w:hAnsi="Arial Narrow"/>
        </w:rPr>
        <w:t xml:space="preserve">como instrumentos </w:t>
      </w:r>
      <w:r w:rsidRPr="000B3271">
        <w:rPr>
          <w:rFonts w:ascii="Arial Narrow" w:hAnsi="Arial Narrow"/>
        </w:rPr>
        <w:t>a Operação Urbana Consorciada</w:t>
      </w:r>
      <w:r w:rsidR="004B54D4" w:rsidRPr="000B3271">
        <w:rPr>
          <w:rFonts w:ascii="Arial Narrow" w:hAnsi="Arial Narrow"/>
        </w:rPr>
        <w:t>:</w:t>
      </w:r>
    </w:p>
    <w:p w:rsidR="00996E69" w:rsidRPr="000B3271" w:rsidRDefault="00996E69" w:rsidP="00996E69">
      <w:pPr>
        <w:ind w:left="2977" w:hanging="567"/>
        <w:jc w:val="both"/>
        <w:rPr>
          <w:rFonts w:ascii="Arial Narrow" w:hAnsi="Arial Narrow"/>
        </w:rPr>
      </w:pPr>
      <w:r w:rsidRPr="000B3271">
        <w:rPr>
          <w:rFonts w:ascii="Arial Narrow" w:hAnsi="Arial Narrow"/>
        </w:rPr>
        <w:t>I</w:t>
      </w:r>
      <w:r w:rsidRPr="000B3271">
        <w:rPr>
          <w:rFonts w:ascii="Arial Narrow" w:hAnsi="Arial Narrow"/>
        </w:rPr>
        <w:tab/>
      </w:r>
      <w:proofErr w:type="spellStart"/>
      <w:r w:rsidRPr="000B3271">
        <w:rPr>
          <w:rFonts w:ascii="Arial Narrow" w:hAnsi="Arial Narrow"/>
        </w:rPr>
        <w:t>Opreação</w:t>
      </w:r>
      <w:proofErr w:type="spellEnd"/>
      <w:r w:rsidRPr="000B3271">
        <w:rPr>
          <w:rFonts w:ascii="Arial Narrow" w:hAnsi="Arial Narrow"/>
        </w:rPr>
        <w:t xml:space="preserve"> Urbana da Península da Foz do Rio </w:t>
      </w:r>
      <w:proofErr w:type="spellStart"/>
      <w:r w:rsidRPr="000B3271">
        <w:rPr>
          <w:rFonts w:ascii="Arial Narrow" w:hAnsi="Arial Narrow"/>
        </w:rPr>
        <w:t>Pereque</w:t>
      </w:r>
      <w:proofErr w:type="spellEnd"/>
      <w:r w:rsidRPr="000B3271">
        <w:rPr>
          <w:rFonts w:ascii="Arial Narrow" w:hAnsi="Arial Narrow"/>
        </w:rPr>
        <w:t xml:space="preserve"> – que tem por objetivo atender os Itens I, II, III, IV, V, VII e VIII do </w:t>
      </w:r>
      <w:r w:rsidR="00B3251D" w:rsidRPr="000B3271">
        <w:rPr>
          <w:rFonts w:ascii="Arial Narrow" w:hAnsi="Arial Narrow"/>
        </w:rPr>
        <w:fldChar w:fldCharType="begin"/>
      </w:r>
      <w:r w:rsidRPr="000B3271">
        <w:rPr>
          <w:rFonts w:ascii="Arial Narrow" w:hAnsi="Arial Narrow"/>
        </w:rPr>
        <w:instrText xml:space="preserve"> REF _Ref451266475 \r \h </w:instrText>
      </w:r>
      <w:r w:rsidR="00B3251D" w:rsidRPr="000B3271">
        <w:rPr>
          <w:rFonts w:ascii="Arial Narrow" w:hAnsi="Arial Narrow"/>
        </w:rPr>
      </w:r>
      <w:r w:rsidR="00B3251D" w:rsidRPr="000B3271">
        <w:rPr>
          <w:rFonts w:ascii="Arial Narrow" w:hAnsi="Arial Narrow"/>
        </w:rPr>
        <w:fldChar w:fldCharType="separate"/>
      </w:r>
      <w:r w:rsidR="00533092">
        <w:rPr>
          <w:rFonts w:ascii="Arial Narrow" w:hAnsi="Arial Narrow"/>
        </w:rPr>
        <w:t>Art. 270</w:t>
      </w:r>
      <w:r w:rsidR="00B3251D" w:rsidRPr="000B3271">
        <w:rPr>
          <w:rFonts w:ascii="Arial Narrow" w:hAnsi="Arial Narrow"/>
        </w:rPr>
        <w:fldChar w:fldCharType="end"/>
      </w:r>
      <w:r w:rsidRPr="000B3271">
        <w:rPr>
          <w:rFonts w:ascii="Arial Narrow" w:hAnsi="Arial Narrow"/>
        </w:rPr>
        <w:t>;</w:t>
      </w:r>
    </w:p>
    <w:p w:rsidR="00996E69" w:rsidRPr="000B3271" w:rsidRDefault="00996E69" w:rsidP="00996E69">
      <w:pPr>
        <w:ind w:left="2977" w:hanging="567"/>
        <w:jc w:val="both"/>
        <w:rPr>
          <w:rFonts w:ascii="Arial Narrow" w:hAnsi="Arial Narrow"/>
        </w:rPr>
      </w:pPr>
      <w:r w:rsidRPr="000B3271">
        <w:rPr>
          <w:rFonts w:ascii="Arial Narrow" w:hAnsi="Arial Narrow"/>
        </w:rPr>
        <w:t>II</w:t>
      </w:r>
      <w:r w:rsidRPr="000B3271">
        <w:rPr>
          <w:rFonts w:ascii="Arial Narrow" w:hAnsi="Arial Narrow"/>
        </w:rPr>
        <w:tab/>
        <w:t xml:space="preserve">Operação Urbana da Centralidade e Mobilidade Urbana do </w:t>
      </w:r>
      <w:proofErr w:type="spellStart"/>
      <w:r w:rsidRPr="000B3271">
        <w:rPr>
          <w:rFonts w:ascii="Arial Narrow" w:hAnsi="Arial Narrow"/>
        </w:rPr>
        <w:t>Morretes</w:t>
      </w:r>
      <w:proofErr w:type="spellEnd"/>
      <w:r w:rsidRPr="000B3271">
        <w:rPr>
          <w:rFonts w:ascii="Arial Narrow" w:hAnsi="Arial Narrow"/>
        </w:rPr>
        <w:t xml:space="preserve"> – que tem por objetivo atender os itens I, II, III, V, VI, VII e VIII do Art. 258º;</w:t>
      </w:r>
    </w:p>
    <w:p w:rsidR="00996E69" w:rsidRPr="000B3271" w:rsidRDefault="00996E69" w:rsidP="00597103">
      <w:pPr>
        <w:pStyle w:val="PargrafodaLista"/>
        <w:numPr>
          <w:ilvl w:val="0"/>
          <w:numId w:val="143"/>
        </w:numPr>
        <w:ind w:left="2410" w:hanging="1276"/>
        <w:jc w:val="both"/>
        <w:rPr>
          <w:rFonts w:ascii="Arial Narrow" w:hAnsi="Arial Narrow"/>
        </w:rPr>
      </w:pPr>
      <w:r w:rsidRPr="000B3271">
        <w:rPr>
          <w:rFonts w:ascii="Arial Narrow" w:hAnsi="Arial Narrow"/>
        </w:rPr>
        <w:t xml:space="preserve">As </w:t>
      </w:r>
      <w:proofErr w:type="spellStart"/>
      <w:r w:rsidRPr="000B3271">
        <w:rPr>
          <w:rFonts w:ascii="Arial Narrow" w:hAnsi="Arial Narrow"/>
        </w:rPr>
        <w:t>Opreações</w:t>
      </w:r>
      <w:proofErr w:type="spellEnd"/>
      <w:r w:rsidRPr="000B3271">
        <w:rPr>
          <w:rFonts w:ascii="Arial Narrow" w:hAnsi="Arial Narrow"/>
        </w:rPr>
        <w:t xml:space="preserve"> Urbanas Consorciadas de que trata o Parágrafo anterior serão estruturadas e apresentadas ao Conselho da Cidade de Itapema para aprovação e posterior </w:t>
      </w:r>
      <w:proofErr w:type="gramStart"/>
      <w:r w:rsidRPr="000B3271">
        <w:rPr>
          <w:rFonts w:ascii="Arial Narrow" w:hAnsi="Arial Narrow"/>
        </w:rPr>
        <w:t>implementação</w:t>
      </w:r>
      <w:proofErr w:type="gramEnd"/>
      <w:r w:rsidRPr="000B3271">
        <w:rPr>
          <w:rFonts w:ascii="Arial Narrow" w:hAnsi="Arial Narrow"/>
        </w:rPr>
        <w:t xml:space="preserve"> resp</w:t>
      </w:r>
      <w:r w:rsidR="00B6184B">
        <w:rPr>
          <w:rFonts w:ascii="Arial Narrow" w:hAnsi="Arial Narrow"/>
        </w:rPr>
        <w:t>e</w:t>
      </w:r>
      <w:r w:rsidRPr="000B3271">
        <w:rPr>
          <w:rFonts w:ascii="Arial Narrow" w:hAnsi="Arial Narrow"/>
        </w:rPr>
        <w:t xml:space="preserve">itados as condicionantes estabelecidas nos </w:t>
      </w:r>
      <w:r w:rsidR="00B3251D" w:rsidRPr="000B3271">
        <w:rPr>
          <w:rFonts w:ascii="Arial Narrow" w:hAnsi="Arial Narrow"/>
        </w:rPr>
        <w:fldChar w:fldCharType="begin"/>
      </w:r>
      <w:r w:rsidRPr="000B3271">
        <w:rPr>
          <w:rFonts w:ascii="Arial Narrow" w:hAnsi="Arial Narrow"/>
        </w:rPr>
        <w:instrText xml:space="preserve"> REF _Ref451267010 \r \h </w:instrText>
      </w:r>
      <w:r w:rsidR="00B3251D" w:rsidRPr="000B3271">
        <w:rPr>
          <w:rFonts w:ascii="Arial Narrow" w:hAnsi="Arial Narrow"/>
        </w:rPr>
      </w:r>
      <w:r w:rsidR="00B3251D" w:rsidRPr="000B3271">
        <w:rPr>
          <w:rFonts w:ascii="Arial Narrow" w:hAnsi="Arial Narrow"/>
        </w:rPr>
        <w:fldChar w:fldCharType="separate"/>
      </w:r>
      <w:r w:rsidR="00533092">
        <w:rPr>
          <w:rFonts w:ascii="Arial Narrow" w:hAnsi="Arial Narrow"/>
        </w:rPr>
        <w:t>Art. 272</w:t>
      </w:r>
      <w:r w:rsidR="00B3251D" w:rsidRPr="000B3271">
        <w:rPr>
          <w:rFonts w:ascii="Arial Narrow" w:hAnsi="Arial Narrow"/>
        </w:rPr>
        <w:fldChar w:fldCharType="end"/>
      </w:r>
      <w:r w:rsidRPr="000B3271">
        <w:rPr>
          <w:rFonts w:ascii="Arial Narrow" w:hAnsi="Arial Narrow"/>
        </w:rPr>
        <w:t xml:space="preserve">, </w:t>
      </w:r>
      <w:r w:rsidR="00B3251D" w:rsidRPr="000B3271">
        <w:rPr>
          <w:rFonts w:ascii="Arial Narrow" w:hAnsi="Arial Narrow"/>
        </w:rPr>
        <w:fldChar w:fldCharType="begin"/>
      </w:r>
      <w:r w:rsidRPr="000B3271">
        <w:rPr>
          <w:rFonts w:ascii="Arial Narrow" w:hAnsi="Arial Narrow"/>
        </w:rPr>
        <w:instrText xml:space="preserve"> REF _Ref451267013 \r \h </w:instrText>
      </w:r>
      <w:r w:rsidR="00B3251D" w:rsidRPr="000B3271">
        <w:rPr>
          <w:rFonts w:ascii="Arial Narrow" w:hAnsi="Arial Narrow"/>
        </w:rPr>
      </w:r>
      <w:r w:rsidR="00B3251D" w:rsidRPr="000B3271">
        <w:rPr>
          <w:rFonts w:ascii="Arial Narrow" w:hAnsi="Arial Narrow"/>
        </w:rPr>
        <w:fldChar w:fldCharType="separate"/>
      </w:r>
      <w:r w:rsidR="00533092">
        <w:rPr>
          <w:rFonts w:ascii="Arial Narrow" w:hAnsi="Arial Narrow"/>
        </w:rPr>
        <w:t>Art. 273</w:t>
      </w:r>
      <w:r w:rsidR="00B3251D" w:rsidRPr="000B3271">
        <w:rPr>
          <w:rFonts w:ascii="Arial Narrow" w:hAnsi="Arial Narrow"/>
        </w:rPr>
        <w:fldChar w:fldCharType="end"/>
      </w:r>
      <w:r w:rsidRPr="000B3271">
        <w:rPr>
          <w:rFonts w:ascii="Arial Narrow" w:hAnsi="Arial Narrow"/>
        </w:rPr>
        <w:t xml:space="preserve">, </w:t>
      </w:r>
      <w:r w:rsidR="00B3251D" w:rsidRPr="000B3271">
        <w:rPr>
          <w:rFonts w:ascii="Arial Narrow" w:hAnsi="Arial Narrow"/>
        </w:rPr>
        <w:fldChar w:fldCharType="begin"/>
      </w:r>
      <w:r w:rsidRPr="000B3271">
        <w:rPr>
          <w:rFonts w:ascii="Arial Narrow" w:hAnsi="Arial Narrow"/>
        </w:rPr>
        <w:instrText xml:space="preserve"> REF _Ref451267019 \r \h </w:instrText>
      </w:r>
      <w:r w:rsidR="00B3251D" w:rsidRPr="000B3271">
        <w:rPr>
          <w:rFonts w:ascii="Arial Narrow" w:hAnsi="Arial Narrow"/>
        </w:rPr>
      </w:r>
      <w:r w:rsidR="00B3251D" w:rsidRPr="000B3271">
        <w:rPr>
          <w:rFonts w:ascii="Arial Narrow" w:hAnsi="Arial Narrow"/>
        </w:rPr>
        <w:fldChar w:fldCharType="separate"/>
      </w:r>
      <w:r w:rsidR="00533092">
        <w:rPr>
          <w:rFonts w:ascii="Arial Narrow" w:hAnsi="Arial Narrow"/>
        </w:rPr>
        <w:t>Art. 274</w:t>
      </w:r>
      <w:r w:rsidR="00B3251D" w:rsidRPr="000B3271">
        <w:rPr>
          <w:rFonts w:ascii="Arial Narrow" w:hAnsi="Arial Narrow"/>
        </w:rPr>
        <w:fldChar w:fldCharType="end"/>
      </w:r>
      <w:r w:rsidRPr="000B3271">
        <w:rPr>
          <w:rFonts w:ascii="Arial Narrow" w:hAnsi="Arial Narrow"/>
        </w:rPr>
        <w:t>;</w:t>
      </w:r>
    </w:p>
    <w:p w:rsidR="00883D84" w:rsidRPr="000B3271" w:rsidRDefault="004B54D4" w:rsidP="00B74021">
      <w:pPr>
        <w:pStyle w:val="PargrafodaLista"/>
        <w:numPr>
          <w:ilvl w:val="0"/>
          <w:numId w:val="30"/>
        </w:numPr>
        <w:ind w:left="993" w:hanging="993"/>
        <w:jc w:val="both"/>
        <w:rPr>
          <w:rFonts w:ascii="Arial Narrow" w:hAnsi="Arial Narrow"/>
        </w:rPr>
      </w:pPr>
      <w:bookmarkStart w:id="47" w:name="_Ref451267010"/>
      <w:r w:rsidRPr="000B3271">
        <w:rPr>
          <w:rFonts w:ascii="Arial Narrow" w:hAnsi="Arial Narrow"/>
        </w:rPr>
        <w:t>A lei específica que regulamentar cada Operação Urbana Consorciada poderá prever, mediante contrapartida:</w:t>
      </w:r>
      <w:bookmarkEnd w:id="47"/>
    </w:p>
    <w:p w:rsidR="004B54D4" w:rsidRPr="000B3271" w:rsidRDefault="00883D84" w:rsidP="00597103">
      <w:pPr>
        <w:pStyle w:val="PargrafodaLista"/>
        <w:numPr>
          <w:ilvl w:val="0"/>
          <w:numId w:val="178"/>
        </w:numPr>
        <w:ind w:left="1701" w:hanging="567"/>
        <w:jc w:val="both"/>
        <w:rPr>
          <w:rFonts w:ascii="Arial Narrow" w:hAnsi="Arial Narrow"/>
        </w:rPr>
      </w:pPr>
      <w:r w:rsidRPr="000B3271">
        <w:rPr>
          <w:rFonts w:ascii="Arial Narrow" w:hAnsi="Arial Narrow"/>
        </w:rPr>
        <w:t>A</w:t>
      </w:r>
      <w:r w:rsidR="004B54D4" w:rsidRPr="000B3271">
        <w:rPr>
          <w:rFonts w:ascii="Arial Narrow" w:hAnsi="Arial Narrow"/>
        </w:rPr>
        <w:t xml:space="preserve"> modificação de índices e características de parcelamento, uso e ocupação do solo e subsolo, bem como alterações das normas edilícias;</w:t>
      </w:r>
    </w:p>
    <w:p w:rsidR="00883D84" w:rsidRPr="000B3271" w:rsidRDefault="00883D84" w:rsidP="00597103">
      <w:pPr>
        <w:pStyle w:val="PargrafodaLista"/>
        <w:numPr>
          <w:ilvl w:val="0"/>
          <w:numId w:val="178"/>
        </w:numPr>
        <w:ind w:left="1701" w:hanging="567"/>
        <w:jc w:val="both"/>
        <w:rPr>
          <w:rFonts w:ascii="Arial Narrow" w:hAnsi="Arial Narrow"/>
        </w:rPr>
      </w:pPr>
      <w:r w:rsidRPr="000B3271">
        <w:rPr>
          <w:rFonts w:ascii="Arial Narrow" w:hAnsi="Arial Narrow"/>
        </w:rPr>
        <w:t>F</w:t>
      </w:r>
      <w:r w:rsidR="004B54D4" w:rsidRPr="000B3271">
        <w:rPr>
          <w:rFonts w:ascii="Arial Narrow" w:hAnsi="Arial Narrow"/>
        </w:rPr>
        <w:t xml:space="preserve">ormas de regularização de edificações executadas em desacordo com a </w:t>
      </w:r>
      <w:r w:rsidR="004B54D4" w:rsidRPr="000B3271">
        <w:rPr>
          <w:rFonts w:ascii="Arial Narrow" w:hAnsi="Arial Narrow"/>
        </w:rPr>
        <w:lastRenderedPageBreak/>
        <w:t>legislação vigente.</w:t>
      </w:r>
    </w:p>
    <w:p w:rsidR="00996E69" w:rsidRPr="000B3271" w:rsidRDefault="004B54D4" w:rsidP="00B74021">
      <w:pPr>
        <w:pStyle w:val="PargrafodaLista"/>
        <w:numPr>
          <w:ilvl w:val="0"/>
          <w:numId w:val="30"/>
        </w:numPr>
        <w:ind w:left="993" w:hanging="993"/>
        <w:jc w:val="both"/>
        <w:rPr>
          <w:rFonts w:ascii="Arial Narrow" w:hAnsi="Arial Narrow"/>
        </w:rPr>
      </w:pPr>
      <w:bookmarkStart w:id="48" w:name="_Ref451267013"/>
      <w:r w:rsidRPr="000B3271">
        <w:rPr>
          <w:rFonts w:ascii="Arial Narrow" w:hAnsi="Arial Narrow"/>
        </w:rPr>
        <w:t>Nos perímetros de abrangência delimitados pelas leis específicas de criação das operações urbanas consorciadas, a outorga onerosa do potencial construtivo adicional será regida, exclusivamente, pelas disposições de suas leis específicas.</w:t>
      </w:r>
      <w:bookmarkEnd w:id="48"/>
    </w:p>
    <w:p w:rsidR="004B54D4" w:rsidRPr="000B3271" w:rsidRDefault="004B54D4" w:rsidP="00B74021">
      <w:pPr>
        <w:pStyle w:val="PargrafodaLista"/>
        <w:numPr>
          <w:ilvl w:val="0"/>
          <w:numId w:val="30"/>
        </w:numPr>
        <w:ind w:left="993" w:hanging="993"/>
        <w:jc w:val="both"/>
        <w:rPr>
          <w:rFonts w:ascii="Arial Narrow" w:hAnsi="Arial Narrow"/>
        </w:rPr>
      </w:pPr>
      <w:bookmarkStart w:id="49" w:name="_Ref451267019"/>
      <w:r w:rsidRPr="000B3271">
        <w:rPr>
          <w:rFonts w:ascii="Arial Narrow" w:hAnsi="Arial Narrow"/>
        </w:rPr>
        <w:t xml:space="preserve">A lei específica que regulamentar cada Operação Urbana Consorciada deve atender aos </w:t>
      </w:r>
      <w:proofErr w:type="gramStart"/>
      <w:r w:rsidRPr="000B3271">
        <w:rPr>
          <w:rFonts w:ascii="Arial Narrow" w:hAnsi="Arial Narrow"/>
        </w:rPr>
        <w:t>objetivos e diretrizes estabelecidos</w:t>
      </w:r>
      <w:proofErr w:type="gramEnd"/>
      <w:r w:rsidRPr="000B3271">
        <w:rPr>
          <w:rFonts w:ascii="Arial Narrow" w:hAnsi="Arial Narrow"/>
        </w:rPr>
        <w:t xml:space="preserve"> nesta lei e conter no mínimo:</w:t>
      </w:r>
      <w:bookmarkEnd w:id="49"/>
    </w:p>
    <w:p w:rsidR="0084137C" w:rsidRPr="000B3271" w:rsidRDefault="00996E69" w:rsidP="00597103">
      <w:pPr>
        <w:pStyle w:val="PargrafodaLista"/>
        <w:numPr>
          <w:ilvl w:val="0"/>
          <w:numId w:val="179"/>
        </w:numPr>
        <w:ind w:left="1701" w:hanging="567"/>
        <w:jc w:val="both"/>
        <w:rPr>
          <w:rFonts w:ascii="Arial Narrow" w:hAnsi="Arial Narrow"/>
        </w:rPr>
      </w:pPr>
      <w:r w:rsidRPr="000B3271">
        <w:rPr>
          <w:rFonts w:ascii="Arial Narrow" w:hAnsi="Arial Narrow"/>
        </w:rPr>
        <w:t>D</w:t>
      </w:r>
      <w:r w:rsidR="004B54D4" w:rsidRPr="000B3271">
        <w:rPr>
          <w:rFonts w:ascii="Arial Narrow" w:hAnsi="Arial Narrow"/>
        </w:rPr>
        <w:t>el</w:t>
      </w:r>
      <w:r w:rsidRPr="000B3271">
        <w:rPr>
          <w:rFonts w:ascii="Arial Narrow" w:hAnsi="Arial Narrow"/>
        </w:rPr>
        <w:t xml:space="preserve">imitação do perímetro de abrangência da Operação </w:t>
      </w:r>
      <w:r w:rsidR="004B54D4" w:rsidRPr="000B3271">
        <w:rPr>
          <w:rFonts w:ascii="Arial Narrow" w:hAnsi="Arial Narrow"/>
        </w:rPr>
        <w:t>Urbana</w:t>
      </w:r>
      <w:r w:rsidR="0084137C" w:rsidRPr="000B3271">
        <w:rPr>
          <w:rFonts w:ascii="Arial Narrow" w:hAnsi="Arial Narrow"/>
        </w:rPr>
        <w:t xml:space="preserve"> Consorciada;</w:t>
      </w:r>
    </w:p>
    <w:p w:rsidR="004B54D4" w:rsidRPr="000B3271" w:rsidRDefault="00996E69" w:rsidP="00597103">
      <w:pPr>
        <w:pStyle w:val="PargrafodaLista"/>
        <w:numPr>
          <w:ilvl w:val="0"/>
          <w:numId w:val="179"/>
        </w:numPr>
        <w:ind w:left="1701" w:hanging="567"/>
        <w:jc w:val="both"/>
        <w:rPr>
          <w:rFonts w:ascii="Arial Narrow" w:hAnsi="Arial Narrow"/>
        </w:rPr>
      </w:pPr>
      <w:r w:rsidRPr="000B3271">
        <w:rPr>
          <w:rFonts w:ascii="Arial Narrow" w:hAnsi="Arial Narrow"/>
        </w:rPr>
        <w:t xml:space="preserve">Delimitação do perímetro </w:t>
      </w:r>
      <w:r w:rsidR="004B54D4" w:rsidRPr="000B3271">
        <w:rPr>
          <w:rFonts w:ascii="Arial Narrow" w:hAnsi="Arial Narrow"/>
        </w:rPr>
        <w:t>expandi</w:t>
      </w:r>
      <w:r w:rsidRPr="000B3271">
        <w:rPr>
          <w:rFonts w:ascii="Arial Narrow" w:hAnsi="Arial Narrow"/>
        </w:rPr>
        <w:t xml:space="preserve">do no qual serão realizados investimentos, com recursos da própria Operação </w:t>
      </w:r>
      <w:r w:rsidR="004B54D4" w:rsidRPr="000B3271">
        <w:rPr>
          <w:rFonts w:ascii="Arial Narrow" w:hAnsi="Arial Narrow"/>
        </w:rPr>
        <w:t xml:space="preserve">Urbana </w:t>
      </w:r>
      <w:r w:rsidRPr="000B3271">
        <w:rPr>
          <w:rFonts w:ascii="Arial Narrow" w:hAnsi="Arial Narrow"/>
        </w:rPr>
        <w:t xml:space="preserve">Consorciada, que atendam </w:t>
      </w:r>
      <w:r w:rsidR="0084137C" w:rsidRPr="000B3271">
        <w:rPr>
          <w:rFonts w:ascii="Arial Narrow" w:hAnsi="Arial Narrow"/>
        </w:rPr>
        <w:t xml:space="preserve">às </w:t>
      </w:r>
      <w:r w:rsidR="00B6184B">
        <w:rPr>
          <w:rFonts w:ascii="Arial Narrow" w:hAnsi="Arial Narrow"/>
        </w:rPr>
        <w:t xml:space="preserve">necessidades </w:t>
      </w:r>
      <w:r w:rsidR="004B54D4" w:rsidRPr="000B3271">
        <w:rPr>
          <w:rFonts w:ascii="Arial Narrow" w:hAnsi="Arial Narrow"/>
        </w:rPr>
        <w:t>habitacionais</w:t>
      </w:r>
      <w:proofErr w:type="gramStart"/>
      <w:r w:rsidR="004B54D4" w:rsidRPr="000B3271">
        <w:rPr>
          <w:rFonts w:ascii="Arial Narrow" w:hAnsi="Arial Narrow"/>
        </w:rPr>
        <w:t xml:space="preserve">  </w:t>
      </w:r>
      <w:proofErr w:type="gramEnd"/>
      <w:r w:rsidR="004B54D4" w:rsidRPr="000B3271">
        <w:rPr>
          <w:rFonts w:ascii="Arial Narrow" w:hAnsi="Arial Narrow"/>
        </w:rPr>
        <w:t>da  população  de  baixa  renda  e  melhorem  as  condições  dos sistemas ambientais, de drenagem, de saneamento e de mobilidade, entre outros;</w:t>
      </w:r>
    </w:p>
    <w:p w:rsidR="004B54D4" w:rsidRPr="000B3271" w:rsidRDefault="00996E69" w:rsidP="00597103">
      <w:pPr>
        <w:pStyle w:val="PargrafodaLista"/>
        <w:numPr>
          <w:ilvl w:val="0"/>
          <w:numId w:val="179"/>
        </w:numPr>
        <w:ind w:left="1701" w:hanging="567"/>
        <w:jc w:val="both"/>
        <w:rPr>
          <w:rFonts w:ascii="Arial Narrow" w:hAnsi="Arial Narrow"/>
        </w:rPr>
      </w:pPr>
      <w:r w:rsidRPr="000B3271">
        <w:rPr>
          <w:rFonts w:ascii="Arial Narrow" w:hAnsi="Arial Narrow"/>
        </w:rPr>
        <w:t>F</w:t>
      </w:r>
      <w:r w:rsidR="004B54D4" w:rsidRPr="000B3271">
        <w:rPr>
          <w:rFonts w:ascii="Arial Narrow" w:hAnsi="Arial Narrow"/>
        </w:rPr>
        <w:t>inalidade da Operação Urbana Consorciada;</w:t>
      </w:r>
    </w:p>
    <w:p w:rsidR="004B54D4" w:rsidRPr="000B3271" w:rsidRDefault="00996E69" w:rsidP="00597103">
      <w:pPr>
        <w:pStyle w:val="PargrafodaLista"/>
        <w:numPr>
          <w:ilvl w:val="0"/>
          <w:numId w:val="179"/>
        </w:numPr>
        <w:ind w:left="1701" w:hanging="567"/>
        <w:jc w:val="both"/>
        <w:rPr>
          <w:rFonts w:ascii="Arial Narrow" w:hAnsi="Arial Narrow"/>
        </w:rPr>
      </w:pPr>
      <w:r w:rsidRPr="000B3271">
        <w:rPr>
          <w:rFonts w:ascii="Arial Narrow" w:hAnsi="Arial Narrow"/>
        </w:rPr>
        <w:t>P</w:t>
      </w:r>
      <w:r w:rsidR="004B54D4" w:rsidRPr="000B3271">
        <w:rPr>
          <w:rFonts w:ascii="Arial Narrow" w:hAnsi="Arial Narrow"/>
        </w:rPr>
        <w:t>lano urbanístico;</w:t>
      </w:r>
    </w:p>
    <w:p w:rsidR="004B54D4" w:rsidRPr="000B3271" w:rsidRDefault="00996E69" w:rsidP="00597103">
      <w:pPr>
        <w:pStyle w:val="PargrafodaLista"/>
        <w:numPr>
          <w:ilvl w:val="0"/>
          <w:numId w:val="179"/>
        </w:numPr>
        <w:ind w:left="1701" w:hanging="567"/>
        <w:jc w:val="both"/>
        <w:rPr>
          <w:rFonts w:ascii="Arial Narrow" w:hAnsi="Arial Narrow"/>
        </w:rPr>
      </w:pPr>
      <w:r w:rsidRPr="000B3271">
        <w:rPr>
          <w:rFonts w:ascii="Arial Narrow" w:hAnsi="Arial Narrow"/>
        </w:rPr>
        <w:t>P</w:t>
      </w:r>
      <w:r w:rsidR="004B54D4" w:rsidRPr="000B3271">
        <w:rPr>
          <w:rFonts w:ascii="Arial Narrow" w:hAnsi="Arial Narrow"/>
        </w:rPr>
        <w:t>rograma básico de intervenções urbanas articulado com as finalidades da Operação Urbana Consorciada e com o seu plano urbanístico;</w:t>
      </w:r>
    </w:p>
    <w:p w:rsidR="004B54D4" w:rsidRPr="000B3271" w:rsidRDefault="00996E69" w:rsidP="00597103">
      <w:pPr>
        <w:pStyle w:val="PargrafodaLista"/>
        <w:numPr>
          <w:ilvl w:val="0"/>
          <w:numId w:val="179"/>
        </w:numPr>
        <w:ind w:left="1701" w:hanging="567"/>
        <w:jc w:val="both"/>
        <w:rPr>
          <w:rFonts w:ascii="Arial Narrow" w:hAnsi="Arial Narrow"/>
        </w:rPr>
      </w:pPr>
      <w:r w:rsidRPr="000B3271">
        <w:rPr>
          <w:rFonts w:ascii="Arial Narrow" w:hAnsi="Arial Narrow"/>
        </w:rPr>
        <w:t>E</w:t>
      </w:r>
      <w:r w:rsidR="004B54D4" w:rsidRPr="000B3271">
        <w:rPr>
          <w:rFonts w:ascii="Arial Narrow" w:hAnsi="Arial Narrow"/>
        </w:rPr>
        <w:t xml:space="preserve">studo prévio de impacto ambiental, de </w:t>
      </w:r>
      <w:proofErr w:type="gramStart"/>
      <w:r w:rsidR="004B54D4" w:rsidRPr="000B3271">
        <w:rPr>
          <w:rFonts w:ascii="Arial Narrow" w:hAnsi="Arial Narrow"/>
        </w:rPr>
        <w:t>vizinhança, quando couber, associado aos estudos necessários à área de intervenção</w:t>
      </w:r>
      <w:proofErr w:type="gramEnd"/>
      <w:r w:rsidR="004B54D4" w:rsidRPr="000B3271">
        <w:rPr>
          <w:rFonts w:ascii="Arial Narrow" w:hAnsi="Arial Narrow"/>
        </w:rPr>
        <w:t>;</w:t>
      </w:r>
    </w:p>
    <w:p w:rsidR="004B54D4" w:rsidRPr="000B3271" w:rsidRDefault="00996E69" w:rsidP="00597103">
      <w:pPr>
        <w:pStyle w:val="PargrafodaLista"/>
        <w:numPr>
          <w:ilvl w:val="0"/>
          <w:numId w:val="179"/>
        </w:numPr>
        <w:ind w:left="1701" w:hanging="567"/>
        <w:jc w:val="both"/>
        <w:rPr>
          <w:rFonts w:ascii="Arial Narrow" w:hAnsi="Arial Narrow"/>
        </w:rPr>
      </w:pPr>
      <w:r w:rsidRPr="000B3271">
        <w:rPr>
          <w:rFonts w:ascii="Arial Narrow" w:hAnsi="Arial Narrow"/>
        </w:rPr>
        <w:t>P</w:t>
      </w:r>
      <w:r w:rsidR="004B54D4" w:rsidRPr="000B3271">
        <w:rPr>
          <w:rFonts w:ascii="Arial Narrow" w:hAnsi="Arial Narrow"/>
        </w:rPr>
        <w:t>rograma de atendimento econômico, social e habitacional para a população diretamente afetada pela operação;</w:t>
      </w:r>
    </w:p>
    <w:p w:rsidR="004B54D4" w:rsidRPr="000B3271" w:rsidRDefault="00996E69" w:rsidP="00597103">
      <w:pPr>
        <w:pStyle w:val="PargrafodaLista"/>
        <w:numPr>
          <w:ilvl w:val="0"/>
          <w:numId w:val="179"/>
        </w:numPr>
        <w:ind w:left="1701" w:hanging="567"/>
        <w:jc w:val="both"/>
        <w:rPr>
          <w:rFonts w:ascii="Arial Narrow" w:hAnsi="Arial Narrow"/>
        </w:rPr>
      </w:pPr>
      <w:r w:rsidRPr="000B3271">
        <w:rPr>
          <w:rFonts w:ascii="Arial Narrow" w:hAnsi="Arial Narrow"/>
        </w:rPr>
        <w:t>P</w:t>
      </w:r>
      <w:r w:rsidR="004B54D4" w:rsidRPr="000B3271">
        <w:rPr>
          <w:rFonts w:ascii="Arial Narrow" w:hAnsi="Arial Narrow"/>
        </w:rPr>
        <w:t>revisão de glebas e terrenos para a produção habitacional de interesse social dentro de seu perímetro de abrangência ou perímetro expandido;</w:t>
      </w:r>
    </w:p>
    <w:p w:rsidR="004B54D4" w:rsidRPr="000B3271" w:rsidRDefault="00996E69" w:rsidP="00597103">
      <w:pPr>
        <w:pStyle w:val="PargrafodaLista"/>
        <w:numPr>
          <w:ilvl w:val="0"/>
          <w:numId w:val="179"/>
        </w:numPr>
        <w:ind w:left="1701" w:hanging="567"/>
        <w:jc w:val="both"/>
        <w:rPr>
          <w:rFonts w:ascii="Arial Narrow" w:hAnsi="Arial Narrow"/>
        </w:rPr>
      </w:pPr>
      <w:r w:rsidRPr="000B3271">
        <w:rPr>
          <w:rFonts w:ascii="Arial Narrow" w:hAnsi="Arial Narrow"/>
        </w:rPr>
        <w:t>A</w:t>
      </w:r>
      <w:r w:rsidR="004B54D4" w:rsidRPr="000B3271">
        <w:rPr>
          <w:rFonts w:ascii="Arial Narrow" w:hAnsi="Arial Narrow"/>
        </w:rPr>
        <w:t xml:space="preserve"> regulamentação das condições específicas de aplicação do parcelamento, edificação e utilização </w:t>
      </w:r>
      <w:proofErr w:type="gramStart"/>
      <w:r w:rsidR="004B54D4" w:rsidRPr="000B3271">
        <w:rPr>
          <w:rFonts w:ascii="Arial Narrow" w:hAnsi="Arial Narrow"/>
        </w:rPr>
        <w:t>compulsórias para glebas, lotes e edificações subutilizadas, não utilizadas</w:t>
      </w:r>
      <w:proofErr w:type="gramEnd"/>
      <w:r w:rsidR="004B54D4" w:rsidRPr="000B3271">
        <w:rPr>
          <w:rFonts w:ascii="Arial Narrow" w:hAnsi="Arial Narrow"/>
        </w:rPr>
        <w:t xml:space="preserve"> e não edificadas, de acordo com o previsto nesta lei;</w:t>
      </w:r>
    </w:p>
    <w:p w:rsidR="004B54D4" w:rsidRPr="000B3271" w:rsidRDefault="00996E69" w:rsidP="00597103">
      <w:pPr>
        <w:pStyle w:val="PargrafodaLista"/>
        <w:numPr>
          <w:ilvl w:val="0"/>
          <w:numId w:val="179"/>
        </w:numPr>
        <w:ind w:left="1701" w:hanging="567"/>
        <w:jc w:val="both"/>
        <w:rPr>
          <w:rFonts w:ascii="Arial Narrow" w:hAnsi="Arial Narrow"/>
        </w:rPr>
      </w:pPr>
      <w:r w:rsidRPr="000B3271">
        <w:rPr>
          <w:rFonts w:ascii="Arial Narrow" w:hAnsi="Arial Narrow"/>
        </w:rPr>
        <w:t>M</w:t>
      </w:r>
      <w:r w:rsidR="004B54D4" w:rsidRPr="000B3271">
        <w:rPr>
          <w:rFonts w:ascii="Arial Narrow" w:hAnsi="Arial Narrow"/>
        </w:rPr>
        <w:t>ecanismos de garantia de preservação dos imóveis e espaços urbanos de especial valor histórico, cultural, arquitetônico, paisagístico e ambiental, protegidos por tombamento ou lei;</w:t>
      </w:r>
    </w:p>
    <w:p w:rsidR="004B54D4" w:rsidRPr="000B3271" w:rsidRDefault="00996E69" w:rsidP="00597103">
      <w:pPr>
        <w:pStyle w:val="PargrafodaLista"/>
        <w:numPr>
          <w:ilvl w:val="0"/>
          <w:numId w:val="179"/>
        </w:numPr>
        <w:ind w:left="1701" w:hanging="567"/>
        <w:jc w:val="both"/>
        <w:rPr>
          <w:rFonts w:ascii="Arial Narrow" w:hAnsi="Arial Narrow"/>
        </w:rPr>
      </w:pPr>
      <w:r w:rsidRPr="000B3271">
        <w:rPr>
          <w:rFonts w:ascii="Arial Narrow" w:hAnsi="Arial Narrow"/>
        </w:rPr>
        <w:t>I</w:t>
      </w:r>
      <w:r w:rsidR="004B54D4" w:rsidRPr="000B3271">
        <w:rPr>
          <w:rFonts w:ascii="Arial Narrow" w:hAnsi="Arial Narrow"/>
        </w:rPr>
        <w:t>nstrumentos urbanísticos complementares e de gestão ambiental a serem utilizados na implantação da Operação Urbana Consorciada;</w:t>
      </w:r>
    </w:p>
    <w:p w:rsidR="004B54D4" w:rsidRPr="000B3271" w:rsidRDefault="00996E69" w:rsidP="00597103">
      <w:pPr>
        <w:pStyle w:val="PargrafodaLista"/>
        <w:numPr>
          <w:ilvl w:val="0"/>
          <w:numId w:val="179"/>
        </w:numPr>
        <w:ind w:left="1701" w:hanging="567"/>
        <w:jc w:val="both"/>
        <w:rPr>
          <w:rFonts w:ascii="Arial Narrow" w:hAnsi="Arial Narrow"/>
        </w:rPr>
      </w:pPr>
      <w:bookmarkStart w:id="50" w:name="_Ref451267292"/>
      <w:r w:rsidRPr="000B3271">
        <w:rPr>
          <w:rFonts w:ascii="Arial Narrow" w:hAnsi="Arial Narrow"/>
        </w:rPr>
        <w:t>C</w:t>
      </w:r>
      <w:r w:rsidR="004B54D4" w:rsidRPr="000B3271">
        <w:rPr>
          <w:rFonts w:ascii="Arial Narrow" w:hAnsi="Arial Narrow"/>
        </w:rPr>
        <w:t xml:space="preserve">ontrapartidas a serem </w:t>
      </w:r>
      <w:proofErr w:type="gramStart"/>
      <w:r w:rsidR="004B54D4" w:rsidRPr="000B3271">
        <w:rPr>
          <w:rFonts w:ascii="Arial Narrow" w:hAnsi="Arial Narrow"/>
        </w:rPr>
        <w:t>exigidas dos proprietários</w:t>
      </w:r>
      <w:proofErr w:type="gramEnd"/>
      <w:r w:rsidR="004B54D4" w:rsidRPr="000B3271">
        <w:rPr>
          <w:rFonts w:ascii="Arial Narrow" w:hAnsi="Arial Narrow"/>
        </w:rPr>
        <w:t>, usuários permanentes e investidores privados em função dos benefícios recebidos;</w:t>
      </w:r>
      <w:bookmarkEnd w:id="50"/>
    </w:p>
    <w:p w:rsidR="004B54D4" w:rsidRPr="000B3271" w:rsidRDefault="00996E69" w:rsidP="00597103">
      <w:pPr>
        <w:pStyle w:val="PargrafodaLista"/>
        <w:numPr>
          <w:ilvl w:val="0"/>
          <w:numId w:val="179"/>
        </w:numPr>
        <w:ind w:left="1701" w:hanging="567"/>
        <w:jc w:val="both"/>
        <w:rPr>
          <w:rFonts w:ascii="Arial Narrow" w:hAnsi="Arial Narrow"/>
        </w:rPr>
      </w:pPr>
      <w:r w:rsidRPr="000B3271">
        <w:rPr>
          <w:rFonts w:ascii="Arial Narrow" w:hAnsi="Arial Narrow"/>
        </w:rPr>
        <w:t>E</w:t>
      </w:r>
      <w:r w:rsidR="004B54D4" w:rsidRPr="000B3271">
        <w:rPr>
          <w:rFonts w:ascii="Arial Narrow" w:hAnsi="Arial Narrow"/>
        </w:rPr>
        <w:t>stoques de potencial construtivo adicional;</w:t>
      </w:r>
    </w:p>
    <w:p w:rsidR="004B54D4" w:rsidRPr="000B3271" w:rsidRDefault="00996E69" w:rsidP="00597103">
      <w:pPr>
        <w:pStyle w:val="PargrafodaLista"/>
        <w:numPr>
          <w:ilvl w:val="0"/>
          <w:numId w:val="179"/>
        </w:numPr>
        <w:ind w:left="1701" w:hanging="567"/>
        <w:jc w:val="both"/>
        <w:rPr>
          <w:rFonts w:ascii="Arial Narrow" w:hAnsi="Arial Narrow"/>
        </w:rPr>
      </w:pPr>
      <w:r w:rsidRPr="000B3271">
        <w:rPr>
          <w:rFonts w:ascii="Arial Narrow" w:hAnsi="Arial Narrow"/>
        </w:rPr>
        <w:t>F</w:t>
      </w:r>
      <w:r w:rsidR="004B54D4" w:rsidRPr="000B3271">
        <w:rPr>
          <w:rFonts w:ascii="Arial Narrow" w:hAnsi="Arial Narrow"/>
        </w:rPr>
        <w:t xml:space="preserve">orma de controle e gestão da operação </w:t>
      </w:r>
      <w:proofErr w:type="gramStart"/>
      <w:r w:rsidR="004B54D4" w:rsidRPr="000B3271">
        <w:rPr>
          <w:rFonts w:ascii="Arial Narrow" w:hAnsi="Arial Narrow"/>
        </w:rPr>
        <w:t>urbana consorciada, com a previsão de um conselho gestor paritário, formado</w:t>
      </w:r>
      <w:proofErr w:type="gramEnd"/>
      <w:r w:rsidR="004B54D4" w:rsidRPr="000B3271">
        <w:rPr>
          <w:rFonts w:ascii="Arial Narrow" w:hAnsi="Arial Narrow"/>
        </w:rPr>
        <w:t xml:space="preserve"> por representantes do Poder Público e da sociedade civil;</w:t>
      </w:r>
    </w:p>
    <w:p w:rsidR="004B54D4" w:rsidRPr="000B3271" w:rsidRDefault="00996E69" w:rsidP="00597103">
      <w:pPr>
        <w:pStyle w:val="PargrafodaLista"/>
        <w:numPr>
          <w:ilvl w:val="0"/>
          <w:numId w:val="179"/>
        </w:numPr>
        <w:ind w:left="1701" w:hanging="567"/>
        <w:jc w:val="both"/>
        <w:rPr>
          <w:rFonts w:ascii="Arial Narrow" w:hAnsi="Arial Narrow"/>
        </w:rPr>
      </w:pPr>
      <w:r w:rsidRPr="000B3271">
        <w:rPr>
          <w:rFonts w:ascii="Arial Narrow" w:hAnsi="Arial Narrow"/>
        </w:rPr>
        <w:t>F</w:t>
      </w:r>
      <w:r w:rsidR="004B54D4" w:rsidRPr="000B3271">
        <w:rPr>
          <w:rFonts w:ascii="Arial Narrow" w:hAnsi="Arial Narrow"/>
        </w:rPr>
        <w:t>undo específico que deverá receber os recursos de contrapartidas financeiras e correntes dos benefícios urbanísticos concedidos;</w:t>
      </w:r>
    </w:p>
    <w:p w:rsidR="002F7B98" w:rsidRPr="000B3271" w:rsidRDefault="00996E69" w:rsidP="00597103">
      <w:pPr>
        <w:pStyle w:val="PargrafodaLista"/>
        <w:numPr>
          <w:ilvl w:val="0"/>
          <w:numId w:val="179"/>
        </w:numPr>
        <w:ind w:left="1701" w:hanging="567"/>
        <w:jc w:val="both"/>
        <w:rPr>
          <w:rFonts w:ascii="Arial Narrow" w:hAnsi="Arial Narrow"/>
        </w:rPr>
      </w:pPr>
      <w:r w:rsidRPr="000B3271">
        <w:rPr>
          <w:rFonts w:ascii="Arial Narrow" w:hAnsi="Arial Narrow"/>
        </w:rPr>
        <w:t>R</w:t>
      </w:r>
      <w:r w:rsidR="004B54D4" w:rsidRPr="000B3271">
        <w:rPr>
          <w:rFonts w:ascii="Arial Narrow" w:hAnsi="Arial Narrow"/>
        </w:rPr>
        <w:t>egras de transição do regime jurídico da operação urbana consorciada para o regime jurídico ordinário da Lei de Parcelamento, Uso e Ocupação do Solo, aplicáveis ao final de cada Operação Urbana Consorciada.</w:t>
      </w:r>
    </w:p>
    <w:p w:rsidR="002F7B98" w:rsidRPr="000B3271" w:rsidRDefault="004B54D4" w:rsidP="00B74021">
      <w:pPr>
        <w:pStyle w:val="PargrafodaLista"/>
        <w:numPr>
          <w:ilvl w:val="0"/>
          <w:numId w:val="30"/>
        </w:numPr>
        <w:ind w:left="993" w:hanging="993"/>
        <w:jc w:val="both"/>
        <w:rPr>
          <w:rFonts w:ascii="Arial Narrow" w:hAnsi="Arial Narrow"/>
        </w:rPr>
      </w:pPr>
      <w:r w:rsidRPr="000B3271">
        <w:rPr>
          <w:rFonts w:ascii="Arial Narrow" w:hAnsi="Arial Narrow"/>
        </w:rPr>
        <w:t xml:space="preserve">Os recursos obtidos pelo Poder Público na forma do inciso </w:t>
      </w:r>
      <w:r w:rsidR="00B3251D" w:rsidRPr="000B3271">
        <w:rPr>
          <w:rFonts w:ascii="Arial Narrow" w:hAnsi="Arial Narrow"/>
        </w:rPr>
        <w:fldChar w:fldCharType="begin"/>
      </w:r>
      <w:r w:rsidR="002F7B98" w:rsidRPr="000B3271">
        <w:rPr>
          <w:rFonts w:ascii="Arial Narrow" w:hAnsi="Arial Narrow"/>
        </w:rPr>
        <w:instrText xml:space="preserve"> REF _Ref451267292 \r \h </w:instrText>
      </w:r>
      <w:r w:rsidR="00B3251D" w:rsidRPr="000B3271">
        <w:rPr>
          <w:rFonts w:ascii="Arial Narrow" w:hAnsi="Arial Narrow"/>
        </w:rPr>
      </w:r>
      <w:r w:rsidR="00B3251D" w:rsidRPr="000B3271">
        <w:rPr>
          <w:rFonts w:ascii="Arial Narrow" w:hAnsi="Arial Narrow"/>
        </w:rPr>
        <w:fldChar w:fldCharType="separate"/>
      </w:r>
      <w:r w:rsidR="00533092">
        <w:rPr>
          <w:rFonts w:ascii="Arial Narrow" w:hAnsi="Arial Narrow"/>
        </w:rPr>
        <w:t>XII</w:t>
      </w:r>
      <w:r w:rsidR="00B3251D" w:rsidRPr="000B3271">
        <w:rPr>
          <w:rFonts w:ascii="Arial Narrow" w:hAnsi="Arial Narrow"/>
        </w:rPr>
        <w:fldChar w:fldCharType="end"/>
      </w:r>
      <w:r w:rsidRPr="000B3271">
        <w:rPr>
          <w:rFonts w:ascii="Arial Narrow" w:hAnsi="Arial Narrow"/>
        </w:rPr>
        <w:t xml:space="preserve"> do artigo anterior serão aplicados exclusivame</w:t>
      </w:r>
      <w:r w:rsidR="002F7B98" w:rsidRPr="000B3271">
        <w:rPr>
          <w:rFonts w:ascii="Arial Narrow" w:hAnsi="Arial Narrow"/>
        </w:rPr>
        <w:t>nte na implantação do Programa d</w:t>
      </w:r>
      <w:r w:rsidRPr="000B3271">
        <w:rPr>
          <w:rFonts w:ascii="Arial Narrow" w:hAnsi="Arial Narrow"/>
        </w:rPr>
        <w:t>e Intervenções Urbanas previsto na lei de criação da Operação Urbana Consorciada.</w:t>
      </w:r>
    </w:p>
    <w:p w:rsidR="004B54D4" w:rsidRPr="000B3271" w:rsidRDefault="004B54D4" w:rsidP="00597103">
      <w:pPr>
        <w:pStyle w:val="PargrafodaLista"/>
        <w:numPr>
          <w:ilvl w:val="0"/>
          <w:numId w:val="180"/>
        </w:numPr>
        <w:ind w:left="2410" w:hanging="1276"/>
        <w:jc w:val="both"/>
        <w:rPr>
          <w:rFonts w:ascii="Arial Narrow" w:hAnsi="Arial Narrow"/>
        </w:rPr>
      </w:pPr>
      <w:r w:rsidRPr="000B3271">
        <w:rPr>
          <w:rFonts w:ascii="Arial Narrow" w:hAnsi="Arial Narrow"/>
        </w:rPr>
        <w:t xml:space="preserve">No mínimo 25% (vinte e cinco por cento) dos recursos arrecadados deverão ser aplicados em Habitação de Interesse Social no perímetro </w:t>
      </w:r>
      <w:r w:rsidRPr="000B3271">
        <w:rPr>
          <w:rFonts w:ascii="Arial Narrow" w:hAnsi="Arial Narrow"/>
        </w:rPr>
        <w:lastRenderedPageBreak/>
        <w:t>de abran</w:t>
      </w:r>
      <w:r w:rsidR="002F7B98" w:rsidRPr="000B3271">
        <w:rPr>
          <w:rFonts w:ascii="Arial Narrow" w:hAnsi="Arial Narrow"/>
        </w:rPr>
        <w:t>gência ou, em área definida como Zona Especial de Interesse Social, fora do perímetro</w:t>
      </w:r>
      <w:r w:rsidRPr="000B3271">
        <w:rPr>
          <w:rFonts w:ascii="Arial Narrow" w:hAnsi="Arial Narrow"/>
        </w:rPr>
        <w:t xml:space="preserve"> da Operação Urbana Consorciada, preferencialmente na aquisição de glebas e lotes.</w:t>
      </w:r>
    </w:p>
    <w:p w:rsidR="00883D84" w:rsidRPr="000B3271" w:rsidRDefault="004B54D4" w:rsidP="00597103">
      <w:pPr>
        <w:pStyle w:val="PargrafodaLista"/>
        <w:numPr>
          <w:ilvl w:val="0"/>
          <w:numId w:val="180"/>
        </w:numPr>
        <w:ind w:left="2410" w:hanging="1276"/>
        <w:jc w:val="both"/>
        <w:rPr>
          <w:rFonts w:ascii="Arial Narrow" w:hAnsi="Arial Narrow"/>
        </w:rPr>
      </w:pPr>
      <w:r w:rsidRPr="000B3271">
        <w:rPr>
          <w:rFonts w:ascii="Arial Narrow" w:hAnsi="Arial Narrow"/>
        </w:rPr>
        <w:t xml:space="preserve">Os recursos a que se refere o § 1º deverão ser em </w:t>
      </w:r>
      <w:proofErr w:type="gramStart"/>
      <w:r w:rsidRPr="000B3271">
        <w:rPr>
          <w:rFonts w:ascii="Arial Narrow" w:hAnsi="Arial Narrow"/>
        </w:rPr>
        <w:t>sua origem depositados em conta específica</w:t>
      </w:r>
      <w:proofErr w:type="gramEnd"/>
      <w:r w:rsidRPr="000B3271">
        <w:rPr>
          <w:rFonts w:ascii="Arial Narrow" w:hAnsi="Arial Narrow"/>
        </w:rPr>
        <w:t>.</w:t>
      </w:r>
    </w:p>
    <w:p w:rsidR="004B54D4" w:rsidRPr="000B3271" w:rsidRDefault="004B54D4" w:rsidP="00B74021">
      <w:pPr>
        <w:pStyle w:val="PargrafodaLista"/>
        <w:numPr>
          <w:ilvl w:val="0"/>
          <w:numId w:val="30"/>
        </w:numPr>
        <w:ind w:left="993" w:hanging="993"/>
        <w:jc w:val="both"/>
        <w:rPr>
          <w:rFonts w:ascii="Arial Narrow" w:hAnsi="Arial Narrow"/>
        </w:rPr>
      </w:pPr>
      <w:r w:rsidRPr="000B3271">
        <w:rPr>
          <w:rFonts w:ascii="Arial Narrow" w:hAnsi="Arial Narrow"/>
        </w:rPr>
        <w:t>A lei específica que criar a Operação Urbana Consorciada poderá prever a emissão pelo Município de quantidade determinada de Certificados de Potencial</w:t>
      </w:r>
      <w:r w:rsidR="002F7B98" w:rsidRPr="000B3271">
        <w:rPr>
          <w:rFonts w:ascii="Arial Narrow" w:hAnsi="Arial Narrow"/>
        </w:rPr>
        <w:t xml:space="preserve"> Adicional, de Construção, que deverá ter o controle da destinação e do detentor futuro dos certificados, de Construção</w:t>
      </w:r>
      <w:r w:rsidRPr="000B3271">
        <w:rPr>
          <w:rFonts w:ascii="Arial Narrow" w:hAnsi="Arial Narrow"/>
        </w:rPr>
        <w:t xml:space="preserve">, que serão alienados </w:t>
      </w:r>
      <w:r w:rsidR="002F7B98" w:rsidRPr="000B3271">
        <w:rPr>
          <w:rFonts w:ascii="Arial Narrow" w:hAnsi="Arial Narrow"/>
        </w:rPr>
        <w:t>por chamada pública (edital de venda de potencial construtivo),</w:t>
      </w:r>
      <w:r w:rsidRPr="000B3271">
        <w:rPr>
          <w:rFonts w:ascii="Arial Narrow" w:hAnsi="Arial Narrow"/>
        </w:rPr>
        <w:t xml:space="preserve"> ou utilizados diretamente no pagamento das obras, das desapropriações necessárias à implantação do programa de intervenções, bem como oferecidos em garantia para obtenção de financiamentos para a </w:t>
      </w:r>
      <w:proofErr w:type="gramStart"/>
      <w:r w:rsidRPr="000B3271">
        <w:rPr>
          <w:rFonts w:ascii="Arial Narrow" w:hAnsi="Arial Narrow"/>
        </w:rPr>
        <w:t>implementação</w:t>
      </w:r>
      <w:proofErr w:type="gramEnd"/>
      <w:r w:rsidRPr="000B3271">
        <w:rPr>
          <w:rFonts w:ascii="Arial Narrow" w:hAnsi="Arial Narrow"/>
        </w:rPr>
        <w:t xml:space="preserve"> da operação.</w:t>
      </w:r>
    </w:p>
    <w:p w:rsidR="004B54D4" w:rsidRPr="000B3271" w:rsidRDefault="004B54D4" w:rsidP="00597103">
      <w:pPr>
        <w:pStyle w:val="PargrafodaLista"/>
        <w:numPr>
          <w:ilvl w:val="0"/>
          <w:numId w:val="181"/>
        </w:numPr>
        <w:ind w:left="2410" w:hanging="1276"/>
        <w:jc w:val="both"/>
        <w:rPr>
          <w:rFonts w:ascii="Arial Narrow" w:hAnsi="Arial Narrow"/>
        </w:rPr>
      </w:pPr>
      <w:r w:rsidRPr="000B3271">
        <w:rPr>
          <w:rFonts w:ascii="Arial Narrow" w:hAnsi="Arial Narrow"/>
        </w:rPr>
        <w:t>Os Certificados de Potencial</w:t>
      </w:r>
      <w:r w:rsidR="0084137C" w:rsidRPr="000B3271">
        <w:rPr>
          <w:rFonts w:ascii="Arial Narrow" w:hAnsi="Arial Narrow"/>
        </w:rPr>
        <w:t xml:space="preserve"> Adicional de Construção</w:t>
      </w:r>
      <w:r w:rsidR="002F7B98" w:rsidRPr="000B3271">
        <w:rPr>
          <w:rFonts w:ascii="Arial Narrow" w:hAnsi="Arial Narrow"/>
        </w:rPr>
        <w:t xml:space="preserve"> poderão ser </w:t>
      </w:r>
      <w:r w:rsidRPr="000B3271">
        <w:rPr>
          <w:rFonts w:ascii="Arial Narrow" w:hAnsi="Arial Narrow"/>
        </w:rPr>
        <w:t>livremente negociados, mas convertidos em direito de construir unicamente na área objeto da Operação Urbana Consorciada.</w:t>
      </w:r>
    </w:p>
    <w:p w:rsidR="004B54D4" w:rsidRPr="000B3271" w:rsidRDefault="004B54D4" w:rsidP="00597103">
      <w:pPr>
        <w:pStyle w:val="PargrafodaLista"/>
        <w:numPr>
          <w:ilvl w:val="0"/>
          <w:numId w:val="181"/>
        </w:numPr>
        <w:ind w:left="2410" w:hanging="1276"/>
        <w:jc w:val="both"/>
        <w:rPr>
          <w:rFonts w:ascii="Arial Narrow" w:hAnsi="Arial Narrow"/>
        </w:rPr>
      </w:pPr>
      <w:r w:rsidRPr="000B3271">
        <w:rPr>
          <w:rFonts w:ascii="Arial Narrow" w:hAnsi="Arial Narrow"/>
        </w:rPr>
        <w:t>A vinculação dos Certificados de Potencial</w:t>
      </w:r>
      <w:r w:rsidR="0084137C" w:rsidRPr="000B3271">
        <w:rPr>
          <w:rFonts w:ascii="Arial Narrow" w:hAnsi="Arial Narrow"/>
        </w:rPr>
        <w:t xml:space="preserve"> Adicional de Construção</w:t>
      </w:r>
      <w:r w:rsidRPr="000B3271">
        <w:rPr>
          <w:rFonts w:ascii="Arial Narrow" w:hAnsi="Arial Narrow"/>
        </w:rPr>
        <w:t xml:space="preserve"> poderá ser realizada no ato da aprovação de projeto de edificação específico para o terreno.</w:t>
      </w:r>
    </w:p>
    <w:p w:rsidR="004B54D4" w:rsidRPr="000B3271" w:rsidRDefault="004B54D4" w:rsidP="00597103">
      <w:pPr>
        <w:pStyle w:val="PargrafodaLista"/>
        <w:numPr>
          <w:ilvl w:val="0"/>
          <w:numId w:val="181"/>
        </w:numPr>
        <w:ind w:left="2410" w:hanging="1276"/>
        <w:jc w:val="both"/>
        <w:rPr>
          <w:rFonts w:ascii="Arial Narrow" w:hAnsi="Arial Narrow"/>
        </w:rPr>
      </w:pPr>
      <w:proofErr w:type="gramStart"/>
      <w:r w:rsidRPr="000B3271">
        <w:rPr>
          <w:rFonts w:ascii="Arial Narrow" w:hAnsi="Arial Narrow"/>
        </w:rPr>
        <w:t>A pedido</w:t>
      </w:r>
      <w:proofErr w:type="gramEnd"/>
      <w:r w:rsidRPr="000B3271">
        <w:rPr>
          <w:rFonts w:ascii="Arial Narrow" w:hAnsi="Arial Narrow"/>
        </w:rPr>
        <w:t xml:space="preserve"> do interessado os Certificados de Potencial Adicional d</w:t>
      </w:r>
      <w:r w:rsidR="0084137C" w:rsidRPr="000B3271">
        <w:rPr>
          <w:rFonts w:ascii="Arial Narrow" w:hAnsi="Arial Narrow"/>
        </w:rPr>
        <w:t>e Construção</w:t>
      </w:r>
      <w:r w:rsidRPr="000B3271">
        <w:rPr>
          <w:rFonts w:ascii="Arial Narrow" w:hAnsi="Arial Narrow"/>
        </w:rPr>
        <w:t xml:space="preserve"> poderão ser vinculados diretamente ao terreno, de modo desvinculado da aprovação da edificação, o que deverá ser objeto de certidão.</w:t>
      </w:r>
    </w:p>
    <w:p w:rsidR="002F7B98" w:rsidRPr="000B3271" w:rsidRDefault="004B54D4" w:rsidP="00597103">
      <w:pPr>
        <w:pStyle w:val="PargrafodaLista"/>
        <w:numPr>
          <w:ilvl w:val="0"/>
          <w:numId w:val="181"/>
        </w:numPr>
        <w:ind w:left="2410" w:hanging="1276"/>
        <w:jc w:val="both"/>
        <w:rPr>
          <w:rFonts w:ascii="Arial Narrow" w:hAnsi="Arial Narrow"/>
        </w:rPr>
      </w:pPr>
      <w:r w:rsidRPr="000B3271">
        <w:rPr>
          <w:rFonts w:ascii="Arial Narrow" w:hAnsi="Arial Narrow"/>
        </w:rPr>
        <w:t>Apresentado pedido de licença para construir ou para modificação de uso, os Certificados de Potencial</w:t>
      </w:r>
      <w:r w:rsidR="0084137C" w:rsidRPr="000B3271">
        <w:rPr>
          <w:rFonts w:ascii="Arial Narrow" w:hAnsi="Arial Narrow"/>
        </w:rPr>
        <w:t xml:space="preserve"> Adicional de Construção</w:t>
      </w:r>
      <w:r w:rsidRPr="000B3271">
        <w:rPr>
          <w:rFonts w:ascii="Arial Narrow" w:hAnsi="Arial Narrow"/>
        </w:rPr>
        <w:t xml:space="preserve"> serão utilizados no pagamento da contrapartida correspondente aos benefícios urbanísticos concedidos, respeitados os limites estabelecidos nas leis de cada Operação Urbana Consorciada.</w:t>
      </w:r>
    </w:p>
    <w:p w:rsidR="002F7B98" w:rsidRPr="000B3271" w:rsidRDefault="002F7B98" w:rsidP="00597103">
      <w:pPr>
        <w:pStyle w:val="PargrafodaLista"/>
        <w:numPr>
          <w:ilvl w:val="0"/>
          <w:numId w:val="181"/>
        </w:numPr>
        <w:ind w:left="2410" w:hanging="1276"/>
        <w:jc w:val="both"/>
        <w:rPr>
          <w:rFonts w:ascii="Arial Narrow" w:hAnsi="Arial Narrow"/>
        </w:rPr>
      </w:pPr>
      <w:r w:rsidRPr="000B3271">
        <w:rPr>
          <w:rFonts w:ascii="Arial Narrow" w:hAnsi="Arial Narrow"/>
        </w:rPr>
        <w:t>§ 5º A lei a que se refere o “caput” deverá estabelecer:</w:t>
      </w:r>
    </w:p>
    <w:p w:rsidR="002F7B98" w:rsidRPr="000B3271" w:rsidRDefault="002F7B98" w:rsidP="00597103">
      <w:pPr>
        <w:pStyle w:val="PargrafodaLista"/>
        <w:numPr>
          <w:ilvl w:val="0"/>
          <w:numId w:val="182"/>
        </w:numPr>
        <w:ind w:left="2977" w:hanging="567"/>
        <w:jc w:val="both"/>
        <w:rPr>
          <w:rFonts w:ascii="Arial Narrow" w:hAnsi="Arial Narrow"/>
        </w:rPr>
      </w:pPr>
      <w:proofErr w:type="spellStart"/>
      <w:r w:rsidRPr="000B3271">
        <w:rPr>
          <w:rFonts w:ascii="Arial Narrow" w:hAnsi="Arial Narrow"/>
        </w:rPr>
        <w:t>Aquantidade</w:t>
      </w:r>
      <w:proofErr w:type="spellEnd"/>
      <w:r w:rsidRPr="000B3271">
        <w:rPr>
          <w:rFonts w:ascii="Arial Narrow" w:hAnsi="Arial Narrow"/>
        </w:rPr>
        <w:t xml:space="preserve"> de Certificados de Potencial Construtivo Adicional de Construção a ser emitida, obrigatoriamente proporcional ao estoque de potencial construtivo adicional previsto para a Operação Urbana Consorciada e de acordo com critérios de </w:t>
      </w:r>
      <w:proofErr w:type="gramStart"/>
      <w:r w:rsidRPr="000B3271">
        <w:rPr>
          <w:rFonts w:ascii="Arial Narrow" w:hAnsi="Arial Narrow"/>
        </w:rPr>
        <w:t>flexibilização</w:t>
      </w:r>
      <w:proofErr w:type="gramEnd"/>
      <w:r w:rsidRPr="000B3271">
        <w:rPr>
          <w:rFonts w:ascii="Arial Narrow" w:hAnsi="Arial Narrow"/>
        </w:rPr>
        <w:t xml:space="preserve"> de parâmetros e regularizações previstas na OUC;</w:t>
      </w:r>
    </w:p>
    <w:p w:rsidR="002F7B98" w:rsidRPr="000B3271" w:rsidRDefault="002F7B98" w:rsidP="00597103">
      <w:pPr>
        <w:pStyle w:val="PargrafodaLista"/>
        <w:numPr>
          <w:ilvl w:val="0"/>
          <w:numId w:val="182"/>
        </w:numPr>
        <w:ind w:left="2977" w:hanging="567"/>
        <w:jc w:val="both"/>
        <w:rPr>
          <w:rFonts w:ascii="Arial Narrow" w:hAnsi="Arial Narrow"/>
        </w:rPr>
      </w:pPr>
      <w:r w:rsidRPr="000B3271">
        <w:rPr>
          <w:rFonts w:ascii="Arial Narrow" w:hAnsi="Arial Narrow"/>
        </w:rPr>
        <w:t xml:space="preserve">O valor mínimo </w:t>
      </w:r>
      <w:proofErr w:type="spellStart"/>
      <w:proofErr w:type="gramStart"/>
      <w:r w:rsidRPr="000B3271">
        <w:rPr>
          <w:rFonts w:ascii="Arial Narrow" w:hAnsi="Arial Narrow"/>
        </w:rPr>
        <w:t>doCertificados</w:t>
      </w:r>
      <w:proofErr w:type="spellEnd"/>
      <w:proofErr w:type="gramEnd"/>
      <w:r w:rsidRPr="000B3271">
        <w:rPr>
          <w:rFonts w:ascii="Arial Narrow" w:hAnsi="Arial Narrow"/>
        </w:rPr>
        <w:t xml:space="preserve"> de Potencial Cons</w:t>
      </w:r>
      <w:r w:rsidR="00B6184B">
        <w:rPr>
          <w:rFonts w:ascii="Arial Narrow" w:hAnsi="Arial Narrow"/>
        </w:rPr>
        <w:t>trutivo Adicional de Construção</w:t>
      </w:r>
      <w:r w:rsidRPr="000B3271">
        <w:rPr>
          <w:rFonts w:ascii="Arial Narrow" w:hAnsi="Arial Narrow"/>
        </w:rPr>
        <w:t>;</w:t>
      </w:r>
    </w:p>
    <w:p w:rsidR="002F7B98" w:rsidRPr="000B3271" w:rsidRDefault="002F7B98" w:rsidP="00597103">
      <w:pPr>
        <w:pStyle w:val="PargrafodaLista"/>
        <w:numPr>
          <w:ilvl w:val="0"/>
          <w:numId w:val="182"/>
        </w:numPr>
        <w:ind w:left="2977" w:hanging="567"/>
        <w:jc w:val="both"/>
        <w:rPr>
          <w:rFonts w:ascii="Arial Narrow" w:hAnsi="Arial Narrow"/>
        </w:rPr>
      </w:pPr>
      <w:r w:rsidRPr="000B3271">
        <w:rPr>
          <w:rFonts w:ascii="Arial Narrow" w:hAnsi="Arial Narrow"/>
        </w:rPr>
        <w:t>As formas de cálculo das contrapartidas;</w:t>
      </w:r>
    </w:p>
    <w:p w:rsidR="002F7B98" w:rsidRPr="000B3271" w:rsidRDefault="002F7B98" w:rsidP="00597103">
      <w:pPr>
        <w:pStyle w:val="PargrafodaLista"/>
        <w:numPr>
          <w:ilvl w:val="0"/>
          <w:numId w:val="182"/>
        </w:numPr>
        <w:ind w:left="2977" w:hanging="567"/>
        <w:jc w:val="both"/>
        <w:rPr>
          <w:rFonts w:ascii="Arial Narrow" w:hAnsi="Arial Narrow"/>
        </w:rPr>
      </w:pPr>
      <w:r w:rsidRPr="000B3271">
        <w:rPr>
          <w:rFonts w:ascii="Arial Narrow" w:hAnsi="Arial Narrow"/>
        </w:rPr>
        <w:t>As formas de conversão e equivalência dos Certificados de Potencial Construtivo Adicional de Construção em metros quadrados de potencial construtivo adicional e de metros quadrados de terreno de alteração de uso;</w:t>
      </w:r>
    </w:p>
    <w:p w:rsidR="002F7B98" w:rsidRPr="000B3271" w:rsidRDefault="002F7B98" w:rsidP="00597103">
      <w:pPr>
        <w:pStyle w:val="PargrafodaLista"/>
        <w:numPr>
          <w:ilvl w:val="0"/>
          <w:numId w:val="182"/>
        </w:numPr>
        <w:ind w:left="2977" w:hanging="567"/>
        <w:jc w:val="both"/>
        <w:rPr>
          <w:rFonts w:ascii="Arial Narrow" w:hAnsi="Arial Narrow"/>
        </w:rPr>
      </w:pPr>
      <w:r w:rsidRPr="000B3271">
        <w:rPr>
          <w:rFonts w:ascii="Arial Narrow" w:hAnsi="Arial Narrow"/>
        </w:rPr>
        <w:t>O limite mínimo dos recursos destinados para aquisição de terrenos para implantação de empreendimentos de Habitação de Interesse Social.</w:t>
      </w:r>
    </w:p>
    <w:p w:rsidR="002F7B98" w:rsidRPr="007A01F6" w:rsidRDefault="002F7B98" w:rsidP="00597103">
      <w:pPr>
        <w:pStyle w:val="PargrafodaLista"/>
        <w:numPr>
          <w:ilvl w:val="0"/>
          <w:numId w:val="181"/>
        </w:numPr>
        <w:ind w:left="2410" w:hanging="1276"/>
        <w:jc w:val="both"/>
        <w:rPr>
          <w:rFonts w:ascii="Arial Narrow" w:hAnsi="Arial Narrow"/>
        </w:rPr>
      </w:pPr>
      <w:r w:rsidRPr="007A01F6">
        <w:rPr>
          <w:rFonts w:ascii="Arial Narrow" w:hAnsi="Arial Narrow"/>
        </w:rPr>
        <w:t>A Prefeitura editará</w:t>
      </w:r>
      <w:r w:rsidR="000B3271" w:rsidRPr="007A01F6">
        <w:rPr>
          <w:rFonts w:ascii="Arial Narrow" w:hAnsi="Arial Narrow"/>
        </w:rPr>
        <w:t>, mediante decreto, as</w:t>
      </w:r>
      <w:r w:rsidRPr="007A01F6">
        <w:rPr>
          <w:rFonts w:ascii="Arial Narrow" w:hAnsi="Arial Narrow"/>
        </w:rPr>
        <w:t xml:space="preserve"> norma</w:t>
      </w:r>
      <w:r w:rsidR="000B3271" w:rsidRPr="007A01F6">
        <w:rPr>
          <w:rFonts w:ascii="Arial Narrow" w:hAnsi="Arial Narrow"/>
        </w:rPr>
        <w:t>s gerais regulamentando a emissão, a forma de alienação e operação</w:t>
      </w:r>
      <w:r w:rsidRPr="007A01F6">
        <w:rPr>
          <w:rFonts w:ascii="Arial Narrow" w:hAnsi="Arial Narrow"/>
        </w:rPr>
        <w:t xml:space="preserve"> </w:t>
      </w:r>
      <w:r w:rsidRPr="007A01F6">
        <w:rPr>
          <w:rFonts w:ascii="Arial Narrow" w:hAnsi="Arial Narrow"/>
        </w:rPr>
        <w:lastRenderedPageBreak/>
        <w:t>relativas aos Certificados de Potencial Construtivo Adicional de Construção.</w:t>
      </w:r>
    </w:p>
    <w:p w:rsidR="0084137C" w:rsidRPr="000B3271" w:rsidRDefault="0084137C" w:rsidP="00597103">
      <w:pPr>
        <w:pStyle w:val="Ttulo1"/>
        <w:numPr>
          <w:ilvl w:val="3"/>
          <w:numId w:val="198"/>
        </w:numPr>
        <w:jc w:val="center"/>
        <w:rPr>
          <w:color w:val="auto"/>
        </w:rPr>
      </w:pPr>
    </w:p>
    <w:p w:rsidR="004B54D4" w:rsidRPr="000B3271" w:rsidRDefault="004B54D4" w:rsidP="0084137C">
      <w:pPr>
        <w:pStyle w:val="PargrafodaLista"/>
        <w:jc w:val="center"/>
        <w:outlineLvl w:val="1"/>
        <w:rPr>
          <w:rFonts w:ascii="Arial Narrow" w:hAnsi="Arial Narrow"/>
          <w:b/>
        </w:rPr>
      </w:pPr>
      <w:r w:rsidRPr="000B3271">
        <w:rPr>
          <w:rFonts w:ascii="Arial Narrow" w:hAnsi="Arial Narrow"/>
          <w:b/>
        </w:rPr>
        <w:t>Da Concessão Urbanística</w:t>
      </w:r>
    </w:p>
    <w:p w:rsidR="004B54D4" w:rsidRPr="000B3271" w:rsidRDefault="004B54D4" w:rsidP="004B54D4">
      <w:pPr>
        <w:jc w:val="both"/>
        <w:rPr>
          <w:rFonts w:ascii="Arial Narrow" w:hAnsi="Arial Narrow"/>
        </w:rPr>
      </w:pPr>
    </w:p>
    <w:p w:rsidR="004B54D4" w:rsidRPr="000B3271" w:rsidRDefault="004B54D4" w:rsidP="00B74021">
      <w:pPr>
        <w:pStyle w:val="PargrafodaLista"/>
        <w:numPr>
          <w:ilvl w:val="0"/>
          <w:numId w:val="30"/>
        </w:numPr>
        <w:ind w:left="993" w:hanging="993"/>
        <w:jc w:val="both"/>
        <w:rPr>
          <w:rFonts w:ascii="Arial Narrow" w:hAnsi="Arial Narrow"/>
        </w:rPr>
      </w:pPr>
      <w:r w:rsidRPr="000B3271">
        <w:rPr>
          <w:rFonts w:ascii="Arial Narrow" w:hAnsi="Arial Narrow"/>
        </w:rPr>
        <w:t xml:space="preserve">Com base em autorização legislativa específica, poderá ser realizada concessão para implantar Projeto de Intervenção Urbana elaborado pelo Poder Público, consideradas as diretrizes do </w:t>
      </w:r>
      <w:r w:rsidR="00B77F02" w:rsidRPr="000B3271">
        <w:rPr>
          <w:rFonts w:ascii="Arial Narrow" w:hAnsi="Arial Narrow"/>
        </w:rPr>
        <w:t>PDDSI</w:t>
      </w:r>
      <w:r w:rsidRPr="000B3271">
        <w:rPr>
          <w:rFonts w:ascii="Arial Narrow" w:hAnsi="Arial Narrow"/>
        </w:rPr>
        <w:t>.</w:t>
      </w:r>
    </w:p>
    <w:p w:rsidR="004B54D4" w:rsidRPr="000B3271" w:rsidRDefault="004B54D4" w:rsidP="00597103">
      <w:pPr>
        <w:pStyle w:val="PargrafodaLista"/>
        <w:numPr>
          <w:ilvl w:val="0"/>
          <w:numId w:val="187"/>
        </w:numPr>
        <w:ind w:left="2410" w:hanging="1276"/>
        <w:jc w:val="both"/>
        <w:rPr>
          <w:rFonts w:ascii="Arial Narrow" w:hAnsi="Arial Narrow"/>
        </w:rPr>
      </w:pPr>
      <w:r w:rsidRPr="000B3271">
        <w:rPr>
          <w:rFonts w:ascii="Arial Narrow" w:hAnsi="Arial Narrow"/>
        </w:rPr>
        <w:t>A implantação poderá ser delegada à empresa estatal municipal ou, mediante licitação, a empresa ou a conjunto de empresas em consórcio.</w:t>
      </w:r>
    </w:p>
    <w:p w:rsidR="004B54D4" w:rsidRPr="000B3271" w:rsidRDefault="004B54D4" w:rsidP="00597103">
      <w:pPr>
        <w:pStyle w:val="PargrafodaLista"/>
        <w:numPr>
          <w:ilvl w:val="0"/>
          <w:numId w:val="187"/>
        </w:numPr>
        <w:ind w:left="2410" w:hanging="1276"/>
        <w:jc w:val="both"/>
        <w:rPr>
          <w:rFonts w:ascii="Arial Narrow" w:hAnsi="Arial Narrow"/>
        </w:rPr>
      </w:pPr>
      <w:r w:rsidRPr="000B3271">
        <w:rPr>
          <w:rFonts w:ascii="Arial Narrow" w:hAnsi="Arial Narrow"/>
        </w:rPr>
        <w:t xml:space="preserve">O Projeto de Intervenção Urbana a que faz referência o “caput” deverá ser elaborado pelo Executivo previamente à solicitação de </w:t>
      </w:r>
      <w:r w:rsidR="0084137C" w:rsidRPr="000B3271">
        <w:rPr>
          <w:rFonts w:ascii="Arial Narrow" w:hAnsi="Arial Narrow"/>
        </w:rPr>
        <w:t>autorização à Câmara Municipal.</w:t>
      </w:r>
    </w:p>
    <w:p w:rsidR="004B54D4" w:rsidRPr="000B3271" w:rsidRDefault="004B54D4" w:rsidP="00597103">
      <w:pPr>
        <w:pStyle w:val="PargrafodaLista"/>
        <w:numPr>
          <w:ilvl w:val="0"/>
          <w:numId w:val="187"/>
        </w:numPr>
        <w:ind w:left="2410" w:hanging="1276"/>
        <w:jc w:val="both"/>
        <w:rPr>
          <w:rFonts w:ascii="Arial Narrow" w:hAnsi="Arial Narrow"/>
        </w:rPr>
      </w:pPr>
      <w:r w:rsidRPr="000B3271">
        <w:rPr>
          <w:rFonts w:ascii="Arial Narrow" w:hAnsi="Arial Narrow"/>
        </w:rPr>
        <w:t>A</w:t>
      </w:r>
      <w:proofErr w:type="gramStart"/>
      <w:r w:rsidRPr="000B3271">
        <w:rPr>
          <w:rFonts w:ascii="Arial Narrow" w:hAnsi="Arial Narrow"/>
        </w:rPr>
        <w:t xml:space="preserve">  </w:t>
      </w:r>
      <w:proofErr w:type="gramEnd"/>
      <w:r w:rsidRPr="000B3271">
        <w:rPr>
          <w:rFonts w:ascii="Arial Narrow" w:hAnsi="Arial Narrow"/>
        </w:rPr>
        <w:t>concessionária  poderá  obter  sua  remuneração  mediante</w:t>
      </w:r>
      <w:r w:rsidR="0084137C" w:rsidRPr="000B3271">
        <w:rPr>
          <w:rFonts w:ascii="Arial Narrow" w:hAnsi="Arial Narrow"/>
        </w:rPr>
        <w:t xml:space="preserve"> exploração:</w:t>
      </w:r>
    </w:p>
    <w:p w:rsidR="000B3271" w:rsidRPr="000B3271" w:rsidRDefault="000B3271" w:rsidP="00597103">
      <w:pPr>
        <w:pStyle w:val="PargrafodaLista"/>
        <w:numPr>
          <w:ilvl w:val="0"/>
          <w:numId w:val="188"/>
        </w:numPr>
        <w:ind w:left="3119" w:hanging="567"/>
        <w:jc w:val="both"/>
        <w:rPr>
          <w:rFonts w:ascii="Arial Narrow" w:hAnsi="Arial Narrow"/>
        </w:rPr>
      </w:pPr>
      <w:r w:rsidRPr="000B3271">
        <w:rPr>
          <w:rFonts w:ascii="Arial Narrow" w:hAnsi="Arial Narrow"/>
        </w:rPr>
        <w:t>Dos terrenos;</w:t>
      </w:r>
    </w:p>
    <w:p w:rsidR="000B3271" w:rsidRPr="000B3271" w:rsidRDefault="000B3271" w:rsidP="00597103">
      <w:pPr>
        <w:pStyle w:val="PargrafodaLista"/>
        <w:numPr>
          <w:ilvl w:val="0"/>
          <w:numId w:val="188"/>
        </w:numPr>
        <w:ind w:left="3119" w:hanging="567"/>
        <w:jc w:val="both"/>
        <w:rPr>
          <w:rFonts w:ascii="Arial Narrow" w:hAnsi="Arial Narrow"/>
        </w:rPr>
      </w:pPr>
      <w:r w:rsidRPr="000B3271">
        <w:rPr>
          <w:rFonts w:ascii="Arial Narrow" w:hAnsi="Arial Narrow"/>
        </w:rPr>
        <w:t>Do potencial construtivo a ser utilizado na implantação do Projeto de Intervenção Urbana;</w:t>
      </w:r>
    </w:p>
    <w:p w:rsidR="000B3271" w:rsidRPr="000B3271" w:rsidRDefault="000B3271" w:rsidP="00597103">
      <w:pPr>
        <w:pStyle w:val="PargrafodaLista"/>
        <w:numPr>
          <w:ilvl w:val="0"/>
          <w:numId w:val="188"/>
        </w:numPr>
        <w:ind w:left="3119" w:hanging="567"/>
        <w:jc w:val="both"/>
        <w:rPr>
          <w:rFonts w:ascii="Arial Narrow" w:hAnsi="Arial Narrow"/>
        </w:rPr>
      </w:pPr>
      <w:r w:rsidRPr="000B3271">
        <w:rPr>
          <w:rFonts w:ascii="Arial Narrow" w:hAnsi="Arial Narrow"/>
        </w:rPr>
        <w:t>Das edificações destinadas a usos privados que resultarem da obra realizada;</w:t>
      </w:r>
    </w:p>
    <w:p w:rsidR="000B3271" w:rsidRPr="000B3271" w:rsidRDefault="000B3271" w:rsidP="00597103">
      <w:pPr>
        <w:pStyle w:val="PargrafodaLista"/>
        <w:numPr>
          <w:ilvl w:val="0"/>
          <w:numId w:val="188"/>
        </w:numPr>
        <w:ind w:left="3119" w:hanging="567"/>
        <w:jc w:val="both"/>
        <w:rPr>
          <w:rFonts w:ascii="Arial Narrow" w:hAnsi="Arial Narrow"/>
        </w:rPr>
      </w:pPr>
      <w:r w:rsidRPr="000B3271">
        <w:rPr>
          <w:rFonts w:ascii="Arial Narrow" w:hAnsi="Arial Narrow"/>
        </w:rPr>
        <w:t>Da renda derivada da exploração de espaços públicos;</w:t>
      </w:r>
    </w:p>
    <w:p w:rsidR="000B3271" w:rsidRPr="000B3271" w:rsidRDefault="000B3271" w:rsidP="00597103">
      <w:pPr>
        <w:pStyle w:val="PargrafodaLista"/>
        <w:numPr>
          <w:ilvl w:val="0"/>
          <w:numId w:val="188"/>
        </w:numPr>
        <w:ind w:left="2410" w:hanging="567"/>
        <w:jc w:val="both"/>
        <w:rPr>
          <w:rFonts w:ascii="Arial Narrow" w:hAnsi="Arial Narrow"/>
        </w:rPr>
      </w:pPr>
      <w:r w:rsidRPr="000B3271">
        <w:rPr>
          <w:rFonts w:ascii="Arial Narrow" w:hAnsi="Arial Narrow"/>
        </w:rPr>
        <w:t>Das receitas acessórias, nos termos que forem fixados no respectivo edital de licitação e contrato de concessão urbanística.</w:t>
      </w:r>
    </w:p>
    <w:p w:rsidR="000B3271" w:rsidRPr="000B3271" w:rsidRDefault="000B3271" w:rsidP="00597103">
      <w:pPr>
        <w:pStyle w:val="PargrafodaLista"/>
        <w:numPr>
          <w:ilvl w:val="0"/>
          <w:numId w:val="187"/>
        </w:numPr>
        <w:ind w:left="2410" w:hanging="1276"/>
        <w:jc w:val="both"/>
        <w:rPr>
          <w:rFonts w:ascii="Arial Narrow" w:hAnsi="Arial Narrow"/>
        </w:rPr>
      </w:pPr>
      <w:r w:rsidRPr="000B3271">
        <w:rPr>
          <w:rFonts w:ascii="Arial Narrow" w:hAnsi="Arial Narrow"/>
        </w:rPr>
        <w:t xml:space="preserve">A intervenção nos imóveis particulares para a implantação do Projeto de Intervenção Urbana, elaborado pelo Executivo dependerá de prévia negociação com os proprietários dos imóveis diretamente atingidos que, desde que compatível com a </w:t>
      </w:r>
      <w:r w:rsidR="004B54D4" w:rsidRPr="000B3271">
        <w:rPr>
          <w:rFonts w:ascii="Arial Narrow" w:hAnsi="Arial Narrow"/>
        </w:rPr>
        <w:t xml:space="preserve">intervenção planejada, poderão ser </w:t>
      </w:r>
      <w:proofErr w:type="gramStart"/>
      <w:r w:rsidR="004B54D4" w:rsidRPr="000B3271">
        <w:rPr>
          <w:rFonts w:ascii="Arial Narrow" w:hAnsi="Arial Narrow"/>
        </w:rPr>
        <w:t>convidados</w:t>
      </w:r>
      <w:proofErr w:type="gramEnd"/>
      <w:r w:rsidR="004B54D4" w:rsidRPr="000B3271">
        <w:rPr>
          <w:rFonts w:ascii="Arial Narrow" w:hAnsi="Arial Narrow"/>
        </w:rPr>
        <w:t xml:space="preserve"> a realizar, por conta própria, nos termos e condições determinadas pela delegação realizada pelo Poder Público ou do competente edital de licitação, a intervenção proposta.</w:t>
      </w:r>
    </w:p>
    <w:p w:rsidR="000B3271" w:rsidRPr="000B3271" w:rsidRDefault="004B54D4" w:rsidP="00597103">
      <w:pPr>
        <w:pStyle w:val="PargrafodaLista"/>
        <w:numPr>
          <w:ilvl w:val="0"/>
          <w:numId w:val="187"/>
        </w:numPr>
        <w:ind w:left="2410" w:hanging="1276"/>
        <w:jc w:val="both"/>
        <w:rPr>
          <w:rFonts w:ascii="Arial Narrow" w:hAnsi="Arial Narrow"/>
        </w:rPr>
      </w:pPr>
      <w:r w:rsidRPr="000B3271">
        <w:rPr>
          <w:rFonts w:ascii="Arial Narrow" w:hAnsi="Arial Narrow"/>
        </w:rPr>
        <w:t>A concessão urbanística fica sujeita ao regime jurídico federal das concessões comuns e das parcerias público-privadas, com as complementações constantes da legislação específica estadual e municipal.</w:t>
      </w:r>
    </w:p>
    <w:p w:rsidR="004B54D4" w:rsidRPr="007A01F6" w:rsidRDefault="004B54D4" w:rsidP="00597103">
      <w:pPr>
        <w:pStyle w:val="PargrafodaLista"/>
        <w:numPr>
          <w:ilvl w:val="0"/>
          <w:numId w:val="187"/>
        </w:numPr>
        <w:ind w:left="2410" w:hanging="1276"/>
        <w:jc w:val="both"/>
        <w:rPr>
          <w:rFonts w:ascii="Arial Narrow" w:hAnsi="Arial Narrow"/>
        </w:rPr>
      </w:pPr>
      <w:r w:rsidRPr="007A01F6">
        <w:rPr>
          <w:rFonts w:ascii="Arial Narrow" w:hAnsi="Arial Narrow"/>
        </w:rPr>
        <w:t>Deverá ser constituído Conselho Gestor próprio, paritário, com representantes do Poder Público e da sociedade civil para controle social e acompanhamento contínuo de cada concessão urbanística.</w:t>
      </w:r>
    </w:p>
    <w:p w:rsidR="0084137C" w:rsidRPr="000B3271" w:rsidRDefault="0084137C" w:rsidP="00597103">
      <w:pPr>
        <w:pStyle w:val="Ttulo1"/>
        <w:numPr>
          <w:ilvl w:val="3"/>
          <w:numId w:val="198"/>
        </w:numPr>
        <w:jc w:val="center"/>
        <w:rPr>
          <w:color w:val="auto"/>
        </w:rPr>
      </w:pPr>
    </w:p>
    <w:p w:rsidR="004B54D4" w:rsidRPr="000B3271" w:rsidRDefault="004B54D4" w:rsidP="0084137C">
      <w:pPr>
        <w:pStyle w:val="PargrafodaLista"/>
        <w:jc w:val="center"/>
        <w:outlineLvl w:val="1"/>
        <w:rPr>
          <w:rFonts w:ascii="Arial Narrow" w:hAnsi="Arial Narrow"/>
          <w:b/>
        </w:rPr>
      </w:pPr>
      <w:r w:rsidRPr="000B3271">
        <w:rPr>
          <w:rFonts w:ascii="Arial Narrow" w:hAnsi="Arial Narrow"/>
          <w:b/>
        </w:rPr>
        <w:t>Das Áreas de Intervenção Urbana (AIU)</w:t>
      </w:r>
    </w:p>
    <w:p w:rsidR="004B54D4" w:rsidRPr="000B3271" w:rsidRDefault="004B54D4" w:rsidP="004B54D4">
      <w:pPr>
        <w:jc w:val="both"/>
        <w:rPr>
          <w:rFonts w:ascii="Arial Narrow" w:hAnsi="Arial Narrow"/>
        </w:rPr>
      </w:pPr>
    </w:p>
    <w:p w:rsidR="004B54D4" w:rsidRPr="000B3271" w:rsidRDefault="004B54D4" w:rsidP="00B74021">
      <w:pPr>
        <w:pStyle w:val="PargrafodaLista"/>
        <w:numPr>
          <w:ilvl w:val="0"/>
          <w:numId w:val="30"/>
        </w:numPr>
        <w:ind w:left="993" w:hanging="993"/>
        <w:jc w:val="both"/>
        <w:rPr>
          <w:rFonts w:ascii="Arial Narrow" w:hAnsi="Arial Narrow"/>
        </w:rPr>
      </w:pPr>
      <w:r w:rsidRPr="000B3271">
        <w:rPr>
          <w:rFonts w:ascii="Arial Narrow" w:hAnsi="Arial Narrow"/>
        </w:rPr>
        <w:t>São territórios passíveis de serem qualificados como áreas de intervenção urbana os perímetros que se caracterizem como:</w:t>
      </w:r>
    </w:p>
    <w:p w:rsidR="004B54D4" w:rsidRPr="000B3271" w:rsidRDefault="000B3271" w:rsidP="00597103">
      <w:pPr>
        <w:pStyle w:val="PargrafodaLista"/>
        <w:numPr>
          <w:ilvl w:val="0"/>
          <w:numId w:val="183"/>
        </w:numPr>
        <w:jc w:val="both"/>
        <w:rPr>
          <w:rFonts w:ascii="Arial Narrow" w:hAnsi="Arial Narrow"/>
        </w:rPr>
      </w:pPr>
      <w:r w:rsidRPr="000B3271">
        <w:rPr>
          <w:rFonts w:ascii="Arial Narrow" w:hAnsi="Arial Narrow"/>
        </w:rPr>
        <w:t>Á</w:t>
      </w:r>
      <w:r w:rsidR="004B54D4" w:rsidRPr="000B3271">
        <w:rPr>
          <w:rFonts w:ascii="Arial Narrow" w:hAnsi="Arial Narrow"/>
        </w:rPr>
        <w:t>reas urbanizadas que demandem recuperação, reabilitação ou requalificação para aplicação de programas de desenvolvimento econômico;</w:t>
      </w:r>
    </w:p>
    <w:p w:rsidR="004B54D4" w:rsidRPr="000B3271" w:rsidRDefault="000B3271" w:rsidP="00597103">
      <w:pPr>
        <w:pStyle w:val="PargrafodaLista"/>
        <w:numPr>
          <w:ilvl w:val="0"/>
          <w:numId w:val="183"/>
        </w:numPr>
        <w:jc w:val="both"/>
        <w:rPr>
          <w:rFonts w:ascii="Arial Narrow" w:hAnsi="Arial Narrow"/>
        </w:rPr>
      </w:pPr>
      <w:r w:rsidRPr="000B3271">
        <w:rPr>
          <w:rFonts w:ascii="Arial Narrow" w:hAnsi="Arial Narrow"/>
        </w:rPr>
        <w:lastRenderedPageBreak/>
        <w:t>Á</w:t>
      </w:r>
      <w:r w:rsidR="004B54D4" w:rsidRPr="000B3271">
        <w:rPr>
          <w:rFonts w:ascii="Arial Narrow" w:hAnsi="Arial Narrow"/>
        </w:rPr>
        <w:t>reas com existência de relevantes concentrações de imóveis não utilizados ou subutilizados;</w:t>
      </w:r>
    </w:p>
    <w:p w:rsidR="004B54D4" w:rsidRPr="000B3271" w:rsidRDefault="000B3271" w:rsidP="00597103">
      <w:pPr>
        <w:pStyle w:val="PargrafodaLista"/>
        <w:numPr>
          <w:ilvl w:val="0"/>
          <w:numId w:val="183"/>
        </w:numPr>
        <w:jc w:val="both"/>
        <w:rPr>
          <w:rFonts w:ascii="Arial Narrow" w:hAnsi="Arial Narrow"/>
        </w:rPr>
      </w:pPr>
      <w:r w:rsidRPr="000B3271">
        <w:rPr>
          <w:rFonts w:ascii="Arial Narrow" w:hAnsi="Arial Narrow"/>
        </w:rPr>
        <w:t>Á</w:t>
      </w:r>
      <w:r w:rsidR="004B54D4" w:rsidRPr="000B3271">
        <w:rPr>
          <w:rFonts w:ascii="Arial Narrow" w:hAnsi="Arial Narrow"/>
        </w:rPr>
        <w:t>reas com processos de expansão urbana e de mudanças nos padrões de uso e ocupação do solo em larga escala;</w:t>
      </w:r>
    </w:p>
    <w:p w:rsidR="004B54D4" w:rsidRPr="000B3271" w:rsidRDefault="000B3271" w:rsidP="00597103">
      <w:pPr>
        <w:pStyle w:val="PargrafodaLista"/>
        <w:numPr>
          <w:ilvl w:val="0"/>
          <w:numId w:val="183"/>
        </w:numPr>
        <w:jc w:val="both"/>
        <w:rPr>
          <w:rFonts w:ascii="Arial Narrow" w:hAnsi="Arial Narrow"/>
        </w:rPr>
      </w:pPr>
      <w:r w:rsidRPr="000B3271">
        <w:rPr>
          <w:rFonts w:ascii="Arial Narrow" w:hAnsi="Arial Narrow"/>
        </w:rPr>
        <w:t>Á</w:t>
      </w:r>
      <w:r w:rsidR="004B54D4" w:rsidRPr="000B3271">
        <w:rPr>
          <w:rFonts w:ascii="Arial Narrow" w:hAnsi="Arial Narrow"/>
        </w:rPr>
        <w:t>reas compatíveis com processos de remodelagem e reestruturação urbana, econômica, social e ambiental;</w:t>
      </w:r>
    </w:p>
    <w:p w:rsidR="004B54D4" w:rsidRPr="000B3271" w:rsidRDefault="000B3271" w:rsidP="00597103">
      <w:pPr>
        <w:pStyle w:val="PargrafodaLista"/>
        <w:numPr>
          <w:ilvl w:val="0"/>
          <w:numId w:val="183"/>
        </w:numPr>
        <w:jc w:val="both"/>
        <w:rPr>
          <w:rFonts w:ascii="Arial Narrow" w:hAnsi="Arial Narrow"/>
        </w:rPr>
      </w:pPr>
      <w:r w:rsidRPr="000B3271">
        <w:rPr>
          <w:rFonts w:ascii="Arial Narrow" w:hAnsi="Arial Narrow"/>
        </w:rPr>
        <w:t>Á</w:t>
      </w:r>
      <w:r w:rsidR="004B54D4" w:rsidRPr="000B3271">
        <w:rPr>
          <w:rFonts w:ascii="Arial Narrow" w:hAnsi="Arial Narrow"/>
        </w:rPr>
        <w:t>reas com relevantes conjuntos arquitetônicos e urbanísticos com valor histórico e cultural;</w:t>
      </w:r>
    </w:p>
    <w:p w:rsidR="004B54D4" w:rsidRPr="000B3271" w:rsidRDefault="000B3271" w:rsidP="00597103">
      <w:pPr>
        <w:pStyle w:val="PargrafodaLista"/>
        <w:numPr>
          <w:ilvl w:val="0"/>
          <w:numId w:val="183"/>
        </w:numPr>
        <w:jc w:val="both"/>
        <w:rPr>
          <w:rFonts w:ascii="Arial Narrow" w:hAnsi="Arial Narrow"/>
        </w:rPr>
      </w:pPr>
      <w:r w:rsidRPr="000B3271">
        <w:rPr>
          <w:rFonts w:ascii="Arial Narrow" w:hAnsi="Arial Narrow"/>
        </w:rPr>
        <w:t>Perímetros de ZEIS</w:t>
      </w:r>
      <w:r w:rsidR="004B54D4" w:rsidRPr="000B3271">
        <w:rPr>
          <w:rFonts w:ascii="Arial Narrow" w:hAnsi="Arial Narrow"/>
        </w:rPr>
        <w:t>, destinados a requalificação urbana com prioridade para a implantação de HIS;</w:t>
      </w:r>
    </w:p>
    <w:p w:rsidR="004B54D4" w:rsidRPr="000B3271" w:rsidRDefault="000B3271" w:rsidP="00597103">
      <w:pPr>
        <w:pStyle w:val="PargrafodaLista"/>
        <w:numPr>
          <w:ilvl w:val="0"/>
          <w:numId w:val="183"/>
        </w:numPr>
        <w:jc w:val="both"/>
        <w:rPr>
          <w:rFonts w:ascii="Arial Narrow" w:hAnsi="Arial Narrow"/>
        </w:rPr>
      </w:pPr>
      <w:r w:rsidRPr="000B3271">
        <w:rPr>
          <w:rFonts w:ascii="Arial Narrow" w:hAnsi="Arial Narrow"/>
        </w:rPr>
        <w:t>Q</w:t>
      </w:r>
      <w:r w:rsidR="004B54D4" w:rsidRPr="000B3271">
        <w:rPr>
          <w:rFonts w:ascii="Arial Narrow" w:hAnsi="Arial Narrow"/>
        </w:rPr>
        <w:t xml:space="preserve">ualificação de áreas de acordo com os objetivos da Rede Hídrica e Ambiental, incluindo os parques propostos e seus </w:t>
      </w:r>
      <w:proofErr w:type="spellStart"/>
      <w:r w:rsidR="004B54D4" w:rsidRPr="000B3271">
        <w:rPr>
          <w:rFonts w:ascii="Arial Narrow" w:hAnsi="Arial Narrow"/>
        </w:rPr>
        <w:t>entornos</w:t>
      </w:r>
      <w:proofErr w:type="spellEnd"/>
      <w:r w:rsidR="004B54D4" w:rsidRPr="000B3271">
        <w:rPr>
          <w:rFonts w:ascii="Arial Narrow" w:hAnsi="Arial Narrow"/>
        </w:rPr>
        <w:t>.</w:t>
      </w:r>
    </w:p>
    <w:p w:rsidR="004B54D4" w:rsidRPr="000B3271" w:rsidRDefault="004B54D4" w:rsidP="00597103">
      <w:pPr>
        <w:pStyle w:val="PargrafodaLista"/>
        <w:numPr>
          <w:ilvl w:val="0"/>
          <w:numId w:val="184"/>
        </w:numPr>
        <w:ind w:left="1985" w:hanging="1276"/>
        <w:jc w:val="both"/>
        <w:rPr>
          <w:rFonts w:ascii="Arial Narrow" w:hAnsi="Arial Narrow"/>
        </w:rPr>
      </w:pPr>
      <w:r w:rsidRPr="000B3271">
        <w:rPr>
          <w:rFonts w:ascii="Arial Narrow" w:hAnsi="Arial Narrow"/>
        </w:rPr>
        <w:t xml:space="preserve">As áreas de intervenção urbana deverão ser propostas pelo Executivo e geridas com a participação dos proprietários, moradores, usuários permanentes e investidores públicos e privados, promovendo formas de ocupação mais intensa, qualificada e inclusiva do espaço urbano combinadas com medidas que promovam o desenvolvimento econômico, racionalizem e democratizem a utilização das redes de </w:t>
      </w:r>
      <w:proofErr w:type="spellStart"/>
      <w:r w:rsidRPr="000B3271">
        <w:rPr>
          <w:rFonts w:ascii="Arial Narrow" w:hAnsi="Arial Narrow"/>
        </w:rPr>
        <w:t>infraestrutura</w:t>
      </w:r>
      <w:proofErr w:type="spellEnd"/>
      <w:r w:rsidRPr="000B3271">
        <w:rPr>
          <w:rFonts w:ascii="Arial Narrow" w:hAnsi="Arial Narrow"/>
        </w:rPr>
        <w:t xml:space="preserve"> e a preservação dos sistemas ambientais.</w:t>
      </w:r>
    </w:p>
    <w:p w:rsidR="004B54D4" w:rsidRPr="000B3271" w:rsidRDefault="000B3271" w:rsidP="00597103">
      <w:pPr>
        <w:pStyle w:val="PargrafodaLista"/>
        <w:numPr>
          <w:ilvl w:val="0"/>
          <w:numId w:val="184"/>
        </w:numPr>
        <w:ind w:left="1985" w:hanging="1276"/>
        <w:jc w:val="both"/>
        <w:rPr>
          <w:rFonts w:ascii="Arial Narrow" w:hAnsi="Arial Narrow"/>
        </w:rPr>
      </w:pPr>
      <w:r w:rsidRPr="000B3271">
        <w:rPr>
          <w:rFonts w:ascii="Arial Narrow" w:hAnsi="Arial Narrow"/>
        </w:rPr>
        <w:t>O executivo editará por decreto a regulamentaç</w:t>
      </w:r>
      <w:r w:rsidR="004B54D4" w:rsidRPr="000B3271">
        <w:rPr>
          <w:rFonts w:ascii="Arial Narrow" w:hAnsi="Arial Narrow"/>
        </w:rPr>
        <w:t>ão as áreas de intervenção urbana conterão, no mínimo:</w:t>
      </w:r>
    </w:p>
    <w:p w:rsidR="000B3271" w:rsidRPr="000B3271" w:rsidRDefault="000B3271" w:rsidP="00597103">
      <w:pPr>
        <w:pStyle w:val="PargrafodaLista"/>
        <w:numPr>
          <w:ilvl w:val="0"/>
          <w:numId w:val="185"/>
        </w:numPr>
        <w:ind w:left="2268" w:hanging="567"/>
        <w:jc w:val="both"/>
        <w:rPr>
          <w:rFonts w:ascii="Arial Narrow" w:hAnsi="Arial Narrow"/>
        </w:rPr>
      </w:pPr>
      <w:r w:rsidRPr="000B3271">
        <w:rPr>
          <w:rFonts w:ascii="Arial Narrow" w:hAnsi="Arial Narrow"/>
        </w:rPr>
        <w:t>Finalidade e delimitação do perímetro de abrangência da AIU;</w:t>
      </w:r>
    </w:p>
    <w:p w:rsidR="000B3271" w:rsidRPr="000B3271" w:rsidRDefault="000B3271" w:rsidP="00597103">
      <w:pPr>
        <w:pStyle w:val="PargrafodaLista"/>
        <w:numPr>
          <w:ilvl w:val="0"/>
          <w:numId w:val="185"/>
        </w:numPr>
        <w:ind w:left="2268" w:hanging="567"/>
        <w:jc w:val="both"/>
        <w:rPr>
          <w:rFonts w:ascii="Arial Narrow" w:hAnsi="Arial Narrow"/>
        </w:rPr>
      </w:pPr>
      <w:r w:rsidRPr="000B3271">
        <w:rPr>
          <w:rFonts w:ascii="Arial Narrow" w:hAnsi="Arial Narrow"/>
        </w:rPr>
        <w:t xml:space="preserve">Projeto de Intervenção Urbana, com a definição das intervenções propostas que atendam as demandas sociais e equacionem os problemas urbanísticos existentes ou decorrentes da implantação de novas </w:t>
      </w:r>
      <w:proofErr w:type="spellStart"/>
      <w:r w:rsidRPr="000B3271">
        <w:rPr>
          <w:rFonts w:ascii="Arial Narrow" w:hAnsi="Arial Narrow"/>
        </w:rPr>
        <w:t>infraestruturas</w:t>
      </w:r>
      <w:proofErr w:type="spellEnd"/>
      <w:r w:rsidRPr="000B3271">
        <w:rPr>
          <w:rFonts w:ascii="Arial Narrow" w:hAnsi="Arial Narrow"/>
        </w:rPr>
        <w:t>, respeitando e integrando as áreas de valor histórico, cultural e ambiental;</w:t>
      </w:r>
    </w:p>
    <w:p w:rsidR="000B3271" w:rsidRPr="000B3271" w:rsidRDefault="000B3271" w:rsidP="00597103">
      <w:pPr>
        <w:pStyle w:val="PargrafodaLista"/>
        <w:numPr>
          <w:ilvl w:val="0"/>
          <w:numId w:val="185"/>
        </w:numPr>
        <w:ind w:left="2268" w:hanging="567"/>
        <w:jc w:val="both"/>
        <w:rPr>
          <w:rFonts w:ascii="Arial Narrow" w:hAnsi="Arial Narrow"/>
        </w:rPr>
      </w:pPr>
      <w:r w:rsidRPr="000B3271">
        <w:rPr>
          <w:rFonts w:ascii="Arial Narrow" w:hAnsi="Arial Narrow"/>
        </w:rPr>
        <w:t>Parâmetros específicos para o controle do uso e ocupação do solo no perímetro da área de intervenção urbana;</w:t>
      </w:r>
    </w:p>
    <w:p w:rsidR="000B3271" w:rsidRPr="000B3271" w:rsidRDefault="000B3271" w:rsidP="00597103">
      <w:pPr>
        <w:pStyle w:val="PargrafodaLista"/>
        <w:numPr>
          <w:ilvl w:val="0"/>
          <w:numId w:val="185"/>
        </w:numPr>
        <w:ind w:left="2268" w:hanging="567"/>
        <w:jc w:val="both"/>
        <w:rPr>
          <w:rFonts w:ascii="Arial Narrow" w:hAnsi="Arial Narrow"/>
        </w:rPr>
      </w:pPr>
      <w:r w:rsidRPr="000B3271">
        <w:rPr>
          <w:rFonts w:ascii="Arial Narrow" w:hAnsi="Arial Narrow"/>
        </w:rPr>
        <w:t>Mecanismos de recuperação, para a coletividade, de parte da valorização de imóveis urbanos decorrentes dos investimentos realizados pelo Poder Público e para a promoção da justa distribuição dos ônus e benefícios decorrentes do processo de urbanização;</w:t>
      </w:r>
    </w:p>
    <w:p w:rsidR="000B3271" w:rsidRPr="000B3271" w:rsidRDefault="000B3271" w:rsidP="00597103">
      <w:pPr>
        <w:pStyle w:val="PargrafodaLista"/>
        <w:numPr>
          <w:ilvl w:val="0"/>
          <w:numId w:val="185"/>
        </w:numPr>
        <w:ind w:left="2268" w:hanging="567"/>
        <w:jc w:val="both"/>
        <w:rPr>
          <w:rFonts w:ascii="Arial Narrow" w:hAnsi="Arial Narrow"/>
        </w:rPr>
      </w:pPr>
      <w:r w:rsidRPr="000B3271">
        <w:rPr>
          <w:rFonts w:ascii="Arial Narrow" w:hAnsi="Arial Narrow"/>
        </w:rPr>
        <w:t xml:space="preserve">Instrumentos de controle social para a democratização da gestão, com </w:t>
      </w:r>
      <w:proofErr w:type="gramStart"/>
      <w:r w:rsidRPr="000B3271">
        <w:rPr>
          <w:rFonts w:ascii="Arial Narrow" w:hAnsi="Arial Narrow"/>
        </w:rPr>
        <w:t>a previsão de um conselho gestor paritário, formado</w:t>
      </w:r>
      <w:proofErr w:type="gramEnd"/>
      <w:r w:rsidRPr="000B3271">
        <w:rPr>
          <w:rFonts w:ascii="Arial Narrow" w:hAnsi="Arial Narrow"/>
        </w:rPr>
        <w:t xml:space="preserve"> por representantes do Poder Público e da sociedade civil;</w:t>
      </w:r>
    </w:p>
    <w:p w:rsidR="000B3271" w:rsidRPr="000B3271" w:rsidRDefault="000B3271" w:rsidP="00597103">
      <w:pPr>
        <w:pStyle w:val="PargrafodaLista"/>
        <w:numPr>
          <w:ilvl w:val="0"/>
          <w:numId w:val="185"/>
        </w:numPr>
        <w:ind w:left="2268" w:hanging="567"/>
        <w:jc w:val="both"/>
        <w:rPr>
          <w:rFonts w:ascii="Arial Narrow" w:hAnsi="Arial Narrow"/>
        </w:rPr>
      </w:pPr>
      <w:r w:rsidRPr="000B3271">
        <w:rPr>
          <w:rFonts w:ascii="Arial Narrow" w:hAnsi="Arial Narrow"/>
        </w:rPr>
        <w:t xml:space="preserve">Propostas para ofertar serviços, equipamentos e </w:t>
      </w:r>
      <w:proofErr w:type="spellStart"/>
      <w:r w:rsidRPr="000B3271">
        <w:rPr>
          <w:rFonts w:ascii="Arial Narrow" w:hAnsi="Arial Narrow"/>
        </w:rPr>
        <w:t>infraestruturas</w:t>
      </w:r>
      <w:proofErr w:type="spellEnd"/>
      <w:r w:rsidRPr="000B3271">
        <w:rPr>
          <w:rFonts w:ascii="Arial Narrow" w:hAnsi="Arial Narrow"/>
        </w:rPr>
        <w:t xml:space="preserve"> urbanas articuladas com o incremento de novas densidades habitacionais e construtivas e com a transformação nos padrões de uso e ocupação do solo;</w:t>
      </w:r>
    </w:p>
    <w:p w:rsidR="000B3271" w:rsidRPr="000B3271" w:rsidRDefault="000B3271" w:rsidP="00597103">
      <w:pPr>
        <w:pStyle w:val="PargrafodaLista"/>
        <w:numPr>
          <w:ilvl w:val="0"/>
          <w:numId w:val="185"/>
        </w:numPr>
        <w:ind w:left="2268" w:hanging="567"/>
        <w:jc w:val="both"/>
        <w:rPr>
          <w:rFonts w:ascii="Arial Narrow" w:hAnsi="Arial Narrow"/>
        </w:rPr>
      </w:pPr>
      <w:r w:rsidRPr="000B3271">
        <w:rPr>
          <w:rFonts w:ascii="Arial Narrow" w:hAnsi="Arial Narrow"/>
        </w:rPr>
        <w:t>Mecanismos para integração de políticas setoriais de diferentes níveis de governo, em especial relacionada com os elementos estruturadores do território;</w:t>
      </w:r>
    </w:p>
    <w:p w:rsidR="000B3271" w:rsidRPr="000B3271" w:rsidRDefault="000B3271" w:rsidP="00597103">
      <w:pPr>
        <w:pStyle w:val="PargrafodaLista"/>
        <w:numPr>
          <w:ilvl w:val="0"/>
          <w:numId w:val="185"/>
        </w:numPr>
        <w:ind w:left="2268" w:hanging="567"/>
        <w:jc w:val="both"/>
        <w:rPr>
          <w:rFonts w:ascii="Arial Narrow" w:hAnsi="Arial Narrow"/>
        </w:rPr>
      </w:pPr>
      <w:r w:rsidRPr="000B3271">
        <w:rPr>
          <w:rFonts w:ascii="Arial Narrow" w:hAnsi="Arial Narrow"/>
        </w:rPr>
        <w:t>Mecanismos para a implantação compartilhada das intervenções propostas e de arrecadação de receitas mediante parcerias do Poder Público com o setor privado;</w:t>
      </w:r>
    </w:p>
    <w:p w:rsidR="000B3271" w:rsidRPr="000B3271" w:rsidRDefault="000B3271" w:rsidP="00597103">
      <w:pPr>
        <w:pStyle w:val="PargrafodaLista"/>
        <w:numPr>
          <w:ilvl w:val="0"/>
          <w:numId w:val="185"/>
        </w:numPr>
        <w:ind w:left="2268" w:hanging="567"/>
        <w:jc w:val="both"/>
        <w:rPr>
          <w:rFonts w:ascii="Arial Narrow" w:hAnsi="Arial Narrow"/>
        </w:rPr>
      </w:pPr>
      <w:r w:rsidRPr="000B3271">
        <w:rPr>
          <w:rFonts w:ascii="Arial Narrow" w:hAnsi="Arial Narrow"/>
        </w:rPr>
        <w:t xml:space="preserve">Soluções para a provisão de Habitação de Interesse Social para a </w:t>
      </w:r>
      <w:r w:rsidRPr="000B3271">
        <w:rPr>
          <w:rFonts w:ascii="Arial Narrow" w:hAnsi="Arial Narrow"/>
        </w:rPr>
        <w:lastRenderedPageBreak/>
        <w:t>população de baixa renda residente dentro das áreas de intervenção urbana ou em sua vizinhança, com prioridade para o atendimento das necessidades habitacionais das famílias moradoras de favelas e cortiços, que possam ser realocadas, e das pessoas que ocupam logradouros e praças públicas;</w:t>
      </w:r>
    </w:p>
    <w:p w:rsidR="000B3271" w:rsidRPr="000B3271" w:rsidRDefault="000B3271" w:rsidP="00597103">
      <w:pPr>
        <w:pStyle w:val="PargrafodaLista"/>
        <w:numPr>
          <w:ilvl w:val="0"/>
          <w:numId w:val="185"/>
        </w:numPr>
        <w:ind w:left="2268" w:hanging="567"/>
        <w:jc w:val="both"/>
        <w:rPr>
          <w:rFonts w:ascii="Arial Narrow" w:hAnsi="Arial Narrow"/>
        </w:rPr>
      </w:pPr>
      <w:proofErr w:type="spellStart"/>
      <w:r w:rsidRPr="000B3271">
        <w:rPr>
          <w:rFonts w:ascii="Arial Narrow" w:hAnsi="Arial Narrow"/>
        </w:rPr>
        <w:t>Rgulamentação</w:t>
      </w:r>
      <w:proofErr w:type="spellEnd"/>
      <w:r w:rsidRPr="000B3271">
        <w:rPr>
          <w:rFonts w:ascii="Arial Narrow" w:hAnsi="Arial Narrow"/>
        </w:rPr>
        <w:t xml:space="preserve"> das condições específicas de aplicação do parcelamento, edificação e utilização </w:t>
      </w:r>
      <w:proofErr w:type="gramStart"/>
      <w:r w:rsidRPr="000B3271">
        <w:rPr>
          <w:rFonts w:ascii="Arial Narrow" w:hAnsi="Arial Narrow"/>
        </w:rPr>
        <w:t>compulsórias para glebas, lotes e edificações subutilizadas, não utilizadas</w:t>
      </w:r>
      <w:proofErr w:type="gramEnd"/>
      <w:r w:rsidRPr="000B3271">
        <w:rPr>
          <w:rFonts w:ascii="Arial Narrow" w:hAnsi="Arial Narrow"/>
        </w:rPr>
        <w:t xml:space="preserve"> e não edificadas, de acordo com o previsto nesta lei;</w:t>
      </w:r>
    </w:p>
    <w:p w:rsidR="000B3271" w:rsidRPr="000B3271" w:rsidRDefault="000B3271" w:rsidP="00597103">
      <w:pPr>
        <w:pStyle w:val="PargrafodaLista"/>
        <w:numPr>
          <w:ilvl w:val="0"/>
          <w:numId w:val="185"/>
        </w:numPr>
        <w:ind w:left="2268" w:hanging="567"/>
        <w:jc w:val="both"/>
        <w:rPr>
          <w:rFonts w:ascii="Arial Narrow" w:hAnsi="Arial Narrow"/>
        </w:rPr>
      </w:pPr>
      <w:r w:rsidRPr="000B3271">
        <w:rPr>
          <w:rFonts w:ascii="Arial Narrow" w:hAnsi="Arial Narrow"/>
        </w:rPr>
        <w:t>Mecanismos de garantia de preservação dos imóveis e espaços urbanos de especial valor histórico, cultural, arquitetônico, paisagístico e ambiental, protegidos por tombamento ou lei, quando couber.</w:t>
      </w:r>
    </w:p>
    <w:p w:rsidR="000B3271" w:rsidRPr="000B3271" w:rsidRDefault="000B3271" w:rsidP="00597103">
      <w:pPr>
        <w:pStyle w:val="PargrafodaLista"/>
        <w:numPr>
          <w:ilvl w:val="0"/>
          <w:numId w:val="184"/>
        </w:numPr>
        <w:ind w:left="1985" w:hanging="1276"/>
        <w:jc w:val="both"/>
        <w:rPr>
          <w:rFonts w:ascii="Arial Narrow" w:hAnsi="Arial Narrow"/>
        </w:rPr>
      </w:pPr>
      <w:r w:rsidRPr="000B3271">
        <w:rPr>
          <w:rFonts w:ascii="Arial Narrow" w:hAnsi="Arial Narrow"/>
        </w:rPr>
        <w:t xml:space="preserve">Até </w:t>
      </w:r>
      <w:proofErr w:type="gramStart"/>
      <w:r w:rsidRPr="000B3271">
        <w:rPr>
          <w:rFonts w:ascii="Arial Narrow" w:hAnsi="Arial Narrow"/>
        </w:rPr>
        <w:t>a regulamentação específicas de cada Área de Intervenção Urbana</w:t>
      </w:r>
      <w:proofErr w:type="gramEnd"/>
      <w:r w:rsidRPr="000B3271">
        <w:rPr>
          <w:rFonts w:ascii="Arial Narrow" w:hAnsi="Arial Narrow"/>
        </w:rPr>
        <w:t>, prevalecem as condições estabelecidas pela legislação de Parcelamento, Uso e Ocupação do Solo.</w:t>
      </w:r>
    </w:p>
    <w:p w:rsidR="004B54D4" w:rsidRPr="000B3271" w:rsidRDefault="000B3271" w:rsidP="00597103">
      <w:pPr>
        <w:pStyle w:val="PargrafodaLista"/>
        <w:numPr>
          <w:ilvl w:val="0"/>
          <w:numId w:val="184"/>
        </w:numPr>
        <w:ind w:left="1985" w:hanging="1276"/>
        <w:jc w:val="both"/>
        <w:rPr>
          <w:rFonts w:ascii="Arial Narrow" w:hAnsi="Arial Narrow"/>
        </w:rPr>
      </w:pPr>
      <w:r w:rsidRPr="000B3271">
        <w:rPr>
          <w:rFonts w:ascii="Arial Narrow" w:hAnsi="Arial Narrow"/>
        </w:rPr>
        <w:t>A regulamentação as Áreas de Intervenção Urbana deverá definir:</w:t>
      </w:r>
    </w:p>
    <w:p w:rsidR="004B54D4" w:rsidRPr="000B3271" w:rsidRDefault="000B3271" w:rsidP="00597103">
      <w:pPr>
        <w:pStyle w:val="PargrafodaLista"/>
        <w:numPr>
          <w:ilvl w:val="0"/>
          <w:numId w:val="186"/>
        </w:numPr>
        <w:ind w:left="2268" w:hanging="567"/>
        <w:jc w:val="both"/>
        <w:rPr>
          <w:rFonts w:ascii="Arial Narrow" w:hAnsi="Arial Narrow"/>
        </w:rPr>
      </w:pPr>
      <w:r w:rsidRPr="000B3271">
        <w:rPr>
          <w:rFonts w:ascii="Arial Narrow" w:hAnsi="Arial Narrow"/>
        </w:rPr>
        <w:t>V</w:t>
      </w:r>
      <w:r w:rsidR="004B54D4" w:rsidRPr="000B3271">
        <w:rPr>
          <w:rFonts w:ascii="Arial Narrow" w:hAnsi="Arial Narrow"/>
        </w:rPr>
        <w:t>alor específico para a outorga onerosa do direit</w:t>
      </w:r>
      <w:r w:rsidRPr="000B3271">
        <w:rPr>
          <w:rFonts w:ascii="Arial Narrow" w:hAnsi="Arial Narrow"/>
        </w:rPr>
        <w:t>o de construir, mediante critérios</w:t>
      </w:r>
      <w:r w:rsidR="004B54D4" w:rsidRPr="000B3271">
        <w:rPr>
          <w:rFonts w:ascii="Arial Narrow" w:hAnsi="Arial Narrow"/>
        </w:rPr>
        <w:t xml:space="preserve"> próprios;</w:t>
      </w:r>
    </w:p>
    <w:p w:rsidR="004B54D4" w:rsidRPr="000B3271" w:rsidRDefault="000B3271" w:rsidP="00597103">
      <w:pPr>
        <w:pStyle w:val="PargrafodaLista"/>
        <w:numPr>
          <w:ilvl w:val="0"/>
          <w:numId w:val="186"/>
        </w:numPr>
        <w:ind w:left="2268" w:hanging="567"/>
        <w:jc w:val="both"/>
        <w:rPr>
          <w:rFonts w:ascii="Arial Narrow" w:hAnsi="Arial Narrow"/>
        </w:rPr>
      </w:pPr>
      <w:r w:rsidRPr="000B3271">
        <w:rPr>
          <w:rFonts w:ascii="Arial Narrow" w:hAnsi="Arial Narrow"/>
        </w:rPr>
        <w:t>P</w:t>
      </w:r>
      <w:r w:rsidR="004B54D4" w:rsidRPr="000B3271">
        <w:rPr>
          <w:rFonts w:ascii="Arial Narrow" w:hAnsi="Arial Narrow"/>
        </w:rPr>
        <w:t>oss</w:t>
      </w:r>
      <w:r w:rsidRPr="000B3271">
        <w:rPr>
          <w:rFonts w:ascii="Arial Narrow" w:hAnsi="Arial Narrow"/>
        </w:rPr>
        <w:t>ibilidade de realização de edital para alienação de Certificado de Potencial Construtivo</w:t>
      </w:r>
      <w:r w:rsidR="0084137C" w:rsidRPr="000B3271">
        <w:rPr>
          <w:rFonts w:ascii="Arial Narrow" w:hAnsi="Arial Narrow"/>
        </w:rPr>
        <w:t xml:space="preserve"> de outorga onerosa do direito </w:t>
      </w:r>
      <w:r w:rsidR="004B54D4" w:rsidRPr="000B3271">
        <w:rPr>
          <w:rFonts w:ascii="Arial Narrow" w:hAnsi="Arial Narrow"/>
        </w:rPr>
        <w:t>de construir;</w:t>
      </w:r>
    </w:p>
    <w:p w:rsidR="004B54D4" w:rsidRPr="000B3271" w:rsidRDefault="000B3271" w:rsidP="00597103">
      <w:pPr>
        <w:pStyle w:val="PargrafodaLista"/>
        <w:numPr>
          <w:ilvl w:val="0"/>
          <w:numId w:val="186"/>
        </w:numPr>
        <w:ind w:left="2268" w:hanging="567"/>
        <w:jc w:val="both"/>
        <w:rPr>
          <w:rFonts w:ascii="Arial Narrow" w:hAnsi="Arial Narrow"/>
        </w:rPr>
      </w:pPr>
      <w:r w:rsidRPr="000B3271">
        <w:rPr>
          <w:rFonts w:ascii="Arial Narrow" w:hAnsi="Arial Narrow"/>
        </w:rPr>
        <w:t>C</w:t>
      </w:r>
      <w:r w:rsidR="00DD307C">
        <w:rPr>
          <w:rFonts w:ascii="Arial Narrow" w:hAnsi="Arial Narrow"/>
        </w:rPr>
        <w:t xml:space="preserve">onta vinculada no </w:t>
      </w:r>
      <w:r w:rsidR="00A6536C">
        <w:rPr>
          <w:rFonts w:ascii="Arial Narrow" w:hAnsi="Arial Narrow"/>
        </w:rPr>
        <w:t>Fundo Municipal de Desenvolvimento Urbano</w:t>
      </w:r>
      <w:r w:rsidR="00DD307C">
        <w:rPr>
          <w:rFonts w:ascii="Arial Narrow" w:hAnsi="Arial Narrow"/>
        </w:rPr>
        <w:t xml:space="preserve"> - </w:t>
      </w:r>
      <w:r w:rsidR="00B77F02" w:rsidRPr="000B3271">
        <w:rPr>
          <w:rFonts w:ascii="Arial Narrow" w:hAnsi="Arial Narrow"/>
        </w:rPr>
        <w:t>FMDU</w:t>
      </w:r>
      <w:r w:rsidR="004B54D4" w:rsidRPr="000B3271">
        <w:rPr>
          <w:rFonts w:ascii="Arial Narrow" w:hAnsi="Arial Narrow"/>
        </w:rPr>
        <w:t xml:space="preserve"> para vincular o investimento do valor arrecadado nos perímetros de abrangência e expandido;</w:t>
      </w:r>
    </w:p>
    <w:p w:rsidR="000B3271" w:rsidRPr="000B3271" w:rsidRDefault="000B3271" w:rsidP="00597103">
      <w:pPr>
        <w:pStyle w:val="PargrafodaLista"/>
        <w:numPr>
          <w:ilvl w:val="0"/>
          <w:numId w:val="186"/>
        </w:numPr>
        <w:ind w:left="2268" w:hanging="567"/>
        <w:jc w:val="both"/>
        <w:rPr>
          <w:rFonts w:ascii="Arial Narrow" w:hAnsi="Arial Narrow"/>
        </w:rPr>
      </w:pPr>
      <w:r w:rsidRPr="000B3271">
        <w:rPr>
          <w:rFonts w:ascii="Arial Narrow" w:hAnsi="Arial Narrow"/>
        </w:rPr>
        <w:t>D</w:t>
      </w:r>
      <w:r w:rsidR="004B54D4" w:rsidRPr="000B3271">
        <w:rPr>
          <w:rFonts w:ascii="Arial Narrow" w:hAnsi="Arial Narrow"/>
        </w:rPr>
        <w:t>elimitação do perímetro expandido no qual serão realizados investimentos, com recursos da própria AIU, que atendam às necessidades habitacionais da população de baixa renda e melhorem as condições dos sistemas ambientais, de drenagem, de saneamento e de mobilidade, entre outros.</w:t>
      </w:r>
    </w:p>
    <w:p w:rsidR="000B3271" w:rsidRPr="000B3271" w:rsidRDefault="004B54D4" w:rsidP="00B74021">
      <w:pPr>
        <w:pStyle w:val="PargrafodaLista"/>
        <w:numPr>
          <w:ilvl w:val="0"/>
          <w:numId w:val="30"/>
        </w:numPr>
        <w:ind w:left="993" w:hanging="993"/>
        <w:jc w:val="both"/>
        <w:rPr>
          <w:rFonts w:ascii="Arial Narrow" w:hAnsi="Arial Narrow"/>
        </w:rPr>
      </w:pPr>
      <w:r w:rsidRPr="000B3271">
        <w:rPr>
          <w:rFonts w:ascii="Arial Narrow" w:hAnsi="Arial Narrow"/>
        </w:rPr>
        <w:t>No caso d</w:t>
      </w:r>
      <w:r w:rsidR="00DD307C">
        <w:rPr>
          <w:rFonts w:ascii="Arial Narrow" w:hAnsi="Arial Narrow"/>
        </w:rPr>
        <w:t>e criação de conta vinculada</w:t>
      </w:r>
      <w:r w:rsidR="000B3271" w:rsidRPr="000B3271">
        <w:rPr>
          <w:rFonts w:ascii="Arial Narrow" w:hAnsi="Arial Narrow"/>
        </w:rPr>
        <w:t>,</w:t>
      </w:r>
      <w:r w:rsidR="00DD307C">
        <w:rPr>
          <w:rFonts w:ascii="Arial Narrow" w:hAnsi="Arial Narrow"/>
        </w:rPr>
        <w:t xml:space="preserve"> os </w:t>
      </w:r>
      <w:r w:rsidRPr="000B3271">
        <w:rPr>
          <w:rFonts w:ascii="Arial Narrow" w:hAnsi="Arial Narrow"/>
        </w:rPr>
        <w:t>recursos</w:t>
      </w:r>
      <w:proofErr w:type="gramStart"/>
      <w:r w:rsidRPr="000B3271">
        <w:rPr>
          <w:rFonts w:ascii="Arial Narrow" w:hAnsi="Arial Narrow"/>
        </w:rPr>
        <w:t xml:space="preserve">  </w:t>
      </w:r>
      <w:proofErr w:type="gramEnd"/>
      <w:r w:rsidRPr="000B3271">
        <w:rPr>
          <w:rFonts w:ascii="Arial Narrow" w:hAnsi="Arial Narrow"/>
        </w:rPr>
        <w:t>serão  aplicados  exc</w:t>
      </w:r>
      <w:r w:rsidR="0084137C" w:rsidRPr="000B3271">
        <w:rPr>
          <w:rFonts w:ascii="Arial Narrow" w:hAnsi="Arial Narrow"/>
        </w:rPr>
        <w:t xml:space="preserve">lusivamente  na </w:t>
      </w:r>
      <w:r w:rsidRPr="000B3271">
        <w:rPr>
          <w:rFonts w:ascii="Arial Narrow" w:hAnsi="Arial Narrow"/>
        </w:rPr>
        <w:t>implantação do P</w:t>
      </w:r>
      <w:r w:rsidR="000B3271" w:rsidRPr="000B3271">
        <w:rPr>
          <w:rFonts w:ascii="Arial Narrow" w:hAnsi="Arial Narrow"/>
        </w:rPr>
        <w:t>lano d</w:t>
      </w:r>
      <w:r w:rsidRPr="000B3271">
        <w:rPr>
          <w:rFonts w:ascii="Arial Narrow" w:hAnsi="Arial Narrow"/>
        </w:rPr>
        <w:t>e Interve</w:t>
      </w:r>
      <w:r w:rsidR="000B3271" w:rsidRPr="000B3271">
        <w:rPr>
          <w:rFonts w:ascii="Arial Narrow" w:hAnsi="Arial Narrow"/>
        </w:rPr>
        <w:t>nções Urbanas previsto na</w:t>
      </w:r>
      <w:r w:rsidRPr="000B3271">
        <w:rPr>
          <w:rFonts w:ascii="Arial Narrow" w:hAnsi="Arial Narrow"/>
        </w:rPr>
        <w:t xml:space="preserve"> criação da Área de Intervenção Urbana.</w:t>
      </w:r>
    </w:p>
    <w:p w:rsidR="000B3271" w:rsidRPr="000B3271" w:rsidRDefault="004B54D4" w:rsidP="00B74021">
      <w:pPr>
        <w:pStyle w:val="PargrafodaLista"/>
        <w:numPr>
          <w:ilvl w:val="0"/>
          <w:numId w:val="30"/>
        </w:numPr>
        <w:ind w:left="993" w:hanging="993"/>
        <w:jc w:val="both"/>
        <w:rPr>
          <w:rFonts w:ascii="Arial Narrow" w:hAnsi="Arial Narrow"/>
        </w:rPr>
      </w:pPr>
      <w:r w:rsidRPr="000B3271">
        <w:rPr>
          <w:rFonts w:ascii="Arial Narrow" w:hAnsi="Arial Narrow"/>
        </w:rPr>
        <w:t>Cada Área de Intervenção Urbana poderá prever a quantidade de potencial construtivo adicional utilizável em seu perímetro de intervenção, com base na estrutura, forma, paisagem, características e funções urbanas previstas para o local bem como nos parâmetros de uso, ocupação, parcelamento e edificação propostos.</w:t>
      </w:r>
    </w:p>
    <w:p w:rsidR="004B54D4" w:rsidRPr="007A01F6" w:rsidRDefault="004B54D4" w:rsidP="00B74021">
      <w:pPr>
        <w:pStyle w:val="PargrafodaLista"/>
        <w:numPr>
          <w:ilvl w:val="0"/>
          <w:numId w:val="30"/>
        </w:numPr>
        <w:ind w:left="993" w:hanging="993"/>
        <w:jc w:val="both"/>
        <w:rPr>
          <w:rFonts w:ascii="Arial Narrow" w:hAnsi="Arial Narrow"/>
        </w:rPr>
      </w:pPr>
      <w:r w:rsidRPr="007A01F6">
        <w:rPr>
          <w:rFonts w:ascii="Arial Narrow" w:hAnsi="Arial Narrow"/>
        </w:rPr>
        <w:t xml:space="preserve">Os Projetos de Intervenção Urbana poderão ser elaborados e implantados utilizando-se quaisquer instrumentos de política urbana e de gestão ambiental previstos neste </w:t>
      </w:r>
      <w:r w:rsidR="00B77F02" w:rsidRPr="007A01F6">
        <w:rPr>
          <w:rFonts w:ascii="Arial Narrow" w:hAnsi="Arial Narrow"/>
        </w:rPr>
        <w:t>PDDSI</w:t>
      </w:r>
      <w:r w:rsidRPr="007A01F6">
        <w:rPr>
          <w:rFonts w:ascii="Arial Narrow" w:hAnsi="Arial Narrow"/>
        </w:rPr>
        <w:t>, além de outros deles decorrentes.</w:t>
      </w:r>
    </w:p>
    <w:p w:rsidR="00883D84" w:rsidRPr="00185A00" w:rsidRDefault="00883D84" w:rsidP="00597103">
      <w:pPr>
        <w:pStyle w:val="Ttulo1"/>
        <w:numPr>
          <w:ilvl w:val="2"/>
          <w:numId w:val="198"/>
        </w:numPr>
        <w:jc w:val="center"/>
        <w:rPr>
          <w:color w:val="auto"/>
        </w:rPr>
      </w:pPr>
    </w:p>
    <w:p w:rsidR="004B54D4" w:rsidRPr="00DD307C" w:rsidRDefault="004B54D4" w:rsidP="00883D84">
      <w:pPr>
        <w:pStyle w:val="PargrafodaLista"/>
        <w:jc w:val="center"/>
        <w:outlineLvl w:val="1"/>
        <w:rPr>
          <w:rFonts w:ascii="Arial Narrow" w:hAnsi="Arial Narrow"/>
          <w:b/>
        </w:rPr>
      </w:pPr>
      <w:r w:rsidRPr="00DD307C">
        <w:rPr>
          <w:rFonts w:ascii="Arial Narrow" w:hAnsi="Arial Narrow"/>
          <w:b/>
        </w:rPr>
        <w:t>Do Estudo e Relatório de Impacto de Vizinhança</w:t>
      </w:r>
    </w:p>
    <w:p w:rsidR="004B54D4" w:rsidRPr="00185A00" w:rsidRDefault="004B54D4" w:rsidP="004B54D4">
      <w:pPr>
        <w:jc w:val="both"/>
        <w:rPr>
          <w:rFonts w:ascii="Arial Narrow" w:hAnsi="Arial Narrow"/>
        </w:rPr>
      </w:pPr>
    </w:p>
    <w:p w:rsidR="007A1D57" w:rsidRPr="00185A00" w:rsidRDefault="004B54D4" w:rsidP="00B74021">
      <w:pPr>
        <w:pStyle w:val="PargrafodaLista"/>
        <w:numPr>
          <w:ilvl w:val="0"/>
          <w:numId w:val="30"/>
        </w:numPr>
        <w:ind w:left="993" w:hanging="993"/>
        <w:jc w:val="both"/>
        <w:rPr>
          <w:rFonts w:ascii="Arial Narrow" w:hAnsi="Arial Narrow"/>
        </w:rPr>
      </w:pPr>
      <w:r w:rsidRPr="00185A00">
        <w:rPr>
          <w:rFonts w:ascii="Arial Narrow" w:hAnsi="Arial Narrow"/>
        </w:rPr>
        <w:t xml:space="preserve">A construção, ampliação, instalação, modificação e operação de empreendimentos, atividades e intervenções urbanísticas causadoras de impactos ambientais, culturais, urbanos e socioeconômicos de vizinhança estarão sujeitos à avaliação do Estudo de Impacto de Vizinhança e seu respectivo Relatório de Impacto de Vizinhança (EIV/ RIV) por parte do órgão municipal competente, previamente à emissão das licenças </w:t>
      </w:r>
      <w:r w:rsidRPr="00185A00">
        <w:rPr>
          <w:rFonts w:ascii="Arial Narrow" w:hAnsi="Arial Narrow"/>
        </w:rPr>
        <w:lastRenderedPageBreak/>
        <w:t>ou alvarás de construção, reforma ou funcionamento.</w:t>
      </w:r>
    </w:p>
    <w:p w:rsidR="004B54D4" w:rsidRPr="00185A00" w:rsidRDefault="004B54D4" w:rsidP="00B74021">
      <w:pPr>
        <w:pStyle w:val="PargrafodaLista"/>
        <w:numPr>
          <w:ilvl w:val="0"/>
          <w:numId w:val="30"/>
        </w:numPr>
        <w:ind w:left="993" w:hanging="993"/>
        <w:jc w:val="both"/>
        <w:rPr>
          <w:rFonts w:ascii="Arial Narrow" w:hAnsi="Arial Narrow"/>
        </w:rPr>
      </w:pPr>
      <w:proofErr w:type="gramStart"/>
      <w:r w:rsidRPr="00185A00">
        <w:rPr>
          <w:rFonts w:ascii="Arial Narrow" w:hAnsi="Arial Narrow"/>
        </w:rPr>
        <w:t>O Estudo e Relatório de Impacto de Vizinhança tem</w:t>
      </w:r>
      <w:proofErr w:type="gramEnd"/>
      <w:r w:rsidRPr="00185A00">
        <w:rPr>
          <w:rFonts w:ascii="Arial Narrow" w:hAnsi="Arial Narrow"/>
        </w:rPr>
        <w:t xml:space="preserve"> por objetivo,</w:t>
      </w:r>
      <w:r w:rsidR="00883D84" w:rsidRPr="00185A00">
        <w:rPr>
          <w:rFonts w:ascii="Arial Narrow" w:hAnsi="Arial Narrow"/>
        </w:rPr>
        <w:t xml:space="preserve"> no mínimo:</w:t>
      </w:r>
    </w:p>
    <w:p w:rsidR="004B54D4" w:rsidRPr="00185A00" w:rsidRDefault="007A1D57" w:rsidP="00597103">
      <w:pPr>
        <w:pStyle w:val="PargrafodaLista"/>
        <w:numPr>
          <w:ilvl w:val="0"/>
          <w:numId w:val="189"/>
        </w:numPr>
        <w:ind w:left="1418" w:hanging="284"/>
        <w:jc w:val="both"/>
        <w:rPr>
          <w:rFonts w:ascii="Arial Narrow" w:hAnsi="Arial Narrow"/>
        </w:rPr>
      </w:pPr>
      <w:r w:rsidRPr="00185A00">
        <w:rPr>
          <w:rFonts w:ascii="Arial Narrow" w:hAnsi="Arial Narrow"/>
        </w:rPr>
        <w:t xml:space="preserve">Definir </w:t>
      </w:r>
      <w:r w:rsidR="00DD307C">
        <w:rPr>
          <w:rFonts w:ascii="Arial Narrow" w:hAnsi="Arial Narrow"/>
        </w:rPr>
        <w:t xml:space="preserve">medidas mitigadoras e </w:t>
      </w:r>
      <w:r w:rsidR="004B54D4" w:rsidRPr="00185A00">
        <w:rPr>
          <w:rFonts w:ascii="Arial Narrow" w:hAnsi="Arial Narrow"/>
        </w:rPr>
        <w:t>c</w:t>
      </w:r>
      <w:r w:rsidR="00DD307C">
        <w:rPr>
          <w:rFonts w:ascii="Arial Narrow" w:hAnsi="Arial Narrow"/>
        </w:rPr>
        <w:t xml:space="preserve">ompensatórias em relação </w:t>
      </w:r>
      <w:r w:rsidR="00883D84" w:rsidRPr="00185A00">
        <w:rPr>
          <w:rFonts w:ascii="Arial Narrow" w:hAnsi="Arial Narrow"/>
        </w:rPr>
        <w:t xml:space="preserve">aos </w:t>
      </w:r>
      <w:r w:rsidR="004B54D4" w:rsidRPr="00185A00">
        <w:rPr>
          <w:rFonts w:ascii="Arial Narrow" w:hAnsi="Arial Narrow"/>
        </w:rPr>
        <w:t>impactos negativos de empreendimentos, atividades e intervenções urbanísticas;</w:t>
      </w:r>
    </w:p>
    <w:p w:rsidR="004B54D4" w:rsidRPr="00185A00" w:rsidRDefault="007A1D57" w:rsidP="00597103">
      <w:pPr>
        <w:pStyle w:val="PargrafodaLista"/>
        <w:numPr>
          <w:ilvl w:val="0"/>
          <w:numId w:val="189"/>
        </w:numPr>
        <w:ind w:left="1418" w:hanging="284"/>
        <w:jc w:val="both"/>
        <w:rPr>
          <w:rFonts w:ascii="Arial Narrow" w:hAnsi="Arial Narrow"/>
        </w:rPr>
      </w:pPr>
      <w:r w:rsidRPr="00185A00">
        <w:rPr>
          <w:rFonts w:ascii="Arial Narrow" w:hAnsi="Arial Narrow"/>
        </w:rPr>
        <w:t>D</w:t>
      </w:r>
      <w:r w:rsidR="004B54D4" w:rsidRPr="00185A00">
        <w:rPr>
          <w:rFonts w:ascii="Arial Narrow" w:hAnsi="Arial Narrow"/>
        </w:rPr>
        <w:t>efinir medidas intensificadoras em relação aos impactos positivos de empreendimentos, atividades e intervenções urbanísticas;</w:t>
      </w:r>
    </w:p>
    <w:p w:rsidR="004B54D4" w:rsidRPr="00185A00" w:rsidRDefault="007A1D57" w:rsidP="00597103">
      <w:pPr>
        <w:pStyle w:val="PargrafodaLista"/>
        <w:numPr>
          <w:ilvl w:val="0"/>
          <w:numId w:val="189"/>
        </w:numPr>
        <w:ind w:left="1418" w:hanging="284"/>
        <w:jc w:val="both"/>
        <w:rPr>
          <w:rFonts w:ascii="Arial Narrow" w:hAnsi="Arial Narrow"/>
        </w:rPr>
      </w:pPr>
      <w:r w:rsidRPr="00185A00">
        <w:rPr>
          <w:rFonts w:ascii="Arial Narrow" w:hAnsi="Arial Narrow"/>
        </w:rPr>
        <w:t>D</w:t>
      </w:r>
      <w:r w:rsidR="004B54D4" w:rsidRPr="00185A00">
        <w:rPr>
          <w:rFonts w:ascii="Arial Narrow" w:hAnsi="Arial Narrow"/>
        </w:rPr>
        <w:t>emocratizar o processo de licenciamento urbano e ambiental;</w:t>
      </w:r>
    </w:p>
    <w:p w:rsidR="004B54D4" w:rsidRPr="00185A00" w:rsidRDefault="007A1D57" w:rsidP="00597103">
      <w:pPr>
        <w:pStyle w:val="PargrafodaLista"/>
        <w:numPr>
          <w:ilvl w:val="0"/>
          <w:numId w:val="189"/>
        </w:numPr>
        <w:ind w:left="1418" w:hanging="284"/>
        <w:jc w:val="both"/>
        <w:rPr>
          <w:rFonts w:ascii="Arial Narrow" w:hAnsi="Arial Narrow"/>
        </w:rPr>
      </w:pPr>
      <w:r w:rsidRPr="00185A00">
        <w:rPr>
          <w:rFonts w:ascii="Arial Narrow" w:hAnsi="Arial Narrow"/>
        </w:rPr>
        <w:t>O</w:t>
      </w:r>
      <w:r w:rsidR="004B54D4" w:rsidRPr="00185A00">
        <w:rPr>
          <w:rFonts w:ascii="Arial Narrow" w:hAnsi="Arial Narrow"/>
        </w:rPr>
        <w:t>rientar a realização de adaptações aos p</w:t>
      </w:r>
      <w:r w:rsidR="00DD307C">
        <w:rPr>
          <w:rFonts w:ascii="Arial Narrow" w:hAnsi="Arial Narrow"/>
        </w:rPr>
        <w:t xml:space="preserve">rojetos objeto de licenciamento urbano </w:t>
      </w:r>
      <w:r w:rsidR="004B54D4" w:rsidRPr="00185A00">
        <w:rPr>
          <w:rFonts w:ascii="Arial Narrow" w:hAnsi="Arial Narrow"/>
        </w:rPr>
        <w:t>e am</w:t>
      </w:r>
      <w:r w:rsidR="00DD307C">
        <w:rPr>
          <w:rFonts w:ascii="Arial Narrow" w:hAnsi="Arial Narrow"/>
        </w:rPr>
        <w:t xml:space="preserve">biental, de forma a adequá-los às </w:t>
      </w:r>
      <w:r w:rsidR="004B54D4" w:rsidRPr="00185A00">
        <w:rPr>
          <w:rFonts w:ascii="Arial Narrow" w:hAnsi="Arial Narrow"/>
        </w:rPr>
        <w:t>características urbanísticas, ambientais, culturais e socioeconômicas locais;</w:t>
      </w:r>
    </w:p>
    <w:p w:rsidR="004B54D4" w:rsidRPr="00185A00" w:rsidRDefault="007A1D57" w:rsidP="00597103">
      <w:pPr>
        <w:pStyle w:val="PargrafodaLista"/>
        <w:numPr>
          <w:ilvl w:val="0"/>
          <w:numId w:val="189"/>
        </w:numPr>
        <w:ind w:left="1418" w:hanging="284"/>
        <w:jc w:val="both"/>
        <w:rPr>
          <w:rFonts w:ascii="Arial Narrow" w:hAnsi="Arial Narrow"/>
        </w:rPr>
      </w:pPr>
      <w:r w:rsidRPr="00185A00">
        <w:rPr>
          <w:rFonts w:ascii="Arial Narrow" w:hAnsi="Arial Narrow"/>
        </w:rPr>
        <w:t>A</w:t>
      </w:r>
      <w:r w:rsidR="004B54D4" w:rsidRPr="00185A00">
        <w:rPr>
          <w:rFonts w:ascii="Arial Narrow" w:hAnsi="Arial Narrow"/>
        </w:rPr>
        <w:t>ssegurar a utilização adequada e sustentável dos recursos ambientais, culturais, urbanos e humanos;</w:t>
      </w:r>
    </w:p>
    <w:p w:rsidR="004B54D4" w:rsidRPr="00185A00" w:rsidRDefault="007A1D57" w:rsidP="00597103">
      <w:pPr>
        <w:pStyle w:val="PargrafodaLista"/>
        <w:numPr>
          <w:ilvl w:val="0"/>
          <w:numId w:val="189"/>
        </w:numPr>
        <w:ind w:left="1418" w:hanging="284"/>
        <w:jc w:val="both"/>
        <w:rPr>
          <w:rFonts w:ascii="Arial Narrow" w:hAnsi="Arial Narrow"/>
        </w:rPr>
      </w:pPr>
      <w:r w:rsidRPr="00185A00">
        <w:rPr>
          <w:rFonts w:ascii="Arial Narrow" w:hAnsi="Arial Narrow"/>
        </w:rPr>
        <w:t>S</w:t>
      </w:r>
      <w:r w:rsidR="004B54D4" w:rsidRPr="00185A00">
        <w:rPr>
          <w:rFonts w:ascii="Arial Narrow" w:hAnsi="Arial Narrow"/>
        </w:rPr>
        <w:t>ubsidiar processos de tomadas de decisão relativos ao licenciamento urbano e ambiental;</w:t>
      </w:r>
    </w:p>
    <w:p w:rsidR="004B54D4" w:rsidRPr="00185A00" w:rsidRDefault="007A1D57" w:rsidP="00597103">
      <w:pPr>
        <w:pStyle w:val="PargrafodaLista"/>
        <w:numPr>
          <w:ilvl w:val="0"/>
          <w:numId w:val="189"/>
        </w:numPr>
        <w:ind w:left="1418" w:hanging="284"/>
        <w:jc w:val="both"/>
        <w:rPr>
          <w:rFonts w:ascii="Arial Narrow" w:hAnsi="Arial Narrow"/>
        </w:rPr>
      </w:pPr>
      <w:r w:rsidRPr="00185A00">
        <w:rPr>
          <w:rFonts w:ascii="Arial Narrow" w:hAnsi="Arial Narrow"/>
        </w:rPr>
        <w:t>C</w:t>
      </w:r>
      <w:r w:rsidR="004B54D4" w:rsidRPr="00185A00">
        <w:rPr>
          <w:rFonts w:ascii="Arial Narrow" w:hAnsi="Arial Narrow"/>
        </w:rPr>
        <w:t>ontribuir para a garantia de boas</w:t>
      </w:r>
      <w:r w:rsidR="00883D84" w:rsidRPr="00185A00">
        <w:rPr>
          <w:rFonts w:ascii="Arial Narrow" w:hAnsi="Arial Narrow"/>
        </w:rPr>
        <w:t xml:space="preserve"> condições de saúde e </w:t>
      </w:r>
      <w:proofErr w:type="spellStart"/>
      <w:r w:rsidR="00883D84" w:rsidRPr="00185A00">
        <w:rPr>
          <w:rFonts w:ascii="Arial Narrow" w:hAnsi="Arial Narrow"/>
        </w:rPr>
        <w:t>segurança</w:t>
      </w:r>
      <w:r w:rsidR="004B54D4" w:rsidRPr="00185A00">
        <w:rPr>
          <w:rFonts w:ascii="Arial Narrow" w:hAnsi="Arial Narrow"/>
        </w:rPr>
        <w:t>da</w:t>
      </w:r>
      <w:proofErr w:type="spellEnd"/>
      <w:r w:rsidR="004B54D4" w:rsidRPr="00185A00">
        <w:rPr>
          <w:rFonts w:ascii="Arial Narrow" w:hAnsi="Arial Narrow"/>
        </w:rPr>
        <w:t xml:space="preserve"> população;</w:t>
      </w:r>
    </w:p>
    <w:p w:rsidR="004B54D4" w:rsidRPr="00185A00" w:rsidRDefault="007A1D57" w:rsidP="00597103">
      <w:pPr>
        <w:pStyle w:val="PargrafodaLista"/>
        <w:numPr>
          <w:ilvl w:val="0"/>
          <w:numId w:val="189"/>
        </w:numPr>
        <w:ind w:left="1418" w:hanging="284"/>
        <w:jc w:val="both"/>
        <w:rPr>
          <w:rFonts w:ascii="Arial Narrow" w:hAnsi="Arial Narrow"/>
        </w:rPr>
      </w:pPr>
      <w:r w:rsidRPr="00185A00">
        <w:rPr>
          <w:rFonts w:ascii="Arial Narrow" w:hAnsi="Arial Narrow"/>
        </w:rPr>
        <w:t>E</w:t>
      </w:r>
      <w:r w:rsidR="004B54D4" w:rsidRPr="00185A00">
        <w:rPr>
          <w:rFonts w:ascii="Arial Narrow" w:hAnsi="Arial Narrow"/>
        </w:rPr>
        <w:t>vitar mudanças irreversíveis e</w:t>
      </w:r>
      <w:r w:rsidR="00883D84" w:rsidRPr="00185A00">
        <w:rPr>
          <w:rFonts w:ascii="Arial Narrow" w:hAnsi="Arial Narrow"/>
        </w:rPr>
        <w:t xml:space="preserve"> danos graves ao meio ambiente, </w:t>
      </w:r>
      <w:r w:rsidR="004B54D4" w:rsidRPr="00185A00">
        <w:rPr>
          <w:rFonts w:ascii="Arial Narrow" w:hAnsi="Arial Narrow"/>
        </w:rPr>
        <w:t>às atividades culturais e ao espaço urbano.</w:t>
      </w:r>
    </w:p>
    <w:p w:rsidR="004B54D4" w:rsidRPr="00185A00" w:rsidRDefault="004B54D4" w:rsidP="00B74021">
      <w:pPr>
        <w:pStyle w:val="PargrafodaLista"/>
        <w:numPr>
          <w:ilvl w:val="0"/>
          <w:numId w:val="30"/>
        </w:numPr>
        <w:ind w:left="993" w:hanging="993"/>
        <w:jc w:val="both"/>
        <w:rPr>
          <w:rFonts w:ascii="Arial Narrow" w:hAnsi="Arial Narrow"/>
        </w:rPr>
      </w:pPr>
      <w:bookmarkStart w:id="51" w:name="_Ref451269631"/>
      <w:r w:rsidRPr="00185A00">
        <w:rPr>
          <w:rFonts w:ascii="Arial Narrow" w:hAnsi="Arial Narrow"/>
        </w:rPr>
        <w:t xml:space="preserve">O Estudo e Relatório de Impacto de Vizinhança deverão contemplar os efeitos positivos e negativos </w:t>
      </w:r>
      <w:r w:rsidR="00DD307C">
        <w:rPr>
          <w:rFonts w:ascii="Arial Narrow" w:hAnsi="Arial Narrow"/>
        </w:rPr>
        <w:t xml:space="preserve">do empreendimento, atividade e </w:t>
      </w:r>
      <w:r w:rsidRPr="00185A00">
        <w:rPr>
          <w:rFonts w:ascii="Arial Narrow" w:hAnsi="Arial Narrow"/>
        </w:rPr>
        <w:t>intervenção urbanística sobre a qualidade de vida da população residente, usuária e circulante na área e em suas proximidades incluindo, no mínimo, a análise sobre:</w:t>
      </w:r>
      <w:bookmarkEnd w:id="51"/>
    </w:p>
    <w:p w:rsidR="004B54D4" w:rsidRPr="00185A00" w:rsidRDefault="007A1D57" w:rsidP="00597103">
      <w:pPr>
        <w:pStyle w:val="PargrafodaLista"/>
        <w:numPr>
          <w:ilvl w:val="0"/>
          <w:numId w:val="190"/>
        </w:numPr>
        <w:ind w:left="1701" w:hanging="567"/>
        <w:jc w:val="both"/>
        <w:rPr>
          <w:rFonts w:ascii="Arial Narrow" w:hAnsi="Arial Narrow"/>
        </w:rPr>
      </w:pPr>
      <w:r w:rsidRPr="00185A00">
        <w:rPr>
          <w:rFonts w:ascii="Arial Narrow" w:hAnsi="Arial Narrow"/>
        </w:rPr>
        <w:t>O</w:t>
      </w:r>
      <w:r w:rsidR="004B54D4" w:rsidRPr="00185A00">
        <w:rPr>
          <w:rFonts w:ascii="Arial Narrow" w:hAnsi="Arial Narrow"/>
        </w:rPr>
        <w:t xml:space="preserve"> adensamento populacional e seus efeitos sobre o espaço urbano e a população moradora e usuária da área;</w:t>
      </w:r>
    </w:p>
    <w:p w:rsidR="004B54D4" w:rsidRPr="00185A00" w:rsidRDefault="007A1D57" w:rsidP="00597103">
      <w:pPr>
        <w:pStyle w:val="PargrafodaLista"/>
        <w:numPr>
          <w:ilvl w:val="0"/>
          <w:numId w:val="190"/>
        </w:numPr>
        <w:ind w:left="1701" w:hanging="567"/>
        <w:jc w:val="both"/>
        <w:rPr>
          <w:rFonts w:ascii="Arial Narrow" w:hAnsi="Arial Narrow"/>
        </w:rPr>
      </w:pPr>
      <w:r w:rsidRPr="00185A00">
        <w:rPr>
          <w:rFonts w:ascii="Arial Narrow" w:hAnsi="Arial Narrow"/>
        </w:rPr>
        <w:t>A</w:t>
      </w:r>
      <w:r w:rsidR="004B54D4" w:rsidRPr="00185A00">
        <w:rPr>
          <w:rFonts w:ascii="Arial Narrow" w:hAnsi="Arial Narrow"/>
        </w:rPr>
        <w:t>s demandas por serviços, equipamen</w:t>
      </w:r>
      <w:r w:rsidR="00883D84" w:rsidRPr="00185A00">
        <w:rPr>
          <w:rFonts w:ascii="Arial Narrow" w:hAnsi="Arial Narrow"/>
        </w:rPr>
        <w:t xml:space="preserve">tos e </w:t>
      </w:r>
      <w:proofErr w:type="spellStart"/>
      <w:r w:rsidR="00883D84" w:rsidRPr="00185A00">
        <w:rPr>
          <w:rFonts w:ascii="Arial Narrow" w:hAnsi="Arial Narrow"/>
        </w:rPr>
        <w:t>infraestruturas</w:t>
      </w:r>
      <w:proofErr w:type="spellEnd"/>
      <w:r w:rsidR="00883D84" w:rsidRPr="00185A00">
        <w:rPr>
          <w:rFonts w:ascii="Arial Narrow" w:hAnsi="Arial Narrow"/>
        </w:rPr>
        <w:t xml:space="preserve"> urbanas e </w:t>
      </w:r>
      <w:r w:rsidR="004B54D4" w:rsidRPr="00185A00">
        <w:rPr>
          <w:rFonts w:ascii="Arial Narrow" w:hAnsi="Arial Narrow"/>
        </w:rPr>
        <w:t>comunitárias; urbana;</w:t>
      </w:r>
    </w:p>
    <w:p w:rsidR="004B54D4" w:rsidRPr="00185A00" w:rsidRDefault="007A1D57" w:rsidP="00597103">
      <w:pPr>
        <w:pStyle w:val="PargrafodaLista"/>
        <w:numPr>
          <w:ilvl w:val="0"/>
          <w:numId w:val="190"/>
        </w:numPr>
        <w:ind w:left="1701" w:hanging="567"/>
        <w:jc w:val="both"/>
        <w:rPr>
          <w:rFonts w:ascii="Arial Narrow" w:hAnsi="Arial Narrow"/>
        </w:rPr>
      </w:pPr>
      <w:r w:rsidRPr="00185A00">
        <w:rPr>
          <w:rFonts w:ascii="Arial Narrow" w:hAnsi="Arial Narrow"/>
        </w:rPr>
        <w:t>A</w:t>
      </w:r>
      <w:r w:rsidR="004B54D4" w:rsidRPr="00185A00">
        <w:rPr>
          <w:rFonts w:ascii="Arial Narrow" w:hAnsi="Arial Narrow"/>
        </w:rPr>
        <w:t>s alterações no uso e ocupação do solo e seus efeitos na estrutura</w:t>
      </w:r>
    </w:p>
    <w:p w:rsidR="004B54D4" w:rsidRPr="00185A00" w:rsidRDefault="007A1D57" w:rsidP="00597103">
      <w:pPr>
        <w:pStyle w:val="PargrafodaLista"/>
        <w:numPr>
          <w:ilvl w:val="0"/>
          <w:numId w:val="190"/>
        </w:numPr>
        <w:ind w:left="1701" w:hanging="567"/>
        <w:jc w:val="both"/>
        <w:rPr>
          <w:rFonts w:ascii="Arial Narrow" w:hAnsi="Arial Narrow"/>
        </w:rPr>
      </w:pPr>
      <w:r w:rsidRPr="00185A00">
        <w:rPr>
          <w:rFonts w:ascii="Arial Narrow" w:hAnsi="Arial Narrow"/>
        </w:rPr>
        <w:t>O</w:t>
      </w:r>
      <w:r w:rsidR="004B54D4" w:rsidRPr="00185A00">
        <w:rPr>
          <w:rFonts w:ascii="Arial Narrow" w:hAnsi="Arial Narrow"/>
        </w:rPr>
        <w:t>s efeitos da valorização imobiliá</w:t>
      </w:r>
      <w:r w:rsidR="00883D84" w:rsidRPr="00185A00">
        <w:rPr>
          <w:rFonts w:ascii="Arial Narrow" w:hAnsi="Arial Narrow"/>
        </w:rPr>
        <w:t xml:space="preserve">ria no perfil </w:t>
      </w:r>
      <w:r w:rsidR="005E1912">
        <w:rPr>
          <w:rFonts w:ascii="Arial Narrow" w:hAnsi="Arial Narrow"/>
        </w:rPr>
        <w:t>sócio econômico</w:t>
      </w:r>
      <w:r w:rsidR="00883D84" w:rsidRPr="00185A00">
        <w:rPr>
          <w:rFonts w:ascii="Arial Narrow" w:hAnsi="Arial Narrow"/>
        </w:rPr>
        <w:t xml:space="preserve"> da </w:t>
      </w:r>
      <w:r w:rsidR="004B54D4" w:rsidRPr="00185A00">
        <w:rPr>
          <w:rFonts w:ascii="Arial Narrow" w:hAnsi="Arial Narrow"/>
        </w:rPr>
        <w:t>área e da população moradora e usuária;</w:t>
      </w:r>
    </w:p>
    <w:p w:rsidR="00883D84" w:rsidRPr="00185A00" w:rsidRDefault="007A1D57" w:rsidP="00597103">
      <w:pPr>
        <w:pStyle w:val="PargrafodaLista"/>
        <w:numPr>
          <w:ilvl w:val="0"/>
          <w:numId w:val="190"/>
        </w:numPr>
        <w:ind w:left="1701" w:hanging="567"/>
        <w:jc w:val="both"/>
        <w:rPr>
          <w:rFonts w:ascii="Arial Narrow" w:hAnsi="Arial Narrow"/>
        </w:rPr>
      </w:pPr>
      <w:r w:rsidRPr="00185A00">
        <w:rPr>
          <w:rFonts w:ascii="Arial Narrow" w:hAnsi="Arial Narrow"/>
        </w:rPr>
        <w:t>O</w:t>
      </w:r>
      <w:r w:rsidR="004B54D4" w:rsidRPr="00185A00">
        <w:rPr>
          <w:rFonts w:ascii="Arial Narrow" w:hAnsi="Arial Narrow"/>
        </w:rPr>
        <w:t>s efeitos na valorização</w:t>
      </w:r>
      <w:r w:rsidR="00883D84" w:rsidRPr="00185A00">
        <w:rPr>
          <w:rFonts w:ascii="Arial Narrow" w:hAnsi="Arial Narrow"/>
        </w:rPr>
        <w:t xml:space="preserve"> ou desvalorização imobiliária;</w:t>
      </w:r>
    </w:p>
    <w:p w:rsidR="004B54D4" w:rsidRPr="00185A00" w:rsidRDefault="007A1D57" w:rsidP="00597103">
      <w:pPr>
        <w:pStyle w:val="PargrafodaLista"/>
        <w:numPr>
          <w:ilvl w:val="0"/>
          <w:numId w:val="190"/>
        </w:numPr>
        <w:ind w:left="1701" w:hanging="567"/>
        <w:jc w:val="both"/>
        <w:rPr>
          <w:rFonts w:ascii="Arial Narrow" w:hAnsi="Arial Narrow"/>
        </w:rPr>
      </w:pPr>
      <w:r w:rsidRPr="00185A00">
        <w:rPr>
          <w:rFonts w:ascii="Arial Narrow" w:hAnsi="Arial Narrow"/>
        </w:rPr>
        <w:t>A</w:t>
      </w:r>
      <w:r w:rsidR="004B54D4" w:rsidRPr="00185A00">
        <w:rPr>
          <w:rFonts w:ascii="Arial Narrow" w:hAnsi="Arial Narrow"/>
        </w:rPr>
        <w:t xml:space="preserve"> geração de tráfego e de demandas por melhorias e complementações nos sistemas de transporte coletivo e de circulação não motorizada, em especial de bicicletas e pedestres;</w:t>
      </w:r>
    </w:p>
    <w:p w:rsidR="004B54D4" w:rsidRPr="00185A00" w:rsidRDefault="007A1D57" w:rsidP="00597103">
      <w:pPr>
        <w:pStyle w:val="PargrafodaLista"/>
        <w:numPr>
          <w:ilvl w:val="0"/>
          <w:numId w:val="190"/>
        </w:numPr>
        <w:ind w:left="1701" w:hanging="567"/>
        <w:jc w:val="both"/>
        <w:rPr>
          <w:rFonts w:ascii="Arial Narrow" w:hAnsi="Arial Narrow"/>
        </w:rPr>
      </w:pPr>
      <w:r w:rsidRPr="00185A00">
        <w:rPr>
          <w:rFonts w:ascii="Arial Narrow" w:hAnsi="Arial Narrow"/>
        </w:rPr>
        <w:t>O</w:t>
      </w:r>
      <w:r w:rsidR="004B54D4" w:rsidRPr="00185A00">
        <w:rPr>
          <w:rFonts w:ascii="Arial Narrow" w:hAnsi="Arial Narrow"/>
        </w:rPr>
        <w:t>s efeitos da volumetria do empreendimento e das intervenções urbanísticas propostas sobre a ventilação, iluminação, paisagem urbana, recursos naturais e patrimônios culturais do entorno;</w:t>
      </w:r>
    </w:p>
    <w:p w:rsidR="004B54D4" w:rsidRPr="00185A00" w:rsidRDefault="007A1D57" w:rsidP="00597103">
      <w:pPr>
        <w:pStyle w:val="PargrafodaLista"/>
        <w:numPr>
          <w:ilvl w:val="0"/>
          <w:numId w:val="190"/>
        </w:numPr>
        <w:ind w:left="1701" w:hanging="567"/>
        <w:jc w:val="both"/>
        <w:rPr>
          <w:rFonts w:ascii="Arial Narrow" w:hAnsi="Arial Narrow"/>
        </w:rPr>
      </w:pPr>
      <w:r w:rsidRPr="00185A00">
        <w:rPr>
          <w:rFonts w:ascii="Arial Narrow" w:hAnsi="Arial Narrow"/>
        </w:rPr>
        <w:t>A</w:t>
      </w:r>
      <w:r w:rsidR="004B54D4" w:rsidRPr="00185A00">
        <w:rPr>
          <w:rFonts w:ascii="Arial Narrow" w:hAnsi="Arial Narrow"/>
        </w:rPr>
        <w:t xml:space="preserve"> geração de poluição ambiental e sonora na área;</w:t>
      </w:r>
    </w:p>
    <w:p w:rsidR="004B54D4" w:rsidRPr="00185A00" w:rsidRDefault="007A1D57" w:rsidP="00597103">
      <w:pPr>
        <w:pStyle w:val="PargrafodaLista"/>
        <w:numPr>
          <w:ilvl w:val="0"/>
          <w:numId w:val="190"/>
        </w:numPr>
        <w:ind w:left="1701" w:hanging="567"/>
        <w:jc w:val="both"/>
        <w:rPr>
          <w:rFonts w:ascii="Arial Narrow" w:hAnsi="Arial Narrow"/>
        </w:rPr>
      </w:pPr>
      <w:r w:rsidRPr="00185A00">
        <w:rPr>
          <w:rFonts w:ascii="Arial Narrow" w:hAnsi="Arial Narrow"/>
        </w:rPr>
        <w:t>A</w:t>
      </w:r>
      <w:r w:rsidR="004B54D4" w:rsidRPr="00185A00">
        <w:rPr>
          <w:rFonts w:ascii="Arial Narrow" w:hAnsi="Arial Narrow"/>
        </w:rPr>
        <w:t>s águas superficiais e subterrâneas existentes na área;</w:t>
      </w:r>
    </w:p>
    <w:p w:rsidR="004B54D4" w:rsidRPr="00185A00" w:rsidRDefault="007A1D57" w:rsidP="00597103">
      <w:pPr>
        <w:pStyle w:val="PargrafodaLista"/>
        <w:numPr>
          <w:ilvl w:val="0"/>
          <w:numId w:val="190"/>
        </w:numPr>
        <w:ind w:left="1701" w:hanging="567"/>
        <w:jc w:val="both"/>
        <w:rPr>
          <w:rFonts w:ascii="Arial Narrow" w:hAnsi="Arial Narrow"/>
        </w:rPr>
      </w:pPr>
      <w:r w:rsidRPr="00185A00">
        <w:rPr>
          <w:rFonts w:ascii="Arial Narrow" w:hAnsi="Arial Narrow"/>
        </w:rPr>
        <w:t>O</w:t>
      </w:r>
      <w:r w:rsidR="004B54D4" w:rsidRPr="00185A00">
        <w:rPr>
          <w:rFonts w:ascii="Arial Narrow" w:hAnsi="Arial Narrow"/>
        </w:rPr>
        <w:t xml:space="preserve"> acúmulo de impactos urbanos, ambientais, socioeconômicos e culturais gerados tanto pelos empreendimentos, atividades e intervenções urbanísticas propostas </w:t>
      </w:r>
      <w:proofErr w:type="gramStart"/>
      <w:r w:rsidR="004B54D4" w:rsidRPr="00185A00">
        <w:rPr>
          <w:rFonts w:ascii="Arial Narrow" w:hAnsi="Arial Narrow"/>
        </w:rPr>
        <w:t>quanto já existentes</w:t>
      </w:r>
      <w:proofErr w:type="gramEnd"/>
      <w:r w:rsidR="004B54D4" w:rsidRPr="00185A00">
        <w:rPr>
          <w:rFonts w:ascii="Arial Narrow" w:hAnsi="Arial Narrow"/>
        </w:rPr>
        <w:t>.</w:t>
      </w:r>
    </w:p>
    <w:p w:rsidR="007A1D57" w:rsidRPr="00185A00" w:rsidRDefault="004B54D4" w:rsidP="00B74021">
      <w:pPr>
        <w:pStyle w:val="PargrafodaLista"/>
        <w:numPr>
          <w:ilvl w:val="0"/>
          <w:numId w:val="30"/>
        </w:numPr>
        <w:ind w:left="993" w:hanging="993"/>
        <w:jc w:val="both"/>
        <w:rPr>
          <w:rFonts w:ascii="Arial Narrow" w:hAnsi="Arial Narrow"/>
        </w:rPr>
      </w:pPr>
      <w:r w:rsidRPr="00185A00">
        <w:rPr>
          <w:rFonts w:ascii="Arial Narrow" w:hAnsi="Arial Narrow"/>
        </w:rPr>
        <w:t>A elaboração do Estudo e Relatório de Impacto de Vizinhança não substitui a elaboração do Estudo de Impacto Ambiental.</w:t>
      </w:r>
    </w:p>
    <w:p w:rsidR="007A1D57" w:rsidRPr="00185A00" w:rsidRDefault="004B54D4" w:rsidP="00B74021">
      <w:pPr>
        <w:pStyle w:val="PargrafodaLista"/>
        <w:numPr>
          <w:ilvl w:val="0"/>
          <w:numId w:val="30"/>
        </w:numPr>
        <w:ind w:left="993" w:hanging="993"/>
        <w:jc w:val="both"/>
        <w:rPr>
          <w:rFonts w:ascii="Arial Narrow" w:hAnsi="Arial Narrow"/>
        </w:rPr>
      </w:pPr>
      <w:r w:rsidRPr="00185A00">
        <w:rPr>
          <w:rFonts w:ascii="Arial Narrow" w:hAnsi="Arial Narrow"/>
        </w:rPr>
        <w:t xml:space="preserve">Fica mantida a exigência de elaboração de EIV/RIV para empreendimentos, atividades e intervenções urbanísticas, mesmo que estejam inseridos em áreas de Operações Urbanas Consorciadas e Áreas de Intervenção Urbana que já tenham sido licenciadas por meio de EIA/RIMA ou outro instrumento de licenciamento </w:t>
      </w:r>
      <w:r w:rsidRPr="00185A00">
        <w:rPr>
          <w:rFonts w:ascii="Arial Narrow" w:hAnsi="Arial Narrow"/>
        </w:rPr>
        <w:lastRenderedPageBreak/>
        <w:t>ambiental.</w:t>
      </w:r>
    </w:p>
    <w:p w:rsidR="001F6EC1" w:rsidRPr="00185A00" w:rsidRDefault="004B54D4" w:rsidP="00B74021">
      <w:pPr>
        <w:pStyle w:val="PargrafodaLista"/>
        <w:numPr>
          <w:ilvl w:val="0"/>
          <w:numId w:val="30"/>
        </w:numPr>
        <w:ind w:left="993" w:hanging="993"/>
        <w:jc w:val="both"/>
        <w:rPr>
          <w:rFonts w:ascii="Arial Narrow" w:hAnsi="Arial Narrow"/>
        </w:rPr>
      </w:pPr>
      <w:r w:rsidRPr="00185A00">
        <w:rPr>
          <w:rFonts w:ascii="Arial Narrow" w:hAnsi="Arial Narrow"/>
        </w:rPr>
        <w:t xml:space="preserve">A Prefeitura deverá exigir dos responsáveis pela realização dos empreendimentos, instalação de atividades e implantação das intervenções urbanísticas públicas e privadas, obrigados à apresentação do estudo e relatório nos termos do </w:t>
      </w:r>
      <w:r w:rsidR="00B3251D" w:rsidRPr="00185A00">
        <w:rPr>
          <w:rFonts w:ascii="Arial Narrow" w:hAnsi="Arial Narrow"/>
        </w:rPr>
        <w:fldChar w:fldCharType="begin"/>
      </w:r>
      <w:r w:rsidR="007A1D57" w:rsidRPr="00185A00">
        <w:rPr>
          <w:rFonts w:ascii="Arial Narrow" w:hAnsi="Arial Narrow"/>
        </w:rPr>
        <w:instrText xml:space="preserve"> REF _Ref451269631 \r \h </w:instrText>
      </w:r>
      <w:r w:rsidR="00B3251D" w:rsidRPr="00185A00">
        <w:rPr>
          <w:rFonts w:ascii="Arial Narrow" w:hAnsi="Arial Narrow"/>
        </w:rPr>
      </w:r>
      <w:r w:rsidR="00B3251D" w:rsidRPr="00185A00">
        <w:rPr>
          <w:rFonts w:ascii="Arial Narrow" w:hAnsi="Arial Narrow"/>
        </w:rPr>
        <w:fldChar w:fldCharType="separate"/>
      </w:r>
      <w:r w:rsidR="00533092">
        <w:rPr>
          <w:rFonts w:ascii="Arial Narrow" w:hAnsi="Arial Narrow"/>
        </w:rPr>
        <w:t>Art. 284</w:t>
      </w:r>
      <w:r w:rsidR="00B3251D" w:rsidRPr="00185A00">
        <w:rPr>
          <w:rFonts w:ascii="Arial Narrow" w:hAnsi="Arial Narrow"/>
        </w:rPr>
        <w:fldChar w:fldCharType="end"/>
      </w:r>
      <w:r w:rsidRPr="00185A00">
        <w:rPr>
          <w:rFonts w:ascii="Arial Narrow" w:hAnsi="Arial Narrow"/>
        </w:rPr>
        <w:t>, a execução das medidas mitigadoras, compensatórias e adaptativas definidas no EIV/RIV.</w:t>
      </w:r>
    </w:p>
    <w:p w:rsidR="001F6EC1" w:rsidRPr="00185A00" w:rsidRDefault="004B54D4" w:rsidP="00B74021">
      <w:pPr>
        <w:pStyle w:val="PargrafodaLista"/>
        <w:numPr>
          <w:ilvl w:val="0"/>
          <w:numId w:val="30"/>
        </w:numPr>
        <w:ind w:left="993" w:hanging="993"/>
        <w:jc w:val="both"/>
        <w:rPr>
          <w:rFonts w:ascii="Arial Narrow" w:hAnsi="Arial Narrow"/>
        </w:rPr>
      </w:pPr>
      <w:r w:rsidRPr="00185A00">
        <w:rPr>
          <w:rFonts w:ascii="Arial Narrow" w:hAnsi="Arial Narrow"/>
        </w:rPr>
        <w:t>O EIV/RIV deverá ser objeto de audiência pública promovida pela Prefeitura, previamente à decisão final sobre o seu licenciamento urbano e am</w:t>
      </w:r>
      <w:r w:rsidR="001F6EC1" w:rsidRPr="00185A00">
        <w:rPr>
          <w:rFonts w:ascii="Arial Narrow" w:hAnsi="Arial Narrow"/>
        </w:rPr>
        <w:t>biental.</w:t>
      </w:r>
    </w:p>
    <w:p w:rsidR="001F6EC1" w:rsidRPr="00185A00" w:rsidRDefault="001F6EC1" w:rsidP="00B74021">
      <w:pPr>
        <w:pStyle w:val="PargrafodaLista"/>
        <w:numPr>
          <w:ilvl w:val="0"/>
          <w:numId w:val="30"/>
        </w:numPr>
        <w:ind w:left="993" w:hanging="993"/>
        <w:jc w:val="both"/>
        <w:rPr>
          <w:rFonts w:ascii="Arial Narrow" w:hAnsi="Arial Narrow"/>
        </w:rPr>
      </w:pPr>
      <w:r w:rsidRPr="00185A00">
        <w:rPr>
          <w:rFonts w:ascii="Arial Narrow" w:hAnsi="Arial Narrow"/>
        </w:rPr>
        <w:t>Os empreendimentos, atividades e intervenções urbanísticas, públicos ou privados, referidos no “caput”, que deverão ser objeto de Estudos e Relatórios de Impacto de Vizinhança durante o seu processo de lice</w:t>
      </w:r>
      <w:r w:rsidR="002B75DE">
        <w:rPr>
          <w:rFonts w:ascii="Arial Narrow" w:hAnsi="Arial Narrow"/>
        </w:rPr>
        <w:t>nciamento urbano e ambiental são</w:t>
      </w:r>
      <w:r w:rsidRPr="00185A00">
        <w:rPr>
          <w:rFonts w:ascii="Arial Narrow" w:hAnsi="Arial Narrow"/>
        </w:rPr>
        <w:t xml:space="preserve"> os seguintes:</w:t>
      </w:r>
    </w:p>
    <w:p w:rsidR="004B54D4" w:rsidRDefault="004B54D4" w:rsidP="004B54D4">
      <w:pPr>
        <w:jc w:val="both"/>
        <w:rPr>
          <w:rFonts w:ascii="Arial Narrow" w:hAnsi="Arial Narrow"/>
          <w:color w:val="0070C0"/>
        </w:rPr>
      </w:pPr>
    </w:p>
    <w:p w:rsidR="00AB10B1" w:rsidRPr="003163D9" w:rsidRDefault="002B75DE" w:rsidP="00AB10B1">
      <w:pPr>
        <w:jc w:val="center"/>
        <w:rPr>
          <w:rFonts w:ascii="Arial Narrow" w:hAnsi="Arial Narrow"/>
        </w:rPr>
      </w:pPr>
      <w:r w:rsidRPr="003163D9">
        <w:rPr>
          <w:rFonts w:ascii="Arial Narrow" w:hAnsi="Arial Narrow"/>
        </w:rPr>
        <w:t>Tabela (EIV-01</w:t>
      </w:r>
      <w:r w:rsidR="00AB10B1" w:rsidRPr="003163D9">
        <w:rPr>
          <w:rFonts w:ascii="Arial Narrow" w:hAnsi="Arial Narrow"/>
        </w:rPr>
        <w:t>)</w:t>
      </w:r>
    </w:p>
    <w:tbl>
      <w:tblPr>
        <w:tblStyle w:val="Tabelacomgrade"/>
        <w:tblW w:w="0" w:type="auto"/>
        <w:tblLook w:val="04A0"/>
      </w:tblPr>
      <w:tblGrid>
        <w:gridCol w:w="4248"/>
        <w:gridCol w:w="4246"/>
      </w:tblGrid>
      <w:tr w:rsidR="00AB10B1" w:rsidRPr="00185A00" w:rsidTr="007A01F6">
        <w:trPr>
          <w:trHeight w:val="330"/>
        </w:trPr>
        <w:tc>
          <w:tcPr>
            <w:tcW w:w="8494" w:type="dxa"/>
            <w:gridSpan w:val="2"/>
            <w:shd w:val="clear" w:color="auto" w:fill="D9D9D9" w:themeFill="background1" w:themeFillShade="D9"/>
            <w:noWrap/>
            <w:hideMark/>
          </w:tcPr>
          <w:p w:rsidR="001F6EC1" w:rsidRPr="00185A00" w:rsidRDefault="001F6EC1" w:rsidP="001F6EC1">
            <w:pPr>
              <w:jc w:val="both"/>
              <w:rPr>
                <w:rFonts w:ascii="Arial Narrow" w:hAnsi="Arial Narrow"/>
                <w:b/>
                <w:bCs/>
              </w:rPr>
            </w:pPr>
            <w:r w:rsidRPr="00185A00">
              <w:rPr>
                <w:rFonts w:ascii="Arial Narrow" w:hAnsi="Arial Narrow"/>
                <w:b/>
                <w:bCs/>
              </w:rPr>
              <w:t>USO E ATIVIDADES QUE ESTÃO SUJEITA AO ESTUDO DE IMPACTO DE VIZINHANÇA</w:t>
            </w:r>
          </w:p>
        </w:tc>
      </w:tr>
      <w:tr w:rsidR="00AB10B1" w:rsidRPr="007A01F6" w:rsidTr="007A01F6">
        <w:trPr>
          <w:trHeight w:val="315"/>
        </w:trPr>
        <w:tc>
          <w:tcPr>
            <w:tcW w:w="4248" w:type="dxa"/>
            <w:shd w:val="clear" w:color="auto" w:fill="D9D9D9" w:themeFill="background1" w:themeFillShade="D9"/>
            <w:noWrap/>
            <w:hideMark/>
          </w:tcPr>
          <w:p w:rsidR="001F6EC1" w:rsidRPr="007A01F6" w:rsidRDefault="001F6EC1" w:rsidP="001F6EC1">
            <w:pPr>
              <w:jc w:val="center"/>
              <w:rPr>
                <w:rFonts w:ascii="Arial Narrow" w:hAnsi="Arial Narrow"/>
                <w:b/>
                <w:sz w:val="20"/>
                <w:szCs w:val="20"/>
              </w:rPr>
            </w:pPr>
            <w:r w:rsidRPr="007A01F6">
              <w:rPr>
                <w:rFonts w:ascii="Arial Narrow" w:hAnsi="Arial Narrow"/>
                <w:b/>
                <w:sz w:val="20"/>
                <w:szCs w:val="20"/>
              </w:rPr>
              <w:t>USO ATIVIDADE</w:t>
            </w:r>
          </w:p>
        </w:tc>
        <w:tc>
          <w:tcPr>
            <w:tcW w:w="4246" w:type="dxa"/>
            <w:shd w:val="clear" w:color="auto" w:fill="D9D9D9" w:themeFill="background1" w:themeFillShade="D9"/>
            <w:noWrap/>
            <w:hideMark/>
          </w:tcPr>
          <w:p w:rsidR="001F6EC1" w:rsidRPr="007A01F6" w:rsidRDefault="001F6EC1" w:rsidP="001F6EC1">
            <w:pPr>
              <w:jc w:val="center"/>
              <w:rPr>
                <w:rFonts w:ascii="Arial Narrow" w:hAnsi="Arial Narrow"/>
                <w:b/>
                <w:sz w:val="20"/>
                <w:szCs w:val="20"/>
              </w:rPr>
            </w:pPr>
            <w:r w:rsidRPr="007A01F6">
              <w:rPr>
                <w:rFonts w:ascii="Arial Narrow" w:hAnsi="Arial Narrow"/>
                <w:b/>
                <w:sz w:val="20"/>
                <w:szCs w:val="20"/>
              </w:rPr>
              <w:t>CONDICIONANTE MÍNIMA</w:t>
            </w:r>
          </w:p>
        </w:tc>
      </w:tr>
      <w:tr w:rsidR="00AB10B1" w:rsidRPr="007A01F6" w:rsidTr="00AB10B1">
        <w:trPr>
          <w:trHeight w:val="330"/>
        </w:trPr>
        <w:tc>
          <w:tcPr>
            <w:tcW w:w="4248" w:type="dxa"/>
            <w:noWrap/>
            <w:hideMark/>
          </w:tcPr>
          <w:p w:rsidR="001F6EC1" w:rsidRPr="007A01F6" w:rsidRDefault="001F6EC1" w:rsidP="001F6EC1">
            <w:pPr>
              <w:jc w:val="both"/>
              <w:rPr>
                <w:rFonts w:ascii="Arial Narrow" w:hAnsi="Arial Narrow"/>
                <w:sz w:val="20"/>
                <w:szCs w:val="20"/>
              </w:rPr>
            </w:pPr>
            <w:r w:rsidRPr="00A71D72">
              <w:rPr>
                <w:rFonts w:ascii="Arial Narrow" w:hAnsi="Arial Narrow"/>
                <w:sz w:val="20"/>
                <w:szCs w:val="20"/>
              </w:rPr>
              <w:t xml:space="preserve">Uso Residencial </w:t>
            </w:r>
            <w:proofErr w:type="spellStart"/>
            <w:r w:rsidRPr="00A71D72">
              <w:rPr>
                <w:rFonts w:ascii="Arial Narrow" w:hAnsi="Arial Narrow"/>
                <w:sz w:val="20"/>
                <w:szCs w:val="20"/>
              </w:rPr>
              <w:t>multifamiliar</w:t>
            </w:r>
            <w:proofErr w:type="spellEnd"/>
            <w:r w:rsidRPr="00A71D72">
              <w:rPr>
                <w:rFonts w:ascii="Arial Narrow" w:hAnsi="Arial Narrow"/>
                <w:sz w:val="20"/>
                <w:szCs w:val="20"/>
              </w:rPr>
              <w:t xml:space="preserve"> e</w:t>
            </w:r>
            <w:r w:rsidR="007D1BFC" w:rsidRPr="00A71D72">
              <w:rPr>
                <w:rFonts w:ascii="Arial Narrow" w:hAnsi="Arial Narrow"/>
                <w:sz w:val="20"/>
                <w:szCs w:val="20"/>
              </w:rPr>
              <w:t>/ou</w:t>
            </w:r>
            <w:r w:rsidRPr="00A71D72">
              <w:rPr>
                <w:rFonts w:ascii="Arial Narrow" w:hAnsi="Arial Narrow"/>
                <w:sz w:val="20"/>
                <w:szCs w:val="20"/>
              </w:rPr>
              <w:t xml:space="preserve"> hoteleiro</w:t>
            </w:r>
          </w:p>
        </w:tc>
        <w:tc>
          <w:tcPr>
            <w:tcW w:w="4246" w:type="dxa"/>
            <w:noWrap/>
            <w:hideMark/>
          </w:tcPr>
          <w:p w:rsidR="001F6EC1" w:rsidRPr="007A01F6" w:rsidRDefault="001F6EC1" w:rsidP="007A01F6">
            <w:pPr>
              <w:jc w:val="center"/>
              <w:rPr>
                <w:rFonts w:ascii="Arial Narrow" w:hAnsi="Arial Narrow"/>
                <w:sz w:val="20"/>
                <w:szCs w:val="20"/>
              </w:rPr>
            </w:pPr>
            <w:r w:rsidRPr="007A01F6">
              <w:rPr>
                <w:rFonts w:ascii="Arial Narrow" w:hAnsi="Arial Narrow"/>
                <w:sz w:val="20"/>
                <w:szCs w:val="20"/>
              </w:rPr>
              <w:t>Área</w:t>
            </w:r>
            <w:r w:rsidR="00234608">
              <w:rPr>
                <w:rFonts w:ascii="Arial Narrow" w:hAnsi="Arial Narrow"/>
                <w:sz w:val="20"/>
                <w:szCs w:val="20"/>
              </w:rPr>
              <w:t xml:space="preserve"> construída superior a 15.000 </w:t>
            </w:r>
            <w:proofErr w:type="spellStart"/>
            <w:r w:rsidR="00234608">
              <w:rPr>
                <w:rFonts w:ascii="Arial Narrow" w:hAnsi="Arial Narrow"/>
                <w:sz w:val="20"/>
                <w:szCs w:val="20"/>
              </w:rPr>
              <w:t>m²</w:t>
            </w:r>
            <w:proofErr w:type="spellEnd"/>
            <w:r w:rsidRPr="007A01F6">
              <w:rPr>
                <w:rFonts w:ascii="Arial Narrow" w:hAnsi="Arial Narrow"/>
                <w:sz w:val="20"/>
                <w:szCs w:val="20"/>
              </w:rPr>
              <w:t xml:space="preserve"> ou acima de 250 unidades habitacionais</w:t>
            </w:r>
          </w:p>
        </w:tc>
      </w:tr>
      <w:tr w:rsidR="00AB10B1" w:rsidRPr="007A01F6" w:rsidTr="00AB10B1">
        <w:trPr>
          <w:trHeight w:val="330"/>
        </w:trPr>
        <w:tc>
          <w:tcPr>
            <w:tcW w:w="4248" w:type="dxa"/>
            <w:noWrap/>
            <w:hideMark/>
          </w:tcPr>
          <w:p w:rsidR="001F6EC1" w:rsidRPr="007A01F6" w:rsidRDefault="001F6EC1" w:rsidP="001F6EC1">
            <w:pPr>
              <w:jc w:val="both"/>
              <w:rPr>
                <w:rFonts w:ascii="Arial Narrow" w:hAnsi="Arial Narrow"/>
                <w:sz w:val="20"/>
                <w:szCs w:val="20"/>
              </w:rPr>
            </w:pPr>
            <w:r w:rsidRPr="007A01F6">
              <w:rPr>
                <w:rFonts w:ascii="Arial Narrow" w:hAnsi="Arial Narrow"/>
                <w:sz w:val="20"/>
                <w:szCs w:val="20"/>
              </w:rPr>
              <w:t>Loteamentos</w:t>
            </w:r>
          </w:p>
        </w:tc>
        <w:tc>
          <w:tcPr>
            <w:tcW w:w="4246" w:type="dxa"/>
            <w:noWrap/>
            <w:hideMark/>
          </w:tcPr>
          <w:p w:rsidR="001F6EC1" w:rsidRPr="007A01F6" w:rsidRDefault="001F6EC1" w:rsidP="007A01F6">
            <w:pPr>
              <w:jc w:val="center"/>
              <w:rPr>
                <w:rFonts w:ascii="Arial Narrow" w:hAnsi="Arial Narrow"/>
                <w:sz w:val="20"/>
                <w:szCs w:val="20"/>
              </w:rPr>
            </w:pPr>
            <w:r w:rsidRPr="007A01F6">
              <w:rPr>
                <w:rFonts w:ascii="Arial Narrow" w:hAnsi="Arial Narrow"/>
                <w:sz w:val="20"/>
                <w:szCs w:val="20"/>
              </w:rPr>
              <w:t>Superior a 200 lotes por gleba parcelada</w:t>
            </w:r>
          </w:p>
        </w:tc>
      </w:tr>
      <w:tr w:rsidR="00AB10B1" w:rsidRPr="007A01F6" w:rsidTr="00AB10B1">
        <w:trPr>
          <w:trHeight w:val="330"/>
        </w:trPr>
        <w:tc>
          <w:tcPr>
            <w:tcW w:w="4248" w:type="dxa"/>
            <w:noWrap/>
            <w:hideMark/>
          </w:tcPr>
          <w:p w:rsidR="002E6B8B" w:rsidRDefault="002E6B8B" w:rsidP="001F6EC1">
            <w:pPr>
              <w:jc w:val="both"/>
              <w:rPr>
                <w:rFonts w:ascii="Arial Narrow" w:hAnsi="Arial Narrow"/>
                <w:sz w:val="20"/>
                <w:szCs w:val="20"/>
              </w:rPr>
            </w:pPr>
          </w:p>
          <w:p w:rsidR="001F6EC1" w:rsidRPr="007A01F6" w:rsidRDefault="001F6EC1" w:rsidP="001F6EC1">
            <w:pPr>
              <w:jc w:val="both"/>
              <w:rPr>
                <w:rFonts w:ascii="Arial Narrow" w:hAnsi="Arial Narrow"/>
                <w:sz w:val="20"/>
                <w:szCs w:val="20"/>
              </w:rPr>
            </w:pPr>
            <w:r w:rsidRPr="007A01F6">
              <w:rPr>
                <w:rFonts w:ascii="Arial Narrow" w:hAnsi="Arial Narrow"/>
                <w:sz w:val="20"/>
                <w:szCs w:val="20"/>
              </w:rPr>
              <w:t xml:space="preserve">Condomínios </w:t>
            </w:r>
            <w:r w:rsidRPr="00A71D72">
              <w:rPr>
                <w:rFonts w:ascii="Arial Narrow" w:hAnsi="Arial Narrow"/>
                <w:sz w:val="20"/>
                <w:szCs w:val="20"/>
              </w:rPr>
              <w:t>Residenciais</w:t>
            </w:r>
            <w:r w:rsidR="002F4CC3" w:rsidRPr="00A71D72">
              <w:rPr>
                <w:rFonts w:ascii="Arial Narrow" w:hAnsi="Arial Narrow"/>
                <w:sz w:val="20"/>
                <w:szCs w:val="20"/>
              </w:rPr>
              <w:t xml:space="preserve"> Horizontais</w:t>
            </w:r>
          </w:p>
        </w:tc>
        <w:tc>
          <w:tcPr>
            <w:tcW w:w="4246" w:type="dxa"/>
            <w:noWrap/>
            <w:hideMark/>
          </w:tcPr>
          <w:p w:rsidR="001F6EC1" w:rsidRPr="007A01F6" w:rsidRDefault="00AB10B1" w:rsidP="007A01F6">
            <w:pPr>
              <w:jc w:val="center"/>
              <w:rPr>
                <w:rFonts w:ascii="Arial Narrow" w:hAnsi="Arial Narrow"/>
                <w:sz w:val="20"/>
                <w:szCs w:val="20"/>
              </w:rPr>
            </w:pPr>
            <w:r w:rsidRPr="007A01F6">
              <w:rPr>
                <w:rFonts w:ascii="Arial Narrow" w:hAnsi="Arial Narrow"/>
                <w:sz w:val="20"/>
                <w:szCs w:val="20"/>
              </w:rPr>
              <w:t>Superior a 100 fraçõ</w:t>
            </w:r>
            <w:r w:rsidR="001F6EC1" w:rsidRPr="007A01F6">
              <w:rPr>
                <w:rFonts w:ascii="Arial Narrow" w:hAnsi="Arial Narrow"/>
                <w:sz w:val="20"/>
                <w:szCs w:val="20"/>
              </w:rPr>
              <w:t xml:space="preserve">es </w:t>
            </w:r>
            <w:r w:rsidR="002F4CC3">
              <w:rPr>
                <w:rFonts w:ascii="Arial Narrow" w:hAnsi="Arial Narrow"/>
                <w:sz w:val="20"/>
                <w:szCs w:val="20"/>
              </w:rPr>
              <w:t>ide</w:t>
            </w:r>
            <w:r w:rsidR="001F6EC1" w:rsidRPr="007A01F6">
              <w:rPr>
                <w:rFonts w:ascii="Arial Narrow" w:hAnsi="Arial Narrow"/>
                <w:sz w:val="20"/>
                <w:szCs w:val="20"/>
              </w:rPr>
              <w:t>a</w:t>
            </w:r>
            <w:r w:rsidR="002E6B8B">
              <w:rPr>
                <w:rFonts w:ascii="Arial Narrow" w:hAnsi="Arial Narrow"/>
                <w:sz w:val="20"/>
                <w:szCs w:val="20"/>
              </w:rPr>
              <w:t>i</w:t>
            </w:r>
            <w:r w:rsidR="001F6EC1" w:rsidRPr="007A01F6">
              <w:rPr>
                <w:rFonts w:ascii="Arial Narrow" w:hAnsi="Arial Narrow"/>
                <w:sz w:val="20"/>
                <w:szCs w:val="20"/>
              </w:rPr>
              <w:t>s de</w:t>
            </w:r>
            <w:r w:rsidR="002E6B8B">
              <w:rPr>
                <w:rFonts w:ascii="Arial Narrow" w:hAnsi="Arial Narrow"/>
                <w:sz w:val="20"/>
                <w:szCs w:val="20"/>
              </w:rPr>
              <w:t>stinadas ao uso</w:t>
            </w:r>
            <w:r w:rsidR="00E279E8">
              <w:rPr>
                <w:rFonts w:ascii="Arial Narrow" w:hAnsi="Arial Narrow"/>
                <w:sz w:val="20"/>
                <w:szCs w:val="20"/>
              </w:rPr>
              <w:t xml:space="preserve"> reside</w:t>
            </w:r>
            <w:r w:rsidR="001F6EC1" w:rsidRPr="007A01F6">
              <w:rPr>
                <w:rFonts w:ascii="Arial Narrow" w:hAnsi="Arial Narrow"/>
                <w:sz w:val="20"/>
                <w:szCs w:val="20"/>
              </w:rPr>
              <w:t>ncia</w:t>
            </w:r>
            <w:r w:rsidR="002F4CC3">
              <w:rPr>
                <w:rFonts w:ascii="Arial Narrow" w:hAnsi="Arial Narrow"/>
                <w:sz w:val="20"/>
                <w:szCs w:val="20"/>
              </w:rPr>
              <w:t>l.</w:t>
            </w:r>
          </w:p>
        </w:tc>
      </w:tr>
      <w:tr w:rsidR="002E6B8B" w:rsidRPr="007A01F6" w:rsidTr="00AB10B1">
        <w:trPr>
          <w:trHeight w:val="330"/>
        </w:trPr>
        <w:tc>
          <w:tcPr>
            <w:tcW w:w="4248" w:type="dxa"/>
            <w:noWrap/>
          </w:tcPr>
          <w:p w:rsidR="002E6B8B" w:rsidRDefault="002E6B8B" w:rsidP="002E6B8B">
            <w:pPr>
              <w:jc w:val="both"/>
              <w:rPr>
                <w:rFonts w:ascii="Arial Narrow" w:hAnsi="Arial Narrow"/>
                <w:sz w:val="20"/>
                <w:szCs w:val="20"/>
              </w:rPr>
            </w:pPr>
            <w:r w:rsidRPr="002E6B8B">
              <w:rPr>
                <w:rFonts w:ascii="Arial Narrow" w:hAnsi="Arial Narrow"/>
                <w:sz w:val="20"/>
                <w:szCs w:val="20"/>
              </w:rPr>
              <w:t xml:space="preserve">Condomínios </w:t>
            </w:r>
            <w:r>
              <w:rPr>
                <w:rFonts w:ascii="Arial Narrow" w:hAnsi="Arial Narrow"/>
                <w:sz w:val="20"/>
                <w:szCs w:val="20"/>
              </w:rPr>
              <w:t>Industriais</w:t>
            </w:r>
          </w:p>
        </w:tc>
        <w:tc>
          <w:tcPr>
            <w:tcW w:w="4246" w:type="dxa"/>
            <w:noWrap/>
          </w:tcPr>
          <w:p w:rsidR="002E6B8B" w:rsidRPr="007A01F6" w:rsidRDefault="002E6B8B" w:rsidP="00234608">
            <w:pPr>
              <w:jc w:val="center"/>
              <w:rPr>
                <w:rFonts w:ascii="Arial Narrow" w:hAnsi="Arial Narrow"/>
                <w:sz w:val="20"/>
                <w:szCs w:val="20"/>
              </w:rPr>
            </w:pPr>
            <w:r>
              <w:rPr>
                <w:rFonts w:ascii="Arial Narrow" w:hAnsi="Arial Narrow"/>
                <w:sz w:val="20"/>
                <w:szCs w:val="20"/>
              </w:rPr>
              <w:t xml:space="preserve">Cuja área total seja igual ou superior a 10.000 </w:t>
            </w:r>
            <w:proofErr w:type="spellStart"/>
            <w:r>
              <w:rPr>
                <w:rFonts w:ascii="Arial Narrow" w:hAnsi="Arial Narrow"/>
                <w:sz w:val="20"/>
                <w:szCs w:val="20"/>
              </w:rPr>
              <w:t>m</w:t>
            </w:r>
            <w:r w:rsidR="00234608">
              <w:rPr>
                <w:rFonts w:ascii="Arial Narrow" w:hAnsi="Arial Narrow"/>
                <w:sz w:val="20"/>
                <w:szCs w:val="20"/>
              </w:rPr>
              <w:t>²</w:t>
            </w:r>
            <w:proofErr w:type="spellEnd"/>
          </w:p>
        </w:tc>
      </w:tr>
      <w:tr w:rsidR="00AB10B1" w:rsidRPr="007A01F6" w:rsidTr="00AB10B1">
        <w:trPr>
          <w:trHeight w:val="330"/>
        </w:trPr>
        <w:tc>
          <w:tcPr>
            <w:tcW w:w="4248" w:type="dxa"/>
            <w:noWrap/>
            <w:hideMark/>
          </w:tcPr>
          <w:p w:rsidR="001F6EC1" w:rsidRPr="007A01F6" w:rsidRDefault="001F6EC1" w:rsidP="001F6EC1">
            <w:pPr>
              <w:jc w:val="both"/>
              <w:rPr>
                <w:rFonts w:ascii="Arial Narrow" w:hAnsi="Arial Narrow"/>
                <w:sz w:val="20"/>
                <w:szCs w:val="20"/>
              </w:rPr>
            </w:pPr>
            <w:r w:rsidRPr="007A01F6">
              <w:rPr>
                <w:rFonts w:ascii="Arial Narrow" w:hAnsi="Arial Narrow"/>
                <w:sz w:val="20"/>
                <w:szCs w:val="20"/>
              </w:rPr>
              <w:t>Pistas de testes ou corrida de veículos automotores</w:t>
            </w:r>
          </w:p>
        </w:tc>
        <w:tc>
          <w:tcPr>
            <w:tcW w:w="4246" w:type="dxa"/>
            <w:noWrap/>
            <w:hideMark/>
          </w:tcPr>
          <w:p w:rsidR="001F6EC1" w:rsidRPr="007A01F6" w:rsidRDefault="001F6EC1" w:rsidP="007A01F6">
            <w:pPr>
              <w:jc w:val="center"/>
              <w:rPr>
                <w:rFonts w:ascii="Arial Narrow" w:hAnsi="Arial Narrow"/>
                <w:sz w:val="20"/>
                <w:szCs w:val="20"/>
              </w:rPr>
            </w:pPr>
            <w:r w:rsidRPr="007A01F6">
              <w:rPr>
                <w:rFonts w:ascii="Arial Narrow" w:hAnsi="Arial Narrow"/>
                <w:sz w:val="20"/>
                <w:szCs w:val="20"/>
              </w:rPr>
              <w:t>Qualquer área</w:t>
            </w:r>
          </w:p>
        </w:tc>
      </w:tr>
      <w:tr w:rsidR="00AB10B1" w:rsidRPr="007A01F6" w:rsidTr="00AB10B1">
        <w:trPr>
          <w:trHeight w:val="330"/>
        </w:trPr>
        <w:tc>
          <w:tcPr>
            <w:tcW w:w="4248" w:type="dxa"/>
            <w:noWrap/>
            <w:hideMark/>
          </w:tcPr>
          <w:p w:rsidR="001F6EC1" w:rsidRPr="007A01F6" w:rsidRDefault="001F6EC1" w:rsidP="001F6EC1">
            <w:pPr>
              <w:jc w:val="both"/>
              <w:rPr>
                <w:rFonts w:ascii="Arial Narrow" w:hAnsi="Arial Narrow"/>
                <w:sz w:val="20"/>
                <w:szCs w:val="20"/>
              </w:rPr>
            </w:pPr>
            <w:r w:rsidRPr="007A01F6">
              <w:rPr>
                <w:rFonts w:ascii="Arial Narrow" w:hAnsi="Arial Narrow"/>
                <w:sz w:val="20"/>
                <w:szCs w:val="20"/>
              </w:rPr>
              <w:t>Ginásios esportivos ou estádios</w:t>
            </w:r>
          </w:p>
        </w:tc>
        <w:tc>
          <w:tcPr>
            <w:tcW w:w="4246" w:type="dxa"/>
            <w:noWrap/>
            <w:hideMark/>
          </w:tcPr>
          <w:p w:rsidR="001F6EC1" w:rsidRPr="007A01F6" w:rsidRDefault="001F6EC1" w:rsidP="00F84DDC">
            <w:pPr>
              <w:jc w:val="center"/>
              <w:rPr>
                <w:rFonts w:ascii="Arial Narrow" w:hAnsi="Arial Narrow"/>
                <w:sz w:val="20"/>
                <w:szCs w:val="20"/>
              </w:rPr>
            </w:pPr>
            <w:r w:rsidRPr="007A01F6">
              <w:rPr>
                <w:rFonts w:ascii="Arial Narrow" w:hAnsi="Arial Narrow"/>
                <w:sz w:val="20"/>
                <w:szCs w:val="20"/>
              </w:rPr>
              <w:t xml:space="preserve">Assentos ou lugares acima </w:t>
            </w:r>
            <w:r w:rsidRPr="00A71D72">
              <w:rPr>
                <w:rFonts w:ascii="Arial Narrow" w:hAnsi="Arial Narrow"/>
                <w:sz w:val="20"/>
                <w:szCs w:val="20"/>
              </w:rPr>
              <w:t xml:space="preserve">de </w:t>
            </w:r>
            <w:r w:rsidR="00F84DDC" w:rsidRPr="00A71D72">
              <w:rPr>
                <w:rFonts w:ascii="Arial Narrow" w:hAnsi="Arial Narrow"/>
                <w:sz w:val="20"/>
                <w:szCs w:val="20"/>
              </w:rPr>
              <w:t>3.500</w:t>
            </w:r>
            <w:r w:rsidRPr="007A01F6">
              <w:rPr>
                <w:rFonts w:ascii="Arial Narrow" w:hAnsi="Arial Narrow"/>
                <w:sz w:val="20"/>
                <w:szCs w:val="20"/>
              </w:rPr>
              <w:t xml:space="preserve"> espectadores</w:t>
            </w:r>
          </w:p>
        </w:tc>
      </w:tr>
      <w:tr w:rsidR="00AB10B1" w:rsidRPr="007A01F6" w:rsidTr="00AB10B1">
        <w:trPr>
          <w:trHeight w:val="330"/>
        </w:trPr>
        <w:tc>
          <w:tcPr>
            <w:tcW w:w="4248" w:type="dxa"/>
            <w:noWrap/>
            <w:hideMark/>
          </w:tcPr>
          <w:p w:rsidR="001F6EC1" w:rsidRPr="007A01F6" w:rsidRDefault="001F6EC1" w:rsidP="001F6EC1">
            <w:pPr>
              <w:jc w:val="both"/>
              <w:rPr>
                <w:rFonts w:ascii="Arial Narrow" w:hAnsi="Arial Narrow"/>
                <w:sz w:val="20"/>
                <w:szCs w:val="20"/>
              </w:rPr>
            </w:pPr>
            <w:r w:rsidRPr="007A01F6">
              <w:rPr>
                <w:rFonts w:ascii="Arial Narrow" w:hAnsi="Arial Narrow"/>
                <w:sz w:val="20"/>
                <w:szCs w:val="20"/>
              </w:rPr>
              <w:t>Comércio, Serviços e Instituições financeiras</w:t>
            </w:r>
          </w:p>
        </w:tc>
        <w:tc>
          <w:tcPr>
            <w:tcW w:w="4246" w:type="dxa"/>
            <w:noWrap/>
            <w:hideMark/>
          </w:tcPr>
          <w:p w:rsidR="001F6EC1" w:rsidRPr="007A01F6" w:rsidRDefault="001F6EC1" w:rsidP="00234608">
            <w:pPr>
              <w:jc w:val="center"/>
              <w:rPr>
                <w:rFonts w:ascii="Arial Narrow" w:hAnsi="Arial Narrow"/>
                <w:sz w:val="20"/>
                <w:szCs w:val="20"/>
              </w:rPr>
            </w:pPr>
            <w:r w:rsidRPr="007A01F6">
              <w:rPr>
                <w:rFonts w:ascii="Arial Narrow" w:hAnsi="Arial Narrow"/>
                <w:sz w:val="20"/>
                <w:szCs w:val="20"/>
              </w:rPr>
              <w:t xml:space="preserve">Área Construída acima de 10.000 </w:t>
            </w:r>
            <w:proofErr w:type="spellStart"/>
            <w:r w:rsidRPr="007A01F6">
              <w:rPr>
                <w:rFonts w:ascii="Arial Narrow" w:hAnsi="Arial Narrow"/>
                <w:sz w:val="20"/>
                <w:szCs w:val="20"/>
              </w:rPr>
              <w:t>m</w:t>
            </w:r>
            <w:r w:rsidR="00234608">
              <w:rPr>
                <w:rFonts w:ascii="Arial Narrow" w:hAnsi="Arial Narrow"/>
                <w:sz w:val="20"/>
                <w:szCs w:val="20"/>
              </w:rPr>
              <w:t>²</w:t>
            </w:r>
            <w:proofErr w:type="spellEnd"/>
          </w:p>
        </w:tc>
      </w:tr>
      <w:tr w:rsidR="00AB10B1" w:rsidRPr="007A01F6" w:rsidTr="00AB10B1">
        <w:trPr>
          <w:trHeight w:val="645"/>
        </w:trPr>
        <w:tc>
          <w:tcPr>
            <w:tcW w:w="4248" w:type="dxa"/>
            <w:noWrap/>
            <w:hideMark/>
          </w:tcPr>
          <w:p w:rsidR="001F6EC1" w:rsidRPr="007A01F6" w:rsidRDefault="001F6EC1" w:rsidP="001F6EC1">
            <w:pPr>
              <w:jc w:val="both"/>
              <w:rPr>
                <w:rFonts w:ascii="Arial Narrow" w:hAnsi="Arial Narrow"/>
                <w:sz w:val="20"/>
                <w:szCs w:val="20"/>
              </w:rPr>
            </w:pPr>
            <w:r w:rsidRPr="007A01F6">
              <w:rPr>
                <w:rFonts w:ascii="Arial Narrow" w:hAnsi="Arial Narrow"/>
                <w:sz w:val="20"/>
                <w:szCs w:val="20"/>
              </w:rPr>
              <w:t xml:space="preserve">Depósitos, armazéns, entrepostos, transportadoras, empresa de </w:t>
            </w:r>
            <w:proofErr w:type="gramStart"/>
            <w:r w:rsidRPr="007A01F6">
              <w:rPr>
                <w:rFonts w:ascii="Arial Narrow" w:hAnsi="Arial Narrow"/>
                <w:sz w:val="20"/>
                <w:szCs w:val="20"/>
              </w:rPr>
              <w:t>transporte coletivo e assemelhados</w:t>
            </w:r>
            <w:proofErr w:type="gramEnd"/>
          </w:p>
        </w:tc>
        <w:tc>
          <w:tcPr>
            <w:tcW w:w="4246" w:type="dxa"/>
            <w:noWrap/>
            <w:hideMark/>
          </w:tcPr>
          <w:p w:rsidR="001F6EC1" w:rsidRPr="007A01F6" w:rsidRDefault="001F6EC1" w:rsidP="00234608">
            <w:pPr>
              <w:jc w:val="center"/>
              <w:rPr>
                <w:rFonts w:ascii="Arial Narrow" w:hAnsi="Arial Narrow"/>
                <w:sz w:val="20"/>
                <w:szCs w:val="20"/>
              </w:rPr>
            </w:pPr>
            <w:r w:rsidRPr="007A01F6">
              <w:rPr>
                <w:rFonts w:ascii="Arial Narrow" w:hAnsi="Arial Narrow"/>
                <w:sz w:val="20"/>
                <w:szCs w:val="20"/>
              </w:rPr>
              <w:t xml:space="preserve">Área Construída acima de 10.000 </w:t>
            </w:r>
            <w:proofErr w:type="spellStart"/>
            <w:r w:rsidRPr="007A01F6">
              <w:rPr>
                <w:rFonts w:ascii="Arial Narrow" w:hAnsi="Arial Narrow"/>
                <w:sz w:val="20"/>
                <w:szCs w:val="20"/>
              </w:rPr>
              <w:t>m</w:t>
            </w:r>
            <w:r w:rsidR="00234608">
              <w:rPr>
                <w:rFonts w:ascii="Arial Narrow" w:hAnsi="Arial Narrow"/>
                <w:sz w:val="20"/>
                <w:szCs w:val="20"/>
              </w:rPr>
              <w:t>²</w:t>
            </w:r>
            <w:proofErr w:type="spellEnd"/>
          </w:p>
        </w:tc>
      </w:tr>
      <w:tr w:rsidR="00AB10B1" w:rsidRPr="007A01F6" w:rsidTr="00AB10B1">
        <w:trPr>
          <w:trHeight w:val="330"/>
        </w:trPr>
        <w:tc>
          <w:tcPr>
            <w:tcW w:w="4248" w:type="dxa"/>
            <w:noWrap/>
            <w:hideMark/>
          </w:tcPr>
          <w:p w:rsidR="001F6EC1" w:rsidRPr="007A01F6" w:rsidRDefault="001F6EC1" w:rsidP="001F6EC1">
            <w:pPr>
              <w:jc w:val="both"/>
              <w:rPr>
                <w:rFonts w:ascii="Arial Narrow" w:hAnsi="Arial Narrow"/>
                <w:sz w:val="20"/>
                <w:szCs w:val="20"/>
              </w:rPr>
            </w:pPr>
            <w:r w:rsidRPr="007A01F6">
              <w:rPr>
                <w:rFonts w:ascii="Arial Narrow" w:hAnsi="Arial Narrow"/>
                <w:sz w:val="20"/>
                <w:szCs w:val="20"/>
              </w:rPr>
              <w:t>Terminais rodoviários urbanos ou interurbanos e similares</w:t>
            </w:r>
          </w:p>
        </w:tc>
        <w:tc>
          <w:tcPr>
            <w:tcW w:w="4246" w:type="dxa"/>
            <w:noWrap/>
            <w:hideMark/>
          </w:tcPr>
          <w:p w:rsidR="001F6EC1" w:rsidRPr="007A01F6" w:rsidRDefault="00A71D72" w:rsidP="007A01F6">
            <w:pPr>
              <w:jc w:val="center"/>
              <w:rPr>
                <w:rFonts w:ascii="Arial Narrow" w:hAnsi="Arial Narrow"/>
                <w:sz w:val="20"/>
                <w:szCs w:val="20"/>
              </w:rPr>
            </w:pPr>
            <w:r>
              <w:rPr>
                <w:rFonts w:ascii="Arial Narrow" w:hAnsi="Arial Narrow"/>
                <w:sz w:val="20"/>
                <w:szCs w:val="20"/>
              </w:rPr>
              <w:t xml:space="preserve">Mais de </w:t>
            </w:r>
            <w:proofErr w:type="gramStart"/>
            <w:r>
              <w:rPr>
                <w:rFonts w:ascii="Arial Narrow" w:hAnsi="Arial Narrow"/>
                <w:sz w:val="20"/>
                <w:szCs w:val="20"/>
              </w:rPr>
              <w:t>5</w:t>
            </w:r>
            <w:proofErr w:type="gramEnd"/>
            <w:r>
              <w:rPr>
                <w:rFonts w:ascii="Arial Narrow" w:hAnsi="Arial Narrow"/>
                <w:sz w:val="20"/>
                <w:szCs w:val="20"/>
              </w:rPr>
              <w:t xml:space="preserve"> vagas</w:t>
            </w:r>
            <w:r w:rsidR="001F6EC1" w:rsidRPr="007A01F6">
              <w:rPr>
                <w:rFonts w:ascii="Arial Narrow" w:hAnsi="Arial Narrow"/>
                <w:sz w:val="20"/>
                <w:szCs w:val="20"/>
              </w:rPr>
              <w:t xml:space="preserve"> (ônibus)</w:t>
            </w:r>
          </w:p>
        </w:tc>
      </w:tr>
      <w:tr w:rsidR="00AB10B1" w:rsidRPr="007A01F6" w:rsidTr="00AB10B1">
        <w:trPr>
          <w:trHeight w:val="330"/>
        </w:trPr>
        <w:tc>
          <w:tcPr>
            <w:tcW w:w="4248" w:type="dxa"/>
            <w:noWrap/>
            <w:hideMark/>
          </w:tcPr>
          <w:p w:rsidR="001F6EC1" w:rsidRPr="007A01F6" w:rsidRDefault="001F6EC1" w:rsidP="001F6EC1">
            <w:pPr>
              <w:jc w:val="both"/>
              <w:rPr>
                <w:rFonts w:ascii="Arial Narrow" w:hAnsi="Arial Narrow"/>
                <w:sz w:val="20"/>
                <w:szCs w:val="20"/>
              </w:rPr>
            </w:pPr>
            <w:r w:rsidRPr="007A01F6">
              <w:rPr>
                <w:rFonts w:ascii="Arial Narrow" w:hAnsi="Arial Narrow"/>
                <w:sz w:val="20"/>
                <w:szCs w:val="20"/>
              </w:rPr>
              <w:t>Estacionamentos isolados</w:t>
            </w:r>
          </w:p>
        </w:tc>
        <w:tc>
          <w:tcPr>
            <w:tcW w:w="4246" w:type="dxa"/>
            <w:noWrap/>
            <w:hideMark/>
          </w:tcPr>
          <w:p w:rsidR="001F6EC1" w:rsidRPr="007A01F6" w:rsidRDefault="001F6EC1" w:rsidP="007A01F6">
            <w:pPr>
              <w:jc w:val="center"/>
              <w:rPr>
                <w:rFonts w:ascii="Arial Narrow" w:hAnsi="Arial Narrow"/>
                <w:sz w:val="20"/>
                <w:szCs w:val="20"/>
              </w:rPr>
            </w:pPr>
            <w:r w:rsidRPr="007A01F6">
              <w:rPr>
                <w:rFonts w:ascii="Arial Narrow" w:hAnsi="Arial Narrow"/>
                <w:sz w:val="20"/>
                <w:szCs w:val="20"/>
              </w:rPr>
              <w:t>Mais de 250 vagas estáticas</w:t>
            </w:r>
          </w:p>
        </w:tc>
      </w:tr>
      <w:tr w:rsidR="00AB10B1" w:rsidRPr="007A01F6" w:rsidTr="00AB10B1">
        <w:trPr>
          <w:trHeight w:val="330"/>
        </w:trPr>
        <w:tc>
          <w:tcPr>
            <w:tcW w:w="4248" w:type="dxa"/>
            <w:noWrap/>
            <w:hideMark/>
          </w:tcPr>
          <w:p w:rsidR="001F6EC1" w:rsidRPr="007A01F6" w:rsidRDefault="001F6EC1" w:rsidP="001F6EC1">
            <w:pPr>
              <w:jc w:val="both"/>
              <w:rPr>
                <w:rFonts w:ascii="Arial Narrow" w:hAnsi="Arial Narrow"/>
                <w:sz w:val="20"/>
                <w:szCs w:val="20"/>
              </w:rPr>
            </w:pPr>
            <w:r w:rsidRPr="007A01F6">
              <w:rPr>
                <w:rFonts w:ascii="Arial Narrow" w:hAnsi="Arial Narrow"/>
                <w:sz w:val="20"/>
                <w:szCs w:val="20"/>
              </w:rPr>
              <w:t>Estabelecimentos de saúde</w:t>
            </w:r>
          </w:p>
        </w:tc>
        <w:tc>
          <w:tcPr>
            <w:tcW w:w="4246" w:type="dxa"/>
            <w:noWrap/>
            <w:hideMark/>
          </w:tcPr>
          <w:p w:rsidR="001F6EC1" w:rsidRPr="007A01F6" w:rsidRDefault="001F6EC1" w:rsidP="00234608">
            <w:pPr>
              <w:jc w:val="center"/>
              <w:rPr>
                <w:rFonts w:ascii="Arial Narrow" w:hAnsi="Arial Narrow"/>
                <w:sz w:val="20"/>
                <w:szCs w:val="20"/>
              </w:rPr>
            </w:pPr>
            <w:r w:rsidRPr="007A01F6">
              <w:rPr>
                <w:rFonts w:ascii="Arial Narrow" w:hAnsi="Arial Narrow"/>
                <w:sz w:val="20"/>
                <w:szCs w:val="20"/>
              </w:rPr>
              <w:t xml:space="preserve">Área Construída superior a 5.000 </w:t>
            </w:r>
            <w:proofErr w:type="spellStart"/>
            <w:r w:rsidRPr="007A01F6">
              <w:rPr>
                <w:rFonts w:ascii="Arial Narrow" w:hAnsi="Arial Narrow"/>
                <w:sz w:val="20"/>
                <w:szCs w:val="20"/>
              </w:rPr>
              <w:t>m</w:t>
            </w:r>
            <w:r w:rsidR="00234608">
              <w:rPr>
                <w:rFonts w:ascii="Arial Narrow" w:hAnsi="Arial Narrow"/>
                <w:sz w:val="20"/>
                <w:szCs w:val="20"/>
              </w:rPr>
              <w:t>²</w:t>
            </w:r>
            <w:proofErr w:type="spellEnd"/>
          </w:p>
        </w:tc>
      </w:tr>
      <w:tr w:rsidR="00AB10B1" w:rsidRPr="007A01F6" w:rsidTr="00AB10B1">
        <w:trPr>
          <w:trHeight w:val="645"/>
        </w:trPr>
        <w:tc>
          <w:tcPr>
            <w:tcW w:w="4248" w:type="dxa"/>
            <w:noWrap/>
            <w:hideMark/>
          </w:tcPr>
          <w:p w:rsidR="001F6EC1" w:rsidRPr="007A01F6" w:rsidRDefault="001F6EC1" w:rsidP="001F6EC1">
            <w:pPr>
              <w:jc w:val="both"/>
              <w:rPr>
                <w:rFonts w:ascii="Arial Narrow" w:hAnsi="Arial Narrow"/>
                <w:sz w:val="20"/>
                <w:szCs w:val="20"/>
              </w:rPr>
            </w:pPr>
            <w:r w:rsidRPr="007A01F6">
              <w:rPr>
                <w:rFonts w:ascii="Arial Narrow" w:hAnsi="Arial Narrow"/>
                <w:sz w:val="20"/>
                <w:szCs w:val="20"/>
              </w:rPr>
              <w:t>Estab</w:t>
            </w:r>
            <w:r w:rsidR="00AB10B1" w:rsidRPr="007A01F6">
              <w:rPr>
                <w:rFonts w:ascii="Arial Narrow" w:hAnsi="Arial Narrow"/>
                <w:sz w:val="20"/>
                <w:szCs w:val="20"/>
              </w:rPr>
              <w:t>elecimentos veterinários, vigilância epidemioló</w:t>
            </w:r>
            <w:r w:rsidRPr="007A01F6">
              <w:rPr>
                <w:rFonts w:ascii="Arial Narrow" w:hAnsi="Arial Narrow"/>
                <w:sz w:val="20"/>
                <w:szCs w:val="20"/>
              </w:rPr>
              <w:t>gica, centro de zoonoses</w:t>
            </w:r>
          </w:p>
        </w:tc>
        <w:tc>
          <w:tcPr>
            <w:tcW w:w="4246" w:type="dxa"/>
            <w:noWrap/>
            <w:hideMark/>
          </w:tcPr>
          <w:p w:rsidR="001F6EC1" w:rsidRPr="007A01F6" w:rsidRDefault="001F6EC1" w:rsidP="00234608">
            <w:pPr>
              <w:jc w:val="center"/>
              <w:rPr>
                <w:rFonts w:ascii="Arial Narrow" w:hAnsi="Arial Narrow"/>
                <w:sz w:val="20"/>
                <w:szCs w:val="20"/>
              </w:rPr>
            </w:pPr>
            <w:r w:rsidRPr="007A01F6">
              <w:rPr>
                <w:rFonts w:ascii="Arial Narrow" w:hAnsi="Arial Narrow"/>
                <w:sz w:val="20"/>
                <w:szCs w:val="20"/>
              </w:rPr>
              <w:t xml:space="preserve">Área Construída superior a 5.000 </w:t>
            </w:r>
            <w:proofErr w:type="spellStart"/>
            <w:r w:rsidRPr="007A01F6">
              <w:rPr>
                <w:rFonts w:ascii="Arial Narrow" w:hAnsi="Arial Narrow"/>
                <w:sz w:val="20"/>
                <w:szCs w:val="20"/>
              </w:rPr>
              <w:t>m</w:t>
            </w:r>
            <w:r w:rsidR="00234608">
              <w:rPr>
                <w:rFonts w:ascii="Arial Narrow" w:hAnsi="Arial Narrow"/>
                <w:sz w:val="20"/>
                <w:szCs w:val="20"/>
              </w:rPr>
              <w:t>²</w:t>
            </w:r>
            <w:proofErr w:type="spellEnd"/>
          </w:p>
        </w:tc>
      </w:tr>
      <w:tr w:rsidR="00AB10B1" w:rsidRPr="007A01F6" w:rsidTr="00AB10B1">
        <w:trPr>
          <w:trHeight w:val="330"/>
        </w:trPr>
        <w:tc>
          <w:tcPr>
            <w:tcW w:w="4248" w:type="dxa"/>
            <w:noWrap/>
            <w:hideMark/>
          </w:tcPr>
          <w:p w:rsidR="001F6EC1" w:rsidRPr="007A01F6" w:rsidRDefault="001F6EC1" w:rsidP="001F6EC1">
            <w:pPr>
              <w:jc w:val="both"/>
              <w:rPr>
                <w:rFonts w:ascii="Arial Narrow" w:hAnsi="Arial Narrow"/>
                <w:sz w:val="20"/>
                <w:szCs w:val="20"/>
              </w:rPr>
            </w:pPr>
            <w:r w:rsidRPr="007A01F6">
              <w:rPr>
                <w:rFonts w:ascii="Arial Narrow" w:hAnsi="Arial Narrow"/>
                <w:sz w:val="20"/>
                <w:szCs w:val="20"/>
              </w:rPr>
              <w:t>Casas de espetáculos, boates, danceterias e similares</w:t>
            </w:r>
          </w:p>
        </w:tc>
        <w:tc>
          <w:tcPr>
            <w:tcW w:w="4246" w:type="dxa"/>
            <w:noWrap/>
            <w:hideMark/>
          </w:tcPr>
          <w:p w:rsidR="001F6EC1" w:rsidRDefault="001F6EC1" w:rsidP="00234608">
            <w:pPr>
              <w:jc w:val="center"/>
              <w:rPr>
                <w:rFonts w:ascii="Arial Narrow" w:hAnsi="Arial Narrow"/>
                <w:sz w:val="20"/>
                <w:szCs w:val="20"/>
              </w:rPr>
            </w:pPr>
            <w:r w:rsidRPr="007A01F6">
              <w:rPr>
                <w:rFonts w:ascii="Arial Narrow" w:hAnsi="Arial Narrow"/>
                <w:sz w:val="20"/>
                <w:szCs w:val="20"/>
              </w:rPr>
              <w:t xml:space="preserve">Área Construída superior a </w:t>
            </w:r>
            <w:r w:rsidRPr="00C87C6B">
              <w:rPr>
                <w:rFonts w:ascii="Arial Narrow" w:hAnsi="Arial Narrow"/>
                <w:sz w:val="20"/>
                <w:szCs w:val="20"/>
              </w:rPr>
              <w:t xml:space="preserve">1.000 </w:t>
            </w:r>
            <w:proofErr w:type="spellStart"/>
            <w:r w:rsidRPr="00C87C6B">
              <w:rPr>
                <w:rFonts w:ascii="Arial Narrow" w:hAnsi="Arial Narrow"/>
                <w:sz w:val="20"/>
                <w:szCs w:val="20"/>
              </w:rPr>
              <w:t>m</w:t>
            </w:r>
            <w:r w:rsidR="00234608" w:rsidRPr="00C87C6B">
              <w:rPr>
                <w:rFonts w:ascii="Arial Narrow" w:hAnsi="Arial Narrow"/>
                <w:sz w:val="20"/>
                <w:szCs w:val="20"/>
              </w:rPr>
              <w:t>²</w:t>
            </w:r>
            <w:proofErr w:type="spellEnd"/>
          </w:p>
          <w:p w:rsidR="00C87C6B" w:rsidRPr="007A01F6" w:rsidRDefault="00C87C6B" w:rsidP="00234608">
            <w:pPr>
              <w:jc w:val="center"/>
              <w:rPr>
                <w:rFonts w:ascii="Arial Narrow" w:hAnsi="Arial Narrow"/>
                <w:sz w:val="20"/>
                <w:szCs w:val="20"/>
              </w:rPr>
            </w:pPr>
          </w:p>
        </w:tc>
      </w:tr>
      <w:tr w:rsidR="00AB10B1" w:rsidRPr="007A01F6" w:rsidTr="00AB10B1">
        <w:trPr>
          <w:trHeight w:val="330"/>
        </w:trPr>
        <w:tc>
          <w:tcPr>
            <w:tcW w:w="4248" w:type="dxa"/>
            <w:noWrap/>
            <w:hideMark/>
          </w:tcPr>
          <w:p w:rsidR="001F6EC1" w:rsidRPr="007A01F6" w:rsidRDefault="001F6EC1" w:rsidP="001F6EC1">
            <w:pPr>
              <w:jc w:val="both"/>
              <w:rPr>
                <w:rFonts w:ascii="Arial Narrow" w:hAnsi="Arial Narrow"/>
                <w:sz w:val="20"/>
                <w:szCs w:val="20"/>
              </w:rPr>
            </w:pPr>
            <w:r w:rsidRPr="007A01F6">
              <w:rPr>
                <w:rFonts w:ascii="Arial Narrow" w:hAnsi="Arial Narrow"/>
                <w:sz w:val="20"/>
                <w:szCs w:val="20"/>
              </w:rPr>
              <w:t>Teatros, cinema, igreja e templos</w:t>
            </w:r>
          </w:p>
        </w:tc>
        <w:tc>
          <w:tcPr>
            <w:tcW w:w="4246" w:type="dxa"/>
            <w:noWrap/>
            <w:hideMark/>
          </w:tcPr>
          <w:p w:rsidR="001F6EC1" w:rsidRPr="007A01F6" w:rsidRDefault="001F6EC1" w:rsidP="00234608">
            <w:pPr>
              <w:jc w:val="center"/>
              <w:rPr>
                <w:rFonts w:ascii="Arial Narrow" w:hAnsi="Arial Narrow"/>
                <w:sz w:val="20"/>
                <w:szCs w:val="20"/>
              </w:rPr>
            </w:pPr>
            <w:r w:rsidRPr="007A01F6">
              <w:rPr>
                <w:rFonts w:ascii="Arial Narrow" w:hAnsi="Arial Narrow"/>
                <w:sz w:val="20"/>
                <w:szCs w:val="20"/>
              </w:rPr>
              <w:t xml:space="preserve">Área Construída superior a 2.500 </w:t>
            </w:r>
            <w:proofErr w:type="spellStart"/>
            <w:r w:rsidRPr="007A01F6">
              <w:rPr>
                <w:rFonts w:ascii="Arial Narrow" w:hAnsi="Arial Narrow"/>
                <w:sz w:val="20"/>
                <w:szCs w:val="20"/>
              </w:rPr>
              <w:t>m</w:t>
            </w:r>
            <w:r w:rsidR="00234608">
              <w:rPr>
                <w:rFonts w:ascii="Arial Narrow" w:hAnsi="Arial Narrow"/>
                <w:sz w:val="20"/>
                <w:szCs w:val="20"/>
              </w:rPr>
              <w:t>²</w:t>
            </w:r>
            <w:proofErr w:type="spellEnd"/>
          </w:p>
        </w:tc>
      </w:tr>
      <w:tr w:rsidR="00AB10B1" w:rsidRPr="007A01F6" w:rsidTr="00AB10B1">
        <w:trPr>
          <w:trHeight w:val="330"/>
        </w:trPr>
        <w:tc>
          <w:tcPr>
            <w:tcW w:w="4248" w:type="dxa"/>
            <w:noWrap/>
            <w:hideMark/>
          </w:tcPr>
          <w:p w:rsidR="001F6EC1" w:rsidRPr="007A01F6" w:rsidRDefault="001F6EC1" w:rsidP="001F6EC1">
            <w:pPr>
              <w:jc w:val="both"/>
              <w:rPr>
                <w:rFonts w:ascii="Arial Narrow" w:hAnsi="Arial Narrow"/>
                <w:sz w:val="20"/>
                <w:szCs w:val="20"/>
              </w:rPr>
            </w:pPr>
            <w:r w:rsidRPr="007A01F6">
              <w:rPr>
                <w:rFonts w:ascii="Arial Narrow" w:hAnsi="Arial Narrow"/>
                <w:sz w:val="20"/>
                <w:szCs w:val="20"/>
              </w:rPr>
              <w:t>Parques de diversão não itinerantes</w:t>
            </w:r>
          </w:p>
        </w:tc>
        <w:tc>
          <w:tcPr>
            <w:tcW w:w="4246" w:type="dxa"/>
            <w:noWrap/>
            <w:hideMark/>
          </w:tcPr>
          <w:p w:rsidR="001F6EC1" w:rsidRPr="007A01F6" w:rsidRDefault="001F6EC1" w:rsidP="00234608">
            <w:pPr>
              <w:jc w:val="center"/>
              <w:rPr>
                <w:rFonts w:ascii="Arial Narrow" w:hAnsi="Arial Narrow"/>
                <w:sz w:val="20"/>
                <w:szCs w:val="20"/>
              </w:rPr>
            </w:pPr>
            <w:r w:rsidRPr="007A01F6">
              <w:rPr>
                <w:rFonts w:ascii="Arial Narrow" w:hAnsi="Arial Narrow"/>
                <w:sz w:val="20"/>
                <w:szCs w:val="20"/>
              </w:rPr>
              <w:t xml:space="preserve">Área Terreno superior a 20.000 </w:t>
            </w:r>
            <w:proofErr w:type="spellStart"/>
            <w:r w:rsidRPr="007A01F6">
              <w:rPr>
                <w:rFonts w:ascii="Arial Narrow" w:hAnsi="Arial Narrow"/>
                <w:sz w:val="20"/>
                <w:szCs w:val="20"/>
              </w:rPr>
              <w:t>m</w:t>
            </w:r>
            <w:r w:rsidR="00234608">
              <w:rPr>
                <w:rFonts w:ascii="Arial Narrow" w:hAnsi="Arial Narrow"/>
                <w:sz w:val="20"/>
                <w:szCs w:val="20"/>
              </w:rPr>
              <w:t>²</w:t>
            </w:r>
            <w:proofErr w:type="spellEnd"/>
          </w:p>
        </w:tc>
      </w:tr>
      <w:tr w:rsidR="00AB10B1" w:rsidRPr="007A01F6" w:rsidTr="00AB10B1">
        <w:trPr>
          <w:trHeight w:val="330"/>
        </w:trPr>
        <w:tc>
          <w:tcPr>
            <w:tcW w:w="4248" w:type="dxa"/>
            <w:noWrap/>
            <w:hideMark/>
          </w:tcPr>
          <w:p w:rsidR="001F6EC1" w:rsidRPr="007A01F6" w:rsidRDefault="001F6EC1" w:rsidP="001F6EC1">
            <w:pPr>
              <w:jc w:val="both"/>
              <w:rPr>
                <w:rFonts w:ascii="Arial Narrow" w:hAnsi="Arial Narrow"/>
                <w:sz w:val="20"/>
                <w:szCs w:val="20"/>
              </w:rPr>
            </w:pPr>
            <w:r w:rsidRPr="007A01F6">
              <w:rPr>
                <w:rFonts w:ascii="Arial Narrow" w:hAnsi="Arial Narrow"/>
                <w:sz w:val="20"/>
                <w:szCs w:val="20"/>
              </w:rPr>
              <w:t>Estabelecimentos Educacionais</w:t>
            </w:r>
          </w:p>
        </w:tc>
        <w:tc>
          <w:tcPr>
            <w:tcW w:w="4246" w:type="dxa"/>
            <w:noWrap/>
            <w:hideMark/>
          </w:tcPr>
          <w:p w:rsidR="001F6EC1" w:rsidRPr="007A01F6" w:rsidRDefault="001F6EC1" w:rsidP="00234608">
            <w:pPr>
              <w:jc w:val="center"/>
              <w:rPr>
                <w:rFonts w:ascii="Arial Narrow" w:hAnsi="Arial Narrow"/>
                <w:sz w:val="20"/>
                <w:szCs w:val="20"/>
              </w:rPr>
            </w:pPr>
            <w:r w:rsidRPr="007A01F6">
              <w:rPr>
                <w:rFonts w:ascii="Arial Narrow" w:hAnsi="Arial Narrow"/>
                <w:sz w:val="20"/>
                <w:szCs w:val="20"/>
              </w:rPr>
              <w:t xml:space="preserve">Área Construída superior a 5.000 </w:t>
            </w:r>
            <w:proofErr w:type="spellStart"/>
            <w:r w:rsidRPr="007A01F6">
              <w:rPr>
                <w:rFonts w:ascii="Arial Narrow" w:hAnsi="Arial Narrow"/>
                <w:sz w:val="20"/>
                <w:szCs w:val="20"/>
              </w:rPr>
              <w:t>m</w:t>
            </w:r>
            <w:r w:rsidR="00234608">
              <w:rPr>
                <w:rFonts w:ascii="Arial Narrow" w:hAnsi="Arial Narrow"/>
                <w:sz w:val="20"/>
                <w:szCs w:val="20"/>
              </w:rPr>
              <w:t>²</w:t>
            </w:r>
            <w:proofErr w:type="spellEnd"/>
          </w:p>
        </w:tc>
      </w:tr>
      <w:tr w:rsidR="00AB10B1" w:rsidRPr="007A01F6" w:rsidTr="00AB10B1">
        <w:trPr>
          <w:trHeight w:val="330"/>
        </w:trPr>
        <w:tc>
          <w:tcPr>
            <w:tcW w:w="4248" w:type="dxa"/>
            <w:noWrap/>
            <w:hideMark/>
          </w:tcPr>
          <w:p w:rsidR="001F6EC1" w:rsidRPr="007A01F6" w:rsidRDefault="001F6EC1" w:rsidP="001F6EC1">
            <w:pPr>
              <w:jc w:val="both"/>
              <w:rPr>
                <w:rFonts w:ascii="Arial Narrow" w:hAnsi="Arial Narrow"/>
                <w:sz w:val="20"/>
                <w:szCs w:val="20"/>
              </w:rPr>
            </w:pPr>
            <w:r w:rsidRPr="007A01F6">
              <w:rPr>
                <w:rFonts w:ascii="Arial Narrow" w:hAnsi="Arial Narrow"/>
                <w:sz w:val="20"/>
                <w:szCs w:val="20"/>
              </w:rPr>
              <w:t>Cemitérios e Crematórios</w:t>
            </w:r>
          </w:p>
        </w:tc>
        <w:tc>
          <w:tcPr>
            <w:tcW w:w="4246" w:type="dxa"/>
            <w:noWrap/>
            <w:hideMark/>
          </w:tcPr>
          <w:p w:rsidR="001F6EC1" w:rsidRPr="007A01F6" w:rsidRDefault="001F6EC1" w:rsidP="007A01F6">
            <w:pPr>
              <w:jc w:val="center"/>
              <w:rPr>
                <w:rFonts w:ascii="Arial Narrow" w:hAnsi="Arial Narrow"/>
                <w:sz w:val="20"/>
                <w:szCs w:val="20"/>
              </w:rPr>
            </w:pPr>
            <w:r w:rsidRPr="007A01F6">
              <w:rPr>
                <w:rFonts w:ascii="Arial Narrow" w:hAnsi="Arial Narrow"/>
                <w:sz w:val="20"/>
                <w:szCs w:val="20"/>
              </w:rPr>
              <w:t>Qualquer área</w:t>
            </w:r>
          </w:p>
        </w:tc>
      </w:tr>
      <w:tr w:rsidR="00AB10B1" w:rsidRPr="007A01F6" w:rsidTr="00AB10B1">
        <w:trPr>
          <w:trHeight w:val="330"/>
        </w:trPr>
        <w:tc>
          <w:tcPr>
            <w:tcW w:w="4248" w:type="dxa"/>
            <w:vMerge w:val="restart"/>
            <w:noWrap/>
            <w:hideMark/>
          </w:tcPr>
          <w:p w:rsidR="001F6EC1" w:rsidRPr="007A01F6" w:rsidRDefault="001F6EC1" w:rsidP="001F6EC1">
            <w:pPr>
              <w:jc w:val="both"/>
              <w:rPr>
                <w:rFonts w:ascii="Arial Narrow" w:hAnsi="Arial Narrow"/>
                <w:sz w:val="20"/>
                <w:szCs w:val="20"/>
              </w:rPr>
            </w:pPr>
            <w:r w:rsidRPr="007A01F6">
              <w:rPr>
                <w:rFonts w:ascii="Arial Narrow" w:hAnsi="Arial Narrow"/>
                <w:sz w:val="20"/>
                <w:szCs w:val="20"/>
              </w:rPr>
              <w:t>Indústrias</w:t>
            </w:r>
          </w:p>
        </w:tc>
        <w:tc>
          <w:tcPr>
            <w:tcW w:w="4246" w:type="dxa"/>
            <w:noWrap/>
            <w:hideMark/>
          </w:tcPr>
          <w:p w:rsidR="001F6EC1" w:rsidRPr="007A01F6" w:rsidRDefault="001F6EC1" w:rsidP="0098314F">
            <w:pPr>
              <w:jc w:val="center"/>
              <w:rPr>
                <w:rFonts w:ascii="Arial Narrow" w:hAnsi="Arial Narrow"/>
                <w:sz w:val="20"/>
                <w:szCs w:val="20"/>
              </w:rPr>
            </w:pPr>
            <w:r w:rsidRPr="007A01F6">
              <w:rPr>
                <w:rFonts w:ascii="Arial Narrow" w:hAnsi="Arial Narrow"/>
                <w:sz w:val="20"/>
                <w:szCs w:val="20"/>
              </w:rPr>
              <w:t xml:space="preserve">Na ZEUV - Acima de 15.000 </w:t>
            </w:r>
            <w:proofErr w:type="spellStart"/>
            <w:r w:rsidRPr="007A01F6">
              <w:rPr>
                <w:rFonts w:ascii="Arial Narrow" w:hAnsi="Arial Narrow"/>
                <w:sz w:val="20"/>
                <w:szCs w:val="20"/>
              </w:rPr>
              <w:t>m</w:t>
            </w:r>
            <w:r w:rsidR="0098314F">
              <w:rPr>
                <w:rFonts w:ascii="Arial Narrow" w:hAnsi="Arial Narrow"/>
                <w:sz w:val="20"/>
                <w:szCs w:val="20"/>
              </w:rPr>
              <w:t>²</w:t>
            </w:r>
            <w:proofErr w:type="spellEnd"/>
            <w:r w:rsidRPr="007A01F6">
              <w:rPr>
                <w:rFonts w:ascii="Arial Narrow" w:hAnsi="Arial Narrow"/>
                <w:sz w:val="20"/>
                <w:szCs w:val="20"/>
              </w:rPr>
              <w:t xml:space="preserve"> de área construída</w:t>
            </w:r>
          </w:p>
        </w:tc>
      </w:tr>
      <w:tr w:rsidR="00AB10B1" w:rsidRPr="007A01F6" w:rsidTr="00AB10B1">
        <w:trPr>
          <w:trHeight w:val="330"/>
        </w:trPr>
        <w:tc>
          <w:tcPr>
            <w:tcW w:w="4248" w:type="dxa"/>
            <w:vMerge/>
            <w:hideMark/>
          </w:tcPr>
          <w:p w:rsidR="001F6EC1" w:rsidRPr="007A01F6" w:rsidRDefault="001F6EC1" w:rsidP="001F6EC1">
            <w:pPr>
              <w:jc w:val="both"/>
              <w:rPr>
                <w:rFonts w:ascii="Arial Narrow" w:hAnsi="Arial Narrow"/>
                <w:sz w:val="20"/>
                <w:szCs w:val="20"/>
              </w:rPr>
            </w:pPr>
          </w:p>
        </w:tc>
        <w:tc>
          <w:tcPr>
            <w:tcW w:w="4246" w:type="dxa"/>
            <w:noWrap/>
            <w:hideMark/>
          </w:tcPr>
          <w:p w:rsidR="001F6EC1" w:rsidRPr="007A01F6" w:rsidRDefault="001F6EC1" w:rsidP="0098314F">
            <w:pPr>
              <w:jc w:val="center"/>
              <w:rPr>
                <w:rFonts w:ascii="Arial Narrow" w:hAnsi="Arial Narrow"/>
                <w:sz w:val="20"/>
                <w:szCs w:val="20"/>
              </w:rPr>
            </w:pPr>
            <w:r w:rsidRPr="007A01F6">
              <w:rPr>
                <w:rFonts w:ascii="Arial Narrow" w:hAnsi="Arial Narrow"/>
                <w:sz w:val="20"/>
                <w:szCs w:val="20"/>
              </w:rPr>
              <w:t xml:space="preserve">Nas demais zonas - acima de 5.000 </w:t>
            </w:r>
            <w:proofErr w:type="spellStart"/>
            <w:r w:rsidRPr="007A01F6">
              <w:rPr>
                <w:rFonts w:ascii="Arial Narrow" w:hAnsi="Arial Narrow"/>
                <w:sz w:val="20"/>
                <w:szCs w:val="20"/>
              </w:rPr>
              <w:t>m</w:t>
            </w:r>
            <w:r w:rsidR="0098314F">
              <w:rPr>
                <w:rFonts w:ascii="Arial Narrow" w:hAnsi="Arial Narrow"/>
                <w:sz w:val="20"/>
                <w:szCs w:val="20"/>
              </w:rPr>
              <w:t>²</w:t>
            </w:r>
            <w:proofErr w:type="spellEnd"/>
            <w:r w:rsidRPr="007A01F6">
              <w:rPr>
                <w:rFonts w:ascii="Arial Narrow" w:hAnsi="Arial Narrow"/>
                <w:sz w:val="20"/>
                <w:szCs w:val="20"/>
              </w:rPr>
              <w:t xml:space="preserve"> de área construída</w:t>
            </w:r>
          </w:p>
        </w:tc>
      </w:tr>
      <w:tr w:rsidR="00AB10B1" w:rsidRPr="007A01F6" w:rsidTr="00AB10B1">
        <w:trPr>
          <w:trHeight w:val="330"/>
        </w:trPr>
        <w:tc>
          <w:tcPr>
            <w:tcW w:w="4248" w:type="dxa"/>
            <w:noWrap/>
            <w:hideMark/>
          </w:tcPr>
          <w:p w:rsidR="001F6EC1" w:rsidRPr="007A01F6" w:rsidRDefault="001F6EC1" w:rsidP="001F6EC1">
            <w:pPr>
              <w:jc w:val="both"/>
              <w:rPr>
                <w:rFonts w:ascii="Arial Narrow" w:hAnsi="Arial Narrow"/>
                <w:sz w:val="20"/>
                <w:szCs w:val="20"/>
              </w:rPr>
            </w:pPr>
            <w:r w:rsidRPr="007A01F6">
              <w:rPr>
                <w:rFonts w:ascii="Arial Narrow" w:hAnsi="Arial Narrow"/>
                <w:sz w:val="20"/>
                <w:szCs w:val="20"/>
              </w:rPr>
              <w:t>Atividade de geração ou transmissão de energia</w:t>
            </w:r>
          </w:p>
        </w:tc>
        <w:tc>
          <w:tcPr>
            <w:tcW w:w="4246" w:type="dxa"/>
            <w:noWrap/>
            <w:hideMark/>
          </w:tcPr>
          <w:p w:rsidR="001F6EC1" w:rsidRPr="007A01F6" w:rsidRDefault="001F6EC1" w:rsidP="007A01F6">
            <w:pPr>
              <w:jc w:val="center"/>
              <w:rPr>
                <w:rFonts w:ascii="Arial Narrow" w:hAnsi="Arial Narrow"/>
                <w:sz w:val="20"/>
                <w:szCs w:val="20"/>
              </w:rPr>
            </w:pPr>
            <w:r w:rsidRPr="007A01F6">
              <w:rPr>
                <w:rFonts w:ascii="Arial Narrow" w:hAnsi="Arial Narrow"/>
                <w:sz w:val="20"/>
                <w:szCs w:val="20"/>
              </w:rPr>
              <w:t>Qualquer área</w:t>
            </w:r>
          </w:p>
        </w:tc>
      </w:tr>
      <w:tr w:rsidR="00AB10B1" w:rsidRPr="007A01F6" w:rsidTr="00AB10B1">
        <w:trPr>
          <w:trHeight w:val="330"/>
        </w:trPr>
        <w:tc>
          <w:tcPr>
            <w:tcW w:w="4248" w:type="dxa"/>
            <w:noWrap/>
            <w:hideMark/>
          </w:tcPr>
          <w:p w:rsidR="001F6EC1" w:rsidRPr="007A01F6" w:rsidRDefault="001F6EC1" w:rsidP="001F6EC1">
            <w:pPr>
              <w:jc w:val="both"/>
              <w:rPr>
                <w:rFonts w:ascii="Arial Narrow" w:hAnsi="Arial Narrow"/>
                <w:sz w:val="20"/>
                <w:szCs w:val="20"/>
              </w:rPr>
            </w:pPr>
            <w:r w:rsidRPr="007A01F6">
              <w:rPr>
                <w:rFonts w:ascii="Arial Narrow" w:hAnsi="Arial Narrow"/>
                <w:sz w:val="20"/>
                <w:szCs w:val="20"/>
              </w:rPr>
              <w:t>Aterros Sanitários</w:t>
            </w:r>
          </w:p>
        </w:tc>
        <w:tc>
          <w:tcPr>
            <w:tcW w:w="4246" w:type="dxa"/>
            <w:noWrap/>
            <w:hideMark/>
          </w:tcPr>
          <w:p w:rsidR="001F6EC1" w:rsidRPr="007A01F6" w:rsidRDefault="001F6EC1" w:rsidP="007A01F6">
            <w:pPr>
              <w:jc w:val="center"/>
              <w:rPr>
                <w:rFonts w:ascii="Arial Narrow" w:hAnsi="Arial Narrow"/>
                <w:sz w:val="20"/>
                <w:szCs w:val="20"/>
              </w:rPr>
            </w:pPr>
            <w:r w:rsidRPr="007A01F6">
              <w:rPr>
                <w:rFonts w:ascii="Arial Narrow" w:hAnsi="Arial Narrow"/>
                <w:sz w:val="20"/>
                <w:szCs w:val="20"/>
              </w:rPr>
              <w:t>Qualquer área</w:t>
            </w:r>
          </w:p>
        </w:tc>
      </w:tr>
      <w:tr w:rsidR="00AB10B1" w:rsidRPr="007A01F6" w:rsidTr="00AB10B1">
        <w:trPr>
          <w:trHeight w:val="330"/>
        </w:trPr>
        <w:tc>
          <w:tcPr>
            <w:tcW w:w="4248" w:type="dxa"/>
            <w:noWrap/>
            <w:hideMark/>
          </w:tcPr>
          <w:p w:rsidR="001F6EC1" w:rsidRPr="007A01F6" w:rsidRDefault="001F6EC1" w:rsidP="001F6EC1">
            <w:pPr>
              <w:jc w:val="both"/>
              <w:rPr>
                <w:rFonts w:ascii="Arial Narrow" w:hAnsi="Arial Narrow"/>
                <w:sz w:val="20"/>
                <w:szCs w:val="20"/>
              </w:rPr>
            </w:pPr>
            <w:r w:rsidRPr="007A01F6">
              <w:rPr>
                <w:rFonts w:ascii="Arial Narrow" w:hAnsi="Arial Narrow"/>
                <w:sz w:val="20"/>
                <w:szCs w:val="20"/>
              </w:rPr>
              <w:lastRenderedPageBreak/>
              <w:t>Estações de Tratamentos de Esgotos ou Resíduos</w:t>
            </w:r>
          </w:p>
        </w:tc>
        <w:tc>
          <w:tcPr>
            <w:tcW w:w="4246" w:type="dxa"/>
            <w:noWrap/>
            <w:hideMark/>
          </w:tcPr>
          <w:p w:rsidR="001F6EC1" w:rsidRPr="007A01F6" w:rsidRDefault="001F6EC1" w:rsidP="007A01F6">
            <w:pPr>
              <w:jc w:val="center"/>
              <w:rPr>
                <w:rFonts w:ascii="Arial Narrow" w:hAnsi="Arial Narrow"/>
                <w:sz w:val="20"/>
                <w:szCs w:val="20"/>
              </w:rPr>
            </w:pPr>
            <w:r w:rsidRPr="007A01F6">
              <w:rPr>
                <w:rFonts w:ascii="Arial Narrow" w:hAnsi="Arial Narrow"/>
                <w:sz w:val="20"/>
                <w:szCs w:val="20"/>
              </w:rPr>
              <w:t>Qualquer área</w:t>
            </w:r>
          </w:p>
        </w:tc>
      </w:tr>
      <w:tr w:rsidR="00AB10B1" w:rsidRPr="007A01F6" w:rsidTr="00AB10B1">
        <w:trPr>
          <w:trHeight w:val="330"/>
        </w:trPr>
        <w:tc>
          <w:tcPr>
            <w:tcW w:w="4248" w:type="dxa"/>
            <w:noWrap/>
            <w:hideMark/>
          </w:tcPr>
          <w:p w:rsidR="001F6EC1" w:rsidRPr="007A01F6" w:rsidRDefault="001F6EC1" w:rsidP="001F6EC1">
            <w:pPr>
              <w:jc w:val="both"/>
              <w:rPr>
                <w:rFonts w:ascii="Arial Narrow" w:hAnsi="Arial Narrow"/>
                <w:sz w:val="20"/>
                <w:szCs w:val="20"/>
              </w:rPr>
            </w:pPr>
            <w:r w:rsidRPr="007A01F6">
              <w:rPr>
                <w:rFonts w:ascii="Arial Narrow" w:hAnsi="Arial Narrow"/>
                <w:sz w:val="20"/>
                <w:szCs w:val="20"/>
              </w:rPr>
              <w:t>Presídios</w:t>
            </w:r>
          </w:p>
        </w:tc>
        <w:tc>
          <w:tcPr>
            <w:tcW w:w="4246" w:type="dxa"/>
            <w:noWrap/>
            <w:hideMark/>
          </w:tcPr>
          <w:p w:rsidR="001F6EC1" w:rsidRPr="007A01F6" w:rsidRDefault="001F6EC1" w:rsidP="007A01F6">
            <w:pPr>
              <w:jc w:val="center"/>
              <w:rPr>
                <w:rFonts w:ascii="Arial Narrow" w:hAnsi="Arial Narrow"/>
                <w:sz w:val="20"/>
                <w:szCs w:val="20"/>
              </w:rPr>
            </w:pPr>
            <w:r w:rsidRPr="007A01F6">
              <w:rPr>
                <w:rFonts w:ascii="Arial Narrow" w:hAnsi="Arial Narrow"/>
                <w:sz w:val="20"/>
                <w:szCs w:val="20"/>
              </w:rPr>
              <w:t>Qualquer área</w:t>
            </w:r>
          </w:p>
        </w:tc>
      </w:tr>
      <w:tr w:rsidR="00AB10B1" w:rsidRPr="007A01F6" w:rsidTr="00AB10B1">
        <w:trPr>
          <w:trHeight w:val="330"/>
        </w:trPr>
        <w:tc>
          <w:tcPr>
            <w:tcW w:w="4248" w:type="dxa"/>
            <w:noWrap/>
            <w:hideMark/>
          </w:tcPr>
          <w:p w:rsidR="001F6EC1" w:rsidRPr="007A01F6" w:rsidRDefault="001F6EC1" w:rsidP="001F6EC1">
            <w:pPr>
              <w:jc w:val="both"/>
              <w:rPr>
                <w:rFonts w:ascii="Arial Narrow" w:hAnsi="Arial Narrow"/>
                <w:sz w:val="20"/>
                <w:szCs w:val="20"/>
              </w:rPr>
            </w:pPr>
            <w:r w:rsidRPr="007A01F6">
              <w:rPr>
                <w:rFonts w:ascii="Arial Narrow" w:hAnsi="Arial Narrow"/>
                <w:sz w:val="20"/>
                <w:szCs w:val="20"/>
              </w:rPr>
              <w:t>Clubes Esportivos</w:t>
            </w:r>
          </w:p>
        </w:tc>
        <w:tc>
          <w:tcPr>
            <w:tcW w:w="4246" w:type="dxa"/>
            <w:noWrap/>
            <w:hideMark/>
          </w:tcPr>
          <w:p w:rsidR="001F6EC1" w:rsidRPr="007A01F6" w:rsidRDefault="001F6EC1" w:rsidP="00E16518">
            <w:pPr>
              <w:jc w:val="center"/>
              <w:rPr>
                <w:rFonts w:ascii="Arial Narrow" w:hAnsi="Arial Narrow"/>
                <w:sz w:val="20"/>
                <w:szCs w:val="20"/>
              </w:rPr>
            </w:pPr>
            <w:r w:rsidRPr="007A01F6">
              <w:rPr>
                <w:rFonts w:ascii="Arial Narrow" w:hAnsi="Arial Narrow"/>
                <w:sz w:val="20"/>
                <w:szCs w:val="20"/>
              </w:rPr>
              <w:t xml:space="preserve">Área Terreno superior a 20.000 </w:t>
            </w:r>
            <w:proofErr w:type="spellStart"/>
            <w:r w:rsidRPr="007A01F6">
              <w:rPr>
                <w:rFonts w:ascii="Arial Narrow" w:hAnsi="Arial Narrow"/>
                <w:sz w:val="20"/>
                <w:szCs w:val="20"/>
              </w:rPr>
              <w:t>m</w:t>
            </w:r>
            <w:r w:rsidR="00E16518">
              <w:rPr>
                <w:rFonts w:ascii="Arial Narrow" w:hAnsi="Arial Narrow"/>
                <w:sz w:val="20"/>
                <w:szCs w:val="20"/>
              </w:rPr>
              <w:t>²</w:t>
            </w:r>
            <w:proofErr w:type="spellEnd"/>
          </w:p>
        </w:tc>
      </w:tr>
      <w:tr w:rsidR="00AB10B1" w:rsidRPr="007A01F6" w:rsidTr="00AB10B1">
        <w:trPr>
          <w:trHeight w:val="330"/>
        </w:trPr>
        <w:tc>
          <w:tcPr>
            <w:tcW w:w="4248" w:type="dxa"/>
            <w:noWrap/>
            <w:hideMark/>
          </w:tcPr>
          <w:p w:rsidR="001F6EC1" w:rsidRPr="007A01F6" w:rsidRDefault="001F6EC1" w:rsidP="001F6EC1">
            <w:pPr>
              <w:jc w:val="both"/>
              <w:rPr>
                <w:rFonts w:ascii="Arial Narrow" w:hAnsi="Arial Narrow"/>
                <w:sz w:val="20"/>
                <w:szCs w:val="20"/>
              </w:rPr>
            </w:pPr>
            <w:r w:rsidRPr="007A01F6">
              <w:rPr>
                <w:rFonts w:ascii="Arial Narrow" w:hAnsi="Arial Narrow"/>
                <w:sz w:val="20"/>
                <w:szCs w:val="20"/>
              </w:rPr>
              <w:t>Empreendimentos de uso misto</w:t>
            </w:r>
          </w:p>
        </w:tc>
        <w:tc>
          <w:tcPr>
            <w:tcW w:w="4246" w:type="dxa"/>
            <w:noWrap/>
            <w:hideMark/>
          </w:tcPr>
          <w:p w:rsidR="001F6EC1" w:rsidRPr="007A01F6" w:rsidRDefault="001F6EC1" w:rsidP="00E16518">
            <w:pPr>
              <w:jc w:val="center"/>
              <w:rPr>
                <w:rFonts w:ascii="Arial Narrow" w:hAnsi="Arial Narrow"/>
                <w:sz w:val="20"/>
                <w:szCs w:val="20"/>
              </w:rPr>
            </w:pPr>
            <w:r w:rsidRPr="007A01F6">
              <w:rPr>
                <w:rFonts w:ascii="Arial Narrow" w:hAnsi="Arial Narrow"/>
                <w:sz w:val="20"/>
                <w:szCs w:val="20"/>
              </w:rPr>
              <w:t xml:space="preserve">Área Construída </w:t>
            </w:r>
            <w:r w:rsidRPr="00A71D72">
              <w:rPr>
                <w:rFonts w:ascii="Arial Narrow" w:hAnsi="Arial Narrow"/>
                <w:sz w:val="20"/>
                <w:szCs w:val="20"/>
              </w:rPr>
              <w:t xml:space="preserve">acima de </w:t>
            </w:r>
            <w:r w:rsidR="00E16518" w:rsidRPr="00A71D72">
              <w:rPr>
                <w:rFonts w:ascii="Arial Narrow" w:hAnsi="Arial Narrow"/>
                <w:sz w:val="20"/>
                <w:szCs w:val="20"/>
              </w:rPr>
              <w:t>12.500</w:t>
            </w:r>
            <w:proofErr w:type="spellStart"/>
            <w:r w:rsidR="00E16518" w:rsidRPr="00A71D72">
              <w:rPr>
                <w:rFonts w:ascii="Arial Narrow" w:hAnsi="Arial Narrow"/>
                <w:sz w:val="20"/>
                <w:szCs w:val="20"/>
              </w:rPr>
              <w:t>m²</w:t>
            </w:r>
            <w:proofErr w:type="spellEnd"/>
          </w:p>
        </w:tc>
      </w:tr>
      <w:tr w:rsidR="00AB10B1" w:rsidRPr="007A01F6" w:rsidTr="00AB10B1">
        <w:trPr>
          <w:trHeight w:val="330"/>
        </w:trPr>
        <w:tc>
          <w:tcPr>
            <w:tcW w:w="4248" w:type="dxa"/>
            <w:noWrap/>
            <w:hideMark/>
          </w:tcPr>
          <w:p w:rsidR="001F6EC1" w:rsidRPr="007A01F6" w:rsidRDefault="001F6EC1" w:rsidP="001F6EC1">
            <w:pPr>
              <w:jc w:val="both"/>
              <w:rPr>
                <w:rFonts w:ascii="Arial Narrow" w:hAnsi="Arial Narrow"/>
                <w:sz w:val="20"/>
                <w:szCs w:val="20"/>
              </w:rPr>
            </w:pPr>
            <w:r w:rsidRPr="007A01F6">
              <w:rPr>
                <w:rFonts w:ascii="Arial Narrow" w:hAnsi="Arial Narrow"/>
                <w:sz w:val="20"/>
                <w:szCs w:val="20"/>
              </w:rPr>
              <w:t xml:space="preserve">Shopping </w:t>
            </w:r>
            <w:proofErr w:type="spellStart"/>
            <w:proofErr w:type="gramStart"/>
            <w:r w:rsidRPr="007A01F6">
              <w:rPr>
                <w:rFonts w:ascii="Arial Narrow" w:hAnsi="Arial Narrow"/>
                <w:sz w:val="20"/>
                <w:szCs w:val="20"/>
              </w:rPr>
              <w:t>center</w:t>
            </w:r>
            <w:proofErr w:type="spellEnd"/>
            <w:proofErr w:type="gramEnd"/>
            <w:r w:rsidRPr="007A01F6">
              <w:rPr>
                <w:rFonts w:ascii="Arial Narrow" w:hAnsi="Arial Narrow"/>
                <w:sz w:val="20"/>
                <w:szCs w:val="20"/>
              </w:rPr>
              <w:t>, lojas de departamento e similares</w:t>
            </w:r>
          </w:p>
        </w:tc>
        <w:tc>
          <w:tcPr>
            <w:tcW w:w="4246" w:type="dxa"/>
            <w:noWrap/>
            <w:hideMark/>
          </w:tcPr>
          <w:p w:rsidR="001F6EC1" w:rsidRPr="007A01F6" w:rsidRDefault="001F6EC1" w:rsidP="00E16518">
            <w:pPr>
              <w:jc w:val="center"/>
              <w:rPr>
                <w:rFonts w:ascii="Arial Narrow" w:hAnsi="Arial Narrow"/>
                <w:sz w:val="20"/>
                <w:szCs w:val="20"/>
              </w:rPr>
            </w:pPr>
            <w:r w:rsidRPr="007A01F6">
              <w:rPr>
                <w:rFonts w:ascii="Arial Narrow" w:hAnsi="Arial Narrow"/>
                <w:sz w:val="20"/>
                <w:szCs w:val="20"/>
              </w:rPr>
              <w:t xml:space="preserve">Área Construída acima de 15.000 </w:t>
            </w:r>
            <w:proofErr w:type="spellStart"/>
            <w:r w:rsidRPr="007A01F6">
              <w:rPr>
                <w:rFonts w:ascii="Arial Narrow" w:hAnsi="Arial Narrow"/>
                <w:sz w:val="20"/>
                <w:szCs w:val="20"/>
              </w:rPr>
              <w:t>m</w:t>
            </w:r>
            <w:r w:rsidR="00E16518">
              <w:rPr>
                <w:rFonts w:ascii="Arial Narrow" w:hAnsi="Arial Narrow"/>
                <w:sz w:val="20"/>
                <w:szCs w:val="20"/>
              </w:rPr>
              <w:t>²</w:t>
            </w:r>
            <w:proofErr w:type="spellEnd"/>
            <w:r w:rsidRPr="007A01F6">
              <w:rPr>
                <w:rFonts w:ascii="Arial Narrow" w:hAnsi="Arial Narrow"/>
                <w:sz w:val="20"/>
                <w:szCs w:val="20"/>
              </w:rPr>
              <w:t xml:space="preserve"> e/ou mais de 250 vagas de estacionamento</w:t>
            </w:r>
          </w:p>
        </w:tc>
      </w:tr>
      <w:tr w:rsidR="00AB10B1" w:rsidRPr="007A01F6" w:rsidTr="00AB10B1">
        <w:trPr>
          <w:trHeight w:val="330"/>
        </w:trPr>
        <w:tc>
          <w:tcPr>
            <w:tcW w:w="4248" w:type="dxa"/>
            <w:noWrap/>
            <w:hideMark/>
          </w:tcPr>
          <w:p w:rsidR="001F6EC1" w:rsidRPr="007A01F6" w:rsidRDefault="001F6EC1" w:rsidP="001F6EC1">
            <w:pPr>
              <w:jc w:val="both"/>
              <w:rPr>
                <w:rFonts w:ascii="Arial Narrow" w:hAnsi="Arial Narrow"/>
                <w:sz w:val="20"/>
                <w:szCs w:val="20"/>
              </w:rPr>
            </w:pPr>
            <w:r w:rsidRPr="007A01F6">
              <w:rPr>
                <w:rFonts w:ascii="Arial Narrow" w:hAnsi="Arial Narrow"/>
                <w:sz w:val="20"/>
                <w:szCs w:val="20"/>
              </w:rPr>
              <w:t>Torres de telefonia celular e similares</w:t>
            </w:r>
          </w:p>
        </w:tc>
        <w:tc>
          <w:tcPr>
            <w:tcW w:w="4246" w:type="dxa"/>
            <w:noWrap/>
            <w:hideMark/>
          </w:tcPr>
          <w:p w:rsidR="001F6EC1" w:rsidRPr="007A01F6" w:rsidRDefault="001F6EC1" w:rsidP="007A01F6">
            <w:pPr>
              <w:jc w:val="center"/>
              <w:rPr>
                <w:rFonts w:ascii="Arial Narrow" w:hAnsi="Arial Narrow"/>
                <w:sz w:val="20"/>
                <w:szCs w:val="20"/>
              </w:rPr>
            </w:pPr>
            <w:r w:rsidRPr="007A01F6">
              <w:rPr>
                <w:rFonts w:ascii="Arial Narrow" w:hAnsi="Arial Narrow"/>
                <w:sz w:val="20"/>
                <w:szCs w:val="20"/>
              </w:rPr>
              <w:t>Qualquer área</w:t>
            </w:r>
          </w:p>
        </w:tc>
      </w:tr>
      <w:tr w:rsidR="00AB10B1" w:rsidRPr="007A01F6" w:rsidTr="00AB10B1">
        <w:trPr>
          <w:trHeight w:val="330"/>
        </w:trPr>
        <w:tc>
          <w:tcPr>
            <w:tcW w:w="4248" w:type="dxa"/>
            <w:noWrap/>
            <w:hideMark/>
          </w:tcPr>
          <w:p w:rsidR="001F6EC1" w:rsidRPr="007A01F6" w:rsidRDefault="001F6EC1" w:rsidP="001F6EC1">
            <w:pPr>
              <w:jc w:val="both"/>
              <w:rPr>
                <w:rFonts w:ascii="Arial Narrow" w:hAnsi="Arial Narrow"/>
                <w:sz w:val="20"/>
                <w:szCs w:val="20"/>
              </w:rPr>
            </w:pPr>
            <w:r w:rsidRPr="007A01F6">
              <w:rPr>
                <w:rFonts w:ascii="Arial Narrow" w:hAnsi="Arial Narrow"/>
                <w:sz w:val="20"/>
                <w:szCs w:val="20"/>
              </w:rPr>
              <w:t xml:space="preserve">Estação Telefônica / Centro de Comutação e Controle </w:t>
            </w:r>
            <w:r w:rsidR="00E16518">
              <w:rPr>
                <w:rFonts w:ascii="Arial Narrow" w:hAnsi="Arial Narrow"/>
                <w:sz w:val="20"/>
                <w:szCs w:val="20"/>
              </w:rPr>
              <w:t>(</w:t>
            </w:r>
            <w:r w:rsidRPr="007A01F6">
              <w:rPr>
                <w:rFonts w:ascii="Arial Narrow" w:hAnsi="Arial Narrow"/>
                <w:sz w:val="20"/>
                <w:szCs w:val="20"/>
              </w:rPr>
              <w:t>CCC</w:t>
            </w:r>
            <w:r w:rsidR="00E16518">
              <w:rPr>
                <w:rFonts w:ascii="Arial Narrow" w:hAnsi="Arial Narrow"/>
                <w:sz w:val="20"/>
                <w:szCs w:val="20"/>
              </w:rPr>
              <w:t>)</w:t>
            </w:r>
          </w:p>
        </w:tc>
        <w:tc>
          <w:tcPr>
            <w:tcW w:w="4246" w:type="dxa"/>
            <w:noWrap/>
            <w:hideMark/>
          </w:tcPr>
          <w:p w:rsidR="001F6EC1" w:rsidRPr="007A01F6" w:rsidRDefault="001F6EC1" w:rsidP="007A01F6">
            <w:pPr>
              <w:jc w:val="center"/>
              <w:rPr>
                <w:rFonts w:ascii="Arial Narrow" w:hAnsi="Arial Narrow"/>
                <w:sz w:val="20"/>
                <w:szCs w:val="20"/>
              </w:rPr>
            </w:pPr>
            <w:r w:rsidRPr="007A01F6">
              <w:rPr>
                <w:rFonts w:ascii="Arial Narrow" w:hAnsi="Arial Narrow"/>
                <w:sz w:val="20"/>
                <w:szCs w:val="20"/>
              </w:rPr>
              <w:t>Qualquer área</w:t>
            </w:r>
          </w:p>
        </w:tc>
      </w:tr>
      <w:tr w:rsidR="00AB10B1" w:rsidRPr="007A01F6" w:rsidTr="00AB10B1">
        <w:trPr>
          <w:trHeight w:val="330"/>
        </w:trPr>
        <w:tc>
          <w:tcPr>
            <w:tcW w:w="4248" w:type="dxa"/>
            <w:noWrap/>
            <w:hideMark/>
          </w:tcPr>
          <w:p w:rsidR="001F6EC1" w:rsidRPr="007A01F6" w:rsidRDefault="001F6EC1" w:rsidP="001F6EC1">
            <w:pPr>
              <w:jc w:val="both"/>
              <w:rPr>
                <w:rFonts w:ascii="Arial Narrow" w:hAnsi="Arial Narrow"/>
                <w:sz w:val="20"/>
                <w:szCs w:val="20"/>
              </w:rPr>
            </w:pPr>
            <w:r w:rsidRPr="007A01F6">
              <w:rPr>
                <w:rFonts w:ascii="Arial Narrow" w:hAnsi="Arial Narrow"/>
                <w:sz w:val="20"/>
                <w:szCs w:val="20"/>
              </w:rPr>
              <w:t>Implantação de torres com cabos de alta tensão em área urbana consolidada</w:t>
            </w:r>
          </w:p>
        </w:tc>
        <w:tc>
          <w:tcPr>
            <w:tcW w:w="4246" w:type="dxa"/>
            <w:noWrap/>
            <w:hideMark/>
          </w:tcPr>
          <w:p w:rsidR="001F6EC1" w:rsidRPr="007A01F6" w:rsidRDefault="001F6EC1" w:rsidP="007A01F6">
            <w:pPr>
              <w:jc w:val="center"/>
              <w:rPr>
                <w:rFonts w:ascii="Arial Narrow" w:hAnsi="Arial Narrow"/>
                <w:sz w:val="20"/>
                <w:szCs w:val="20"/>
              </w:rPr>
            </w:pPr>
            <w:r w:rsidRPr="007A01F6">
              <w:rPr>
                <w:rFonts w:ascii="Arial Narrow" w:hAnsi="Arial Narrow"/>
                <w:sz w:val="20"/>
                <w:szCs w:val="20"/>
              </w:rPr>
              <w:t>Qualquer área</w:t>
            </w:r>
          </w:p>
        </w:tc>
      </w:tr>
      <w:tr w:rsidR="00AB10B1" w:rsidRPr="007A01F6" w:rsidTr="00AB10B1">
        <w:trPr>
          <w:trHeight w:val="330"/>
        </w:trPr>
        <w:tc>
          <w:tcPr>
            <w:tcW w:w="4248" w:type="dxa"/>
            <w:noWrap/>
            <w:hideMark/>
          </w:tcPr>
          <w:p w:rsidR="001F6EC1" w:rsidRPr="007A01F6" w:rsidRDefault="001F6EC1" w:rsidP="001F6EC1">
            <w:pPr>
              <w:jc w:val="both"/>
              <w:rPr>
                <w:rFonts w:ascii="Arial Narrow" w:hAnsi="Arial Narrow"/>
                <w:sz w:val="20"/>
                <w:szCs w:val="20"/>
              </w:rPr>
            </w:pPr>
            <w:r w:rsidRPr="007A01F6">
              <w:rPr>
                <w:rFonts w:ascii="Arial Narrow" w:hAnsi="Arial Narrow"/>
                <w:sz w:val="20"/>
                <w:szCs w:val="20"/>
              </w:rPr>
              <w:t>Postos de Combustí</w:t>
            </w:r>
            <w:r w:rsidR="00BE27A4">
              <w:rPr>
                <w:rFonts w:ascii="Arial Narrow" w:hAnsi="Arial Narrow"/>
                <w:sz w:val="20"/>
                <w:szCs w:val="20"/>
              </w:rPr>
              <w:t>v</w:t>
            </w:r>
            <w:r w:rsidRPr="007A01F6">
              <w:rPr>
                <w:rFonts w:ascii="Arial Narrow" w:hAnsi="Arial Narrow"/>
                <w:sz w:val="20"/>
                <w:szCs w:val="20"/>
              </w:rPr>
              <w:t xml:space="preserve">eis </w:t>
            </w:r>
          </w:p>
        </w:tc>
        <w:tc>
          <w:tcPr>
            <w:tcW w:w="4246" w:type="dxa"/>
            <w:noWrap/>
            <w:hideMark/>
          </w:tcPr>
          <w:p w:rsidR="001F6EC1" w:rsidRPr="007A01F6" w:rsidRDefault="001F6EC1" w:rsidP="007A01F6">
            <w:pPr>
              <w:jc w:val="center"/>
              <w:rPr>
                <w:rFonts w:ascii="Arial Narrow" w:hAnsi="Arial Narrow"/>
                <w:sz w:val="20"/>
                <w:szCs w:val="20"/>
              </w:rPr>
            </w:pPr>
            <w:r w:rsidRPr="007A01F6">
              <w:rPr>
                <w:rFonts w:ascii="Arial Narrow" w:hAnsi="Arial Narrow"/>
                <w:sz w:val="20"/>
                <w:szCs w:val="20"/>
              </w:rPr>
              <w:t>Volume armazenado superior a 100.000 litros</w:t>
            </w:r>
          </w:p>
        </w:tc>
      </w:tr>
      <w:tr w:rsidR="00AB10B1" w:rsidRPr="007A01F6" w:rsidTr="00AB10B1">
        <w:trPr>
          <w:trHeight w:val="645"/>
        </w:trPr>
        <w:tc>
          <w:tcPr>
            <w:tcW w:w="4248" w:type="dxa"/>
            <w:noWrap/>
            <w:hideMark/>
          </w:tcPr>
          <w:p w:rsidR="001F6EC1" w:rsidRPr="007A01F6" w:rsidRDefault="001F6EC1" w:rsidP="001F6EC1">
            <w:pPr>
              <w:jc w:val="both"/>
              <w:rPr>
                <w:rFonts w:ascii="Arial Narrow" w:hAnsi="Arial Narrow"/>
                <w:sz w:val="20"/>
                <w:szCs w:val="20"/>
              </w:rPr>
            </w:pPr>
            <w:r w:rsidRPr="007A01F6">
              <w:rPr>
                <w:rFonts w:ascii="Arial Narrow" w:hAnsi="Arial Narrow"/>
                <w:sz w:val="20"/>
                <w:szCs w:val="20"/>
              </w:rPr>
              <w:t xml:space="preserve">Depósitos de combustíveis, gases inflamáveis, </w:t>
            </w:r>
            <w:r w:rsidR="00BE27A4">
              <w:rPr>
                <w:rFonts w:ascii="Arial Narrow" w:hAnsi="Arial Narrow"/>
                <w:sz w:val="20"/>
                <w:szCs w:val="20"/>
              </w:rPr>
              <w:t>produtos inflamáveis a granel ou</w:t>
            </w:r>
            <w:r w:rsidRPr="007A01F6">
              <w:rPr>
                <w:rFonts w:ascii="Arial Narrow" w:hAnsi="Arial Narrow"/>
                <w:sz w:val="20"/>
                <w:szCs w:val="20"/>
              </w:rPr>
              <w:t xml:space="preserve"> similares</w:t>
            </w:r>
          </w:p>
        </w:tc>
        <w:tc>
          <w:tcPr>
            <w:tcW w:w="4246" w:type="dxa"/>
            <w:noWrap/>
            <w:hideMark/>
          </w:tcPr>
          <w:p w:rsidR="004923D9" w:rsidRDefault="004923D9" w:rsidP="007A01F6">
            <w:pPr>
              <w:jc w:val="center"/>
              <w:rPr>
                <w:rFonts w:ascii="Arial Narrow" w:hAnsi="Arial Narrow"/>
                <w:sz w:val="20"/>
                <w:szCs w:val="20"/>
              </w:rPr>
            </w:pPr>
          </w:p>
          <w:p w:rsidR="001F6EC1" w:rsidRPr="007A01F6" w:rsidRDefault="001F6EC1" w:rsidP="007A01F6">
            <w:pPr>
              <w:jc w:val="center"/>
              <w:rPr>
                <w:rFonts w:ascii="Arial Narrow" w:hAnsi="Arial Narrow"/>
                <w:sz w:val="20"/>
                <w:szCs w:val="20"/>
              </w:rPr>
            </w:pPr>
            <w:r w:rsidRPr="007A01F6">
              <w:rPr>
                <w:rFonts w:ascii="Arial Narrow" w:hAnsi="Arial Narrow"/>
                <w:sz w:val="20"/>
                <w:szCs w:val="20"/>
              </w:rPr>
              <w:t>Qualquer área</w:t>
            </w:r>
          </w:p>
        </w:tc>
      </w:tr>
      <w:tr w:rsidR="00AB10B1" w:rsidRPr="007A01F6" w:rsidTr="00AB10B1">
        <w:trPr>
          <w:trHeight w:val="330"/>
        </w:trPr>
        <w:tc>
          <w:tcPr>
            <w:tcW w:w="4248" w:type="dxa"/>
            <w:noWrap/>
            <w:hideMark/>
          </w:tcPr>
          <w:p w:rsidR="001F6EC1" w:rsidRPr="007A01F6" w:rsidRDefault="001F6EC1" w:rsidP="001F6EC1">
            <w:pPr>
              <w:jc w:val="both"/>
              <w:rPr>
                <w:rFonts w:ascii="Arial Narrow" w:hAnsi="Arial Narrow"/>
                <w:sz w:val="20"/>
                <w:szCs w:val="20"/>
              </w:rPr>
            </w:pPr>
            <w:r w:rsidRPr="007A01F6">
              <w:rPr>
                <w:rFonts w:ascii="Arial Narrow" w:hAnsi="Arial Narrow"/>
                <w:sz w:val="20"/>
                <w:szCs w:val="20"/>
              </w:rPr>
              <w:t>Depósitos de fertilizantes inflamáveis</w:t>
            </w:r>
          </w:p>
        </w:tc>
        <w:tc>
          <w:tcPr>
            <w:tcW w:w="4246" w:type="dxa"/>
            <w:noWrap/>
            <w:hideMark/>
          </w:tcPr>
          <w:p w:rsidR="001F6EC1" w:rsidRPr="007A01F6" w:rsidRDefault="001F6EC1" w:rsidP="007A01F6">
            <w:pPr>
              <w:jc w:val="center"/>
              <w:rPr>
                <w:rFonts w:ascii="Arial Narrow" w:hAnsi="Arial Narrow"/>
                <w:sz w:val="20"/>
                <w:szCs w:val="20"/>
              </w:rPr>
            </w:pPr>
            <w:r w:rsidRPr="007A01F6">
              <w:rPr>
                <w:rFonts w:ascii="Arial Narrow" w:hAnsi="Arial Narrow"/>
                <w:sz w:val="20"/>
                <w:szCs w:val="20"/>
              </w:rPr>
              <w:t>Qualquer área</w:t>
            </w:r>
          </w:p>
        </w:tc>
      </w:tr>
      <w:tr w:rsidR="00AB10B1" w:rsidRPr="007A01F6" w:rsidTr="00AB10B1">
        <w:trPr>
          <w:trHeight w:val="330"/>
        </w:trPr>
        <w:tc>
          <w:tcPr>
            <w:tcW w:w="4248" w:type="dxa"/>
            <w:noWrap/>
            <w:hideMark/>
          </w:tcPr>
          <w:p w:rsidR="001F6EC1" w:rsidRPr="007A01F6" w:rsidRDefault="001F6EC1" w:rsidP="001F6EC1">
            <w:pPr>
              <w:jc w:val="both"/>
              <w:rPr>
                <w:rFonts w:ascii="Arial Narrow" w:hAnsi="Arial Narrow"/>
                <w:sz w:val="20"/>
                <w:szCs w:val="20"/>
              </w:rPr>
            </w:pPr>
            <w:r w:rsidRPr="007A01F6">
              <w:rPr>
                <w:rFonts w:ascii="Arial Narrow" w:hAnsi="Arial Narrow"/>
                <w:sz w:val="20"/>
                <w:szCs w:val="20"/>
              </w:rPr>
              <w:t>Fabrica ou depósitos de armas de fogo, explosivos ou fogos de artifícios</w:t>
            </w:r>
          </w:p>
        </w:tc>
        <w:tc>
          <w:tcPr>
            <w:tcW w:w="4246" w:type="dxa"/>
            <w:noWrap/>
            <w:hideMark/>
          </w:tcPr>
          <w:p w:rsidR="001F6EC1" w:rsidRPr="007A01F6" w:rsidRDefault="001F6EC1" w:rsidP="007A01F6">
            <w:pPr>
              <w:jc w:val="center"/>
              <w:rPr>
                <w:rFonts w:ascii="Arial Narrow" w:hAnsi="Arial Narrow"/>
                <w:sz w:val="20"/>
                <w:szCs w:val="20"/>
              </w:rPr>
            </w:pPr>
            <w:r w:rsidRPr="007A01F6">
              <w:rPr>
                <w:rFonts w:ascii="Arial Narrow" w:hAnsi="Arial Narrow"/>
                <w:sz w:val="20"/>
                <w:szCs w:val="20"/>
              </w:rPr>
              <w:t>Qualquer área</w:t>
            </w:r>
          </w:p>
        </w:tc>
      </w:tr>
    </w:tbl>
    <w:p w:rsidR="003163D9" w:rsidRDefault="003163D9" w:rsidP="003163D9">
      <w:pPr>
        <w:pStyle w:val="PargrafodaLista"/>
        <w:ind w:left="993"/>
        <w:jc w:val="both"/>
        <w:rPr>
          <w:rFonts w:ascii="Arial Narrow" w:hAnsi="Arial Narrow"/>
        </w:rPr>
      </w:pPr>
    </w:p>
    <w:p w:rsidR="007A1D57" w:rsidRDefault="002B75DE" w:rsidP="00B74021">
      <w:pPr>
        <w:pStyle w:val="PargrafodaLista"/>
        <w:numPr>
          <w:ilvl w:val="0"/>
          <w:numId w:val="30"/>
        </w:numPr>
        <w:ind w:left="993" w:hanging="993"/>
        <w:jc w:val="both"/>
        <w:rPr>
          <w:rFonts w:ascii="Arial Narrow" w:hAnsi="Arial Narrow"/>
        </w:rPr>
      </w:pPr>
      <w:r w:rsidRPr="005E72F8">
        <w:rPr>
          <w:rFonts w:ascii="Arial Narrow" w:hAnsi="Arial Narrow"/>
        </w:rPr>
        <w:t xml:space="preserve">O Executivo </w:t>
      </w:r>
      <w:r w:rsidR="005E72F8" w:rsidRPr="005E72F8">
        <w:rPr>
          <w:rFonts w:ascii="Arial Narrow" w:hAnsi="Arial Narrow"/>
        </w:rPr>
        <w:t xml:space="preserve">deverá editar por decreto, num prazo de até </w:t>
      </w:r>
      <w:proofErr w:type="gramStart"/>
      <w:r w:rsidR="005E72F8" w:rsidRPr="005E72F8">
        <w:rPr>
          <w:rFonts w:ascii="Arial Narrow" w:hAnsi="Arial Narrow"/>
        </w:rPr>
        <w:t>180 (cento e oitenta dias) a partir da entrada em vigor da presente lei, norma</w:t>
      </w:r>
      <w:proofErr w:type="gramEnd"/>
      <w:r w:rsidR="005E72F8" w:rsidRPr="005E72F8">
        <w:rPr>
          <w:rFonts w:ascii="Arial Narrow" w:hAnsi="Arial Narrow"/>
        </w:rPr>
        <w:t xml:space="preserve"> específica de regulamentação detalhando</w:t>
      </w:r>
      <w:r w:rsidR="007A1D57" w:rsidRPr="005E72F8">
        <w:rPr>
          <w:rFonts w:ascii="Arial Narrow" w:hAnsi="Arial Narrow"/>
        </w:rPr>
        <w:t xml:space="preserve"> os objetivos do EIV/RIV e definir os seus parâmetros, procedimentos, prazos de análise, competência, conteúdos e formas de gestão democrática a serem adotadas na sua elaboração, análise e avaliação.</w:t>
      </w:r>
    </w:p>
    <w:p w:rsidR="00827CD6" w:rsidRPr="00185A00" w:rsidRDefault="00827CD6" w:rsidP="00597103">
      <w:pPr>
        <w:pStyle w:val="Ttulo1"/>
        <w:numPr>
          <w:ilvl w:val="2"/>
          <w:numId w:val="198"/>
        </w:numPr>
        <w:jc w:val="center"/>
        <w:rPr>
          <w:color w:val="auto"/>
        </w:rPr>
      </w:pPr>
    </w:p>
    <w:p w:rsidR="00827CD6" w:rsidRPr="00DD307C" w:rsidRDefault="00827CD6" w:rsidP="00827CD6">
      <w:pPr>
        <w:pStyle w:val="PargrafodaLista"/>
        <w:jc w:val="center"/>
        <w:outlineLvl w:val="1"/>
        <w:rPr>
          <w:rFonts w:ascii="Arial Narrow" w:hAnsi="Arial Narrow"/>
          <w:b/>
        </w:rPr>
      </w:pPr>
      <w:r w:rsidRPr="00DD307C">
        <w:rPr>
          <w:rFonts w:ascii="Arial Narrow" w:hAnsi="Arial Narrow"/>
          <w:b/>
        </w:rPr>
        <w:t>Do Estudo e Re</w:t>
      </w:r>
      <w:r>
        <w:rPr>
          <w:rFonts w:ascii="Arial Narrow" w:hAnsi="Arial Narrow"/>
          <w:b/>
        </w:rPr>
        <w:t xml:space="preserve">latório de </w:t>
      </w:r>
      <w:proofErr w:type="spellStart"/>
      <w:r>
        <w:rPr>
          <w:rFonts w:ascii="Arial Narrow" w:hAnsi="Arial Narrow"/>
          <w:b/>
        </w:rPr>
        <w:t>Polo</w:t>
      </w:r>
      <w:proofErr w:type="spellEnd"/>
      <w:r>
        <w:rPr>
          <w:rFonts w:ascii="Arial Narrow" w:hAnsi="Arial Narrow"/>
          <w:b/>
        </w:rPr>
        <w:t xml:space="preserve"> Gerador de Tráfego</w:t>
      </w:r>
    </w:p>
    <w:p w:rsidR="00827CD6" w:rsidRDefault="00827CD6" w:rsidP="00827CD6">
      <w:pPr>
        <w:pStyle w:val="PargrafodaLista"/>
        <w:ind w:left="993"/>
        <w:jc w:val="both"/>
        <w:rPr>
          <w:rFonts w:ascii="Arial Narrow" w:hAnsi="Arial Narrow"/>
        </w:rPr>
      </w:pPr>
    </w:p>
    <w:p w:rsidR="00827CD6" w:rsidRDefault="00827CD6" w:rsidP="00B74021">
      <w:pPr>
        <w:pStyle w:val="PargrafodaLista"/>
        <w:numPr>
          <w:ilvl w:val="0"/>
          <w:numId w:val="30"/>
        </w:numPr>
        <w:jc w:val="both"/>
        <w:rPr>
          <w:rFonts w:ascii="Arial Narrow" w:hAnsi="Arial Narrow"/>
        </w:rPr>
      </w:pPr>
      <w:r w:rsidRPr="00185A00">
        <w:rPr>
          <w:rFonts w:ascii="Arial Narrow" w:hAnsi="Arial Narrow"/>
        </w:rPr>
        <w:t>A construção, ampliação, instalação, modificação e operação de empreendimentos, atividades</w:t>
      </w:r>
      <w:r>
        <w:rPr>
          <w:rFonts w:ascii="Arial Narrow" w:hAnsi="Arial Narrow"/>
        </w:rPr>
        <w:t xml:space="preserve"> e intervenções urbanísticas </w:t>
      </w:r>
      <w:r w:rsidRPr="00827CD6">
        <w:rPr>
          <w:rFonts w:ascii="Arial Narrow" w:hAnsi="Arial Narrow"/>
        </w:rPr>
        <w:t>públi</w:t>
      </w:r>
      <w:r>
        <w:rPr>
          <w:rFonts w:ascii="Arial Narrow" w:hAnsi="Arial Narrow"/>
        </w:rPr>
        <w:t xml:space="preserve">co ou privado, </w:t>
      </w:r>
      <w:r w:rsidRPr="00827CD6">
        <w:rPr>
          <w:rFonts w:ascii="Arial Narrow" w:hAnsi="Arial Narrow"/>
        </w:rPr>
        <w:t xml:space="preserve">cujas atividades atraem ou geram grande número de viagens, causando impactos negativos à mobilidade urbana, ao meio ambiente, à segurança para a acessibilidade na circulação de pedestres, ciclistas, transporte coletivo, transporte de mercadorias e ao </w:t>
      </w:r>
      <w:proofErr w:type="gramStart"/>
      <w:r w:rsidRPr="00827CD6">
        <w:rPr>
          <w:rFonts w:ascii="Arial Narrow" w:hAnsi="Arial Narrow"/>
        </w:rPr>
        <w:t>sistema viários</w:t>
      </w:r>
      <w:proofErr w:type="gramEnd"/>
      <w:r>
        <w:rPr>
          <w:rFonts w:ascii="Arial Narrow" w:hAnsi="Arial Narrow"/>
        </w:rPr>
        <w:t xml:space="preserve">, </w:t>
      </w:r>
      <w:proofErr w:type="spellStart"/>
      <w:r w:rsidR="00653524">
        <w:rPr>
          <w:rFonts w:ascii="Arial Narrow" w:hAnsi="Arial Narrow"/>
        </w:rPr>
        <w:t>s</w:t>
      </w:r>
      <w:r>
        <w:rPr>
          <w:rFonts w:ascii="Arial Narrow" w:hAnsi="Arial Narrow"/>
        </w:rPr>
        <w:t>obrecarregando</w:t>
      </w:r>
      <w:r w:rsidR="00653524">
        <w:rPr>
          <w:rFonts w:ascii="Arial Narrow" w:hAnsi="Arial Narrow"/>
        </w:rPr>
        <w:t>a</w:t>
      </w:r>
      <w:proofErr w:type="spellEnd"/>
      <w:r w:rsidR="00653524">
        <w:rPr>
          <w:rFonts w:ascii="Arial Narrow" w:hAnsi="Arial Narrow"/>
        </w:rPr>
        <w:t xml:space="preserve"> </w:t>
      </w:r>
      <w:proofErr w:type="spellStart"/>
      <w:r w:rsidR="00653524">
        <w:rPr>
          <w:rFonts w:ascii="Arial Narrow" w:hAnsi="Arial Narrow"/>
        </w:rPr>
        <w:t>infraestrutura</w:t>
      </w:r>
      <w:proofErr w:type="spellEnd"/>
      <w:r w:rsidR="00653524">
        <w:rPr>
          <w:rFonts w:ascii="Arial Narrow" w:hAnsi="Arial Narrow"/>
        </w:rPr>
        <w:t xml:space="preserve"> urbana pública e</w:t>
      </w:r>
      <w:r w:rsidRPr="00827CD6">
        <w:rPr>
          <w:rFonts w:ascii="Arial Narrow" w:hAnsi="Arial Narrow"/>
        </w:rPr>
        <w:t xml:space="preserve"> a rede viári</w:t>
      </w:r>
      <w:r>
        <w:rPr>
          <w:rFonts w:ascii="Arial Narrow" w:hAnsi="Arial Narrow"/>
        </w:rPr>
        <w:t>a básica, estar</w:t>
      </w:r>
      <w:r w:rsidRPr="00185A00">
        <w:rPr>
          <w:rFonts w:ascii="Arial Narrow" w:hAnsi="Arial Narrow"/>
        </w:rPr>
        <w:t>ão sujeitos à avaliação do Estudo de Impacto de</w:t>
      </w:r>
      <w:r>
        <w:rPr>
          <w:rFonts w:ascii="Arial Narrow" w:hAnsi="Arial Narrow"/>
        </w:rPr>
        <w:t xml:space="preserve"> Geração de Tráfego - EGT</w:t>
      </w:r>
      <w:r w:rsidRPr="00185A00">
        <w:rPr>
          <w:rFonts w:ascii="Arial Narrow" w:hAnsi="Arial Narrow"/>
        </w:rPr>
        <w:t xml:space="preserve"> e seu respectivo Relatório de </w:t>
      </w:r>
      <w:proofErr w:type="spellStart"/>
      <w:r w:rsidR="00A24B35">
        <w:rPr>
          <w:rFonts w:ascii="Arial Narrow" w:hAnsi="Arial Narrow"/>
        </w:rPr>
        <w:t>Po</w:t>
      </w:r>
      <w:r w:rsidR="00653524">
        <w:rPr>
          <w:rFonts w:ascii="Arial Narrow" w:hAnsi="Arial Narrow"/>
        </w:rPr>
        <w:t>lo</w:t>
      </w:r>
      <w:proofErr w:type="spellEnd"/>
      <w:r w:rsidR="00653524">
        <w:rPr>
          <w:rFonts w:ascii="Arial Narrow" w:hAnsi="Arial Narrow"/>
        </w:rPr>
        <w:t xml:space="preserve"> Gerador de Tráfego RPGT, </w:t>
      </w:r>
      <w:r w:rsidRPr="00185A00">
        <w:rPr>
          <w:rFonts w:ascii="Arial Narrow" w:hAnsi="Arial Narrow"/>
        </w:rPr>
        <w:t>por parte do órgão municipal competente, previamente à emissão das licenças ou alvarás de construção, reforma ou funcionamento.</w:t>
      </w:r>
    </w:p>
    <w:p w:rsidR="000D1D78" w:rsidRDefault="000D1D78" w:rsidP="00B74021">
      <w:pPr>
        <w:pStyle w:val="PargrafodaLista"/>
        <w:numPr>
          <w:ilvl w:val="0"/>
          <w:numId w:val="30"/>
        </w:numPr>
        <w:jc w:val="both"/>
        <w:rPr>
          <w:rFonts w:ascii="Arial Narrow" w:hAnsi="Arial Narrow"/>
        </w:rPr>
      </w:pPr>
      <w:r>
        <w:rPr>
          <w:rFonts w:ascii="Arial Narrow" w:hAnsi="Arial Narrow"/>
        </w:rPr>
        <w:t xml:space="preserve">São classificados empreendimentos sujeitos ao EGT/RPGT: </w:t>
      </w:r>
    </w:p>
    <w:p w:rsidR="000D1D78" w:rsidRDefault="000D1D78" w:rsidP="000D1D78">
      <w:pPr>
        <w:jc w:val="both"/>
        <w:rPr>
          <w:rFonts w:ascii="Arial Narrow" w:hAnsi="Arial Narrow"/>
        </w:rPr>
      </w:pPr>
    </w:p>
    <w:p w:rsidR="00594B7A" w:rsidRDefault="00594B7A" w:rsidP="00594B7A">
      <w:pPr>
        <w:jc w:val="center"/>
        <w:rPr>
          <w:rFonts w:ascii="Arial Narrow" w:hAnsi="Arial Narrow"/>
        </w:rPr>
      </w:pPr>
      <w:r>
        <w:rPr>
          <w:rFonts w:ascii="Arial Narrow" w:hAnsi="Arial Narrow"/>
        </w:rPr>
        <w:t>Tabela de Classificaç</w:t>
      </w:r>
      <w:r w:rsidR="00E16B3B">
        <w:rPr>
          <w:rFonts w:ascii="Arial Narrow" w:hAnsi="Arial Narrow"/>
        </w:rPr>
        <w:t>ão de Empreendimentos que estão</w:t>
      </w:r>
      <w:r>
        <w:rPr>
          <w:rFonts w:ascii="Arial Narrow" w:hAnsi="Arial Narrow"/>
        </w:rPr>
        <w:t xml:space="preserve"> sujeitos ao EGT/RPGT</w:t>
      </w:r>
    </w:p>
    <w:tbl>
      <w:tblPr>
        <w:tblStyle w:val="Tabelacomgrade"/>
        <w:tblW w:w="0" w:type="auto"/>
        <w:tblInd w:w="-5" w:type="dxa"/>
        <w:tblLook w:val="04A0"/>
      </w:tblPr>
      <w:tblGrid>
        <w:gridCol w:w="928"/>
        <w:gridCol w:w="4034"/>
        <w:gridCol w:w="1797"/>
        <w:gridCol w:w="754"/>
        <w:gridCol w:w="986"/>
      </w:tblGrid>
      <w:tr w:rsidR="004923D9" w:rsidRPr="004923D9" w:rsidTr="00041AB6">
        <w:tc>
          <w:tcPr>
            <w:tcW w:w="928" w:type="dxa"/>
            <w:shd w:val="clear" w:color="auto" w:fill="D9D9D9" w:themeFill="background1" w:themeFillShade="D9"/>
          </w:tcPr>
          <w:p w:rsidR="004923D9" w:rsidRPr="004923D9" w:rsidRDefault="004923D9" w:rsidP="004923D9">
            <w:pPr>
              <w:jc w:val="center"/>
              <w:rPr>
                <w:rFonts w:ascii="Arial Narrow" w:hAnsi="Arial Narrow"/>
                <w:sz w:val="20"/>
                <w:szCs w:val="20"/>
              </w:rPr>
            </w:pPr>
            <w:r w:rsidRPr="004923D9">
              <w:rPr>
                <w:rFonts w:ascii="Arial Narrow" w:hAnsi="Arial Narrow"/>
                <w:sz w:val="20"/>
                <w:szCs w:val="20"/>
              </w:rPr>
              <w:t>Categoria</w:t>
            </w:r>
          </w:p>
        </w:tc>
        <w:tc>
          <w:tcPr>
            <w:tcW w:w="4034" w:type="dxa"/>
            <w:shd w:val="clear" w:color="auto" w:fill="D9D9D9" w:themeFill="background1" w:themeFillShade="D9"/>
          </w:tcPr>
          <w:p w:rsidR="004923D9" w:rsidRPr="004923D9" w:rsidRDefault="004923D9" w:rsidP="004923D9">
            <w:pPr>
              <w:jc w:val="center"/>
              <w:rPr>
                <w:rFonts w:ascii="Arial Narrow" w:hAnsi="Arial Narrow"/>
                <w:sz w:val="20"/>
                <w:szCs w:val="20"/>
              </w:rPr>
            </w:pPr>
            <w:r w:rsidRPr="004923D9">
              <w:rPr>
                <w:rFonts w:ascii="Arial Narrow" w:hAnsi="Arial Narrow"/>
                <w:sz w:val="20"/>
                <w:szCs w:val="20"/>
              </w:rPr>
              <w:t>Caracterizaç</w:t>
            </w:r>
            <w:r>
              <w:rPr>
                <w:rFonts w:ascii="Arial Narrow" w:hAnsi="Arial Narrow"/>
                <w:sz w:val="20"/>
                <w:szCs w:val="20"/>
              </w:rPr>
              <w:t>ão do Empreendimento</w:t>
            </w:r>
          </w:p>
        </w:tc>
        <w:tc>
          <w:tcPr>
            <w:tcW w:w="1797" w:type="dxa"/>
            <w:shd w:val="clear" w:color="auto" w:fill="D9D9D9" w:themeFill="background1" w:themeFillShade="D9"/>
          </w:tcPr>
          <w:p w:rsidR="004923D9" w:rsidRPr="004923D9" w:rsidRDefault="004923D9" w:rsidP="004923D9">
            <w:pPr>
              <w:jc w:val="center"/>
              <w:rPr>
                <w:rFonts w:ascii="Arial Narrow" w:hAnsi="Arial Narrow"/>
                <w:sz w:val="20"/>
                <w:szCs w:val="20"/>
              </w:rPr>
            </w:pPr>
            <w:r w:rsidRPr="004923D9">
              <w:rPr>
                <w:rFonts w:ascii="Arial Narrow" w:hAnsi="Arial Narrow"/>
                <w:sz w:val="20"/>
                <w:szCs w:val="20"/>
              </w:rPr>
              <w:t>Parâmetros de Referência</w:t>
            </w:r>
          </w:p>
        </w:tc>
        <w:tc>
          <w:tcPr>
            <w:tcW w:w="754" w:type="dxa"/>
            <w:shd w:val="clear" w:color="auto" w:fill="D9D9D9" w:themeFill="background1" w:themeFillShade="D9"/>
          </w:tcPr>
          <w:p w:rsidR="004923D9" w:rsidRPr="004923D9" w:rsidRDefault="004923D9" w:rsidP="004923D9">
            <w:pPr>
              <w:jc w:val="center"/>
              <w:rPr>
                <w:rFonts w:ascii="Arial Narrow" w:hAnsi="Arial Narrow"/>
                <w:sz w:val="20"/>
                <w:szCs w:val="20"/>
              </w:rPr>
            </w:pPr>
            <w:r w:rsidRPr="004923D9">
              <w:rPr>
                <w:rFonts w:ascii="Arial Narrow" w:hAnsi="Arial Narrow"/>
                <w:sz w:val="20"/>
                <w:szCs w:val="20"/>
              </w:rPr>
              <w:t>Limite Mínimo</w:t>
            </w:r>
          </w:p>
        </w:tc>
        <w:tc>
          <w:tcPr>
            <w:tcW w:w="986" w:type="dxa"/>
            <w:shd w:val="clear" w:color="auto" w:fill="D9D9D9" w:themeFill="background1" w:themeFillShade="D9"/>
          </w:tcPr>
          <w:p w:rsidR="004923D9" w:rsidRPr="004923D9" w:rsidRDefault="004923D9" w:rsidP="004923D9">
            <w:pPr>
              <w:jc w:val="center"/>
              <w:rPr>
                <w:rFonts w:ascii="Arial Narrow" w:hAnsi="Arial Narrow"/>
                <w:sz w:val="20"/>
                <w:szCs w:val="20"/>
              </w:rPr>
            </w:pPr>
            <w:r w:rsidRPr="004923D9">
              <w:rPr>
                <w:rFonts w:ascii="Arial Narrow" w:hAnsi="Arial Narrow"/>
                <w:sz w:val="20"/>
                <w:szCs w:val="20"/>
              </w:rPr>
              <w:t>Unidade de medida</w:t>
            </w:r>
          </w:p>
        </w:tc>
      </w:tr>
      <w:tr w:rsidR="004923D9" w:rsidRPr="004923D9" w:rsidTr="00041AB6">
        <w:tc>
          <w:tcPr>
            <w:tcW w:w="928" w:type="dxa"/>
          </w:tcPr>
          <w:p w:rsidR="004923D9" w:rsidRPr="004923D9" w:rsidRDefault="004923D9" w:rsidP="00594B7A">
            <w:pPr>
              <w:jc w:val="center"/>
              <w:rPr>
                <w:rFonts w:ascii="Arial Narrow" w:hAnsi="Arial Narrow"/>
                <w:sz w:val="20"/>
                <w:szCs w:val="20"/>
              </w:rPr>
            </w:pPr>
            <w:r w:rsidRPr="004923D9">
              <w:rPr>
                <w:rFonts w:ascii="Arial Narrow" w:hAnsi="Arial Narrow"/>
                <w:sz w:val="20"/>
                <w:szCs w:val="20"/>
              </w:rPr>
              <w:t>EGT-1</w:t>
            </w:r>
          </w:p>
        </w:tc>
        <w:tc>
          <w:tcPr>
            <w:tcW w:w="4034" w:type="dxa"/>
          </w:tcPr>
          <w:p w:rsidR="004923D9" w:rsidRPr="004923D9" w:rsidRDefault="004923D9" w:rsidP="00594B7A">
            <w:pPr>
              <w:jc w:val="both"/>
              <w:rPr>
                <w:rFonts w:ascii="Arial Narrow" w:hAnsi="Arial Narrow"/>
                <w:sz w:val="20"/>
                <w:szCs w:val="20"/>
              </w:rPr>
            </w:pPr>
            <w:r w:rsidRPr="004923D9">
              <w:rPr>
                <w:rFonts w:ascii="Arial Narrow" w:hAnsi="Arial Narrow"/>
                <w:sz w:val="20"/>
                <w:szCs w:val="20"/>
              </w:rPr>
              <w:t>Todos aqueles que exijam EIA/RIMA</w:t>
            </w:r>
          </w:p>
        </w:tc>
        <w:tc>
          <w:tcPr>
            <w:tcW w:w="1797" w:type="dxa"/>
          </w:tcPr>
          <w:p w:rsidR="004923D9" w:rsidRPr="004923D9" w:rsidRDefault="004923D9" w:rsidP="004923D9">
            <w:pPr>
              <w:jc w:val="center"/>
              <w:rPr>
                <w:rFonts w:ascii="Arial Narrow" w:hAnsi="Arial Narrow"/>
                <w:sz w:val="20"/>
                <w:szCs w:val="20"/>
              </w:rPr>
            </w:pPr>
          </w:p>
        </w:tc>
        <w:tc>
          <w:tcPr>
            <w:tcW w:w="754" w:type="dxa"/>
          </w:tcPr>
          <w:p w:rsidR="004923D9" w:rsidRPr="004923D9" w:rsidRDefault="004923D9" w:rsidP="004923D9">
            <w:pPr>
              <w:jc w:val="center"/>
              <w:rPr>
                <w:rFonts w:ascii="Arial Narrow" w:hAnsi="Arial Narrow"/>
                <w:sz w:val="20"/>
                <w:szCs w:val="20"/>
              </w:rPr>
            </w:pPr>
          </w:p>
        </w:tc>
        <w:tc>
          <w:tcPr>
            <w:tcW w:w="986" w:type="dxa"/>
          </w:tcPr>
          <w:p w:rsidR="004923D9" w:rsidRPr="004923D9" w:rsidRDefault="004923D9" w:rsidP="004923D9">
            <w:pPr>
              <w:jc w:val="center"/>
              <w:rPr>
                <w:rFonts w:ascii="Arial Narrow" w:hAnsi="Arial Narrow"/>
                <w:sz w:val="20"/>
                <w:szCs w:val="20"/>
              </w:rPr>
            </w:pPr>
          </w:p>
        </w:tc>
      </w:tr>
      <w:tr w:rsidR="004923D9" w:rsidRPr="004923D9" w:rsidTr="00041AB6">
        <w:tc>
          <w:tcPr>
            <w:tcW w:w="928" w:type="dxa"/>
          </w:tcPr>
          <w:p w:rsidR="004923D9" w:rsidRDefault="004923D9" w:rsidP="00594B7A">
            <w:pPr>
              <w:jc w:val="center"/>
              <w:rPr>
                <w:rFonts w:ascii="Arial Narrow" w:hAnsi="Arial Narrow"/>
                <w:sz w:val="20"/>
                <w:szCs w:val="20"/>
              </w:rPr>
            </w:pPr>
          </w:p>
          <w:p w:rsidR="004923D9" w:rsidRPr="004923D9" w:rsidRDefault="004923D9" w:rsidP="00594B7A">
            <w:pPr>
              <w:jc w:val="center"/>
              <w:rPr>
                <w:rFonts w:ascii="Arial Narrow" w:hAnsi="Arial Narrow"/>
                <w:sz w:val="20"/>
                <w:szCs w:val="20"/>
              </w:rPr>
            </w:pPr>
            <w:r w:rsidRPr="004923D9">
              <w:rPr>
                <w:rFonts w:ascii="Arial Narrow" w:hAnsi="Arial Narrow"/>
                <w:sz w:val="20"/>
                <w:szCs w:val="20"/>
              </w:rPr>
              <w:t>EGT-2</w:t>
            </w:r>
          </w:p>
        </w:tc>
        <w:tc>
          <w:tcPr>
            <w:tcW w:w="4034" w:type="dxa"/>
          </w:tcPr>
          <w:p w:rsidR="004923D9" w:rsidRPr="004923D9" w:rsidRDefault="004923D9" w:rsidP="00594B7A">
            <w:pPr>
              <w:jc w:val="both"/>
              <w:rPr>
                <w:rFonts w:ascii="Arial Narrow" w:hAnsi="Arial Narrow"/>
                <w:sz w:val="20"/>
                <w:szCs w:val="20"/>
              </w:rPr>
            </w:pPr>
            <w:r w:rsidRPr="004923D9">
              <w:rPr>
                <w:rFonts w:ascii="Arial Narrow" w:hAnsi="Arial Narrow"/>
                <w:sz w:val="20"/>
                <w:szCs w:val="20"/>
              </w:rPr>
              <w:t xml:space="preserve">Terminais rodoviários, ferroviários, aeroviários, hipódromos, estádios esportivos, shopping centre, hipermercado, condomínios ou loteamento </w:t>
            </w:r>
            <w:proofErr w:type="gramStart"/>
            <w:r w:rsidRPr="004923D9">
              <w:rPr>
                <w:rFonts w:ascii="Arial Narrow" w:hAnsi="Arial Narrow"/>
                <w:sz w:val="20"/>
                <w:szCs w:val="20"/>
              </w:rPr>
              <w:lastRenderedPageBreak/>
              <w:t>industrias</w:t>
            </w:r>
            <w:proofErr w:type="gramEnd"/>
          </w:p>
        </w:tc>
        <w:tc>
          <w:tcPr>
            <w:tcW w:w="1797" w:type="dxa"/>
          </w:tcPr>
          <w:p w:rsidR="004923D9" w:rsidRPr="004923D9" w:rsidRDefault="004923D9" w:rsidP="004923D9">
            <w:pPr>
              <w:jc w:val="center"/>
              <w:rPr>
                <w:rFonts w:ascii="Arial Narrow" w:hAnsi="Arial Narrow"/>
                <w:sz w:val="20"/>
                <w:szCs w:val="20"/>
              </w:rPr>
            </w:pPr>
          </w:p>
        </w:tc>
        <w:tc>
          <w:tcPr>
            <w:tcW w:w="754" w:type="dxa"/>
          </w:tcPr>
          <w:p w:rsidR="004923D9" w:rsidRPr="004923D9" w:rsidRDefault="004923D9" w:rsidP="004923D9">
            <w:pPr>
              <w:jc w:val="center"/>
              <w:rPr>
                <w:rFonts w:ascii="Arial Narrow" w:hAnsi="Arial Narrow"/>
                <w:sz w:val="20"/>
                <w:szCs w:val="20"/>
              </w:rPr>
            </w:pPr>
          </w:p>
        </w:tc>
        <w:tc>
          <w:tcPr>
            <w:tcW w:w="986" w:type="dxa"/>
          </w:tcPr>
          <w:p w:rsidR="004923D9" w:rsidRPr="004923D9" w:rsidRDefault="004923D9" w:rsidP="004923D9">
            <w:pPr>
              <w:jc w:val="center"/>
              <w:rPr>
                <w:rFonts w:ascii="Arial Narrow" w:hAnsi="Arial Narrow"/>
                <w:sz w:val="20"/>
                <w:szCs w:val="20"/>
              </w:rPr>
            </w:pPr>
          </w:p>
        </w:tc>
      </w:tr>
      <w:tr w:rsidR="004923D9" w:rsidRPr="004923D9" w:rsidTr="00041AB6">
        <w:tc>
          <w:tcPr>
            <w:tcW w:w="928" w:type="dxa"/>
          </w:tcPr>
          <w:p w:rsidR="004923D9" w:rsidRPr="004923D9" w:rsidRDefault="004923D9" w:rsidP="00594B7A">
            <w:pPr>
              <w:jc w:val="center"/>
              <w:rPr>
                <w:rFonts w:ascii="Arial Narrow" w:hAnsi="Arial Narrow"/>
                <w:sz w:val="20"/>
                <w:szCs w:val="20"/>
              </w:rPr>
            </w:pPr>
            <w:r>
              <w:rPr>
                <w:rFonts w:ascii="Arial Narrow" w:hAnsi="Arial Narrow"/>
                <w:sz w:val="20"/>
                <w:szCs w:val="20"/>
              </w:rPr>
              <w:lastRenderedPageBreak/>
              <w:t>EGT-3</w:t>
            </w:r>
          </w:p>
        </w:tc>
        <w:tc>
          <w:tcPr>
            <w:tcW w:w="4034" w:type="dxa"/>
          </w:tcPr>
          <w:p w:rsidR="004923D9" w:rsidRPr="004923D9" w:rsidRDefault="004923D9" w:rsidP="00594B7A">
            <w:pPr>
              <w:jc w:val="both"/>
              <w:rPr>
                <w:rFonts w:ascii="Arial Narrow" w:hAnsi="Arial Narrow"/>
                <w:sz w:val="20"/>
                <w:szCs w:val="20"/>
              </w:rPr>
            </w:pPr>
            <w:r>
              <w:rPr>
                <w:rFonts w:ascii="Arial Narrow" w:hAnsi="Arial Narrow"/>
                <w:sz w:val="20"/>
                <w:szCs w:val="20"/>
              </w:rPr>
              <w:t>Geração de viagens horárias máximas (entradas+saídas do empreendimento no horário de “pico”)</w:t>
            </w:r>
          </w:p>
        </w:tc>
        <w:tc>
          <w:tcPr>
            <w:tcW w:w="1797" w:type="dxa"/>
          </w:tcPr>
          <w:p w:rsidR="004923D9" w:rsidRPr="004923D9" w:rsidRDefault="004923D9" w:rsidP="004923D9">
            <w:pPr>
              <w:jc w:val="center"/>
              <w:rPr>
                <w:rFonts w:ascii="Arial Narrow" w:hAnsi="Arial Narrow"/>
                <w:sz w:val="20"/>
                <w:szCs w:val="20"/>
              </w:rPr>
            </w:pPr>
            <w:r>
              <w:rPr>
                <w:rFonts w:ascii="Arial Narrow" w:hAnsi="Arial Narrow"/>
                <w:sz w:val="20"/>
                <w:szCs w:val="20"/>
              </w:rPr>
              <w:t>Volume e horário máximo de tráfego misto na hora do “pico”.</w:t>
            </w:r>
          </w:p>
        </w:tc>
        <w:tc>
          <w:tcPr>
            <w:tcW w:w="754" w:type="dxa"/>
          </w:tcPr>
          <w:p w:rsidR="004923D9" w:rsidRDefault="004923D9" w:rsidP="004923D9">
            <w:pPr>
              <w:jc w:val="center"/>
              <w:rPr>
                <w:rFonts w:ascii="Arial Narrow" w:hAnsi="Arial Narrow"/>
                <w:sz w:val="20"/>
                <w:szCs w:val="20"/>
              </w:rPr>
            </w:pPr>
          </w:p>
          <w:p w:rsidR="004923D9" w:rsidRPr="004923D9" w:rsidRDefault="004923D9" w:rsidP="004923D9">
            <w:pPr>
              <w:jc w:val="center"/>
              <w:rPr>
                <w:rFonts w:ascii="Arial Narrow" w:hAnsi="Arial Narrow"/>
                <w:sz w:val="20"/>
                <w:szCs w:val="20"/>
              </w:rPr>
            </w:pPr>
            <w:r>
              <w:rPr>
                <w:rFonts w:ascii="Arial Narrow" w:hAnsi="Arial Narrow"/>
                <w:sz w:val="20"/>
                <w:szCs w:val="20"/>
              </w:rPr>
              <w:t>50</w:t>
            </w:r>
          </w:p>
        </w:tc>
        <w:tc>
          <w:tcPr>
            <w:tcW w:w="986" w:type="dxa"/>
          </w:tcPr>
          <w:p w:rsidR="004923D9" w:rsidRDefault="004923D9" w:rsidP="004923D9">
            <w:pPr>
              <w:jc w:val="center"/>
              <w:rPr>
                <w:rFonts w:ascii="Arial Narrow" w:hAnsi="Arial Narrow"/>
                <w:sz w:val="20"/>
                <w:szCs w:val="20"/>
              </w:rPr>
            </w:pPr>
          </w:p>
          <w:p w:rsidR="004923D9" w:rsidRPr="004923D9" w:rsidRDefault="004923D9" w:rsidP="004923D9">
            <w:pPr>
              <w:jc w:val="center"/>
              <w:rPr>
                <w:rFonts w:ascii="Arial Narrow" w:hAnsi="Arial Narrow"/>
                <w:sz w:val="20"/>
                <w:szCs w:val="20"/>
              </w:rPr>
            </w:pPr>
            <w:proofErr w:type="spellStart"/>
            <w:r>
              <w:rPr>
                <w:rFonts w:ascii="Arial Narrow" w:hAnsi="Arial Narrow"/>
                <w:sz w:val="20"/>
                <w:szCs w:val="20"/>
              </w:rPr>
              <w:t>Veic</w:t>
            </w:r>
            <w:proofErr w:type="spellEnd"/>
            <w:r>
              <w:rPr>
                <w:rFonts w:ascii="Arial Narrow" w:hAnsi="Arial Narrow"/>
                <w:sz w:val="20"/>
                <w:szCs w:val="20"/>
              </w:rPr>
              <w:t>/hora</w:t>
            </w:r>
          </w:p>
        </w:tc>
      </w:tr>
      <w:tr w:rsidR="004923D9" w:rsidRPr="004923D9" w:rsidTr="00041AB6">
        <w:tc>
          <w:tcPr>
            <w:tcW w:w="928" w:type="dxa"/>
          </w:tcPr>
          <w:p w:rsidR="004923D9" w:rsidRPr="004923D9" w:rsidRDefault="004923D9" w:rsidP="00594B7A">
            <w:pPr>
              <w:jc w:val="center"/>
              <w:rPr>
                <w:rFonts w:ascii="Arial Narrow" w:hAnsi="Arial Narrow"/>
                <w:sz w:val="20"/>
                <w:szCs w:val="20"/>
              </w:rPr>
            </w:pPr>
            <w:r>
              <w:rPr>
                <w:rFonts w:ascii="Arial Narrow" w:hAnsi="Arial Narrow"/>
                <w:sz w:val="20"/>
                <w:szCs w:val="20"/>
              </w:rPr>
              <w:t>EGT-4</w:t>
            </w:r>
          </w:p>
        </w:tc>
        <w:tc>
          <w:tcPr>
            <w:tcW w:w="4034" w:type="dxa"/>
          </w:tcPr>
          <w:p w:rsidR="004923D9" w:rsidRPr="004923D9" w:rsidRDefault="004923D9" w:rsidP="00594B7A">
            <w:pPr>
              <w:jc w:val="both"/>
              <w:rPr>
                <w:rFonts w:ascii="Arial Narrow" w:hAnsi="Arial Narrow"/>
                <w:sz w:val="20"/>
                <w:szCs w:val="20"/>
              </w:rPr>
            </w:pPr>
            <w:r>
              <w:rPr>
                <w:rFonts w:ascii="Arial Narrow" w:hAnsi="Arial Narrow"/>
                <w:sz w:val="20"/>
                <w:szCs w:val="20"/>
              </w:rPr>
              <w:t xml:space="preserve">Conjuntos habitacionais/condomínios </w:t>
            </w:r>
            <w:proofErr w:type="spellStart"/>
            <w:r>
              <w:rPr>
                <w:rFonts w:ascii="Arial Narrow" w:hAnsi="Arial Narrow"/>
                <w:sz w:val="20"/>
                <w:szCs w:val="20"/>
              </w:rPr>
              <w:t>unifamiliares</w:t>
            </w:r>
            <w:proofErr w:type="spellEnd"/>
            <w:r>
              <w:rPr>
                <w:rFonts w:ascii="Arial Narrow" w:hAnsi="Arial Narrow"/>
                <w:sz w:val="20"/>
                <w:szCs w:val="20"/>
              </w:rPr>
              <w:t xml:space="preserve"> e </w:t>
            </w:r>
            <w:proofErr w:type="spellStart"/>
            <w:r>
              <w:rPr>
                <w:rFonts w:ascii="Arial Narrow" w:hAnsi="Arial Narrow"/>
                <w:sz w:val="20"/>
                <w:szCs w:val="20"/>
              </w:rPr>
              <w:t>multifamiliares</w:t>
            </w:r>
            <w:proofErr w:type="spellEnd"/>
          </w:p>
        </w:tc>
        <w:tc>
          <w:tcPr>
            <w:tcW w:w="1797" w:type="dxa"/>
          </w:tcPr>
          <w:p w:rsidR="004923D9" w:rsidRPr="004923D9" w:rsidRDefault="004923D9" w:rsidP="004923D9">
            <w:pPr>
              <w:jc w:val="center"/>
              <w:rPr>
                <w:rFonts w:ascii="Arial Narrow" w:hAnsi="Arial Narrow"/>
                <w:sz w:val="20"/>
                <w:szCs w:val="20"/>
              </w:rPr>
            </w:pPr>
            <w:r>
              <w:rPr>
                <w:rFonts w:ascii="Arial Narrow" w:hAnsi="Arial Narrow"/>
                <w:sz w:val="20"/>
                <w:szCs w:val="20"/>
              </w:rPr>
              <w:t>Unidades Habitacionais</w:t>
            </w:r>
          </w:p>
        </w:tc>
        <w:tc>
          <w:tcPr>
            <w:tcW w:w="754" w:type="dxa"/>
          </w:tcPr>
          <w:p w:rsidR="004923D9" w:rsidRPr="004923D9" w:rsidRDefault="004923D9" w:rsidP="004923D9">
            <w:pPr>
              <w:jc w:val="center"/>
              <w:rPr>
                <w:rFonts w:ascii="Arial Narrow" w:hAnsi="Arial Narrow"/>
                <w:sz w:val="20"/>
                <w:szCs w:val="20"/>
              </w:rPr>
            </w:pPr>
            <w:r>
              <w:rPr>
                <w:rFonts w:ascii="Arial Narrow" w:hAnsi="Arial Narrow"/>
                <w:sz w:val="20"/>
                <w:szCs w:val="20"/>
              </w:rPr>
              <w:t>200</w:t>
            </w:r>
          </w:p>
        </w:tc>
        <w:tc>
          <w:tcPr>
            <w:tcW w:w="986" w:type="dxa"/>
          </w:tcPr>
          <w:p w:rsidR="004923D9" w:rsidRPr="004923D9" w:rsidRDefault="004923D9" w:rsidP="004923D9">
            <w:pPr>
              <w:jc w:val="center"/>
              <w:rPr>
                <w:rFonts w:ascii="Arial Narrow" w:hAnsi="Arial Narrow"/>
                <w:sz w:val="20"/>
                <w:szCs w:val="20"/>
              </w:rPr>
            </w:pPr>
            <w:r>
              <w:rPr>
                <w:rFonts w:ascii="Arial Narrow" w:hAnsi="Arial Narrow"/>
                <w:sz w:val="20"/>
                <w:szCs w:val="20"/>
              </w:rPr>
              <w:t>Unidades</w:t>
            </w:r>
          </w:p>
        </w:tc>
      </w:tr>
      <w:tr w:rsidR="004923D9" w:rsidRPr="004923D9" w:rsidTr="00041AB6">
        <w:tc>
          <w:tcPr>
            <w:tcW w:w="928" w:type="dxa"/>
          </w:tcPr>
          <w:p w:rsidR="004923D9" w:rsidRPr="004923D9" w:rsidRDefault="004923D9" w:rsidP="00594B7A">
            <w:pPr>
              <w:jc w:val="center"/>
              <w:rPr>
                <w:rFonts w:ascii="Arial Narrow" w:hAnsi="Arial Narrow"/>
                <w:sz w:val="20"/>
                <w:szCs w:val="20"/>
              </w:rPr>
            </w:pPr>
            <w:r>
              <w:rPr>
                <w:rFonts w:ascii="Arial Narrow" w:hAnsi="Arial Narrow"/>
                <w:sz w:val="20"/>
                <w:szCs w:val="20"/>
              </w:rPr>
              <w:t>EGT-5</w:t>
            </w:r>
          </w:p>
        </w:tc>
        <w:tc>
          <w:tcPr>
            <w:tcW w:w="4034" w:type="dxa"/>
          </w:tcPr>
          <w:p w:rsidR="004923D9" w:rsidRPr="004923D9" w:rsidRDefault="004923D9" w:rsidP="00594B7A">
            <w:pPr>
              <w:jc w:val="both"/>
              <w:rPr>
                <w:rFonts w:ascii="Arial Narrow" w:hAnsi="Arial Narrow"/>
                <w:sz w:val="20"/>
                <w:szCs w:val="20"/>
              </w:rPr>
            </w:pPr>
            <w:r>
              <w:rPr>
                <w:rFonts w:ascii="Arial Narrow" w:hAnsi="Arial Narrow"/>
                <w:sz w:val="20"/>
                <w:szCs w:val="20"/>
              </w:rPr>
              <w:t>Necessidade ou geração de vagas de garagem/estacionamento temporários e rotativos</w:t>
            </w:r>
          </w:p>
        </w:tc>
        <w:tc>
          <w:tcPr>
            <w:tcW w:w="1797" w:type="dxa"/>
          </w:tcPr>
          <w:p w:rsidR="004923D9" w:rsidRPr="004923D9" w:rsidRDefault="004923D9" w:rsidP="004923D9">
            <w:pPr>
              <w:jc w:val="center"/>
              <w:rPr>
                <w:rFonts w:ascii="Arial Narrow" w:hAnsi="Arial Narrow"/>
                <w:sz w:val="20"/>
                <w:szCs w:val="20"/>
              </w:rPr>
            </w:pPr>
            <w:proofErr w:type="gramStart"/>
            <w:r>
              <w:rPr>
                <w:rFonts w:ascii="Arial Narrow" w:hAnsi="Arial Narrow"/>
                <w:sz w:val="20"/>
                <w:szCs w:val="20"/>
              </w:rPr>
              <w:t>vagas</w:t>
            </w:r>
            <w:proofErr w:type="gramEnd"/>
          </w:p>
        </w:tc>
        <w:tc>
          <w:tcPr>
            <w:tcW w:w="754" w:type="dxa"/>
          </w:tcPr>
          <w:p w:rsidR="004923D9" w:rsidRPr="004923D9" w:rsidRDefault="004923D9" w:rsidP="004923D9">
            <w:pPr>
              <w:jc w:val="center"/>
              <w:rPr>
                <w:rFonts w:ascii="Arial Narrow" w:hAnsi="Arial Narrow"/>
                <w:sz w:val="20"/>
                <w:szCs w:val="20"/>
              </w:rPr>
            </w:pPr>
            <w:r>
              <w:rPr>
                <w:rFonts w:ascii="Arial Narrow" w:hAnsi="Arial Narrow"/>
                <w:sz w:val="20"/>
                <w:szCs w:val="20"/>
              </w:rPr>
              <w:t>200</w:t>
            </w:r>
          </w:p>
        </w:tc>
        <w:tc>
          <w:tcPr>
            <w:tcW w:w="986" w:type="dxa"/>
          </w:tcPr>
          <w:p w:rsidR="004923D9" w:rsidRPr="004923D9" w:rsidRDefault="004923D9" w:rsidP="004923D9">
            <w:pPr>
              <w:jc w:val="center"/>
              <w:rPr>
                <w:rFonts w:ascii="Arial Narrow" w:hAnsi="Arial Narrow"/>
                <w:sz w:val="20"/>
                <w:szCs w:val="20"/>
              </w:rPr>
            </w:pPr>
            <w:proofErr w:type="gramStart"/>
            <w:r>
              <w:rPr>
                <w:rFonts w:ascii="Arial Narrow" w:hAnsi="Arial Narrow"/>
                <w:sz w:val="20"/>
                <w:szCs w:val="20"/>
              </w:rPr>
              <w:t>vagas</w:t>
            </w:r>
            <w:proofErr w:type="gramEnd"/>
          </w:p>
        </w:tc>
      </w:tr>
      <w:tr w:rsidR="004923D9" w:rsidRPr="004923D9" w:rsidTr="00041AB6">
        <w:tc>
          <w:tcPr>
            <w:tcW w:w="928" w:type="dxa"/>
          </w:tcPr>
          <w:p w:rsidR="004923D9" w:rsidRPr="004923D9" w:rsidRDefault="004923D9" w:rsidP="00594B7A">
            <w:pPr>
              <w:jc w:val="center"/>
              <w:rPr>
                <w:rFonts w:ascii="Arial Narrow" w:hAnsi="Arial Narrow"/>
                <w:sz w:val="20"/>
                <w:szCs w:val="20"/>
              </w:rPr>
            </w:pPr>
            <w:r>
              <w:rPr>
                <w:rFonts w:ascii="Arial Narrow" w:hAnsi="Arial Narrow"/>
                <w:sz w:val="20"/>
                <w:szCs w:val="20"/>
              </w:rPr>
              <w:t>EGT-6</w:t>
            </w:r>
          </w:p>
        </w:tc>
        <w:tc>
          <w:tcPr>
            <w:tcW w:w="4034" w:type="dxa"/>
          </w:tcPr>
          <w:p w:rsidR="004923D9" w:rsidRPr="004923D9" w:rsidRDefault="00BC685F" w:rsidP="00594B7A">
            <w:pPr>
              <w:jc w:val="both"/>
              <w:rPr>
                <w:rFonts w:ascii="Arial Narrow" w:hAnsi="Arial Narrow"/>
                <w:sz w:val="20"/>
                <w:szCs w:val="20"/>
              </w:rPr>
            </w:pPr>
            <w:proofErr w:type="spellStart"/>
            <w:r>
              <w:rPr>
                <w:rFonts w:ascii="Arial Narrow" w:hAnsi="Arial Narrow"/>
                <w:sz w:val="20"/>
                <w:szCs w:val="20"/>
              </w:rPr>
              <w:t>Empreedimentos</w:t>
            </w:r>
            <w:proofErr w:type="spellEnd"/>
            <w:r>
              <w:rPr>
                <w:rFonts w:ascii="Arial Narrow" w:hAnsi="Arial Narrow"/>
                <w:sz w:val="20"/>
                <w:szCs w:val="20"/>
              </w:rPr>
              <w:t xml:space="preserve"> localizados às margens das rodovias</w:t>
            </w:r>
          </w:p>
        </w:tc>
        <w:tc>
          <w:tcPr>
            <w:tcW w:w="1797" w:type="dxa"/>
          </w:tcPr>
          <w:p w:rsidR="004923D9" w:rsidRPr="004923D9" w:rsidRDefault="00BC685F" w:rsidP="004923D9">
            <w:pPr>
              <w:jc w:val="center"/>
              <w:rPr>
                <w:rFonts w:ascii="Arial Narrow" w:hAnsi="Arial Narrow"/>
                <w:sz w:val="20"/>
                <w:szCs w:val="20"/>
              </w:rPr>
            </w:pPr>
            <w:r>
              <w:rPr>
                <w:rFonts w:ascii="Arial Narrow" w:hAnsi="Arial Narrow"/>
                <w:sz w:val="20"/>
                <w:szCs w:val="20"/>
              </w:rPr>
              <w:t>Volume tráfego misto diário</w:t>
            </w:r>
            <w:r w:rsidRPr="00BC685F">
              <w:rPr>
                <w:rFonts w:ascii="Arial Narrow" w:hAnsi="Arial Narrow"/>
                <w:sz w:val="20"/>
                <w:szCs w:val="20"/>
              </w:rPr>
              <w:t>.</w:t>
            </w:r>
          </w:p>
        </w:tc>
        <w:tc>
          <w:tcPr>
            <w:tcW w:w="754" w:type="dxa"/>
          </w:tcPr>
          <w:p w:rsidR="004923D9" w:rsidRPr="004923D9" w:rsidRDefault="00BC685F" w:rsidP="004923D9">
            <w:pPr>
              <w:jc w:val="center"/>
              <w:rPr>
                <w:rFonts w:ascii="Arial Narrow" w:hAnsi="Arial Narrow"/>
                <w:sz w:val="20"/>
                <w:szCs w:val="20"/>
              </w:rPr>
            </w:pPr>
            <w:r>
              <w:rPr>
                <w:rFonts w:ascii="Arial Narrow" w:hAnsi="Arial Narrow"/>
                <w:sz w:val="20"/>
                <w:szCs w:val="20"/>
              </w:rPr>
              <w:t>1.000</w:t>
            </w:r>
          </w:p>
        </w:tc>
        <w:tc>
          <w:tcPr>
            <w:tcW w:w="986" w:type="dxa"/>
          </w:tcPr>
          <w:p w:rsidR="004923D9" w:rsidRPr="004923D9" w:rsidRDefault="00BC685F" w:rsidP="004923D9">
            <w:pPr>
              <w:jc w:val="center"/>
              <w:rPr>
                <w:rFonts w:ascii="Arial Narrow" w:hAnsi="Arial Narrow"/>
                <w:sz w:val="20"/>
                <w:szCs w:val="20"/>
              </w:rPr>
            </w:pPr>
            <w:proofErr w:type="spellStart"/>
            <w:r>
              <w:rPr>
                <w:rFonts w:ascii="Arial Narrow" w:hAnsi="Arial Narrow"/>
                <w:sz w:val="20"/>
                <w:szCs w:val="20"/>
              </w:rPr>
              <w:t>Veic</w:t>
            </w:r>
            <w:proofErr w:type="spellEnd"/>
            <w:r>
              <w:rPr>
                <w:rFonts w:ascii="Arial Narrow" w:hAnsi="Arial Narrow"/>
                <w:sz w:val="20"/>
                <w:szCs w:val="20"/>
              </w:rPr>
              <w:t>/dia</w:t>
            </w:r>
          </w:p>
        </w:tc>
      </w:tr>
      <w:tr w:rsidR="004923D9" w:rsidRPr="004923D9" w:rsidTr="00041AB6">
        <w:tc>
          <w:tcPr>
            <w:tcW w:w="928" w:type="dxa"/>
          </w:tcPr>
          <w:p w:rsidR="004923D9" w:rsidRPr="004923D9" w:rsidRDefault="00BC685F" w:rsidP="00594B7A">
            <w:pPr>
              <w:jc w:val="center"/>
              <w:rPr>
                <w:rFonts w:ascii="Arial Narrow" w:hAnsi="Arial Narrow"/>
                <w:sz w:val="20"/>
                <w:szCs w:val="20"/>
              </w:rPr>
            </w:pPr>
            <w:r>
              <w:rPr>
                <w:rFonts w:ascii="Arial Narrow" w:hAnsi="Arial Narrow"/>
                <w:sz w:val="20"/>
                <w:szCs w:val="20"/>
              </w:rPr>
              <w:t>EGT-7</w:t>
            </w:r>
          </w:p>
        </w:tc>
        <w:tc>
          <w:tcPr>
            <w:tcW w:w="4034" w:type="dxa"/>
          </w:tcPr>
          <w:p w:rsidR="004923D9" w:rsidRPr="004923D9" w:rsidRDefault="00BC685F" w:rsidP="00594B7A">
            <w:pPr>
              <w:jc w:val="both"/>
              <w:rPr>
                <w:rFonts w:ascii="Arial Narrow" w:hAnsi="Arial Narrow"/>
                <w:sz w:val="20"/>
                <w:szCs w:val="20"/>
              </w:rPr>
            </w:pPr>
            <w:r>
              <w:rPr>
                <w:rFonts w:ascii="Arial Narrow" w:hAnsi="Arial Narrow"/>
                <w:sz w:val="20"/>
                <w:szCs w:val="20"/>
              </w:rPr>
              <w:t>Postos de serviços, oficinas, lojas automóveis, oficinas, alimentação, hospedagem.</w:t>
            </w:r>
          </w:p>
        </w:tc>
        <w:tc>
          <w:tcPr>
            <w:tcW w:w="1797" w:type="dxa"/>
          </w:tcPr>
          <w:p w:rsidR="00BC685F" w:rsidRDefault="00BC685F" w:rsidP="004923D9">
            <w:pPr>
              <w:jc w:val="center"/>
              <w:rPr>
                <w:rFonts w:ascii="Arial Narrow" w:hAnsi="Arial Narrow"/>
                <w:sz w:val="20"/>
                <w:szCs w:val="20"/>
              </w:rPr>
            </w:pPr>
          </w:p>
          <w:p w:rsidR="004923D9" w:rsidRPr="004923D9" w:rsidRDefault="00BC685F" w:rsidP="004923D9">
            <w:pPr>
              <w:jc w:val="center"/>
              <w:rPr>
                <w:rFonts w:ascii="Arial Narrow" w:hAnsi="Arial Narrow"/>
                <w:sz w:val="20"/>
                <w:szCs w:val="20"/>
              </w:rPr>
            </w:pPr>
            <w:r>
              <w:rPr>
                <w:rFonts w:ascii="Arial Narrow" w:hAnsi="Arial Narrow"/>
                <w:sz w:val="20"/>
                <w:szCs w:val="20"/>
              </w:rPr>
              <w:t>Área Terreno</w:t>
            </w:r>
          </w:p>
        </w:tc>
        <w:tc>
          <w:tcPr>
            <w:tcW w:w="754" w:type="dxa"/>
          </w:tcPr>
          <w:p w:rsidR="00BC685F" w:rsidRDefault="00BC685F" w:rsidP="004923D9">
            <w:pPr>
              <w:jc w:val="center"/>
              <w:rPr>
                <w:rFonts w:ascii="Arial Narrow" w:hAnsi="Arial Narrow"/>
                <w:sz w:val="20"/>
                <w:szCs w:val="20"/>
              </w:rPr>
            </w:pPr>
          </w:p>
          <w:p w:rsidR="004923D9" w:rsidRPr="004923D9" w:rsidRDefault="00BC685F" w:rsidP="004923D9">
            <w:pPr>
              <w:jc w:val="center"/>
              <w:rPr>
                <w:rFonts w:ascii="Arial Narrow" w:hAnsi="Arial Narrow"/>
                <w:sz w:val="20"/>
                <w:szCs w:val="20"/>
              </w:rPr>
            </w:pPr>
            <w:r>
              <w:rPr>
                <w:rFonts w:ascii="Arial Narrow" w:hAnsi="Arial Narrow"/>
                <w:sz w:val="20"/>
                <w:szCs w:val="20"/>
              </w:rPr>
              <w:t>5.000</w:t>
            </w:r>
          </w:p>
        </w:tc>
        <w:tc>
          <w:tcPr>
            <w:tcW w:w="986" w:type="dxa"/>
          </w:tcPr>
          <w:p w:rsidR="00BC685F" w:rsidRDefault="00BC685F" w:rsidP="004923D9">
            <w:pPr>
              <w:jc w:val="center"/>
              <w:rPr>
                <w:rFonts w:ascii="Arial Narrow" w:hAnsi="Arial Narrow"/>
                <w:sz w:val="20"/>
                <w:szCs w:val="20"/>
              </w:rPr>
            </w:pPr>
          </w:p>
          <w:p w:rsidR="004923D9" w:rsidRPr="004923D9" w:rsidRDefault="00BC685F" w:rsidP="004923D9">
            <w:pPr>
              <w:jc w:val="center"/>
              <w:rPr>
                <w:rFonts w:ascii="Arial Narrow" w:hAnsi="Arial Narrow"/>
                <w:sz w:val="20"/>
                <w:szCs w:val="20"/>
              </w:rPr>
            </w:pPr>
            <w:r>
              <w:rPr>
                <w:rFonts w:ascii="Arial Narrow" w:hAnsi="Arial Narrow"/>
                <w:sz w:val="20"/>
                <w:szCs w:val="20"/>
              </w:rPr>
              <w:t>M2</w:t>
            </w:r>
          </w:p>
        </w:tc>
      </w:tr>
      <w:tr w:rsidR="00BC685F" w:rsidRPr="004923D9" w:rsidTr="00041AB6">
        <w:tc>
          <w:tcPr>
            <w:tcW w:w="928" w:type="dxa"/>
          </w:tcPr>
          <w:p w:rsidR="00BC685F" w:rsidRPr="004923D9" w:rsidRDefault="00BC685F" w:rsidP="00594B7A">
            <w:pPr>
              <w:jc w:val="center"/>
              <w:rPr>
                <w:rFonts w:ascii="Arial Narrow" w:hAnsi="Arial Narrow"/>
                <w:sz w:val="20"/>
                <w:szCs w:val="20"/>
              </w:rPr>
            </w:pPr>
            <w:r>
              <w:rPr>
                <w:rFonts w:ascii="Arial Narrow" w:hAnsi="Arial Narrow"/>
                <w:sz w:val="20"/>
                <w:szCs w:val="20"/>
              </w:rPr>
              <w:t>EGT-8</w:t>
            </w:r>
          </w:p>
        </w:tc>
        <w:tc>
          <w:tcPr>
            <w:tcW w:w="4034" w:type="dxa"/>
          </w:tcPr>
          <w:p w:rsidR="00BC685F" w:rsidRPr="004923D9" w:rsidRDefault="00BC685F" w:rsidP="00594B7A">
            <w:pPr>
              <w:jc w:val="both"/>
              <w:rPr>
                <w:rFonts w:ascii="Arial Narrow" w:hAnsi="Arial Narrow"/>
                <w:sz w:val="20"/>
                <w:szCs w:val="20"/>
              </w:rPr>
            </w:pPr>
            <w:r>
              <w:rPr>
                <w:rFonts w:ascii="Arial Narrow" w:hAnsi="Arial Narrow"/>
                <w:sz w:val="20"/>
                <w:szCs w:val="20"/>
              </w:rPr>
              <w:t>Estabelecimentos Não residenciais</w:t>
            </w:r>
          </w:p>
        </w:tc>
        <w:tc>
          <w:tcPr>
            <w:tcW w:w="1797" w:type="dxa"/>
          </w:tcPr>
          <w:p w:rsidR="00BC685F" w:rsidRPr="004923D9" w:rsidRDefault="00BC685F" w:rsidP="004923D9">
            <w:pPr>
              <w:jc w:val="center"/>
              <w:rPr>
                <w:rFonts w:ascii="Arial Narrow" w:hAnsi="Arial Narrow"/>
                <w:sz w:val="20"/>
                <w:szCs w:val="20"/>
              </w:rPr>
            </w:pPr>
            <w:r>
              <w:rPr>
                <w:rFonts w:ascii="Arial Narrow" w:hAnsi="Arial Narrow"/>
                <w:sz w:val="20"/>
                <w:szCs w:val="20"/>
              </w:rPr>
              <w:t>Área Construída</w:t>
            </w:r>
          </w:p>
        </w:tc>
        <w:tc>
          <w:tcPr>
            <w:tcW w:w="754" w:type="dxa"/>
          </w:tcPr>
          <w:p w:rsidR="00BC685F" w:rsidRPr="004923D9" w:rsidRDefault="00BC685F" w:rsidP="004923D9">
            <w:pPr>
              <w:jc w:val="center"/>
              <w:rPr>
                <w:rFonts w:ascii="Arial Narrow" w:hAnsi="Arial Narrow"/>
                <w:sz w:val="20"/>
                <w:szCs w:val="20"/>
              </w:rPr>
            </w:pPr>
            <w:r>
              <w:rPr>
                <w:rFonts w:ascii="Arial Narrow" w:hAnsi="Arial Narrow"/>
                <w:sz w:val="20"/>
                <w:szCs w:val="20"/>
              </w:rPr>
              <w:t>10.000</w:t>
            </w:r>
          </w:p>
        </w:tc>
        <w:tc>
          <w:tcPr>
            <w:tcW w:w="986" w:type="dxa"/>
          </w:tcPr>
          <w:p w:rsidR="00BC685F" w:rsidRPr="004923D9" w:rsidRDefault="00BC685F" w:rsidP="004923D9">
            <w:pPr>
              <w:jc w:val="center"/>
              <w:rPr>
                <w:rFonts w:ascii="Arial Narrow" w:hAnsi="Arial Narrow"/>
                <w:sz w:val="20"/>
                <w:szCs w:val="20"/>
              </w:rPr>
            </w:pPr>
            <w:r>
              <w:rPr>
                <w:rFonts w:ascii="Arial Narrow" w:hAnsi="Arial Narrow"/>
                <w:sz w:val="20"/>
                <w:szCs w:val="20"/>
              </w:rPr>
              <w:t>M2</w:t>
            </w:r>
          </w:p>
        </w:tc>
      </w:tr>
      <w:tr w:rsidR="00BC685F" w:rsidRPr="004923D9" w:rsidTr="00041AB6">
        <w:tc>
          <w:tcPr>
            <w:tcW w:w="928" w:type="dxa"/>
          </w:tcPr>
          <w:p w:rsidR="00BC685F" w:rsidRPr="004923D9" w:rsidRDefault="00BC685F" w:rsidP="00594B7A">
            <w:pPr>
              <w:jc w:val="center"/>
              <w:rPr>
                <w:rFonts w:ascii="Arial Narrow" w:hAnsi="Arial Narrow"/>
                <w:sz w:val="20"/>
                <w:szCs w:val="20"/>
              </w:rPr>
            </w:pPr>
            <w:r>
              <w:rPr>
                <w:rFonts w:ascii="Arial Narrow" w:hAnsi="Arial Narrow"/>
                <w:sz w:val="20"/>
                <w:szCs w:val="20"/>
              </w:rPr>
              <w:t>EGT-8</w:t>
            </w:r>
          </w:p>
        </w:tc>
        <w:tc>
          <w:tcPr>
            <w:tcW w:w="4034" w:type="dxa"/>
          </w:tcPr>
          <w:p w:rsidR="00BC685F" w:rsidRPr="004923D9" w:rsidRDefault="00BC685F" w:rsidP="00594B7A">
            <w:pPr>
              <w:jc w:val="both"/>
              <w:rPr>
                <w:rFonts w:ascii="Arial Narrow" w:hAnsi="Arial Narrow"/>
                <w:sz w:val="20"/>
                <w:szCs w:val="20"/>
              </w:rPr>
            </w:pPr>
            <w:r>
              <w:rPr>
                <w:rFonts w:ascii="Arial Narrow" w:hAnsi="Arial Narrow"/>
                <w:sz w:val="20"/>
                <w:szCs w:val="20"/>
              </w:rPr>
              <w:t>Hospitais, centros de saúde e clínicas</w:t>
            </w:r>
          </w:p>
        </w:tc>
        <w:tc>
          <w:tcPr>
            <w:tcW w:w="1797" w:type="dxa"/>
          </w:tcPr>
          <w:p w:rsidR="00BC685F" w:rsidRPr="004923D9" w:rsidRDefault="00BC685F" w:rsidP="004923D9">
            <w:pPr>
              <w:jc w:val="center"/>
              <w:rPr>
                <w:rFonts w:ascii="Arial Narrow" w:hAnsi="Arial Narrow"/>
                <w:sz w:val="20"/>
                <w:szCs w:val="20"/>
              </w:rPr>
            </w:pPr>
            <w:r>
              <w:rPr>
                <w:rFonts w:ascii="Arial Narrow" w:hAnsi="Arial Narrow"/>
                <w:sz w:val="20"/>
                <w:szCs w:val="20"/>
              </w:rPr>
              <w:t>Área Construída</w:t>
            </w:r>
          </w:p>
        </w:tc>
        <w:tc>
          <w:tcPr>
            <w:tcW w:w="754" w:type="dxa"/>
          </w:tcPr>
          <w:p w:rsidR="00BC685F" w:rsidRPr="004923D9" w:rsidRDefault="00BC685F" w:rsidP="004923D9">
            <w:pPr>
              <w:jc w:val="center"/>
              <w:rPr>
                <w:rFonts w:ascii="Arial Narrow" w:hAnsi="Arial Narrow"/>
                <w:sz w:val="20"/>
                <w:szCs w:val="20"/>
              </w:rPr>
            </w:pPr>
            <w:r>
              <w:rPr>
                <w:rFonts w:ascii="Arial Narrow" w:hAnsi="Arial Narrow"/>
                <w:sz w:val="20"/>
                <w:szCs w:val="20"/>
              </w:rPr>
              <w:t>5.000</w:t>
            </w:r>
          </w:p>
        </w:tc>
        <w:tc>
          <w:tcPr>
            <w:tcW w:w="986" w:type="dxa"/>
          </w:tcPr>
          <w:p w:rsidR="00BC685F" w:rsidRPr="004923D9" w:rsidRDefault="00BC685F" w:rsidP="00BC685F">
            <w:pPr>
              <w:jc w:val="center"/>
              <w:rPr>
                <w:rFonts w:ascii="Arial Narrow" w:hAnsi="Arial Narrow"/>
                <w:sz w:val="20"/>
                <w:szCs w:val="20"/>
              </w:rPr>
            </w:pPr>
            <w:r>
              <w:rPr>
                <w:rFonts w:ascii="Arial Narrow" w:hAnsi="Arial Narrow"/>
                <w:sz w:val="20"/>
                <w:szCs w:val="20"/>
              </w:rPr>
              <w:t>M2</w:t>
            </w:r>
          </w:p>
        </w:tc>
      </w:tr>
      <w:tr w:rsidR="00BC685F" w:rsidRPr="004923D9" w:rsidTr="00041AB6">
        <w:tc>
          <w:tcPr>
            <w:tcW w:w="928" w:type="dxa"/>
          </w:tcPr>
          <w:p w:rsidR="00BC685F" w:rsidRPr="004923D9" w:rsidRDefault="00BC685F" w:rsidP="00594B7A">
            <w:pPr>
              <w:jc w:val="center"/>
              <w:rPr>
                <w:rFonts w:ascii="Arial Narrow" w:hAnsi="Arial Narrow"/>
                <w:sz w:val="20"/>
                <w:szCs w:val="20"/>
              </w:rPr>
            </w:pPr>
            <w:r>
              <w:rPr>
                <w:rFonts w:ascii="Arial Narrow" w:hAnsi="Arial Narrow"/>
                <w:sz w:val="20"/>
                <w:szCs w:val="20"/>
              </w:rPr>
              <w:t>EGT-8</w:t>
            </w:r>
          </w:p>
        </w:tc>
        <w:tc>
          <w:tcPr>
            <w:tcW w:w="4034" w:type="dxa"/>
          </w:tcPr>
          <w:p w:rsidR="00BC685F" w:rsidRPr="004923D9" w:rsidRDefault="00BC685F" w:rsidP="00594B7A">
            <w:pPr>
              <w:jc w:val="both"/>
              <w:rPr>
                <w:rFonts w:ascii="Arial Narrow" w:hAnsi="Arial Narrow"/>
                <w:sz w:val="20"/>
                <w:szCs w:val="20"/>
              </w:rPr>
            </w:pPr>
            <w:r>
              <w:rPr>
                <w:rFonts w:ascii="Arial Narrow" w:hAnsi="Arial Narrow"/>
                <w:sz w:val="20"/>
                <w:szCs w:val="20"/>
              </w:rPr>
              <w:t>Universidades, escolas e similares.</w:t>
            </w:r>
          </w:p>
        </w:tc>
        <w:tc>
          <w:tcPr>
            <w:tcW w:w="1797" w:type="dxa"/>
          </w:tcPr>
          <w:p w:rsidR="00BC685F" w:rsidRPr="004923D9" w:rsidRDefault="00BC685F" w:rsidP="004923D9">
            <w:pPr>
              <w:jc w:val="center"/>
              <w:rPr>
                <w:rFonts w:ascii="Arial Narrow" w:hAnsi="Arial Narrow"/>
                <w:sz w:val="20"/>
                <w:szCs w:val="20"/>
              </w:rPr>
            </w:pPr>
            <w:r>
              <w:rPr>
                <w:rFonts w:ascii="Arial Narrow" w:hAnsi="Arial Narrow"/>
                <w:sz w:val="20"/>
                <w:szCs w:val="20"/>
              </w:rPr>
              <w:t>Área Construída</w:t>
            </w:r>
          </w:p>
        </w:tc>
        <w:tc>
          <w:tcPr>
            <w:tcW w:w="754" w:type="dxa"/>
          </w:tcPr>
          <w:p w:rsidR="00BC685F" w:rsidRPr="004923D9" w:rsidRDefault="00BC685F" w:rsidP="004923D9">
            <w:pPr>
              <w:jc w:val="center"/>
              <w:rPr>
                <w:rFonts w:ascii="Arial Narrow" w:hAnsi="Arial Narrow"/>
                <w:sz w:val="20"/>
                <w:szCs w:val="20"/>
              </w:rPr>
            </w:pPr>
            <w:r>
              <w:rPr>
                <w:rFonts w:ascii="Arial Narrow" w:hAnsi="Arial Narrow"/>
                <w:sz w:val="20"/>
                <w:szCs w:val="20"/>
              </w:rPr>
              <w:t>5.000</w:t>
            </w:r>
          </w:p>
        </w:tc>
        <w:tc>
          <w:tcPr>
            <w:tcW w:w="986" w:type="dxa"/>
          </w:tcPr>
          <w:p w:rsidR="00BC685F" w:rsidRPr="004923D9" w:rsidRDefault="00BC685F" w:rsidP="004923D9">
            <w:pPr>
              <w:jc w:val="center"/>
              <w:rPr>
                <w:rFonts w:ascii="Arial Narrow" w:hAnsi="Arial Narrow"/>
                <w:sz w:val="20"/>
                <w:szCs w:val="20"/>
              </w:rPr>
            </w:pPr>
            <w:r>
              <w:rPr>
                <w:rFonts w:ascii="Arial Narrow" w:hAnsi="Arial Narrow"/>
                <w:sz w:val="20"/>
                <w:szCs w:val="20"/>
              </w:rPr>
              <w:t>M2</w:t>
            </w:r>
          </w:p>
        </w:tc>
      </w:tr>
    </w:tbl>
    <w:p w:rsidR="004923D9" w:rsidRPr="000D1D78" w:rsidRDefault="004923D9" w:rsidP="000D1D78">
      <w:pPr>
        <w:jc w:val="both"/>
        <w:rPr>
          <w:rFonts w:ascii="Arial Narrow" w:hAnsi="Arial Narrow"/>
        </w:rPr>
      </w:pPr>
    </w:p>
    <w:p w:rsidR="00D23865" w:rsidRDefault="00D23865" w:rsidP="00B74021">
      <w:pPr>
        <w:pStyle w:val="PargrafodaLista"/>
        <w:numPr>
          <w:ilvl w:val="0"/>
          <w:numId w:val="30"/>
        </w:numPr>
        <w:jc w:val="both"/>
        <w:rPr>
          <w:rFonts w:ascii="Arial Narrow" w:hAnsi="Arial Narrow"/>
        </w:rPr>
      </w:pPr>
      <w:proofErr w:type="gramStart"/>
      <w:r>
        <w:rPr>
          <w:rFonts w:ascii="Arial Narrow" w:hAnsi="Arial Narrow"/>
        </w:rPr>
        <w:t xml:space="preserve">O </w:t>
      </w:r>
      <w:r w:rsidRPr="00D23865">
        <w:rPr>
          <w:rFonts w:ascii="Arial Narrow" w:hAnsi="Arial Narrow"/>
        </w:rPr>
        <w:t>Relatórios</w:t>
      </w:r>
      <w:proofErr w:type="gramEnd"/>
      <w:r w:rsidRPr="00D23865">
        <w:rPr>
          <w:rFonts w:ascii="Arial Narrow" w:hAnsi="Arial Narrow"/>
        </w:rPr>
        <w:t xml:space="preserve"> de I</w:t>
      </w:r>
      <w:r>
        <w:rPr>
          <w:rFonts w:ascii="Arial Narrow" w:hAnsi="Arial Narrow"/>
        </w:rPr>
        <w:t>mpacto de Geração de Tráfego– RP</w:t>
      </w:r>
      <w:r w:rsidRPr="00D23865">
        <w:rPr>
          <w:rFonts w:ascii="Arial Narrow" w:hAnsi="Arial Narrow"/>
        </w:rPr>
        <w:t>GT – Elaboração de documento técnico que</w:t>
      </w:r>
      <w:r>
        <w:rPr>
          <w:rFonts w:ascii="Arial Narrow" w:hAnsi="Arial Narrow"/>
        </w:rPr>
        <w:t xml:space="preserve"> traduz o resultado do Estudo de Impacto de Geração de Tráfego</w:t>
      </w:r>
      <w:r w:rsidRPr="00D23865">
        <w:rPr>
          <w:rFonts w:ascii="Arial Narrow" w:hAnsi="Arial Narrow"/>
        </w:rPr>
        <w:t>, através de c</w:t>
      </w:r>
      <w:r>
        <w:rPr>
          <w:rFonts w:ascii="Arial Narrow" w:hAnsi="Arial Narrow"/>
        </w:rPr>
        <w:t xml:space="preserve">ritérios previamente </w:t>
      </w:r>
      <w:proofErr w:type="spellStart"/>
      <w:r>
        <w:rPr>
          <w:rFonts w:ascii="Arial Narrow" w:hAnsi="Arial Narrow"/>
        </w:rPr>
        <w:t>conhecidosque</w:t>
      </w:r>
      <w:proofErr w:type="spellEnd"/>
      <w:r>
        <w:rPr>
          <w:rFonts w:ascii="Arial Narrow" w:hAnsi="Arial Narrow"/>
        </w:rPr>
        <w:t xml:space="preserve"> </w:t>
      </w:r>
      <w:r w:rsidRPr="00D23865">
        <w:rPr>
          <w:rFonts w:ascii="Arial Narrow" w:hAnsi="Arial Narrow"/>
        </w:rPr>
        <w:t>ateste a condição de geração de tráfego de um determinado empreendimento, os seus impactos nos locais ou região de influência e as medidas mit</w:t>
      </w:r>
      <w:r>
        <w:rPr>
          <w:rFonts w:ascii="Arial Narrow" w:hAnsi="Arial Narrow"/>
        </w:rPr>
        <w:t>igadoras a serem providenciadas.</w:t>
      </w:r>
    </w:p>
    <w:p w:rsidR="00D23865" w:rsidRDefault="00D23865" w:rsidP="00B74021">
      <w:pPr>
        <w:pStyle w:val="PargrafodaLista"/>
        <w:numPr>
          <w:ilvl w:val="0"/>
          <w:numId w:val="30"/>
        </w:numPr>
        <w:jc w:val="both"/>
        <w:rPr>
          <w:rFonts w:ascii="Arial Narrow" w:hAnsi="Arial Narrow"/>
        </w:rPr>
      </w:pPr>
      <w:r>
        <w:rPr>
          <w:rFonts w:ascii="Arial Narrow" w:hAnsi="Arial Narrow"/>
        </w:rPr>
        <w:t xml:space="preserve">Após a definição das medidas </w:t>
      </w:r>
      <w:proofErr w:type="gramStart"/>
      <w:r w:rsidRPr="00D23865">
        <w:rPr>
          <w:rFonts w:ascii="Arial Narrow" w:hAnsi="Arial Narrow"/>
        </w:rPr>
        <w:t>as medidas mit</w:t>
      </w:r>
      <w:r w:rsidR="0039574C">
        <w:rPr>
          <w:rFonts w:ascii="Arial Narrow" w:hAnsi="Arial Narrow"/>
        </w:rPr>
        <w:t>igadoras a serem providenciadas</w:t>
      </w:r>
      <w:r>
        <w:rPr>
          <w:rFonts w:ascii="Arial Narrow" w:hAnsi="Arial Narrow"/>
        </w:rPr>
        <w:t>, a Secretaria de Planejamento Urbano deverá emitir</w:t>
      </w:r>
      <w:proofErr w:type="gramEnd"/>
      <w:r>
        <w:rPr>
          <w:rFonts w:ascii="Arial Narrow" w:hAnsi="Arial Narrow"/>
        </w:rPr>
        <w:t xml:space="preserve">, junto ao processo de licenciamento uma </w:t>
      </w:r>
      <w:r w:rsidRPr="00D23865">
        <w:rPr>
          <w:rFonts w:ascii="Arial Narrow" w:hAnsi="Arial Narrow"/>
        </w:rPr>
        <w:t>Certid</w:t>
      </w:r>
      <w:r>
        <w:rPr>
          <w:rFonts w:ascii="Arial Narrow" w:hAnsi="Arial Narrow"/>
        </w:rPr>
        <w:t>ão de Redução de Impacto - CRI</w:t>
      </w:r>
      <w:r w:rsidRPr="00D23865">
        <w:rPr>
          <w:rFonts w:ascii="Arial Narrow" w:hAnsi="Arial Narrow"/>
        </w:rPr>
        <w:t xml:space="preserve"> que estabelece as medidas mitigadoras de impacto no tráfego necessárias para a implantação, reforma ou funcionamento de empreendimentos com atividades classificados </w:t>
      </w:r>
      <w:r>
        <w:rPr>
          <w:rFonts w:ascii="Arial Narrow" w:hAnsi="Arial Narrow"/>
        </w:rPr>
        <w:t>como Pólos Geradores de Tráfego.</w:t>
      </w:r>
    </w:p>
    <w:p w:rsidR="00D23865" w:rsidRDefault="00D23865" w:rsidP="00597103">
      <w:pPr>
        <w:pStyle w:val="PargrafodaLista"/>
        <w:numPr>
          <w:ilvl w:val="0"/>
          <w:numId w:val="272"/>
        </w:numPr>
        <w:ind w:left="2410" w:hanging="1276"/>
        <w:jc w:val="both"/>
        <w:rPr>
          <w:rFonts w:ascii="Arial Narrow" w:hAnsi="Arial Narrow"/>
        </w:rPr>
      </w:pPr>
      <w:r>
        <w:rPr>
          <w:rFonts w:ascii="Arial Narrow" w:hAnsi="Arial Narrow"/>
        </w:rPr>
        <w:t>Medidas Mitigadoras são compreendidas como</w:t>
      </w:r>
      <w:r w:rsidRPr="00D23865">
        <w:rPr>
          <w:rFonts w:ascii="Arial Narrow" w:hAnsi="Arial Narrow"/>
        </w:rPr>
        <w:t xml:space="preserve"> execução de obras, serviços ou ações </w:t>
      </w:r>
      <w:proofErr w:type="gramStart"/>
      <w:r w:rsidRPr="00D23865">
        <w:rPr>
          <w:rFonts w:ascii="Arial Narrow" w:hAnsi="Arial Narrow"/>
        </w:rPr>
        <w:t>exigid</w:t>
      </w:r>
      <w:r>
        <w:rPr>
          <w:rFonts w:ascii="Arial Narrow" w:hAnsi="Arial Narrow"/>
        </w:rPr>
        <w:t xml:space="preserve">os pela Secretaria </w:t>
      </w:r>
      <w:r w:rsidRPr="00D23865">
        <w:rPr>
          <w:rFonts w:ascii="Arial Narrow" w:hAnsi="Arial Narrow"/>
        </w:rPr>
        <w:t xml:space="preserve">Planejamento </w:t>
      </w:r>
      <w:r>
        <w:rPr>
          <w:rFonts w:ascii="Arial Narrow" w:hAnsi="Arial Narrow"/>
        </w:rPr>
        <w:t xml:space="preserve">Urbano </w:t>
      </w:r>
      <w:r w:rsidRPr="00D23865">
        <w:rPr>
          <w:rFonts w:ascii="Arial Narrow" w:hAnsi="Arial Narrow"/>
        </w:rPr>
        <w:t>ao empreendedor com o objetivo de minimizar os impactos da implantação ou do funcionamento de atividades caracterizadas como pólo gerador de tráfego</w:t>
      </w:r>
      <w:proofErr w:type="gramEnd"/>
      <w:r w:rsidRPr="00D23865">
        <w:rPr>
          <w:rFonts w:ascii="Arial Narrow" w:hAnsi="Arial Narrow"/>
        </w:rPr>
        <w:t>;</w:t>
      </w:r>
    </w:p>
    <w:p w:rsidR="00D23865" w:rsidRDefault="00D23865" w:rsidP="00597103">
      <w:pPr>
        <w:pStyle w:val="PargrafodaLista"/>
        <w:numPr>
          <w:ilvl w:val="0"/>
          <w:numId w:val="272"/>
        </w:numPr>
        <w:ind w:left="2410" w:hanging="1276"/>
        <w:jc w:val="both"/>
        <w:rPr>
          <w:rFonts w:ascii="Arial Narrow" w:hAnsi="Arial Narrow"/>
        </w:rPr>
      </w:pPr>
      <w:r>
        <w:rPr>
          <w:rFonts w:ascii="Arial Narrow" w:hAnsi="Arial Narrow"/>
        </w:rPr>
        <w:t>As medidas mitigadoras deverão estar totalmente sanadas para que seja emitido alvará de conclusão de obra e/ou alvará de funcionamento.</w:t>
      </w:r>
    </w:p>
    <w:p w:rsidR="00D23865" w:rsidRPr="00D23865" w:rsidRDefault="00D23865" w:rsidP="00597103">
      <w:pPr>
        <w:pStyle w:val="PargrafodaLista"/>
        <w:numPr>
          <w:ilvl w:val="0"/>
          <w:numId w:val="272"/>
        </w:numPr>
        <w:ind w:left="2410" w:hanging="1276"/>
        <w:jc w:val="both"/>
        <w:rPr>
          <w:rFonts w:ascii="Arial Narrow" w:hAnsi="Arial Narrow"/>
        </w:rPr>
      </w:pPr>
      <w:r>
        <w:rPr>
          <w:rFonts w:ascii="Arial Narrow" w:hAnsi="Arial Narrow"/>
        </w:rPr>
        <w:t>O Executivo deverá editar, por decreto, normas complementares para aplicação e a regulamentação do EGT/RPGT.</w:t>
      </w:r>
    </w:p>
    <w:p w:rsidR="00C815A8" w:rsidRPr="00185A00" w:rsidRDefault="00C815A8" w:rsidP="00597103">
      <w:pPr>
        <w:pStyle w:val="Ttulo1"/>
        <w:numPr>
          <w:ilvl w:val="2"/>
          <w:numId w:val="198"/>
        </w:numPr>
        <w:jc w:val="center"/>
        <w:rPr>
          <w:color w:val="auto"/>
        </w:rPr>
      </w:pPr>
    </w:p>
    <w:p w:rsidR="004B54D4" w:rsidRPr="00C815A8" w:rsidRDefault="004B54D4" w:rsidP="00C815A8">
      <w:pPr>
        <w:pStyle w:val="PargrafodaLista"/>
        <w:jc w:val="center"/>
        <w:outlineLvl w:val="1"/>
        <w:rPr>
          <w:rFonts w:ascii="Arial Narrow" w:hAnsi="Arial Narrow"/>
          <w:b/>
        </w:rPr>
      </w:pPr>
      <w:r w:rsidRPr="00C815A8">
        <w:rPr>
          <w:rFonts w:ascii="Arial Narrow" w:hAnsi="Arial Narrow"/>
          <w:b/>
        </w:rPr>
        <w:t>Dos Instrumentos de Regularização Fundiária</w:t>
      </w:r>
    </w:p>
    <w:p w:rsidR="004B54D4" w:rsidRPr="00151350" w:rsidRDefault="004B54D4" w:rsidP="004B54D4">
      <w:pPr>
        <w:jc w:val="both"/>
        <w:rPr>
          <w:rFonts w:ascii="Arial Narrow" w:hAnsi="Arial Narrow"/>
        </w:rPr>
      </w:pPr>
    </w:p>
    <w:p w:rsidR="00C815A8" w:rsidRPr="00242906" w:rsidRDefault="004B54D4" w:rsidP="00B74021">
      <w:pPr>
        <w:pStyle w:val="PargrafodaLista"/>
        <w:numPr>
          <w:ilvl w:val="0"/>
          <w:numId w:val="30"/>
        </w:numPr>
        <w:ind w:left="993" w:hanging="993"/>
        <w:jc w:val="both"/>
        <w:rPr>
          <w:rFonts w:ascii="Arial Narrow" w:hAnsi="Arial Narrow"/>
        </w:rPr>
      </w:pPr>
      <w:r w:rsidRPr="00242906">
        <w:rPr>
          <w:rFonts w:ascii="Arial Narrow" w:hAnsi="Arial Narrow"/>
        </w:rPr>
        <w:t xml:space="preserve">A Prefeitura </w:t>
      </w:r>
      <w:r w:rsidR="00C815A8" w:rsidRPr="00242906">
        <w:rPr>
          <w:rFonts w:ascii="Arial Narrow" w:hAnsi="Arial Narrow"/>
        </w:rPr>
        <w:t>Municipal de Itapema</w:t>
      </w:r>
      <w:r w:rsidRPr="00242906">
        <w:rPr>
          <w:rFonts w:ascii="Arial Narrow" w:hAnsi="Arial Narrow"/>
        </w:rPr>
        <w:t xml:space="preserve">, com base nas atribuições previstas no inciso VIII do art. 30 da Constituição da República, na Lei Federal nº 10.257, de 2001 - Estatuto da Cidade, na Lei Federal nº 11.977, de </w:t>
      </w:r>
      <w:proofErr w:type="gramStart"/>
      <w:r w:rsidRPr="00242906">
        <w:rPr>
          <w:rFonts w:ascii="Arial Narrow" w:hAnsi="Arial Narrow"/>
        </w:rPr>
        <w:t>7</w:t>
      </w:r>
      <w:proofErr w:type="gramEnd"/>
      <w:r w:rsidRPr="00242906">
        <w:rPr>
          <w:rFonts w:ascii="Arial Narrow" w:hAnsi="Arial Narrow"/>
        </w:rPr>
        <w:t xml:space="preserve"> de julho de 2009 e alterações posteriores, e na legislação municipal </w:t>
      </w:r>
      <w:r w:rsidR="00C815A8" w:rsidRPr="00242906">
        <w:rPr>
          <w:rFonts w:ascii="Arial Narrow" w:hAnsi="Arial Narrow"/>
        </w:rPr>
        <w:t xml:space="preserve">que trata </w:t>
      </w:r>
      <w:r w:rsidRPr="00242906">
        <w:rPr>
          <w:rFonts w:ascii="Arial Narrow" w:hAnsi="Arial Narrow"/>
        </w:rPr>
        <w:t>de regularização de loteamentos, parcelamentos do solo e edificações, consolidados até a data de aprovação desta lei, deverá incorporar os assentamentos precários, favelas, loteamentos irregular</w:t>
      </w:r>
      <w:r w:rsidR="00C815A8" w:rsidRPr="00242906">
        <w:rPr>
          <w:rFonts w:ascii="Arial Narrow" w:hAnsi="Arial Narrow"/>
        </w:rPr>
        <w:t>es e áreas de ocupação irregular</w:t>
      </w:r>
      <w:r w:rsidRPr="00242906">
        <w:rPr>
          <w:rFonts w:ascii="Arial Narrow" w:hAnsi="Arial Narrow"/>
        </w:rPr>
        <w:t xml:space="preserve">, visando à sua regularização urbanística e fundiária, mediante a </w:t>
      </w:r>
      <w:r w:rsidRPr="00242906">
        <w:rPr>
          <w:rFonts w:ascii="Arial Narrow" w:hAnsi="Arial Narrow"/>
        </w:rPr>
        <w:lastRenderedPageBreak/>
        <w:t>utilização de instrumentos urbanísticos próprios:</w:t>
      </w:r>
    </w:p>
    <w:p w:rsidR="004B54D4" w:rsidRPr="00151350" w:rsidRDefault="004B54D4" w:rsidP="00597103">
      <w:pPr>
        <w:pStyle w:val="PargrafodaLista"/>
        <w:numPr>
          <w:ilvl w:val="0"/>
          <w:numId w:val="199"/>
        </w:numPr>
        <w:ind w:left="1701" w:hanging="567"/>
        <w:jc w:val="both"/>
        <w:rPr>
          <w:rFonts w:ascii="Arial Narrow" w:hAnsi="Arial Narrow"/>
        </w:rPr>
      </w:pPr>
      <w:r w:rsidRPr="00151350">
        <w:rPr>
          <w:rFonts w:ascii="Arial Narrow" w:hAnsi="Arial Narrow"/>
        </w:rPr>
        <w:t>Zonas Especiais de Interesse Social;</w:t>
      </w:r>
    </w:p>
    <w:p w:rsidR="004B54D4" w:rsidRPr="00151350" w:rsidRDefault="00C815A8" w:rsidP="00597103">
      <w:pPr>
        <w:pStyle w:val="PargrafodaLista"/>
        <w:numPr>
          <w:ilvl w:val="0"/>
          <w:numId w:val="199"/>
        </w:numPr>
        <w:ind w:left="1701" w:hanging="567"/>
        <w:jc w:val="both"/>
        <w:rPr>
          <w:rFonts w:ascii="Arial Narrow" w:hAnsi="Arial Narrow"/>
        </w:rPr>
      </w:pPr>
      <w:r w:rsidRPr="00151350">
        <w:rPr>
          <w:rFonts w:ascii="Arial Narrow" w:hAnsi="Arial Narrow"/>
        </w:rPr>
        <w:t>Concessão do Direito Real de U</w:t>
      </w:r>
      <w:r w:rsidR="004B54D4" w:rsidRPr="00151350">
        <w:rPr>
          <w:rFonts w:ascii="Arial Narrow" w:hAnsi="Arial Narrow"/>
        </w:rPr>
        <w:t>so;</w:t>
      </w:r>
    </w:p>
    <w:p w:rsidR="004B54D4" w:rsidRPr="00151350" w:rsidRDefault="00C815A8" w:rsidP="00597103">
      <w:pPr>
        <w:pStyle w:val="PargrafodaLista"/>
        <w:numPr>
          <w:ilvl w:val="0"/>
          <w:numId w:val="199"/>
        </w:numPr>
        <w:ind w:left="1701" w:hanging="567"/>
        <w:jc w:val="both"/>
        <w:rPr>
          <w:rFonts w:ascii="Arial Narrow" w:hAnsi="Arial Narrow"/>
        </w:rPr>
      </w:pPr>
      <w:r w:rsidRPr="00151350">
        <w:rPr>
          <w:rFonts w:ascii="Arial Narrow" w:hAnsi="Arial Narrow"/>
        </w:rPr>
        <w:t>Concessão de Uso Especial para F</w:t>
      </w:r>
      <w:r w:rsidR="004B54D4" w:rsidRPr="00151350">
        <w:rPr>
          <w:rFonts w:ascii="Arial Narrow" w:hAnsi="Arial Narrow"/>
        </w:rPr>
        <w:t>ins</w:t>
      </w:r>
      <w:r w:rsidRPr="00151350">
        <w:rPr>
          <w:rFonts w:ascii="Arial Narrow" w:hAnsi="Arial Narrow"/>
        </w:rPr>
        <w:t xml:space="preserve"> de M</w:t>
      </w:r>
      <w:r w:rsidR="004B54D4" w:rsidRPr="00151350">
        <w:rPr>
          <w:rFonts w:ascii="Arial Narrow" w:hAnsi="Arial Narrow"/>
        </w:rPr>
        <w:t>oradia;</w:t>
      </w:r>
    </w:p>
    <w:p w:rsidR="004B54D4" w:rsidRPr="00151350" w:rsidRDefault="00C815A8" w:rsidP="00597103">
      <w:pPr>
        <w:pStyle w:val="PargrafodaLista"/>
        <w:numPr>
          <w:ilvl w:val="0"/>
          <w:numId w:val="199"/>
        </w:numPr>
        <w:ind w:left="1701" w:hanging="567"/>
        <w:jc w:val="both"/>
        <w:rPr>
          <w:rFonts w:ascii="Arial Narrow" w:hAnsi="Arial Narrow"/>
        </w:rPr>
      </w:pPr>
      <w:r w:rsidRPr="00151350">
        <w:rPr>
          <w:rFonts w:ascii="Arial Narrow" w:hAnsi="Arial Narrow"/>
        </w:rPr>
        <w:t>Usucapião Especial de Imóvel Urbano, Individual ou C</w:t>
      </w:r>
      <w:r w:rsidR="004B54D4" w:rsidRPr="00151350">
        <w:rPr>
          <w:rFonts w:ascii="Arial Narrow" w:hAnsi="Arial Narrow"/>
        </w:rPr>
        <w:t>oletivo;</w:t>
      </w:r>
    </w:p>
    <w:p w:rsidR="004B54D4" w:rsidRPr="00151350" w:rsidRDefault="00C815A8" w:rsidP="00597103">
      <w:pPr>
        <w:pStyle w:val="PargrafodaLista"/>
        <w:numPr>
          <w:ilvl w:val="0"/>
          <w:numId w:val="199"/>
        </w:numPr>
        <w:ind w:left="1701" w:hanging="567"/>
        <w:jc w:val="both"/>
        <w:rPr>
          <w:rFonts w:ascii="Arial Narrow" w:hAnsi="Arial Narrow"/>
        </w:rPr>
      </w:pPr>
      <w:r w:rsidRPr="00151350">
        <w:rPr>
          <w:rFonts w:ascii="Arial Narrow" w:hAnsi="Arial Narrow"/>
        </w:rPr>
        <w:t>Demarcação U</w:t>
      </w:r>
      <w:r w:rsidR="004B54D4" w:rsidRPr="00151350">
        <w:rPr>
          <w:rFonts w:ascii="Arial Narrow" w:hAnsi="Arial Narrow"/>
        </w:rPr>
        <w:t>rbanística;</w:t>
      </w:r>
    </w:p>
    <w:p w:rsidR="004B54D4" w:rsidRPr="00151350" w:rsidRDefault="00C815A8" w:rsidP="00597103">
      <w:pPr>
        <w:pStyle w:val="PargrafodaLista"/>
        <w:numPr>
          <w:ilvl w:val="0"/>
          <w:numId w:val="199"/>
        </w:numPr>
        <w:ind w:left="1701" w:hanging="567"/>
        <w:jc w:val="both"/>
        <w:rPr>
          <w:rFonts w:ascii="Arial Narrow" w:hAnsi="Arial Narrow"/>
        </w:rPr>
      </w:pPr>
      <w:r w:rsidRPr="00151350">
        <w:rPr>
          <w:rFonts w:ascii="Arial Narrow" w:hAnsi="Arial Narrow"/>
        </w:rPr>
        <w:t>Legitimação de P</w:t>
      </w:r>
      <w:r w:rsidR="004B54D4" w:rsidRPr="00151350">
        <w:rPr>
          <w:rFonts w:ascii="Arial Narrow" w:hAnsi="Arial Narrow"/>
        </w:rPr>
        <w:t>osse;</w:t>
      </w:r>
    </w:p>
    <w:p w:rsidR="004B54D4" w:rsidRPr="00151350" w:rsidRDefault="00C815A8" w:rsidP="00597103">
      <w:pPr>
        <w:pStyle w:val="PargrafodaLista"/>
        <w:numPr>
          <w:ilvl w:val="0"/>
          <w:numId w:val="199"/>
        </w:numPr>
        <w:ind w:left="1701" w:hanging="567"/>
        <w:jc w:val="both"/>
        <w:rPr>
          <w:rFonts w:ascii="Arial Narrow" w:hAnsi="Arial Narrow"/>
        </w:rPr>
      </w:pPr>
      <w:r w:rsidRPr="00151350">
        <w:rPr>
          <w:rFonts w:ascii="Arial Narrow" w:hAnsi="Arial Narrow"/>
        </w:rPr>
        <w:t>Assistência Técnica, Jurídica e Social G</w:t>
      </w:r>
      <w:r w:rsidR="004B54D4" w:rsidRPr="00151350">
        <w:rPr>
          <w:rFonts w:ascii="Arial Narrow" w:hAnsi="Arial Narrow"/>
        </w:rPr>
        <w:t>ratuita.</w:t>
      </w:r>
    </w:p>
    <w:p w:rsidR="004B54D4" w:rsidRPr="00151350" w:rsidRDefault="00C815A8" w:rsidP="00C815A8">
      <w:pPr>
        <w:pStyle w:val="PargrafodaLista"/>
        <w:ind w:left="2410" w:hanging="1276"/>
        <w:jc w:val="both"/>
        <w:outlineLvl w:val="2"/>
        <w:rPr>
          <w:rFonts w:ascii="Arial Narrow" w:hAnsi="Arial Narrow"/>
        </w:rPr>
      </w:pPr>
      <w:r w:rsidRPr="00151350">
        <w:rPr>
          <w:rFonts w:ascii="Arial Narrow" w:hAnsi="Arial Narrow"/>
        </w:rPr>
        <w:t>Parágrafo Único.  T</w:t>
      </w:r>
      <w:r w:rsidR="004B54D4" w:rsidRPr="00151350">
        <w:rPr>
          <w:rFonts w:ascii="Arial Narrow" w:hAnsi="Arial Narrow"/>
        </w:rPr>
        <w:t>ambém são considerados passíveis de regularização fundiária as propriedades agrícola</w:t>
      </w:r>
      <w:r w:rsidRPr="00151350">
        <w:rPr>
          <w:rFonts w:ascii="Arial Narrow" w:hAnsi="Arial Narrow"/>
        </w:rPr>
        <w:t xml:space="preserve">s localizadas na </w:t>
      </w:r>
      <w:proofErr w:type="spellStart"/>
      <w:r w:rsidRPr="00151350">
        <w:rPr>
          <w:rFonts w:ascii="Arial Narrow" w:hAnsi="Arial Narrow"/>
        </w:rPr>
        <w:t>Macrozona</w:t>
      </w:r>
      <w:proofErr w:type="spellEnd"/>
      <w:r w:rsidR="00151350">
        <w:rPr>
          <w:rFonts w:ascii="Arial Narrow" w:hAnsi="Arial Narrow"/>
        </w:rPr>
        <w:t xml:space="preserve"> Rural, </w:t>
      </w:r>
      <w:proofErr w:type="spellStart"/>
      <w:r w:rsidR="00151350">
        <w:rPr>
          <w:rFonts w:ascii="Arial Narrow" w:hAnsi="Arial Narrow"/>
        </w:rPr>
        <w:t>Macrozonad</w:t>
      </w:r>
      <w:r w:rsidRPr="00151350">
        <w:rPr>
          <w:rFonts w:ascii="Arial Narrow" w:hAnsi="Arial Narrow"/>
        </w:rPr>
        <w:t>e</w:t>
      </w:r>
      <w:proofErr w:type="spellEnd"/>
      <w:r w:rsidRPr="00151350">
        <w:rPr>
          <w:rFonts w:ascii="Arial Narrow" w:hAnsi="Arial Narrow"/>
        </w:rPr>
        <w:t xml:space="preserve"> Unidade de Conservação</w:t>
      </w:r>
      <w:r w:rsidR="00151350">
        <w:rPr>
          <w:rFonts w:ascii="Arial Narrow" w:hAnsi="Arial Narrow"/>
        </w:rPr>
        <w:t xml:space="preserve"> e </w:t>
      </w:r>
      <w:proofErr w:type="spellStart"/>
      <w:r w:rsidR="00151350">
        <w:rPr>
          <w:rFonts w:ascii="Arial Narrow" w:hAnsi="Arial Narrow"/>
        </w:rPr>
        <w:t>Macrozona</w:t>
      </w:r>
      <w:proofErr w:type="spellEnd"/>
      <w:r w:rsidR="00151350">
        <w:rPr>
          <w:rFonts w:ascii="Arial Narrow" w:hAnsi="Arial Narrow"/>
        </w:rPr>
        <w:t xml:space="preserve"> de Interesse Ambiental, desde que não estejam localizadas em áreas ou parcela de glebas produtivas, áreas de relevante interesse ambiental, áreas de risco de deslizamentos ou inundações ou áreas que compreendem os </w:t>
      </w:r>
      <w:proofErr w:type="spellStart"/>
      <w:r w:rsidR="00151350">
        <w:rPr>
          <w:rFonts w:ascii="Arial Narrow" w:hAnsi="Arial Narrow"/>
        </w:rPr>
        <w:t>entornos</w:t>
      </w:r>
      <w:proofErr w:type="spellEnd"/>
      <w:r w:rsidR="00151350">
        <w:rPr>
          <w:rFonts w:ascii="Arial Narrow" w:hAnsi="Arial Narrow"/>
        </w:rPr>
        <w:t xml:space="preserve"> de nascentes</w:t>
      </w:r>
      <w:r w:rsidR="004B54D4" w:rsidRPr="00151350">
        <w:rPr>
          <w:rFonts w:ascii="Arial Narrow" w:hAnsi="Arial Narrow"/>
        </w:rPr>
        <w:t>.</w:t>
      </w:r>
    </w:p>
    <w:p w:rsidR="004B54D4" w:rsidRPr="00151350" w:rsidRDefault="001039ED" w:rsidP="00B74021">
      <w:pPr>
        <w:pStyle w:val="PargrafodaLista"/>
        <w:numPr>
          <w:ilvl w:val="0"/>
          <w:numId w:val="30"/>
        </w:numPr>
        <w:ind w:left="993" w:hanging="993"/>
        <w:jc w:val="both"/>
        <w:rPr>
          <w:rFonts w:ascii="Arial Narrow" w:hAnsi="Arial Narrow"/>
        </w:rPr>
      </w:pPr>
      <w:r w:rsidRPr="00151350">
        <w:rPr>
          <w:rFonts w:ascii="Arial Narrow" w:hAnsi="Arial Narrow"/>
        </w:rPr>
        <w:t>O Executivo poderá</w:t>
      </w:r>
      <w:r w:rsidR="004B54D4" w:rsidRPr="00151350">
        <w:rPr>
          <w:rFonts w:ascii="Arial Narrow" w:hAnsi="Arial Narrow"/>
        </w:rPr>
        <w:t xml:space="preserve"> outorgar título de</w:t>
      </w:r>
      <w:proofErr w:type="gramStart"/>
      <w:r w:rsidR="004B54D4" w:rsidRPr="00151350">
        <w:rPr>
          <w:rFonts w:ascii="Arial Narrow" w:hAnsi="Arial Narrow"/>
        </w:rPr>
        <w:t xml:space="preserve">  </w:t>
      </w:r>
      <w:proofErr w:type="gramEnd"/>
      <w:r w:rsidR="004B54D4" w:rsidRPr="00151350">
        <w:rPr>
          <w:rFonts w:ascii="Arial Narrow" w:hAnsi="Arial Narrow"/>
        </w:rPr>
        <w:t xml:space="preserve">concessão de uso especial para fins de moradia àquele que, até 30 de junho de 2001, residia em imóvel público situado em área urbana com até 250m² (duzentos e </w:t>
      </w:r>
      <w:proofErr w:type="spellStart"/>
      <w:r w:rsidR="004B54D4" w:rsidRPr="00151350">
        <w:rPr>
          <w:rFonts w:ascii="Arial Narrow" w:hAnsi="Arial Narrow"/>
        </w:rPr>
        <w:t>cinquenta</w:t>
      </w:r>
      <w:proofErr w:type="spellEnd"/>
      <w:r w:rsidR="004B54D4" w:rsidRPr="00151350">
        <w:rPr>
          <w:rFonts w:ascii="Arial Narrow" w:hAnsi="Arial Narrow"/>
        </w:rPr>
        <w:t xml:space="preserve"> metros quadrados), por 5 (cinco) anos, ininterruptamente e sem oposição, desde que não seja proprietário ou concessionário de outro imóvel urbano ou rural, de acordo com art. 1º da Medida Provisória nº 2.220, de </w:t>
      </w:r>
      <w:r w:rsidRPr="00151350">
        <w:rPr>
          <w:rFonts w:ascii="Arial Narrow" w:hAnsi="Arial Narrow"/>
        </w:rPr>
        <w:t xml:space="preserve">04 de </w:t>
      </w:r>
      <w:proofErr w:type="spellStart"/>
      <w:r w:rsidRPr="00151350">
        <w:rPr>
          <w:rFonts w:ascii="Arial Narrow" w:hAnsi="Arial Narrow"/>
        </w:rPr>
        <w:t>setmbro</w:t>
      </w:r>
      <w:proofErr w:type="spellEnd"/>
      <w:r w:rsidRPr="00151350">
        <w:rPr>
          <w:rFonts w:ascii="Arial Narrow" w:hAnsi="Arial Narrow"/>
        </w:rPr>
        <w:t xml:space="preserve"> de </w:t>
      </w:r>
      <w:r w:rsidR="004B54D4" w:rsidRPr="00151350">
        <w:rPr>
          <w:rFonts w:ascii="Arial Narrow" w:hAnsi="Arial Narrow"/>
        </w:rPr>
        <w:t>2001.</w:t>
      </w:r>
    </w:p>
    <w:p w:rsidR="004B54D4" w:rsidRPr="00151350" w:rsidRDefault="004B54D4" w:rsidP="00597103">
      <w:pPr>
        <w:pStyle w:val="PargrafodaLista"/>
        <w:numPr>
          <w:ilvl w:val="0"/>
          <w:numId w:val="200"/>
        </w:numPr>
        <w:ind w:left="2410" w:hanging="1276"/>
        <w:jc w:val="both"/>
        <w:rPr>
          <w:rFonts w:ascii="Arial Narrow" w:hAnsi="Arial Narrow"/>
        </w:rPr>
      </w:pPr>
      <w:r w:rsidRPr="00151350">
        <w:rPr>
          <w:rFonts w:ascii="Arial Narrow" w:hAnsi="Arial Narrow"/>
        </w:rPr>
        <w:t>O Executivo deverá assegurar o exercício do direito de concessão de uso especial para fim de moradia, individual ou coletivamente, em local diferente daquele que gerou esse direito, nas hipóteses de a moradia estar localizada em área de risco cuja condição não possa ser equacionada e resolvida por obras e outras intervenções.</w:t>
      </w:r>
    </w:p>
    <w:p w:rsidR="004B54D4" w:rsidRPr="00151350" w:rsidRDefault="004B54D4" w:rsidP="00597103">
      <w:pPr>
        <w:pStyle w:val="PargrafodaLista"/>
        <w:numPr>
          <w:ilvl w:val="0"/>
          <w:numId w:val="200"/>
        </w:numPr>
        <w:ind w:left="2410" w:hanging="1276"/>
        <w:jc w:val="both"/>
        <w:rPr>
          <w:rFonts w:ascii="Arial Narrow" w:hAnsi="Arial Narrow"/>
        </w:rPr>
      </w:pPr>
      <w:r w:rsidRPr="00151350">
        <w:rPr>
          <w:rFonts w:ascii="Arial Narrow" w:hAnsi="Arial Narrow"/>
        </w:rPr>
        <w:t>O Executivo poderá assegurar o exercício do direito de concessão de uso especial para fins de moradia, individual ou coletivamente, em local diferente daquele que gerou esse direito, nas hipóteses de:</w:t>
      </w:r>
    </w:p>
    <w:p w:rsidR="001039ED" w:rsidRPr="00151350" w:rsidRDefault="001039ED" w:rsidP="00597103">
      <w:pPr>
        <w:pStyle w:val="PargrafodaLista"/>
        <w:numPr>
          <w:ilvl w:val="0"/>
          <w:numId w:val="201"/>
        </w:numPr>
        <w:ind w:left="2977" w:hanging="425"/>
        <w:jc w:val="both"/>
        <w:rPr>
          <w:rFonts w:ascii="Arial Narrow" w:hAnsi="Arial Narrow"/>
        </w:rPr>
      </w:pPr>
      <w:r w:rsidRPr="00151350">
        <w:rPr>
          <w:rFonts w:ascii="Arial Narrow" w:hAnsi="Arial Narrow"/>
        </w:rPr>
        <w:t>Ser área de uso comum do povo com outras destinações prioritárias de interesse público, definidas no Plano Diretor;</w:t>
      </w:r>
    </w:p>
    <w:p w:rsidR="001039ED" w:rsidRPr="00151350" w:rsidRDefault="001039ED" w:rsidP="00597103">
      <w:pPr>
        <w:pStyle w:val="PargrafodaLista"/>
        <w:numPr>
          <w:ilvl w:val="0"/>
          <w:numId w:val="201"/>
        </w:numPr>
        <w:ind w:left="2977" w:hanging="425"/>
        <w:jc w:val="both"/>
        <w:rPr>
          <w:rFonts w:ascii="Arial Narrow" w:hAnsi="Arial Narrow"/>
        </w:rPr>
      </w:pPr>
      <w:r w:rsidRPr="00151350">
        <w:rPr>
          <w:rFonts w:ascii="Arial Narrow" w:hAnsi="Arial Narrow"/>
        </w:rPr>
        <w:t xml:space="preserve">Ser área onde houver necessidade de </w:t>
      </w:r>
      <w:proofErr w:type="spellStart"/>
      <w:r w:rsidRPr="00151350">
        <w:rPr>
          <w:rFonts w:ascii="Arial Narrow" w:hAnsi="Arial Narrow"/>
        </w:rPr>
        <w:t>desadensamento</w:t>
      </w:r>
      <w:proofErr w:type="spellEnd"/>
      <w:r w:rsidRPr="00151350">
        <w:rPr>
          <w:rFonts w:ascii="Arial Narrow" w:hAnsi="Arial Narrow"/>
        </w:rPr>
        <w:t xml:space="preserve"> por motivo de projeto e obra de urbanização;</w:t>
      </w:r>
    </w:p>
    <w:p w:rsidR="001039ED" w:rsidRPr="00151350" w:rsidRDefault="001039ED" w:rsidP="00597103">
      <w:pPr>
        <w:pStyle w:val="PargrafodaLista"/>
        <w:numPr>
          <w:ilvl w:val="0"/>
          <w:numId w:val="201"/>
        </w:numPr>
        <w:ind w:left="2977" w:hanging="425"/>
        <w:jc w:val="both"/>
        <w:rPr>
          <w:rFonts w:ascii="Arial Narrow" w:hAnsi="Arial Narrow"/>
        </w:rPr>
      </w:pPr>
      <w:r w:rsidRPr="00151350">
        <w:rPr>
          <w:rFonts w:ascii="Arial Narrow" w:hAnsi="Arial Narrow"/>
        </w:rPr>
        <w:t>Ser área de comprovado interesse da defesa nacional, da preservação ambiental e da proteção dos ecossistemas naturais;</w:t>
      </w:r>
    </w:p>
    <w:p w:rsidR="001039ED" w:rsidRPr="00151350" w:rsidRDefault="001039ED" w:rsidP="00597103">
      <w:pPr>
        <w:pStyle w:val="PargrafodaLista"/>
        <w:numPr>
          <w:ilvl w:val="0"/>
          <w:numId w:val="201"/>
        </w:numPr>
        <w:ind w:left="2977" w:hanging="425"/>
        <w:jc w:val="both"/>
        <w:rPr>
          <w:rFonts w:ascii="Arial Narrow" w:hAnsi="Arial Narrow"/>
        </w:rPr>
      </w:pPr>
      <w:r w:rsidRPr="00151350">
        <w:rPr>
          <w:rFonts w:ascii="Arial Narrow" w:hAnsi="Arial Narrow"/>
        </w:rPr>
        <w:t>Ser área reservada à construção de represas e obras congêneres.</w:t>
      </w:r>
    </w:p>
    <w:p w:rsidR="001039ED" w:rsidRPr="00151350" w:rsidRDefault="001039ED" w:rsidP="00597103">
      <w:pPr>
        <w:pStyle w:val="PargrafodaLista"/>
        <w:numPr>
          <w:ilvl w:val="0"/>
          <w:numId w:val="200"/>
        </w:numPr>
        <w:ind w:left="2410" w:hanging="1276"/>
        <w:jc w:val="both"/>
        <w:rPr>
          <w:rFonts w:ascii="Arial Narrow" w:hAnsi="Arial Narrow"/>
        </w:rPr>
      </w:pPr>
      <w:r w:rsidRPr="00151350">
        <w:rPr>
          <w:rFonts w:ascii="Arial Narrow" w:hAnsi="Arial Narrow"/>
        </w:rPr>
        <w:t>Para atendimento do direito previsto nos parágrafos anteriores, a moradia deverá estar localizada próxima ao local que deu origem ao direito de que trata este artigo, e em casos de impossibilidade, em outro local, desde que haja manifesta concordância do beneficiário.</w:t>
      </w:r>
    </w:p>
    <w:p w:rsidR="001039ED" w:rsidRPr="00151350" w:rsidRDefault="004B54D4" w:rsidP="00597103">
      <w:pPr>
        <w:pStyle w:val="PargrafodaLista"/>
        <w:numPr>
          <w:ilvl w:val="0"/>
          <w:numId w:val="200"/>
        </w:numPr>
        <w:ind w:left="2410" w:hanging="1276"/>
        <w:jc w:val="both"/>
        <w:rPr>
          <w:rFonts w:ascii="Arial Narrow" w:hAnsi="Arial Narrow"/>
        </w:rPr>
      </w:pPr>
      <w:r w:rsidRPr="00151350">
        <w:rPr>
          <w:rFonts w:ascii="Arial Narrow" w:hAnsi="Arial Narrow"/>
        </w:rPr>
        <w:t xml:space="preserve">A concessão de uso especial para fins de moradia poderá ser solicitada </w:t>
      </w:r>
      <w:r w:rsidR="001039ED" w:rsidRPr="00151350">
        <w:rPr>
          <w:rFonts w:ascii="Arial Narrow" w:hAnsi="Arial Narrow"/>
        </w:rPr>
        <w:t>de forma individual ou coletiva.</w:t>
      </w:r>
    </w:p>
    <w:p w:rsidR="001039ED" w:rsidRPr="00151350" w:rsidRDefault="004B54D4" w:rsidP="00597103">
      <w:pPr>
        <w:pStyle w:val="PargrafodaLista"/>
        <w:numPr>
          <w:ilvl w:val="0"/>
          <w:numId w:val="200"/>
        </w:numPr>
        <w:ind w:left="2410" w:hanging="1276"/>
        <w:jc w:val="both"/>
        <w:rPr>
          <w:rFonts w:ascii="Arial Narrow" w:hAnsi="Arial Narrow"/>
        </w:rPr>
      </w:pPr>
      <w:r w:rsidRPr="00151350">
        <w:rPr>
          <w:rFonts w:ascii="Arial Narrow" w:hAnsi="Arial Narrow"/>
        </w:rPr>
        <w:t xml:space="preserve">Buscar-se-á respeitar, quando de interesse da comunidade, as atividades econômicas locais promovidas pelo próprio morador, vinculadas à moradia, como pequenas atividades comerciais, </w:t>
      </w:r>
      <w:r w:rsidRPr="00151350">
        <w:rPr>
          <w:rFonts w:ascii="Arial Narrow" w:hAnsi="Arial Narrow"/>
        </w:rPr>
        <w:lastRenderedPageBreak/>
        <w:t>indústria doméstica, artesanato, oficinas de serviços e outros.</w:t>
      </w:r>
    </w:p>
    <w:p w:rsidR="001039ED" w:rsidRPr="00151350" w:rsidRDefault="004B54D4" w:rsidP="00597103">
      <w:pPr>
        <w:pStyle w:val="PargrafodaLista"/>
        <w:numPr>
          <w:ilvl w:val="0"/>
          <w:numId w:val="200"/>
        </w:numPr>
        <w:ind w:left="2410" w:hanging="1276"/>
        <w:jc w:val="both"/>
        <w:rPr>
          <w:rFonts w:ascii="Arial Narrow" w:hAnsi="Arial Narrow"/>
        </w:rPr>
      </w:pPr>
      <w:r w:rsidRPr="00151350">
        <w:rPr>
          <w:rFonts w:ascii="Arial Narrow" w:hAnsi="Arial Narrow"/>
        </w:rPr>
        <w:t>Extinta a concessão de uso especial para fins de moradia, o Poder Público recuperará o domínio pleno do terreno.</w:t>
      </w:r>
    </w:p>
    <w:p w:rsidR="001039ED" w:rsidRPr="00151350" w:rsidRDefault="004B54D4" w:rsidP="00597103">
      <w:pPr>
        <w:pStyle w:val="PargrafodaLista"/>
        <w:numPr>
          <w:ilvl w:val="0"/>
          <w:numId w:val="200"/>
        </w:numPr>
        <w:ind w:left="2410" w:hanging="1276"/>
        <w:jc w:val="both"/>
        <w:rPr>
          <w:rFonts w:ascii="Arial Narrow" w:hAnsi="Arial Narrow"/>
        </w:rPr>
      </w:pPr>
      <w:r w:rsidRPr="00151350">
        <w:rPr>
          <w:rFonts w:ascii="Arial Narrow" w:hAnsi="Arial Narrow"/>
        </w:rPr>
        <w:t>É responsabilidade do Poder Público promover as obras de urbanização nas áreas onde foi obtido título de concessão de uso especial para</w:t>
      </w:r>
      <w:proofErr w:type="gramStart"/>
      <w:r w:rsidRPr="00151350">
        <w:rPr>
          <w:rFonts w:ascii="Arial Narrow" w:hAnsi="Arial Narrow"/>
        </w:rPr>
        <w:t xml:space="preserve">  </w:t>
      </w:r>
      <w:proofErr w:type="gramEnd"/>
      <w:r w:rsidRPr="00151350">
        <w:rPr>
          <w:rFonts w:ascii="Arial Narrow" w:hAnsi="Arial Narrow"/>
        </w:rPr>
        <w:t>fins de moradia.</w:t>
      </w:r>
    </w:p>
    <w:p w:rsidR="004B54D4" w:rsidRPr="00151350" w:rsidRDefault="004B54D4" w:rsidP="00597103">
      <w:pPr>
        <w:pStyle w:val="PargrafodaLista"/>
        <w:numPr>
          <w:ilvl w:val="0"/>
          <w:numId w:val="200"/>
        </w:numPr>
        <w:ind w:left="2410" w:hanging="1276"/>
        <w:jc w:val="both"/>
        <w:rPr>
          <w:rFonts w:ascii="Arial Narrow" w:hAnsi="Arial Narrow"/>
        </w:rPr>
      </w:pPr>
      <w:r w:rsidRPr="00151350">
        <w:rPr>
          <w:rFonts w:ascii="Arial Narrow" w:hAnsi="Arial Narrow"/>
        </w:rPr>
        <w:t>O atendimento habitacional em programas de apoio habitacional, tais como bolsa-aluguel, aluguel social, parceria social, ou por intermédio de indenização por benfeitorias, dentre outros, será realizado por período determinado e vinculado ao atendimento definitivo em programa de produção de Habitação de Interesse Social.</w:t>
      </w:r>
    </w:p>
    <w:p w:rsidR="00151350" w:rsidRPr="00151350" w:rsidRDefault="004B54D4" w:rsidP="00B74021">
      <w:pPr>
        <w:pStyle w:val="PargrafodaLista"/>
        <w:numPr>
          <w:ilvl w:val="0"/>
          <w:numId w:val="30"/>
        </w:numPr>
        <w:ind w:left="993" w:hanging="993"/>
        <w:jc w:val="both"/>
        <w:rPr>
          <w:rFonts w:ascii="Arial Narrow" w:hAnsi="Arial Narrow"/>
        </w:rPr>
      </w:pPr>
      <w:r w:rsidRPr="00151350">
        <w:rPr>
          <w:rFonts w:ascii="Arial Narrow" w:hAnsi="Arial Narrow"/>
        </w:rPr>
        <w:t>A concessão de uso especial para fins de moradia poderá ser outorgada mediante requerimento do interessado, dirigido à Secretaria Municipal de Habitação.</w:t>
      </w:r>
    </w:p>
    <w:p w:rsidR="00151350" w:rsidRPr="00151350" w:rsidRDefault="004B54D4" w:rsidP="00B74021">
      <w:pPr>
        <w:pStyle w:val="PargrafodaLista"/>
        <w:numPr>
          <w:ilvl w:val="0"/>
          <w:numId w:val="30"/>
        </w:numPr>
        <w:ind w:left="993" w:hanging="993"/>
        <w:jc w:val="both"/>
        <w:rPr>
          <w:rFonts w:ascii="Arial Narrow" w:hAnsi="Arial Narrow"/>
        </w:rPr>
      </w:pPr>
      <w:r w:rsidRPr="00151350">
        <w:rPr>
          <w:rFonts w:ascii="Arial Narrow" w:hAnsi="Arial Narrow"/>
        </w:rPr>
        <w:t>O Executivo promoverá o plano de urbanização com a participação dos moradores de áreas usucapidas para a melhoria das condições habitacionais e de saneamento ambiental nas ár</w:t>
      </w:r>
      <w:r w:rsidR="00151350" w:rsidRPr="00151350">
        <w:rPr>
          <w:rFonts w:ascii="Arial Narrow" w:hAnsi="Arial Narrow"/>
        </w:rPr>
        <w:t xml:space="preserve">eas habitadas por população de </w:t>
      </w:r>
      <w:r w:rsidRPr="00151350">
        <w:rPr>
          <w:rFonts w:ascii="Arial Narrow" w:hAnsi="Arial Narrow"/>
        </w:rPr>
        <w:t>baixa renda, usucapidas coletivamente por seus possuidores para fim de moradia, nos termos da Lei Federal nº 10.257, de 10 de jul</w:t>
      </w:r>
      <w:r w:rsidR="00151350" w:rsidRPr="00151350">
        <w:rPr>
          <w:rFonts w:ascii="Arial Narrow" w:hAnsi="Arial Narrow"/>
        </w:rPr>
        <w:t>ho de 2001 - Estatuto da Cidade.</w:t>
      </w:r>
    </w:p>
    <w:p w:rsidR="00151350" w:rsidRPr="00151350" w:rsidRDefault="004B54D4" w:rsidP="00B74021">
      <w:pPr>
        <w:pStyle w:val="PargrafodaLista"/>
        <w:numPr>
          <w:ilvl w:val="0"/>
          <w:numId w:val="30"/>
        </w:numPr>
        <w:ind w:left="993" w:hanging="993"/>
        <w:jc w:val="both"/>
        <w:rPr>
          <w:rFonts w:ascii="Arial Narrow" w:hAnsi="Arial Narrow"/>
        </w:rPr>
      </w:pPr>
      <w:r w:rsidRPr="00151350">
        <w:rPr>
          <w:rFonts w:ascii="Arial Narrow" w:hAnsi="Arial Narrow"/>
        </w:rPr>
        <w:t>A regularização fundiária de interesse social que envolva apenas a regularização jurídica da situação dominial do imóvel poderá, a critério da administração, dispensar a apresentação do plano mencionado no art. 47 desta lei, hipótese em que serão exigíveis apenas os documentos necessários à viabilização do regis</w:t>
      </w:r>
      <w:r w:rsidR="00151350" w:rsidRPr="00151350">
        <w:rPr>
          <w:rFonts w:ascii="Arial Narrow" w:hAnsi="Arial Narrow"/>
        </w:rPr>
        <w:t>tro do projeto de regularização.</w:t>
      </w:r>
    </w:p>
    <w:p w:rsidR="00151350" w:rsidRPr="00151350" w:rsidRDefault="004B54D4" w:rsidP="00B74021">
      <w:pPr>
        <w:pStyle w:val="PargrafodaLista"/>
        <w:numPr>
          <w:ilvl w:val="0"/>
          <w:numId w:val="30"/>
        </w:numPr>
        <w:ind w:left="993" w:hanging="993"/>
        <w:jc w:val="both"/>
        <w:rPr>
          <w:rFonts w:ascii="Arial Narrow" w:hAnsi="Arial Narrow"/>
        </w:rPr>
      </w:pPr>
      <w:r w:rsidRPr="00151350">
        <w:rPr>
          <w:rFonts w:ascii="Arial Narrow" w:hAnsi="Arial Narrow"/>
        </w:rPr>
        <w:t>A regularização fundiária em áreas ambientalmente protegidas deverá observar os dispositivos previstos em legislação pertinente.</w:t>
      </w:r>
    </w:p>
    <w:p w:rsidR="00637092" w:rsidRPr="00637092" w:rsidRDefault="004B54D4" w:rsidP="00E16B3B">
      <w:pPr>
        <w:pStyle w:val="PargrafodaLista"/>
        <w:widowControl/>
        <w:numPr>
          <w:ilvl w:val="0"/>
          <w:numId w:val="30"/>
        </w:numPr>
        <w:autoSpaceDE/>
        <w:autoSpaceDN/>
        <w:adjustRightInd/>
        <w:spacing w:after="160" w:line="259" w:lineRule="auto"/>
        <w:ind w:left="993" w:hanging="993"/>
        <w:jc w:val="both"/>
        <w:rPr>
          <w:rFonts w:ascii="Arial Narrow" w:hAnsi="Arial Narrow"/>
          <w:color w:val="0070C0"/>
        </w:rPr>
      </w:pPr>
      <w:r w:rsidRPr="00041AB6">
        <w:rPr>
          <w:rFonts w:ascii="Arial Narrow" w:hAnsi="Arial Narrow"/>
        </w:rPr>
        <w:t>Cabe à Prefeitura garantir assistência técnica, jurídica, urbanística e social gratuita à população, indivíduos, entidades, grupos comunitários e movimentos na área de Habitação de Interesse Social e de Agricultura Familiar, buscando promover a inclusão social, jurídica, ambiental e urbanística da população de baixa renda à cidade, na garantia da moradia digna e no reconhecimento dos serviços ambientais e sociais prestados pelos agricultores familiares, particularmente nas ações visando à regularização fundiária e qualificação dos assentamentos precários existentes e à regularização fundiária e ambiental dos imóveis rurais.</w:t>
      </w:r>
    </w:p>
    <w:p w:rsidR="00DB6E05" w:rsidRDefault="00DB6E05" w:rsidP="00B74021">
      <w:pPr>
        <w:pStyle w:val="Ttulo1"/>
        <w:numPr>
          <w:ilvl w:val="0"/>
          <w:numId w:val="34"/>
        </w:numPr>
        <w:jc w:val="center"/>
        <w:rPr>
          <w:color w:val="auto"/>
        </w:rPr>
      </w:pPr>
    </w:p>
    <w:p w:rsidR="00185A00" w:rsidRPr="00DB6E05" w:rsidRDefault="00185A00" w:rsidP="00DB6E05">
      <w:pPr>
        <w:pStyle w:val="Ttulo1"/>
        <w:jc w:val="center"/>
        <w:rPr>
          <w:rFonts w:ascii="Arial Narrow" w:hAnsi="Arial Narrow"/>
          <w:b/>
          <w:color w:val="auto"/>
          <w:w w:val="110"/>
          <w:sz w:val="28"/>
        </w:rPr>
      </w:pPr>
      <w:r w:rsidRPr="00DB6E05">
        <w:rPr>
          <w:rFonts w:ascii="Arial Narrow" w:hAnsi="Arial Narrow"/>
          <w:b/>
          <w:color w:val="auto"/>
          <w:w w:val="110"/>
          <w:sz w:val="28"/>
        </w:rPr>
        <w:t xml:space="preserve">DA </w:t>
      </w:r>
      <w:r w:rsidR="00F060D8" w:rsidRPr="00DB6E05">
        <w:rPr>
          <w:rFonts w:ascii="Arial Narrow" w:hAnsi="Arial Narrow"/>
          <w:b/>
          <w:color w:val="auto"/>
          <w:w w:val="110"/>
          <w:sz w:val="28"/>
        </w:rPr>
        <w:t xml:space="preserve">INTEGRAÇÃO E INTERRELAÇÃO </w:t>
      </w:r>
      <w:proofErr w:type="gramStart"/>
      <w:r w:rsidR="00F060D8" w:rsidRPr="00DB6E05">
        <w:rPr>
          <w:rFonts w:ascii="Arial Narrow" w:hAnsi="Arial Narrow"/>
          <w:b/>
          <w:color w:val="auto"/>
          <w:w w:val="110"/>
          <w:sz w:val="28"/>
        </w:rPr>
        <w:t>DAS POLÍTICA PÚBLICAS DE DESENVOLVIMENTO SUSTENÁVEL</w:t>
      </w:r>
      <w:proofErr w:type="gramEnd"/>
    </w:p>
    <w:p w:rsidR="00185A00" w:rsidRPr="007032A1" w:rsidRDefault="00185A00" w:rsidP="00185A00"/>
    <w:p w:rsidR="004B54D4" w:rsidRPr="00B77F02" w:rsidRDefault="004B54D4" w:rsidP="004B54D4">
      <w:pPr>
        <w:jc w:val="both"/>
        <w:rPr>
          <w:rFonts w:ascii="Arial Narrow" w:hAnsi="Arial Narrow"/>
          <w:color w:val="0070C0"/>
        </w:rPr>
      </w:pPr>
    </w:p>
    <w:p w:rsidR="00F060D8" w:rsidRPr="003E204C" w:rsidRDefault="00F060D8" w:rsidP="00B74021">
      <w:pPr>
        <w:pStyle w:val="PargrafodaLista"/>
        <w:numPr>
          <w:ilvl w:val="0"/>
          <w:numId w:val="30"/>
        </w:numPr>
        <w:ind w:left="993" w:hanging="993"/>
        <w:jc w:val="both"/>
        <w:rPr>
          <w:rFonts w:ascii="Arial Narrow" w:hAnsi="Arial Narrow"/>
        </w:rPr>
      </w:pPr>
      <w:bookmarkStart w:id="52" w:name="_Ref451344313"/>
      <w:r w:rsidRPr="003E204C">
        <w:rPr>
          <w:rFonts w:ascii="Arial Narrow" w:hAnsi="Arial Narrow"/>
        </w:rPr>
        <w:t>O Plano Diretor Sustentável de Itapema – PDDSI se complementa pelas políticas setoriais relacionadas ao desenvolvimento municipal sustentável, em especial para as áreas urbanizadas ou em processo de urbanização, cuja integração e inter</w:t>
      </w:r>
      <w:r w:rsidR="00DB6E05">
        <w:rPr>
          <w:rFonts w:ascii="Arial Narrow" w:hAnsi="Arial Narrow"/>
        </w:rPr>
        <w:t>-</w:t>
      </w:r>
      <w:r w:rsidRPr="003E204C">
        <w:rPr>
          <w:rFonts w:ascii="Arial Narrow" w:hAnsi="Arial Narrow"/>
        </w:rPr>
        <w:t xml:space="preserve">relação devem ser coordenadas e </w:t>
      </w:r>
      <w:proofErr w:type="gramStart"/>
      <w:r w:rsidRPr="003E204C">
        <w:rPr>
          <w:rFonts w:ascii="Arial Narrow" w:hAnsi="Arial Narrow"/>
        </w:rPr>
        <w:t>implementadas</w:t>
      </w:r>
      <w:proofErr w:type="gramEnd"/>
      <w:r w:rsidRPr="003E204C">
        <w:rPr>
          <w:rFonts w:ascii="Arial Narrow" w:hAnsi="Arial Narrow"/>
        </w:rPr>
        <w:t xml:space="preserve"> pelo Poder Executivo</w:t>
      </w:r>
      <w:r w:rsidR="00DB6E05">
        <w:rPr>
          <w:rFonts w:ascii="Arial Narrow" w:hAnsi="Arial Narrow"/>
        </w:rPr>
        <w:t>, através de planos setoriais,</w:t>
      </w:r>
      <w:r w:rsidRPr="003E204C">
        <w:rPr>
          <w:rFonts w:ascii="Arial Narrow" w:hAnsi="Arial Narrow"/>
        </w:rPr>
        <w:t xml:space="preserve"> para cumprir os objetivos e diretrizes desta lei complementar.</w:t>
      </w:r>
      <w:bookmarkEnd w:id="52"/>
    </w:p>
    <w:p w:rsidR="004B54D4" w:rsidRPr="003E204C" w:rsidRDefault="00F060D8" w:rsidP="003E204C">
      <w:pPr>
        <w:pStyle w:val="PargrafodaLista"/>
        <w:ind w:left="2410" w:hanging="1276"/>
        <w:jc w:val="both"/>
        <w:outlineLvl w:val="2"/>
        <w:rPr>
          <w:rFonts w:ascii="Arial Narrow" w:hAnsi="Arial Narrow"/>
        </w:rPr>
      </w:pPr>
      <w:r w:rsidRPr="003E204C">
        <w:rPr>
          <w:rFonts w:ascii="Arial Narrow" w:hAnsi="Arial Narrow"/>
        </w:rPr>
        <w:t xml:space="preserve">Parágrafo Único.  </w:t>
      </w:r>
      <w:r w:rsidR="004B54D4" w:rsidRPr="003E204C">
        <w:rPr>
          <w:rFonts w:ascii="Arial Narrow" w:hAnsi="Arial Narrow"/>
        </w:rPr>
        <w:t xml:space="preserve">As políticas </w:t>
      </w:r>
      <w:r w:rsidRPr="003E204C">
        <w:rPr>
          <w:rFonts w:ascii="Arial Narrow" w:hAnsi="Arial Narrow"/>
        </w:rPr>
        <w:t xml:space="preserve">do desenvolvimento </w:t>
      </w:r>
      <w:proofErr w:type="gramStart"/>
      <w:r w:rsidRPr="003E204C">
        <w:rPr>
          <w:rFonts w:ascii="Arial Narrow" w:hAnsi="Arial Narrow"/>
        </w:rPr>
        <w:t xml:space="preserve">municipal sustentável </w:t>
      </w:r>
      <w:r w:rsidR="004B54D4" w:rsidRPr="003E204C">
        <w:rPr>
          <w:rFonts w:ascii="Arial Narrow" w:hAnsi="Arial Narrow"/>
        </w:rPr>
        <w:t>tratados</w:t>
      </w:r>
      <w:proofErr w:type="gramEnd"/>
      <w:r w:rsidR="004B54D4" w:rsidRPr="003E204C">
        <w:rPr>
          <w:rFonts w:ascii="Arial Narrow" w:hAnsi="Arial Narrow"/>
        </w:rPr>
        <w:t xml:space="preserve"> </w:t>
      </w:r>
      <w:r w:rsidR="004B54D4" w:rsidRPr="003E204C">
        <w:rPr>
          <w:rFonts w:ascii="Arial Narrow" w:hAnsi="Arial Narrow"/>
        </w:rPr>
        <w:lastRenderedPageBreak/>
        <w:t>nesta lei</w:t>
      </w:r>
      <w:r w:rsidRPr="003E204C">
        <w:rPr>
          <w:rFonts w:ascii="Arial Narrow" w:hAnsi="Arial Narrow"/>
        </w:rPr>
        <w:t>, no âmbito do ordenamento territorial,</w:t>
      </w:r>
      <w:r w:rsidR="003E204C" w:rsidRPr="003E204C">
        <w:rPr>
          <w:rFonts w:ascii="Arial Narrow" w:hAnsi="Arial Narrow"/>
        </w:rPr>
        <w:t xml:space="preserve"> devem </w:t>
      </w:r>
      <w:proofErr w:type="spellStart"/>
      <w:r w:rsidR="003E204C" w:rsidRPr="003E204C">
        <w:rPr>
          <w:rFonts w:ascii="Arial Narrow" w:hAnsi="Arial Narrow"/>
        </w:rPr>
        <w:t>estas</w:t>
      </w:r>
      <w:r w:rsidRPr="003E204C">
        <w:rPr>
          <w:rFonts w:ascii="Arial Narrow" w:hAnsi="Arial Narrow"/>
        </w:rPr>
        <w:t>relacionadas</w:t>
      </w:r>
      <w:proofErr w:type="spellEnd"/>
      <w:r w:rsidRPr="003E204C">
        <w:rPr>
          <w:rFonts w:ascii="Arial Narrow" w:hAnsi="Arial Narrow"/>
        </w:rPr>
        <w:t xml:space="preserve"> </w:t>
      </w:r>
      <w:r w:rsidR="003E204C" w:rsidRPr="003E204C">
        <w:rPr>
          <w:rFonts w:ascii="Arial Narrow" w:hAnsi="Arial Narrow"/>
        </w:rPr>
        <w:t xml:space="preserve">ou devem fazer parte, </w:t>
      </w:r>
      <w:r w:rsidRPr="003E204C">
        <w:rPr>
          <w:rFonts w:ascii="Arial Narrow" w:hAnsi="Arial Narrow"/>
        </w:rPr>
        <w:t>de forma direta ou indireta</w:t>
      </w:r>
      <w:r w:rsidR="00DB6E05">
        <w:rPr>
          <w:rFonts w:ascii="Arial Narrow" w:hAnsi="Arial Narrow"/>
        </w:rPr>
        <w:t xml:space="preserve"> nos </w:t>
      </w:r>
      <w:proofErr w:type="spellStart"/>
      <w:r w:rsidR="00DB6E05">
        <w:rPr>
          <w:rFonts w:ascii="Arial Narrow" w:hAnsi="Arial Narrow"/>
        </w:rPr>
        <w:t>planoscujos</w:t>
      </w:r>
      <w:proofErr w:type="spellEnd"/>
      <w:r w:rsidR="00DB6E05">
        <w:rPr>
          <w:rFonts w:ascii="Arial Narrow" w:hAnsi="Arial Narrow"/>
        </w:rPr>
        <w:t xml:space="preserve"> objetivos setoriais tratem das seguintes</w:t>
      </w:r>
      <w:r w:rsidR="003E204C" w:rsidRPr="003E204C">
        <w:rPr>
          <w:rFonts w:ascii="Arial Narrow" w:hAnsi="Arial Narrow"/>
        </w:rPr>
        <w:t xml:space="preserve"> estratégias:</w:t>
      </w:r>
    </w:p>
    <w:p w:rsidR="003E204C" w:rsidRPr="003E204C" w:rsidRDefault="003E204C" w:rsidP="00597103">
      <w:pPr>
        <w:pStyle w:val="PargrafodaLista"/>
        <w:numPr>
          <w:ilvl w:val="0"/>
          <w:numId w:val="203"/>
        </w:numPr>
        <w:ind w:left="2835" w:hanging="425"/>
        <w:jc w:val="both"/>
        <w:rPr>
          <w:rFonts w:ascii="Arial Narrow" w:hAnsi="Arial Narrow"/>
        </w:rPr>
      </w:pPr>
      <w:r>
        <w:rPr>
          <w:rFonts w:ascii="Arial Narrow" w:hAnsi="Arial Narrow"/>
        </w:rPr>
        <w:t>Para a Promoção do</w:t>
      </w:r>
      <w:r w:rsidRPr="003E204C">
        <w:rPr>
          <w:rFonts w:ascii="Arial Narrow" w:hAnsi="Arial Narrow"/>
        </w:rPr>
        <w:t xml:space="preserve"> Desenvolvimento Social</w:t>
      </w:r>
    </w:p>
    <w:p w:rsidR="004B54D4" w:rsidRPr="003E204C" w:rsidRDefault="003E204C" w:rsidP="00597103">
      <w:pPr>
        <w:pStyle w:val="PargrafodaLista"/>
        <w:numPr>
          <w:ilvl w:val="0"/>
          <w:numId w:val="202"/>
        </w:numPr>
        <w:ind w:left="2835" w:hanging="425"/>
        <w:jc w:val="both"/>
        <w:rPr>
          <w:rFonts w:ascii="Arial Narrow" w:hAnsi="Arial Narrow"/>
        </w:rPr>
      </w:pPr>
      <w:r>
        <w:rPr>
          <w:rFonts w:ascii="Arial Narrow" w:hAnsi="Arial Narrow"/>
        </w:rPr>
        <w:t xml:space="preserve">Para a Promoção da Inovação e do </w:t>
      </w:r>
      <w:r w:rsidR="004B54D4" w:rsidRPr="003E204C">
        <w:rPr>
          <w:rFonts w:ascii="Arial Narrow" w:hAnsi="Arial Narrow"/>
        </w:rPr>
        <w:t>Desenvolvimento Econômico Sustentável;</w:t>
      </w:r>
    </w:p>
    <w:p w:rsidR="003E204C" w:rsidRDefault="003E204C" w:rsidP="00597103">
      <w:pPr>
        <w:pStyle w:val="PargrafodaLista"/>
        <w:numPr>
          <w:ilvl w:val="0"/>
          <w:numId w:val="202"/>
        </w:numPr>
        <w:ind w:left="2835" w:hanging="425"/>
        <w:jc w:val="both"/>
        <w:rPr>
          <w:rFonts w:ascii="Arial Narrow" w:hAnsi="Arial Narrow"/>
        </w:rPr>
      </w:pPr>
      <w:r>
        <w:rPr>
          <w:rFonts w:ascii="Arial Narrow" w:hAnsi="Arial Narrow"/>
        </w:rPr>
        <w:t>Para a Promoção da</w:t>
      </w:r>
      <w:r w:rsidRPr="003E204C">
        <w:rPr>
          <w:rFonts w:ascii="Arial Narrow" w:hAnsi="Arial Narrow"/>
        </w:rPr>
        <w:t xml:space="preserve"> Habitação Social;</w:t>
      </w:r>
    </w:p>
    <w:p w:rsidR="003E204C" w:rsidRPr="003E204C" w:rsidRDefault="003E204C" w:rsidP="00597103">
      <w:pPr>
        <w:pStyle w:val="PargrafodaLista"/>
        <w:numPr>
          <w:ilvl w:val="0"/>
          <w:numId w:val="202"/>
        </w:numPr>
        <w:ind w:left="2835" w:hanging="425"/>
        <w:jc w:val="both"/>
        <w:rPr>
          <w:rFonts w:ascii="Arial Narrow" w:hAnsi="Arial Narrow"/>
        </w:rPr>
      </w:pPr>
      <w:r w:rsidRPr="003E204C">
        <w:rPr>
          <w:rFonts w:ascii="Arial Narrow" w:hAnsi="Arial Narrow"/>
        </w:rPr>
        <w:t xml:space="preserve">Para a Disponibilidade de </w:t>
      </w:r>
      <w:proofErr w:type="spellStart"/>
      <w:r w:rsidRPr="003E204C">
        <w:rPr>
          <w:rFonts w:ascii="Arial Narrow" w:hAnsi="Arial Narrow"/>
        </w:rPr>
        <w:t>Infraestrutura</w:t>
      </w:r>
      <w:r>
        <w:t>e</w:t>
      </w:r>
      <w:proofErr w:type="spellEnd"/>
      <w:r>
        <w:t xml:space="preserve"> dos </w:t>
      </w:r>
      <w:r w:rsidRPr="003E204C">
        <w:rPr>
          <w:rFonts w:ascii="Arial Narrow" w:hAnsi="Arial Narrow"/>
        </w:rPr>
        <w:t>Equipamentos Urbanos e Sociais;</w:t>
      </w:r>
    </w:p>
    <w:p w:rsidR="003E204C" w:rsidRPr="003E204C" w:rsidRDefault="003E204C" w:rsidP="00597103">
      <w:pPr>
        <w:pStyle w:val="PargrafodaLista"/>
        <w:numPr>
          <w:ilvl w:val="0"/>
          <w:numId w:val="202"/>
        </w:numPr>
        <w:ind w:left="2835" w:hanging="425"/>
        <w:jc w:val="both"/>
        <w:rPr>
          <w:rFonts w:ascii="Arial Narrow" w:hAnsi="Arial Narrow"/>
        </w:rPr>
      </w:pPr>
      <w:r w:rsidRPr="003E204C">
        <w:rPr>
          <w:rFonts w:ascii="Arial Narrow" w:hAnsi="Arial Narrow"/>
        </w:rPr>
        <w:t>Para a Gestão do Sistema Ambiental;</w:t>
      </w:r>
    </w:p>
    <w:p w:rsidR="003E204C" w:rsidRPr="003E204C" w:rsidRDefault="003E204C" w:rsidP="00597103">
      <w:pPr>
        <w:pStyle w:val="PargrafodaLista"/>
        <w:numPr>
          <w:ilvl w:val="0"/>
          <w:numId w:val="202"/>
        </w:numPr>
        <w:ind w:left="2835" w:hanging="425"/>
        <w:jc w:val="both"/>
        <w:rPr>
          <w:rFonts w:ascii="Arial Narrow" w:hAnsi="Arial Narrow"/>
        </w:rPr>
      </w:pPr>
      <w:r>
        <w:rPr>
          <w:rFonts w:ascii="Arial Narrow" w:hAnsi="Arial Narrow"/>
        </w:rPr>
        <w:t>Para a Promoção do</w:t>
      </w:r>
      <w:r w:rsidRPr="003E204C">
        <w:rPr>
          <w:rFonts w:ascii="Arial Narrow" w:hAnsi="Arial Narrow"/>
        </w:rPr>
        <w:t xml:space="preserve"> Saneamento Básico e Ambiental;</w:t>
      </w:r>
    </w:p>
    <w:p w:rsidR="004B54D4" w:rsidRPr="003E204C" w:rsidRDefault="003E204C" w:rsidP="00597103">
      <w:pPr>
        <w:pStyle w:val="PargrafodaLista"/>
        <w:numPr>
          <w:ilvl w:val="0"/>
          <w:numId w:val="202"/>
        </w:numPr>
        <w:ind w:left="2835" w:hanging="425"/>
        <w:jc w:val="both"/>
        <w:rPr>
          <w:rFonts w:ascii="Arial Narrow" w:hAnsi="Arial Narrow"/>
        </w:rPr>
      </w:pPr>
      <w:r>
        <w:rPr>
          <w:rFonts w:ascii="Arial Narrow" w:hAnsi="Arial Narrow"/>
        </w:rPr>
        <w:t xml:space="preserve">Para </w:t>
      </w:r>
      <w:proofErr w:type="spellStart"/>
      <w:proofErr w:type="gramStart"/>
      <w:r>
        <w:rPr>
          <w:rFonts w:ascii="Arial Narrow" w:hAnsi="Arial Narrow"/>
        </w:rPr>
        <w:t>aEstruturação</w:t>
      </w:r>
      <w:proofErr w:type="spellEnd"/>
      <w:proofErr w:type="gramEnd"/>
      <w:r>
        <w:rPr>
          <w:rFonts w:ascii="Arial Narrow" w:hAnsi="Arial Narrow"/>
        </w:rPr>
        <w:t xml:space="preserve"> da </w:t>
      </w:r>
      <w:r w:rsidRPr="003E204C">
        <w:rPr>
          <w:rFonts w:ascii="Arial Narrow" w:hAnsi="Arial Narrow"/>
        </w:rPr>
        <w:t>Mobilidade Urbana</w:t>
      </w:r>
    </w:p>
    <w:p w:rsidR="004B54D4" w:rsidRPr="003E204C" w:rsidRDefault="003E204C" w:rsidP="00597103">
      <w:pPr>
        <w:pStyle w:val="PargrafodaLista"/>
        <w:numPr>
          <w:ilvl w:val="0"/>
          <w:numId w:val="202"/>
        </w:numPr>
        <w:ind w:left="2835" w:hanging="425"/>
        <w:jc w:val="both"/>
        <w:rPr>
          <w:rFonts w:ascii="Arial Narrow" w:hAnsi="Arial Narrow"/>
        </w:rPr>
      </w:pPr>
      <w:r>
        <w:rPr>
          <w:rFonts w:ascii="Arial Narrow" w:hAnsi="Arial Narrow"/>
        </w:rPr>
        <w:t>Da Estruturação do</w:t>
      </w:r>
      <w:r w:rsidRPr="003E204C">
        <w:rPr>
          <w:rFonts w:ascii="Arial Narrow" w:hAnsi="Arial Narrow"/>
        </w:rPr>
        <w:t xml:space="preserve"> Sistema de Unidades de Conservação, das</w:t>
      </w:r>
      <w:r w:rsidR="004B54D4" w:rsidRPr="003E204C">
        <w:rPr>
          <w:rFonts w:ascii="Arial Narrow" w:hAnsi="Arial Narrow"/>
        </w:rPr>
        <w:t xml:space="preserve"> Áreas Verdes e </w:t>
      </w:r>
      <w:r w:rsidRPr="003E204C">
        <w:rPr>
          <w:rFonts w:ascii="Arial Narrow" w:hAnsi="Arial Narrow"/>
        </w:rPr>
        <w:t xml:space="preserve">dos </w:t>
      </w:r>
      <w:r w:rsidR="004B54D4" w:rsidRPr="003E204C">
        <w:rPr>
          <w:rFonts w:ascii="Arial Narrow" w:hAnsi="Arial Narrow"/>
        </w:rPr>
        <w:t>Espaços Livres;</w:t>
      </w:r>
    </w:p>
    <w:p w:rsidR="00DB6E05" w:rsidRPr="00DB6E05" w:rsidRDefault="003E204C" w:rsidP="00597103">
      <w:pPr>
        <w:pStyle w:val="PargrafodaLista"/>
        <w:numPr>
          <w:ilvl w:val="0"/>
          <w:numId w:val="202"/>
        </w:numPr>
        <w:ind w:left="2835" w:hanging="425"/>
        <w:jc w:val="both"/>
        <w:rPr>
          <w:rFonts w:ascii="Arial Narrow" w:hAnsi="Arial Narrow"/>
        </w:rPr>
      </w:pPr>
      <w:r>
        <w:rPr>
          <w:rFonts w:ascii="Arial Narrow" w:hAnsi="Arial Narrow"/>
        </w:rPr>
        <w:t xml:space="preserve">Para </w:t>
      </w:r>
      <w:proofErr w:type="spellStart"/>
      <w:proofErr w:type="gramStart"/>
      <w:r>
        <w:rPr>
          <w:rFonts w:ascii="Arial Narrow" w:hAnsi="Arial Narrow"/>
        </w:rPr>
        <w:t>a</w:t>
      </w:r>
      <w:r w:rsidR="004B54D4" w:rsidRPr="003E204C">
        <w:rPr>
          <w:rFonts w:ascii="Arial Narrow" w:hAnsi="Arial Narrow"/>
        </w:rPr>
        <w:t>Proteção</w:t>
      </w:r>
      <w:proofErr w:type="spellEnd"/>
      <w:proofErr w:type="gramEnd"/>
      <w:r w:rsidR="004B54D4" w:rsidRPr="003E204C">
        <w:rPr>
          <w:rFonts w:ascii="Arial Narrow" w:hAnsi="Arial Narrow"/>
        </w:rPr>
        <w:t xml:space="preserve"> ao P</w:t>
      </w:r>
      <w:r w:rsidRPr="003E204C">
        <w:rPr>
          <w:rFonts w:ascii="Arial Narrow" w:hAnsi="Arial Narrow"/>
        </w:rPr>
        <w:t>atrimônio Material e Imaterial</w:t>
      </w:r>
      <w:r w:rsidR="004B54D4" w:rsidRPr="003E204C">
        <w:rPr>
          <w:rFonts w:ascii="Arial Narrow" w:hAnsi="Arial Narrow"/>
        </w:rPr>
        <w:t>;</w:t>
      </w:r>
    </w:p>
    <w:p w:rsidR="00DB6E05" w:rsidRPr="004F2575" w:rsidRDefault="00DB6E05" w:rsidP="00B74021">
      <w:pPr>
        <w:pStyle w:val="PargrafodaLista"/>
        <w:numPr>
          <w:ilvl w:val="0"/>
          <w:numId w:val="30"/>
        </w:numPr>
        <w:ind w:left="993" w:hanging="993"/>
        <w:jc w:val="both"/>
        <w:outlineLvl w:val="2"/>
        <w:rPr>
          <w:rFonts w:ascii="Arial Narrow" w:hAnsi="Arial Narrow"/>
        </w:rPr>
      </w:pPr>
      <w:r w:rsidRPr="004F2575">
        <w:rPr>
          <w:rFonts w:ascii="Arial Narrow" w:hAnsi="Arial Narrow"/>
        </w:rPr>
        <w:t xml:space="preserve">O Executivo deverá promover a atualização dos planos setoriais já existentes e, elaborar os ainda não existentes, elencados no Parágrafo Único do </w:t>
      </w:r>
      <w:r w:rsidR="00B3251D" w:rsidRPr="004F2575">
        <w:rPr>
          <w:rFonts w:ascii="Arial Narrow" w:hAnsi="Arial Narrow"/>
        </w:rPr>
        <w:fldChar w:fldCharType="begin"/>
      </w:r>
      <w:r w:rsidRPr="004F2575">
        <w:rPr>
          <w:rFonts w:ascii="Arial Narrow" w:hAnsi="Arial Narrow"/>
        </w:rPr>
        <w:instrText xml:space="preserve"> REF _Ref451344313 \r \h </w:instrText>
      </w:r>
      <w:r w:rsidR="00B3251D" w:rsidRPr="004F2575">
        <w:rPr>
          <w:rFonts w:ascii="Arial Narrow" w:hAnsi="Arial Narrow"/>
        </w:rPr>
      </w:r>
      <w:r w:rsidR="00B3251D" w:rsidRPr="004F2575">
        <w:rPr>
          <w:rFonts w:ascii="Arial Narrow" w:hAnsi="Arial Narrow"/>
        </w:rPr>
        <w:fldChar w:fldCharType="separate"/>
      </w:r>
      <w:r w:rsidR="00533092">
        <w:rPr>
          <w:rFonts w:ascii="Arial Narrow" w:hAnsi="Arial Narrow"/>
        </w:rPr>
        <w:t>Art. 302</w:t>
      </w:r>
      <w:r w:rsidR="00B3251D" w:rsidRPr="004F2575">
        <w:rPr>
          <w:rFonts w:ascii="Arial Narrow" w:hAnsi="Arial Narrow"/>
        </w:rPr>
        <w:fldChar w:fldCharType="end"/>
      </w:r>
      <w:r w:rsidRPr="004F2575">
        <w:rPr>
          <w:rFonts w:ascii="Arial Narrow" w:hAnsi="Arial Narrow"/>
        </w:rPr>
        <w:t xml:space="preserve">, num prazo máximo de </w:t>
      </w:r>
      <w:proofErr w:type="gramStart"/>
      <w:r w:rsidRPr="004F2575">
        <w:rPr>
          <w:rFonts w:ascii="Arial Narrow" w:hAnsi="Arial Narrow"/>
        </w:rPr>
        <w:t>2</w:t>
      </w:r>
      <w:proofErr w:type="gramEnd"/>
      <w:r w:rsidRPr="004F2575">
        <w:rPr>
          <w:rFonts w:ascii="Arial Narrow" w:hAnsi="Arial Narrow"/>
        </w:rPr>
        <w:t xml:space="preserve"> (dois) anos, a contar da aprovação da presente Lei.</w:t>
      </w:r>
    </w:p>
    <w:p w:rsidR="00DB6E05" w:rsidRPr="004F2575" w:rsidRDefault="00DB6E05" w:rsidP="00DB6E05">
      <w:pPr>
        <w:pStyle w:val="PargrafodaLista"/>
        <w:ind w:left="2410" w:hanging="1276"/>
        <w:jc w:val="both"/>
        <w:outlineLvl w:val="2"/>
        <w:rPr>
          <w:rFonts w:ascii="Arial Narrow" w:hAnsi="Arial Narrow"/>
        </w:rPr>
      </w:pPr>
      <w:r w:rsidRPr="004F2575">
        <w:rPr>
          <w:rFonts w:ascii="Arial Narrow" w:hAnsi="Arial Narrow"/>
        </w:rPr>
        <w:t xml:space="preserve">Parágrafo Único.  A atualização ou formulação dos planos setoriais deverão seguir o que as diretrizes e objetivos estabelecidos no </w:t>
      </w:r>
      <w:r w:rsidR="00B3251D" w:rsidRPr="004F2575">
        <w:rPr>
          <w:rFonts w:ascii="Arial Narrow" w:hAnsi="Arial Narrow"/>
        </w:rPr>
        <w:fldChar w:fldCharType="begin"/>
      </w:r>
      <w:r w:rsidRPr="004F2575">
        <w:rPr>
          <w:rFonts w:ascii="Arial Narrow" w:hAnsi="Arial Narrow"/>
        </w:rPr>
        <w:instrText xml:space="preserve"> REF _Ref451344890 \r \h </w:instrText>
      </w:r>
      <w:r w:rsidR="00B3251D" w:rsidRPr="004F2575">
        <w:rPr>
          <w:rFonts w:ascii="Arial Narrow" w:hAnsi="Arial Narrow"/>
        </w:rPr>
      </w:r>
      <w:r w:rsidR="00B3251D" w:rsidRPr="004F2575">
        <w:rPr>
          <w:rFonts w:ascii="Arial Narrow" w:hAnsi="Arial Narrow"/>
        </w:rPr>
        <w:fldChar w:fldCharType="separate"/>
      </w:r>
      <w:r w:rsidR="00533092">
        <w:rPr>
          <w:rFonts w:ascii="Arial Narrow" w:hAnsi="Arial Narrow"/>
        </w:rPr>
        <w:t>Capítulo III</w:t>
      </w:r>
      <w:r w:rsidR="00B3251D" w:rsidRPr="004F2575">
        <w:rPr>
          <w:rFonts w:ascii="Arial Narrow" w:hAnsi="Arial Narrow"/>
        </w:rPr>
        <w:fldChar w:fldCharType="end"/>
      </w:r>
      <w:r w:rsidRPr="004F2575">
        <w:rPr>
          <w:rFonts w:ascii="Arial Narrow" w:hAnsi="Arial Narrow"/>
        </w:rPr>
        <w:t xml:space="preserve"> da presente lei. </w:t>
      </w:r>
    </w:p>
    <w:p w:rsidR="00DB6E05" w:rsidRPr="00B77F02" w:rsidRDefault="00DB6E05" w:rsidP="004B54D4">
      <w:pPr>
        <w:jc w:val="both"/>
        <w:rPr>
          <w:rFonts w:ascii="Arial Narrow" w:hAnsi="Arial Narrow"/>
          <w:color w:val="0070C0"/>
        </w:rPr>
      </w:pPr>
    </w:p>
    <w:p w:rsidR="004B54D4" w:rsidRPr="00B77F02" w:rsidRDefault="004B54D4" w:rsidP="004B54D4">
      <w:pPr>
        <w:jc w:val="both"/>
        <w:rPr>
          <w:rFonts w:ascii="Arial Narrow" w:hAnsi="Arial Narrow"/>
          <w:color w:val="0070C0"/>
        </w:rPr>
      </w:pPr>
    </w:p>
    <w:p w:rsidR="00C14A14" w:rsidRDefault="00C14A14" w:rsidP="00B74021">
      <w:pPr>
        <w:pStyle w:val="Ttulo1"/>
        <w:numPr>
          <w:ilvl w:val="0"/>
          <w:numId w:val="34"/>
        </w:numPr>
        <w:jc w:val="center"/>
        <w:rPr>
          <w:color w:val="auto"/>
        </w:rPr>
      </w:pPr>
    </w:p>
    <w:p w:rsidR="001D6EC5" w:rsidRPr="007032A1" w:rsidRDefault="001D6EC5" w:rsidP="00472262">
      <w:pPr>
        <w:pStyle w:val="Ttulo1"/>
        <w:jc w:val="center"/>
      </w:pPr>
      <w:r w:rsidRPr="00C14A14">
        <w:rPr>
          <w:rFonts w:ascii="Arial Narrow" w:hAnsi="Arial Narrow"/>
          <w:b/>
          <w:color w:val="auto"/>
          <w:w w:val="110"/>
          <w:sz w:val="28"/>
        </w:rPr>
        <w:t>DA GESTÃO DEMOCRÁTICA E DO SISTEMA MUNICIPAL DE PLANEJAMENTO URBANO</w:t>
      </w:r>
    </w:p>
    <w:p w:rsidR="001D6EC5" w:rsidRDefault="001D6EC5" w:rsidP="00597103">
      <w:pPr>
        <w:pStyle w:val="Ttulo1"/>
        <w:numPr>
          <w:ilvl w:val="1"/>
          <w:numId w:val="204"/>
        </w:numPr>
        <w:jc w:val="center"/>
        <w:rPr>
          <w:color w:val="auto"/>
        </w:rPr>
      </w:pPr>
    </w:p>
    <w:p w:rsidR="004B54D4" w:rsidRPr="00B77F02" w:rsidRDefault="001D6EC5" w:rsidP="00472262">
      <w:pPr>
        <w:pStyle w:val="PargrafodaLista"/>
        <w:jc w:val="center"/>
        <w:outlineLvl w:val="1"/>
        <w:rPr>
          <w:rFonts w:ascii="Arial Narrow" w:hAnsi="Arial Narrow"/>
          <w:color w:val="0070C0"/>
        </w:rPr>
      </w:pPr>
      <w:r w:rsidRPr="001D6EC5">
        <w:rPr>
          <w:rFonts w:ascii="Arial Narrow" w:hAnsi="Arial Narrow"/>
          <w:b/>
        </w:rPr>
        <w:t>DOS COMPONENTES DO SISTEMA MUNICIPAL DE PLANEJAMENTO URBANO</w:t>
      </w:r>
    </w:p>
    <w:p w:rsidR="004F2575" w:rsidRDefault="004F2575" w:rsidP="004B54D4">
      <w:pPr>
        <w:jc w:val="both"/>
        <w:rPr>
          <w:rFonts w:ascii="Arial Narrow" w:hAnsi="Arial Narrow"/>
          <w:color w:val="0070C0"/>
        </w:rPr>
      </w:pPr>
    </w:p>
    <w:p w:rsidR="004F2575" w:rsidRPr="004F2575" w:rsidRDefault="004B54D4" w:rsidP="00B74021">
      <w:pPr>
        <w:pStyle w:val="PargrafodaLista"/>
        <w:numPr>
          <w:ilvl w:val="0"/>
          <w:numId w:val="30"/>
        </w:numPr>
        <w:ind w:left="993" w:hanging="993"/>
        <w:jc w:val="both"/>
        <w:outlineLvl w:val="2"/>
        <w:rPr>
          <w:rFonts w:ascii="Arial Narrow" w:hAnsi="Arial Narrow"/>
        </w:rPr>
      </w:pPr>
      <w:r w:rsidRPr="004F2575">
        <w:rPr>
          <w:rFonts w:ascii="Arial Narrow" w:hAnsi="Arial Narrow"/>
        </w:rPr>
        <w:t xml:space="preserve">A gestão democrática da cidade, direito da sociedade e essencial para a concretização de suas funções sociais, será realizada mediante processo permanente, descentralizado e participativo de planejamento, controle e avaliação, e será o fundamento para a elaboração, revisão, aperfeiçoamento, </w:t>
      </w:r>
      <w:proofErr w:type="gramStart"/>
      <w:r w:rsidRPr="004F2575">
        <w:rPr>
          <w:rFonts w:ascii="Arial Narrow" w:hAnsi="Arial Narrow"/>
        </w:rPr>
        <w:t>implementação</w:t>
      </w:r>
      <w:proofErr w:type="gramEnd"/>
      <w:r w:rsidRPr="004F2575">
        <w:rPr>
          <w:rFonts w:ascii="Arial Narrow" w:hAnsi="Arial Narrow"/>
        </w:rPr>
        <w:t xml:space="preserve"> e acompanhamento do </w:t>
      </w:r>
      <w:r w:rsidR="00B77F02" w:rsidRPr="004F2575">
        <w:rPr>
          <w:rFonts w:ascii="Arial Narrow" w:hAnsi="Arial Narrow"/>
        </w:rPr>
        <w:t>PDDSI</w:t>
      </w:r>
      <w:r w:rsidRPr="004F2575">
        <w:rPr>
          <w:rFonts w:ascii="Arial Narrow" w:hAnsi="Arial Narrow"/>
        </w:rPr>
        <w:t xml:space="preserve"> e de planos, programas e projetos setoriais, regionais, locais e específicos.</w:t>
      </w:r>
    </w:p>
    <w:p w:rsidR="004B54D4" w:rsidRPr="004F2575" w:rsidRDefault="004B54D4" w:rsidP="00B74021">
      <w:pPr>
        <w:pStyle w:val="PargrafodaLista"/>
        <w:numPr>
          <w:ilvl w:val="0"/>
          <w:numId w:val="30"/>
        </w:numPr>
        <w:ind w:left="993" w:hanging="993"/>
        <w:jc w:val="both"/>
        <w:outlineLvl w:val="2"/>
        <w:rPr>
          <w:rFonts w:ascii="Arial Narrow" w:hAnsi="Arial Narrow"/>
        </w:rPr>
      </w:pPr>
      <w:r w:rsidRPr="004F2575">
        <w:rPr>
          <w:rFonts w:ascii="Arial Narrow" w:hAnsi="Arial Narrow"/>
        </w:rPr>
        <w:t xml:space="preserve">O Sistema Municipal de Planejamento Urbano será </w:t>
      </w:r>
      <w:proofErr w:type="gramStart"/>
      <w:r w:rsidRPr="004F2575">
        <w:rPr>
          <w:rFonts w:ascii="Arial Narrow" w:hAnsi="Arial Narrow"/>
        </w:rPr>
        <w:t>implementado</w:t>
      </w:r>
      <w:proofErr w:type="gramEnd"/>
      <w:r w:rsidRPr="004F2575">
        <w:rPr>
          <w:rFonts w:ascii="Arial Narrow" w:hAnsi="Arial Narrow"/>
        </w:rPr>
        <w:t xml:space="preserve"> pelos órgãos da Prefeitura, assegurando a participação direta da população em todas as fases de planejamento e gestão democrática da cidade e garantindo as instâncias e instrumentos necessários para efetivação da participação da sociedade na tomada de decisões, controle e avaliação da política, sendo composto por:</w:t>
      </w:r>
    </w:p>
    <w:p w:rsidR="004B54D4" w:rsidRPr="004F2575" w:rsidRDefault="004F2575" w:rsidP="00597103">
      <w:pPr>
        <w:pStyle w:val="PargrafodaLista"/>
        <w:numPr>
          <w:ilvl w:val="0"/>
          <w:numId w:val="205"/>
        </w:numPr>
        <w:ind w:left="1701" w:hanging="567"/>
        <w:jc w:val="both"/>
        <w:rPr>
          <w:rFonts w:ascii="Arial Narrow" w:hAnsi="Arial Narrow"/>
        </w:rPr>
      </w:pPr>
      <w:r w:rsidRPr="004F2575">
        <w:rPr>
          <w:rFonts w:ascii="Arial Narrow" w:hAnsi="Arial Narrow"/>
        </w:rPr>
        <w:t>Ó</w:t>
      </w:r>
      <w:r w:rsidR="004B54D4" w:rsidRPr="004F2575">
        <w:rPr>
          <w:rFonts w:ascii="Arial Narrow" w:hAnsi="Arial Narrow"/>
        </w:rPr>
        <w:t>rgãos públicos;</w:t>
      </w:r>
    </w:p>
    <w:p w:rsidR="004B54D4" w:rsidRPr="004F2575" w:rsidRDefault="004F2575" w:rsidP="00597103">
      <w:pPr>
        <w:pStyle w:val="PargrafodaLista"/>
        <w:numPr>
          <w:ilvl w:val="0"/>
          <w:numId w:val="205"/>
        </w:numPr>
        <w:ind w:left="1701" w:hanging="567"/>
        <w:jc w:val="both"/>
        <w:rPr>
          <w:rFonts w:ascii="Arial Narrow" w:hAnsi="Arial Narrow"/>
        </w:rPr>
      </w:pPr>
      <w:r w:rsidRPr="004F2575">
        <w:rPr>
          <w:rFonts w:ascii="Arial Narrow" w:hAnsi="Arial Narrow"/>
        </w:rPr>
        <w:t>S</w:t>
      </w:r>
      <w:r w:rsidR="004B54D4" w:rsidRPr="004F2575">
        <w:rPr>
          <w:rFonts w:ascii="Arial Narrow" w:hAnsi="Arial Narrow"/>
        </w:rPr>
        <w:t>istema municipal de informação;</w:t>
      </w:r>
    </w:p>
    <w:p w:rsidR="004B54D4" w:rsidRPr="004F2575" w:rsidRDefault="004F2575" w:rsidP="00597103">
      <w:pPr>
        <w:pStyle w:val="PargrafodaLista"/>
        <w:numPr>
          <w:ilvl w:val="0"/>
          <w:numId w:val="205"/>
        </w:numPr>
        <w:ind w:left="1701" w:hanging="567"/>
        <w:jc w:val="both"/>
        <w:rPr>
          <w:rFonts w:ascii="Arial Narrow" w:hAnsi="Arial Narrow"/>
        </w:rPr>
      </w:pPr>
      <w:r w:rsidRPr="004F2575">
        <w:rPr>
          <w:rFonts w:ascii="Arial Narrow" w:hAnsi="Arial Narrow"/>
        </w:rPr>
        <w:t>I</w:t>
      </w:r>
      <w:r w:rsidR="004B54D4" w:rsidRPr="004F2575">
        <w:rPr>
          <w:rFonts w:ascii="Arial Narrow" w:hAnsi="Arial Narrow"/>
        </w:rPr>
        <w:t>nstâncias e instrumentos de participação social.</w:t>
      </w:r>
    </w:p>
    <w:p w:rsidR="004F2575" w:rsidRPr="00E0776F" w:rsidRDefault="004B54D4" w:rsidP="00B74021">
      <w:pPr>
        <w:pStyle w:val="PargrafodaLista"/>
        <w:numPr>
          <w:ilvl w:val="0"/>
          <w:numId w:val="30"/>
        </w:numPr>
        <w:ind w:left="993" w:hanging="993"/>
        <w:jc w:val="both"/>
        <w:outlineLvl w:val="2"/>
        <w:rPr>
          <w:rFonts w:ascii="Arial Narrow" w:hAnsi="Arial Narrow"/>
        </w:rPr>
      </w:pPr>
      <w:r w:rsidRPr="00E0776F">
        <w:rPr>
          <w:rFonts w:ascii="Arial Narrow" w:hAnsi="Arial Narrow"/>
        </w:rPr>
        <w:t xml:space="preserve">Além do </w:t>
      </w:r>
      <w:r w:rsidR="00B77F02" w:rsidRPr="00E0776F">
        <w:rPr>
          <w:rFonts w:ascii="Arial Narrow" w:hAnsi="Arial Narrow"/>
        </w:rPr>
        <w:t>PDDSI</w:t>
      </w:r>
      <w:r w:rsidRPr="00E0776F">
        <w:rPr>
          <w:rFonts w:ascii="Arial Narrow" w:hAnsi="Arial Narrow"/>
        </w:rPr>
        <w:t>, fazem parte do Sistema Municipal de Planejamento:</w:t>
      </w:r>
    </w:p>
    <w:p w:rsidR="004F2575" w:rsidRPr="004F2575" w:rsidRDefault="004B54D4" w:rsidP="00597103">
      <w:pPr>
        <w:pStyle w:val="PargrafodaLista"/>
        <w:numPr>
          <w:ilvl w:val="0"/>
          <w:numId w:val="206"/>
        </w:numPr>
        <w:ind w:left="1701" w:hanging="567"/>
        <w:jc w:val="both"/>
        <w:rPr>
          <w:rFonts w:ascii="Arial Narrow" w:hAnsi="Arial Narrow"/>
        </w:rPr>
      </w:pPr>
      <w:r w:rsidRPr="004F2575">
        <w:rPr>
          <w:rFonts w:ascii="Arial Narrow" w:hAnsi="Arial Narrow"/>
        </w:rPr>
        <w:lastRenderedPageBreak/>
        <w:t>Plano</w:t>
      </w:r>
      <w:proofErr w:type="gramStart"/>
      <w:r w:rsidRPr="004F2575">
        <w:rPr>
          <w:rFonts w:ascii="Arial Narrow" w:hAnsi="Arial Narrow"/>
        </w:rPr>
        <w:t xml:space="preserve">  </w:t>
      </w:r>
      <w:proofErr w:type="gramEnd"/>
      <w:r w:rsidRPr="004F2575">
        <w:rPr>
          <w:rFonts w:ascii="Arial Narrow" w:hAnsi="Arial Narrow"/>
        </w:rPr>
        <w:t>Plurianual,  a  Lei  de  Diret</w:t>
      </w:r>
      <w:r w:rsidR="004F2575" w:rsidRPr="004F2575">
        <w:rPr>
          <w:rFonts w:ascii="Arial Narrow" w:hAnsi="Arial Narrow"/>
        </w:rPr>
        <w:t>rizes  Orçamentárias  e  a  Lei Orçamentária Anual;</w:t>
      </w:r>
    </w:p>
    <w:p w:rsidR="004F2575" w:rsidRPr="004F2575" w:rsidRDefault="004B54D4" w:rsidP="00597103">
      <w:pPr>
        <w:pStyle w:val="PargrafodaLista"/>
        <w:numPr>
          <w:ilvl w:val="0"/>
          <w:numId w:val="206"/>
        </w:numPr>
        <w:ind w:left="1701" w:hanging="567"/>
        <w:jc w:val="both"/>
        <w:rPr>
          <w:rFonts w:ascii="Arial Narrow" w:hAnsi="Arial Narrow"/>
        </w:rPr>
      </w:pPr>
      <w:r w:rsidRPr="004F2575">
        <w:rPr>
          <w:rFonts w:ascii="Arial Narrow" w:hAnsi="Arial Narrow"/>
        </w:rPr>
        <w:t>Lei de Parcel</w:t>
      </w:r>
      <w:r w:rsidR="004F2575" w:rsidRPr="004F2575">
        <w:rPr>
          <w:rFonts w:ascii="Arial Narrow" w:hAnsi="Arial Narrow"/>
        </w:rPr>
        <w:t>amento, Uso e Ocupação do Solo;</w:t>
      </w:r>
    </w:p>
    <w:p w:rsidR="004F2575" w:rsidRPr="004F2575" w:rsidRDefault="004F2575" w:rsidP="00597103">
      <w:pPr>
        <w:pStyle w:val="PargrafodaLista"/>
        <w:numPr>
          <w:ilvl w:val="0"/>
          <w:numId w:val="206"/>
        </w:numPr>
        <w:ind w:left="1701" w:hanging="567"/>
        <w:jc w:val="both"/>
        <w:rPr>
          <w:rFonts w:ascii="Arial Narrow" w:hAnsi="Arial Narrow"/>
        </w:rPr>
      </w:pPr>
      <w:r w:rsidRPr="004F2575">
        <w:rPr>
          <w:rFonts w:ascii="Arial Narrow" w:hAnsi="Arial Narrow"/>
        </w:rPr>
        <w:t>Planos S</w:t>
      </w:r>
      <w:r w:rsidR="004B54D4" w:rsidRPr="004F2575">
        <w:rPr>
          <w:rFonts w:ascii="Arial Narrow" w:hAnsi="Arial Narrow"/>
        </w:rPr>
        <w:t xml:space="preserve">etoriais </w:t>
      </w:r>
      <w:r w:rsidRPr="004F2575">
        <w:rPr>
          <w:rFonts w:ascii="Arial Narrow" w:hAnsi="Arial Narrow"/>
        </w:rPr>
        <w:t>de Políticas Urbanas e Ambientais;</w:t>
      </w:r>
    </w:p>
    <w:p w:rsidR="004F2575" w:rsidRPr="009D34DB" w:rsidRDefault="004B54D4" w:rsidP="00597103">
      <w:pPr>
        <w:pStyle w:val="PargrafodaLista"/>
        <w:numPr>
          <w:ilvl w:val="0"/>
          <w:numId w:val="206"/>
        </w:numPr>
        <w:ind w:left="1701" w:hanging="567"/>
        <w:jc w:val="both"/>
        <w:rPr>
          <w:rFonts w:ascii="Arial Narrow" w:hAnsi="Arial Narrow"/>
        </w:rPr>
      </w:pPr>
      <w:r w:rsidRPr="009D34DB">
        <w:rPr>
          <w:rFonts w:ascii="Arial Narrow" w:hAnsi="Arial Narrow"/>
        </w:rPr>
        <w:t xml:space="preserve">Código de Obras e Edificações e demais normas complementares </w:t>
      </w:r>
      <w:r w:rsidR="004F2575" w:rsidRPr="009D34DB">
        <w:rPr>
          <w:rFonts w:ascii="Arial Narrow" w:hAnsi="Arial Narrow"/>
        </w:rPr>
        <w:t xml:space="preserve">existentes ou </w:t>
      </w:r>
      <w:r w:rsidRPr="009D34DB">
        <w:rPr>
          <w:rFonts w:ascii="Arial Narrow" w:hAnsi="Arial Narrow"/>
        </w:rPr>
        <w:t>previstas nesta lei.</w:t>
      </w:r>
    </w:p>
    <w:p w:rsidR="00E0776F" w:rsidRPr="009D34DB" w:rsidRDefault="00E0776F" w:rsidP="009D34DB">
      <w:pPr>
        <w:pStyle w:val="PargrafodaLista"/>
        <w:ind w:left="2410" w:hanging="1276"/>
        <w:jc w:val="both"/>
        <w:outlineLvl w:val="2"/>
        <w:rPr>
          <w:rFonts w:ascii="Arial Narrow" w:hAnsi="Arial Narrow"/>
        </w:rPr>
      </w:pPr>
      <w:r w:rsidRPr="009D34DB">
        <w:rPr>
          <w:rFonts w:ascii="Arial Narrow" w:hAnsi="Arial Narrow"/>
        </w:rPr>
        <w:t xml:space="preserve">Parágrafo Único.  </w:t>
      </w:r>
      <w:r w:rsidR="004B54D4" w:rsidRPr="009D34DB">
        <w:rPr>
          <w:rFonts w:ascii="Arial Narrow" w:hAnsi="Arial Narrow"/>
        </w:rPr>
        <w:t>As leis e planos citados no “caput” deverão observar as diretrizes e prioridades estabelecidas nesta lei.</w:t>
      </w:r>
    </w:p>
    <w:p w:rsidR="00E0776F" w:rsidRPr="00E0776F" w:rsidRDefault="00E0776F" w:rsidP="00B74021">
      <w:pPr>
        <w:pStyle w:val="PargrafodaLista"/>
        <w:numPr>
          <w:ilvl w:val="0"/>
          <w:numId w:val="30"/>
        </w:numPr>
        <w:ind w:left="993" w:hanging="993"/>
        <w:jc w:val="both"/>
        <w:outlineLvl w:val="2"/>
        <w:rPr>
          <w:rFonts w:ascii="Arial Narrow" w:hAnsi="Arial Narrow"/>
        </w:rPr>
      </w:pPr>
      <w:r w:rsidRPr="00E0776F">
        <w:rPr>
          <w:rFonts w:ascii="Arial Narrow" w:hAnsi="Arial Narrow"/>
        </w:rPr>
        <w:t>O</w:t>
      </w:r>
      <w:r w:rsidR="004B54D4" w:rsidRPr="00E0776F">
        <w:rPr>
          <w:rFonts w:ascii="Arial Narrow" w:hAnsi="Arial Narrow"/>
        </w:rPr>
        <w:t xml:space="preserve"> Executivo garantir os recursos e procedimentos necessários para a formação e manutenção dos quadros necessários no funcionalismo público para a </w:t>
      </w:r>
      <w:proofErr w:type="gramStart"/>
      <w:r w:rsidR="004B54D4" w:rsidRPr="00E0776F">
        <w:rPr>
          <w:rFonts w:ascii="Arial Narrow" w:hAnsi="Arial Narrow"/>
        </w:rPr>
        <w:t>implementação</w:t>
      </w:r>
      <w:proofErr w:type="gramEnd"/>
      <w:r w:rsidR="004B54D4" w:rsidRPr="00E0776F">
        <w:rPr>
          <w:rFonts w:ascii="Arial Narrow" w:hAnsi="Arial Narrow"/>
        </w:rPr>
        <w:t xml:space="preserve"> desta lei.</w:t>
      </w:r>
    </w:p>
    <w:p w:rsidR="00E0776F" w:rsidRPr="00E0776F" w:rsidRDefault="00E0776F" w:rsidP="00B74021">
      <w:pPr>
        <w:pStyle w:val="PargrafodaLista"/>
        <w:numPr>
          <w:ilvl w:val="0"/>
          <w:numId w:val="30"/>
        </w:numPr>
        <w:ind w:left="993" w:hanging="993"/>
        <w:jc w:val="both"/>
        <w:outlineLvl w:val="2"/>
        <w:rPr>
          <w:rFonts w:ascii="Arial Narrow" w:hAnsi="Arial Narrow"/>
        </w:rPr>
      </w:pPr>
      <w:r w:rsidRPr="00E0776F">
        <w:rPr>
          <w:rFonts w:ascii="Arial Narrow" w:hAnsi="Arial Narrow"/>
        </w:rPr>
        <w:t xml:space="preserve">A gestão democrática compreende a </w:t>
      </w:r>
      <w:r w:rsidR="004B54D4" w:rsidRPr="00E0776F">
        <w:rPr>
          <w:rFonts w:ascii="Arial Narrow" w:hAnsi="Arial Narrow"/>
        </w:rPr>
        <w:t>p</w:t>
      </w:r>
      <w:r w:rsidRPr="00E0776F">
        <w:rPr>
          <w:rFonts w:ascii="Arial Narrow" w:hAnsi="Arial Narrow"/>
        </w:rPr>
        <w:t>articipação dos munícipes n</w:t>
      </w:r>
      <w:r w:rsidR="004B54D4" w:rsidRPr="00E0776F">
        <w:rPr>
          <w:rFonts w:ascii="Arial Narrow" w:hAnsi="Arial Narrow"/>
        </w:rPr>
        <w:t>o p</w:t>
      </w:r>
      <w:r w:rsidRPr="00E0776F">
        <w:rPr>
          <w:rFonts w:ascii="Arial Narrow" w:hAnsi="Arial Narrow"/>
        </w:rPr>
        <w:t>rocesso de planejamento</w:t>
      </w:r>
      <w:r w:rsidR="004B54D4" w:rsidRPr="00E0776F">
        <w:rPr>
          <w:rFonts w:ascii="Arial Narrow" w:hAnsi="Arial Narrow"/>
        </w:rPr>
        <w:t xml:space="preserve"> da cidade, garantindo a transparência, </w:t>
      </w:r>
      <w:r w:rsidRPr="00E0776F">
        <w:rPr>
          <w:rFonts w:ascii="Arial Narrow" w:hAnsi="Arial Narrow"/>
        </w:rPr>
        <w:t xml:space="preserve">o </w:t>
      </w:r>
      <w:r w:rsidR="004B54D4" w:rsidRPr="00E0776F">
        <w:rPr>
          <w:rFonts w:ascii="Arial Narrow" w:hAnsi="Arial Narrow"/>
        </w:rPr>
        <w:t xml:space="preserve">acesso à informação, a participação e </w:t>
      </w:r>
      <w:r w:rsidRPr="00E0776F">
        <w:rPr>
          <w:rFonts w:ascii="Arial Narrow" w:hAnsi="Arial Narrow"/>
        </w:rPr>
        <w:t>a</w:t>
      </w:r>
      <w:r w:rsidR="004B54D4" w:rsidRPr="00E0776F">
        <w:rPr>
          <w:rFonts w:ascii="Arial Narrow" w:hAnsi="Arial Narrow"/>
        </w:rPr>
        <w:t>os preceitos da gestão democrática.</w:t>
      </w:r>
    </w:p>
    <w:p w:rsidR="004B54D4" w:rsidRPr="00E0776F" w:rsidRDefault="004B54D4" w:rsidP="00B74021">
      <w:pPr>
        <w:pStyle w:val="PargrafodaLista"/>
        <w:numPr>
          <w:ilvl w:val="0"/>
          <w:numId w:val="30"/>
        </w:numPr>
        <w:ind w:left="993" w:hanging="993"/>
        <w:jc w:val="both"/>
        <w:outlineLvl w:val="2"/>
        <w:rPr>
          <w:rFonts w:ascii="Arial Narrow" w:hAnsi="Arial Narrow"/>
        </w:rPr>
      </w:pPr>
      <w:r w:rsidRPr="00E0776F">
        <w:rPr>
          <w:rFonts w:ascii="Arial Narrow" w:hAnsi="Arial Narrow"/>
        </w:rPr>
        <w:t>O Executivo promoverá a cooperação com municípios vizinhos e com órgãos estaduais, visando formular políticas, diretrizes, planos, p</w:t>
      </w:r>
      <w:r w:rsidR="00E0776F" w:rsidRPr="00E0776F">
        <w:rPr>
          <w:rFonts w:ascii="Arial Narrow" w:hAnsi="Arial Narrow"/>
        </w:rPr>
        <w:t>rojetos e ações conjuntas</w:t>
      </w:r>
      <w:r w:rsidRPr="00E0776F">
        <w:rPr>
          <w:rFonts w:ascii="Arial Narrow" w:hAnsi="Arial Narrow"/>
        </w:rPr>
        <w:t xml:space="preserve"> destinadas à superação de problemas setoriais ou regionais comuns, bem como firmar convênios ou estabelecer consórcios para articul</w:t>
      </w:r>
      <w:r w:rsidR="00E0776F" w:rsidRPr="00E0776F">
        <w:rPr>
          <w:rFonts w:ascii="Arial Narrow" w:hAnsi="Arial Narrow"/>
        </w:rPr>
        <w:t>ação com o Governo do Estado</w:t>
      </w:r>
      <w:r w:rsidRPr="00E0776F">
        <w:rPr>
          <w:rFonts w:ascii="Arial Narrow" w:hAnsi="Arial Narrow"/>
        </w:rPr>
        <w:t xml:space="preserve"> e o Governo Federal, no gerenciamento e </w:t>
      </w:r>
      <w:proofErr w:type="gramStart"/>
      <w:r w:rsidRPr="00E0776F">
        <w:rPr>
          <w:rFonts w:ascii="Arial Narrow" w:hAnsi="Arial Narrow"/>
        </w:rPr>
        <w:t>implementação</w:t>
      </w:r>
      <w:proofErr w:type="gramEnd"/>
      <w:r w:rsidRPr="00E0776F">
        <w:rPr>
          <w:rFonts w:ascii="Arial Narrow" w:hAnsi="Arial Narrow"/>
        </w:rPr>
        <w:t xml:space="preserve"> de projetos urbanísticos, na aplicação conjunta de recursos e na regularização e administração das áreas remanescentes.</w:t>
      </w:r>
    </w:p>
    <w:p w:rsidR="00A006D1" w:rsidRDefault="00A006D1">
      <w:pPr>
        <w:widowControl/>
        <w:autoSpaceDE/>
        <w:autoSpaceDN/>
        <w:adjustRightInd/>
        <w:spacing w:after="160" w:line="259" w:lineRule="auto"/>
        <w:rPr>
          <w:rFonts w:ascii="Arial Narrow" w:hAnsi="Arial Narrow"/>
          <w:color w:val="0070C0"/>
        </w:rPr>
      </w:pPr>
    </w:p>
    <w:p w:rsidR="009D34DB" w:rsidRDefault="009D34DB" w:rsidP="00597103">
      <w:pPr>
        <w:pStyle w:val="Ttulo1"/>
        <w:numPr>
          <w:ilvl w:val="1"/>
          <w:numId w:val="204"/>
        </w:numPr>
        <w:jc w:val="center"/>
        <w:rPr>
          <w:color w:val="auto"/>
        </w:rPr>
      </w:pPr>
    </w:p>
    <w:p w:rsidR="004B54D4" w:rsidRPr="009D34DB" w:rsidRDefault="004B54D4" w:rsidP="009D34DB">
      <w:pPr>
        <w:pStyle w:val="PargrafodaLista"/>
        <w:jc w:val="center"/>
        <w:outlineLvl w:val="1"/>
        <w:rPr>
          <w:rFonts w:ascii="Arial Narrow" w:hAnsi="Arial Narrow"/>
          <w:b/>
        </w:rPr>
      </w:pPr>
      <w:r w:rsidRPr="009D34DB">
        <w:rPr>
          <w:rFonts w:ascii="Arial Narrow" w:hAnsi="Arial Narrow"/>
          <w:b/>
        </w:rPr>
        <w:t>DAS INSTÂNCIAS DE PARTICIPAÇÃO POPULAR</w:t>
      </w:r>
    </w:p>
    <w:p w:rsidR="004B54D4" w:rsidRDefault="004B54D4" w:rsidP="00441D76">
      <w:pPr>
        <w:jc w:val="center"/>
        <w:rPr>
          <w:rFonts w:ascii="Arial Narrow" w:hAnsi="Arial Narrow"/>
          <w:color w:val="0070C0"/>
        </w:rPr>
      </w:pPr>
    </w:p>
    <w:p w:rsidR="009D34DB" w:rsidRPr="00185A00" w:rsidRDefault="009D34DB" w:rsidP="00597103">
      <w:pPr>
        <w:pStyle w:val="Ttulo1"/>
        <w:numPr>
          <w:ilvl w:val="2"/>
          <w:numId w:val="207"/>
        </w:numPr>
        <w:jc w:val="center"/>
        <w:rPr>
          <w:color w:val="auto"/>
        </w:rPr>
      </w:pPr>
    </w:p>
    <w:p w:rsidR="004B54D4" w:rsidRPr="009D34DB" w:rsidRDefault="004B54D4" w:rsidP="009D34DB">
      <w:pPr>
        <w:pStyle w:val="PargrafodaLista"/>
        <w:jc w:val="center"/>
        <w:outlineLvl w:val="1"/>
        <w:rPr>
          <w:rFonts w:ascii="Arial Narrow" w:hAnsi="Arial Narrow"/>
          <w:b/>
        </w:rPr>
      </w:pPr>
      <w:r w:rsidRPr="009D34DB">
        <w:rPr>
          <w:rFonts w:ascii="Arial Narrow" w:hAnsi="Arial Narrow"/>
          <w:b/>
        </w:rPr>
        <w:t xml:space="preserve">Da Conferência Municipal da Cidade de </w:t>
      </w:r>
      <w:r w:rsidR="00B27A51" w:rsidRPr="009D34DB">
        <w:rPr>
          <w:rFonts w:ascii="Arial Narrow" w:hAnsi="Arial Narrow"/>
          <w:b/>
        </w:rPr>
        <w:t>Itapema</w:t>
      </w:r>
    </w:p>
    <w:p w:rsidR="004B54D4" w:rsidRPr="00B77F02" w:rsidRDefault="004B54D4" w:rsidP="004B54D4">
      <w:pPr>
        <w:jc w:val="both"/>
        <w:rPr>
          <w:rFonts w:ascii="Arial Narrow" w:hAnsi="Arial Narrow"/>
          <w:color w:val="0070C0"/>
        </w:rPr>
      </w:pPr>
    </w:p>
    <w:p w:rsidR="009D34DB" w:rsidRPr="00B2248F" w:rsidRDefault="004B54D4" w:rsidP="00B74021">
      <w:pPr>
        <w:pStyle w:val="PargrafodaLista"/>
        <w:numPr>
          <w:ilvl w:val="0"/>
          <w:numId w:val="30"/>
        </w:numPr>
        <w:ind w:left="993" w:hanging="993"/>
        <w:jc w:val="both"/>
        <w:outlineLvl w:val="2"/>
        <w:rPr>
          <w:rFonts w:ascii="Arial Narrow" w:hAnsi="Arial Narrow"/>
        </w:rPr>
      </w:pPr>
      <w:r w:rsidRPr="00B2248F">
        <w:rPr>
          <w:rFonts w:ascii="Arial Narrow" w:hAnsi="Arial Narrow"/>
        </w:rPr>
        <w:t xml:space="preserve">A Conferência Municipal da Cidade de </w:t>
      </w:r>
      <w:r w:rsidR="00B27A51" w:rsidRPr="00B2248F">
        <w:rPr>
          <w:rFonts w:ascii="Arial Narrow" w:hAnsi="Arial Narrow"/>
        </w:rPr>
        <w:t>Itapema</w:t>
      </w:r>
      <w:r w:rsidRPr="00B2248F">
        <w:rPr>
          <w:rFonts w:ascii="Arial Narrow" w:hAnsi="Arial Narrow"/>
        </w:rPr>
        <w:t xml:space="preserve">, convocada pelo Executivo, observará o calendário nacional e será articulada com o Sistema de Participação do Ministério das Cidades, representando etapa preparatória para as conferências estadual e nacional, ou no mínimo a cada </w:t>
      </w:r>
      <w:proofErr w:type="gramStart"/>
      <w:r w:rsidRPr="00B2248F">
        <w:rPr>
          <w:rFonts w:ascii="Arial Narrow" w:hAnsi="Arial Narrow"/>
        </w:rPr>
        <w:t>3</w:t>
      </w:r>
      <w:proofErr w:type="gramEnd"/>
      <w:r w:rsidRPr="00B2248F">
        <w:rPr>
          <w:rFonts w:ascii="Arial Narrow" w:hAnsi="Arial Narrow"/>
        </w:rPr>
        <w:t xml:space="preserve"> (três) anos.</w:t>
      </w:r>
    </w:p>
    <w:p w:rsidR="00B2248F" w:rsidRPr="00B2248F" w:rsidRDefault="004B54D4" w:rsidP="00597103">
      <w:pPr>
        <w:pStyle w:val="PargrafodaLista"/>
        <w:numPr>
          <w:ilvl w:val="0"/>
          <w:numId w:val="208"/>
        </w:numPr>
        <w:ind w:left="2410" w:hanging="1276"/>
        <w:jc w:val="both"/>
        <w:rPr>
          <w:rFonts w:ascii="Arial Narrow" w:hAnsi="Arial Narrow"/>
        </w:rPr>
      </w:pPr>
      <w:r w:rsidRPr="00B2248F">
        <w:rPr>
          <w:rFonts w:ascii="Arial Narrow" w:hAnsi="Arial Narrow"/>
        </w:rPr>
        <w:t>A composição e as atribuições da Comissão Preparatória Municipal d</w:t>
      </w:r>
      <w:r w:rsidR="00B2248F" w:rsidRPr="00B2248F">
        <w:rPr>
          <w:rFonts w:ascii="Arial Narrow" w:hAnsi="Arial Narrow"/>
        </w:rPr>
        <w:t>everão respeitar</w:t>
      </w:r>
      <w:r w:rsidRPr="00B2248F">
        <w:rPr>
          <w:rFonts w:ascii="Arial Narrow" w:hAnsi="Arial Narrow"/>
        </w:rPr>
        <w:t xml:space="preserve"> as resoluções do Conselho das Cidades, do Mi</w:t>
      </w:r>
      <w:r w:rsidR="00883D84" w:rsidRPr="00B2248F">
        <w:rPr>
          <w:rFonts w:ascii="Arial Narrow" w:hAnsi="Arial Narrow"/>
        </w:rPr>
        <w:t>nistério das Cidades.</w:t>
      </w:r>
    </w:p>
    <w:p w:rsidR="00B2248F" w:rsidRPr="002A6398" w:rsidRDefault="004B54D4" w:rsidP="00597103">
      <w:pPr>
        <w:pStyle w:val="PargrafodaLista"/>
        <w:numPr>
          <w:ilvl w:val="0"/>
          <w:numId w:val="208"/>
        </w:numPr>
        <w:ind w:left="2410" w:hanging="1276"/>
        <w:jc w:val="both"/>
        <w:rPr>
          <w:rFonts w:ascii="Arial Narrow" w:hAnsi="Arial Narrow"/>
        </w:rPr>
      </w:pPr>
      <w:r w:rsidRPr="002A6398">
        <w:rPr>
          <w:rFonts w:ascii="Arial Narrow" w:hAnsi="Arial Narrow"/>
        </w:rPr>
        <w:t>Caberá à Conferência Municipal:</w:t>
      </w:r>
    </w:p>
    <w:p w:rsidR="00B2248F" w:rsidRPr="002A6398" w:rsidRDefault="00B2248F" w:rsidP="00597103">
      <w:pPr>
        <w:pStyle w:val="PargrafodaLista"/>
        <w:numPr>
          <w:ilvl w:val="0"/>
          <w:numId w:val="209"/>
        </w:numPr>
        <w:ind w:left="2977" w:hanging="567"/>
        <w:jc w:val="both"/>
        <w:rPr>
          <w:rFonts w:ascii="Arial Narrow" w:hAnsi="Arial Narrow"/>
        </w:rPr>
      </w:pPr>
      <w:r w:rsidRPr="002A6398">
        <w:rPr>
          <w:rFonts w:ascii="Arial Narrow" w:hAnsi="Arial Narrow"/>
        </w:rPr>
        <w:t>Debater as pautas nacionais, estaduais, metropolitanas e municipais propostas para a Política de Desenvolvimento Urbano;</w:t>
      </w:r>
    </w:p>
    <w:p w:rsidR="00B2248F" w:rsidRPr="002A6398" w:rsidRDefault="00B2248F" w:rsidP="00597103">
      <w:pPr>
        <w:pStyle w:val="PargrafodaLista"/>
        <w:numPr>
          <w:ilvl w:val="0"/>
          <w:numId w:val="209"/>
        </w:numPr>
        <w:ind w:left="2977" w:hanging="567"/>
        <w:jc w:val="both"/>
        <w:rPr>
          <w:rFonts w:ascii="Arial Narrow" w:hAnsi="Arial Narrow"/>
        </w:rPr>
      </w:pPr>
      <w:r w:rsidRPr="002A6398">
        <w:rPr>
          <w:rFonts w:ascii="Arial Narrow" w:hAnsi="Arial Narrow"/>
        </w:rPr>
        <w:t>Av</w:t>
      </w:r>
      <w:r w:rsidR="00B17EBB">
        <w:rPr>
          <w:rFonts w:ascii="Arial Narrow" w:hAnsi="Arial Narrow"/>
        </w:rPr>
        <w:t xml:space="preserve">aliar e propor diretrizes para a Política de </w:t>
      </w:r>
      <w:r w:rsidRPr="002A6398">
        <w:rPr>
          <w:rFonts w:ascii="Arial Narrow" w:hAnsi="Arial Narrow"/>
        </w:rPr>
        <w:t>Desenvolvimento Urbano do Município;</w:t>
      </w:r>
    </w:p>
    <w:p w:rsidR="00B2248F" w:rsidRPr="002A6398" w:rsidRDefault="00B2248F" w:rsidP="00597103">
      <w:pPr>
        <w:pStyle w:val="PargrafodaLista"/>
        <w:numPr>
          <w:ilvl w:val="0"/>
          <w:numId w:val="209"/>
        </w:numPr>
        <w:ind w:left="2977" w:hanging="567"/>
        <w:jc w:val="both"/>
        <w:rPr>
          <w:rFonts w:ascii="Arial Narrow" w:hAnsi="Arial Narrow"/>
        </w:rPr>
      </w:pPr>
      <w:r w:rsidRPr="002A6398">
        <w:rPr>
          <w:rFonts w:ascii="Arial Narrow" w:hAnsi="Arial Narrow"/>
        </w:rPr>
        <w:t>Sugerir propostas de alteração da Lei do Plano Diretor de Desenvolvimento Su</w:t>
      </w:r>
      <w:r w:rsidR="00B17EBB">
        <w:rPr>
          <w:rFonts w:ascii="Arial Narrow" w:hAnsi="Arial Narrow"/>
        </w:rPr>
        <w:t xml:space="preserve">stentável de Itapema - PDDSI </w:t>
      </w:r>
      <w:r w:rsidRPr="002A6398">
        <w:rPr>
          <w:rFonts w:ascii="Arial Narrow" w:hAnsi="Arial Narrow"/>
        </w:rPr>
        <w:t>e da legislação urbanística complementar a serem consideradas no momento de sua modificação ou revisão.</w:t>
      </w:r>
    </w:p>
    <w:p w:rsidR="00B2248F" w:rsidRPr="002A6398" w:rsidRDefault="00B2248F" w:rsidP="00597103">
      <w:pPr>
        <w:pStyle w:val="PargrafodaLista"/>
        <w:numPr>
          <w:ilvl w:val="0"/>
          <w:numId w:val="208"/>
        </w:numPr>
        <w:ind w:left="2410" w:hanging="1276"/>
        <w:jc w:val="both"/>
        <w:rPr>
          <w:rFonts w:ascii="Arial Narrow" w:hAnsi="Arial Narrow"/>
        </w:rPr>
      </w:pPr>
      <w:r w:rsidRPr="002A6398">
        <w:rPr>
          <w:rFonts w:ascii="Arial Narrow" w:hAnsi="Arial Narrow"/>
        </w:rPr>
        <w:lastRenderedPageBreak/>
        <w:t>O Prefeito poderá convocar extraordinariamente a Conferência Municipal da Cidade para:</w:t>
      </w:r>
    </w:p>
    <w:p w:rsidR="00B2248F" w:rsidRPr="002A6398" w:rsidRDefault="00B2248F" w:rsidP="00597103">
      <w:pPr>
        <w:pStyle w:val="PargrafodaLista"/>
        <w:numPr>
          <w:ilvl w:val="0"/>
          <w:numId w:val="210"/>
        </w:numPr>
        <w:ind w:left="2977" w:hanging="567"/>
        <w:jc w:val="both"/>
        <w:rPr>
          <w:rFonts w:ascii="Arial Narrow" w:hAnsi="Arial Narrow"/>
        </w:rPr>
      </w:pPr>
      <w:r w:rsidRPr="002A6398">
        <w:rPr>
          <w:rFonts w:ascii="Arial Narrow" w:hAnsi="Arial Narrow"/>
        </w:rPr>
        <w:t xml:space="preserve">Eleger membros da sociedade civil para o Conselho da Cidade de Itapema, a cada </w:t>
      </w:r>
      <w:proofErr w:type="gramStart"/>
      <w:r w:rsidRPr="002A6398">
        <w:rPr>
          <w:rFonts w:ascii="Arial Narrow" w:hAnsi="Arial Narrow"/>
        </w:rPr>
        <w:t>2</w:t>
      </w:r>
      <w:proofErr w:type="gramEnd"/>
      <w:r w:rsidRPr="002A6398">
        <w:rPr>
          <w:rFonts w:ascii="Arial Narrow" w:hAnsi="Arial Narrow"/>
        </w:rPr>
        <w:t xml:space="preserve"> (dois) anos.</w:t>
      </w:r>
    </w:p>
    <w:p w:rsidR="00B2248F" w:rsidRPr="002A6398" w:rsidRDefault="00B2248F" w:rsidP="00597103">
      <w:pPr>
        <w:pStyle w:val="PargrafodaLista"/>
        <w:numPr>
          <w:ilvl w:val="0"/>
          <w:numId w:val="210"/>
        </w:numPr>
        <w:ind w:left="2977" w:hanging="567"/>
        <w:jc w:val="both"/>
        <w:rPr>
          <w:rFonts w:ascii="Arial Narrow" w:hAnsi="Arial Narrow"/>
        </w:rPr>
      </w:pPr>
      <w:r w:rsidRPr="002A6398">
        <w:rPr>
          <w:rFonts w:ascii="Arial Narrow" w:hAnsi="Arial Narrow"/>
        </w:rPr>
        <w:t>Avaliar ou debater uma pauta da sua competência.</w:t>
      </w:r>
    </w:p>
    <w:p w:rsidR="00B2248F" w:rsidRPr="00185A00" w:rsidRDefault="00B2248F" w:rsidP="00597103">
      <w:pPr>
        <w:pStyle w:val="Ttulo1"/>
        <w:numPr>
          <w:ilvl w:val="2"/>
          <w:numId w:val="207"/>
        </w:numPr>
        <w:jc w:val="center"/>
        <w:rPr>
          <w:color w:val="auto"/>
        </w:rPr>
      </w:pPr>
    </w:p>
    <w:p w:rsidR="00883D84" w:rsidRPr="00B2248F" w:rsidRDefault="00883D84" w:rsidP="00B2248F">
      <w:pPr>
        <w:pStyle w:val="PargrafodaLista"/>
        <w:jc w:val="center"/>
        <w:outlineLvl w:val="1"/>
        <w:rPr>
          <w:rFonts w:ascii="Arial Narrow" w:hAnsi="Arial Narrow"/>
          <w:b/>
        </w:rPr>
      </w:pPr>
      <w:r w:rsidRPr="00B2248F">
        <w:rPr>
          <w:rFonts w:ascii="Arial Narrow" w:hAnsi="Arial Narrow"/>
          <w:b/>
        </w:rPr>
        <w:t>Do Conselho da Cidade de Itapema</w:t>
      </w:r>
    </w:p>
    <w:p w:rsidR="00B2248F" w:rsidRPr="00185A00" w:rsidRDefault="00B2248F" w:rsidP="00597103">
      <w:pPr>
        <w:pStyle w:val="Ttulo1"/>
        <w:numPr>
          <w:ilvl w:val="3"/>
          <w:numId w:val="207"/>
        </w:numPr>
        <w:jc w:val="center"/>
        <w:rPr>
          <w:color w:val="auto"/>
        </w:rPr>
      </w:pPr>
    </w:p>
    <w:p w:rsidR="004B54D4" w:rsidRPr="00B2248F" w:rsidRDefault="004B54D4" w:rsidP="00B2248F">
      <w:pPr>
        <w:pStyle w:val="PargrafodaLista"/>
        <w:jc w:val="center"/>
        <w:outlineLvl w:val="1"/>
        <w:rPr>
          <w:rFonts w:ascii="Arial Narrow" w:hAnsi="Arial Narrow"/>
          <w:b/>
        </w:rPr>
      </w:pPr>
      <w:r w:rsidRPr="00B2248F">
        <w:rPr>
          <w:rFonts w:ascii="Arial Narrow" w:hAnsi="Arial Narrow"/>
          <w:b/>
        </w:rPr>
        <w:t xml:space="preserve">Da Composição do </w:t>
      </w:r>
      <w:r w:rsidR="00883D84" w:rsidRPr="00B2248F">
        <w:rPr>
          <w:rFonts w:ascii="Arial Narrow" w:hAnsi="Arial Narrow"/>
          <w:b/>
        </w:rPr>
        <w:t>Conselho da Cidade de Itapema</w:t>
      </w:r>
    </w:p>
    <w:p w:rsidR="004B54D4" w:rsidRPr="00B77F02" w:rsidRDefault="004B54D4" w:rsidP="004B54D4">
      <w:pPr>
        <w:jc w:val="both"/>
        <w:rPr>
          <w:rFonts w:ascii="Arial Narrow" w:hAnsi="Arial Narrow"/>
          <w:color w:val="0070C0"/>
        </w:rPr>
      </w:pPr>
    </w:p>
    <w:p w:rsidR="004B54D4" w:rsidRPr="00B2248F" w:rsidRDefault="004B54D4" w:rsidP="00B74021">
      <w:pPr>
        <w:pStyle w:val="PargrafodaLista"/>
        <w:numPr>
          <w:ilvl w:val="0"/>
          <w:numId w:val="30"/>
        </w:numPr>
        <w:ind w:left="993" w:hanging="993"/>
        <w:jc w:val="both"/>
        <w:rPr>
          <w:rFonts w:ascii="Arial Narrow" w:hAnsi="Arial Narrow"/>
        </w:rPr>
      </w:pPr>
      <w:r w:rsidRPr="00B2248F">
        <w:rPr>
          <w:rFonts w:ascii="Arial Narrow" w:hAnsi="Arial Narrow"/>
        </w:rPr>
        <w:t xml:space="preserve">O </w:t>
      </w:r>
      <w:r w:rsidR="00883D84" w:rsidRPr="00B2248F">
        <w:rPr>
          <w:rFonts w:ascii="Arial Narrow" w:hAnsi="Arial Narrow"/>
        </w:rPr>
        <w:t>Conselho da Cidade de Itapema</w:t>
      </w:r>
      <w:r w:rsidRPr="00B2248F">
        <w:rPr>
          <w:rFonts w:ascii="Arial Narrow" w:hAnsi="Arial Narrow"/>
        </w:rPr>
        <w:t xml:space="preserve">, órgão colegiado integrante da estrutura da </w:t>
      </w:r>
      <w:r w:rsidR="00B27A51" w:rsidRPr="00B2248F">
        <w:rPr>
          <w:rFonts w:ascii="Arial Narrow" w:hAnsi="Arial Narrow"/>
        </w:rPr>
        <w:t>Secretaria de Planejamento Urbano</w:t>
      </w:r>
      <w:r w:rsidRPr="00B2248F">
        <w:rPr>
          <w:rFonts w:ascii="Arial Narrow" w:hAnsi="Arial Narrow"/>
        </w:rPr>
        <w:t xml:space="preserve">, tem por finalidade estudar e propor diretrizes para a formulação e </w:t>
      </w:r>
      <w:proofErr w:type="gramStart"/>
      <w:r w:rsidRPr="00B2248F">
        <w:rPr>
          <w:rFonts w:ascii="Arial Narrow" w:hAnsi="Arial Narrow"/>
        </w:rPr>
        <w:t>implementação</w:t>
      </w:r>
      <w:proofErr w:type="gramEnd"/>
      <w:r w:rsidRPr="00B2248F">
        <w:rPr>
          <w:rFonts w:ascii="Arial Narrow" w:hAnsi="Arial Narrow"/>
        </w:rPr>
        <w:t xml:space="preserve"> da Política Municipal de Desenvolvimento Urbano, bem</w:t>
      </w:r>
      <w:r w:rsidR="00883D84" w:rsidRPr="00B2248F">
        <w:rPr>
          <w:rFonts w:ascii="Arial Narrow" w:hAnsi="Arial Narrow"/>
        </w:rPr>
        <w:t xml:space="preserve"> como acompanhar e avaliar sua </w:t>
      </w:r>
      <w:r w:rsidRPr="00B2248F">
        <w:rPr>
          <w:rFonts w:ascii="Arial Narrow" w:hAnsi="Arial Narrow"/>
        </w:rPr>
        <w:t>execução, conforme dispõe a Lei Federal nº 10.257, de 10 de julho de 2001.</w:t>
      </w:r>
    </w:p>
    <w:p w:rsidR="001F6EC1" w:rsidRPr="00B2248F" w:rsidRDefault="004B54D4" w:rsidP="00597103">
      <w:pPr>
        <w:pStyle w:val="PargrafodaLista"/>
        <w:numPr>
          <w:ilvl w:val="0"/>
          <w:numId w:val="191"/>
        </w:numPr>
        <w:ind w:left="2410" w:hanging="1276"/>
        <w:jc w:val="both"/>
        <w:rPr>
          <w:rFonts w:ascii="Arial Narrow" w:hAnsi="Arial Narrow"/>
        </w:rPr>
      </w:pPr>
      <w:r w:rsidRPr="00B2248F">
        <w:rPr>
          <w:rFonts w:ascii="Arial Narrow" w:hAnsi="Arial Narrow"/>
        </w:rPr>
        <w:t xml:space="preserve">O </w:t>
      </w:r>
      <w:r w:rsidR="00883D84" w:rsidRPr="00B2248F">
        <w:rPr>
          <w:rFonts w:ascii="Arial Narrow" w:hAnsi="Arial Narrow"/>
        </w:rPr>
        <w:t>Conselho da Cidade de Itapema</w:t>
      </w:r>
      <w:r w:rsidR="00285E89" w:rsidRPr="00B2248F">
        <w:rPr>
          <w:rFonts w:ascii="Arial Narrow" w:hAnsi="Arial Narrow"/>
        </w:rPr>
        <w:t xml:space="preserve"> será composto por 25</w:t>
      </w:r>
      <w:r w:rsidR="00883D84" w:rsidRPr="00B2248F">
        <w:rPr>
          <w:rFonts w:ascii="Arial Narrow" w:hAnsi="Arial Narrow"/>
        </w:rPr>
        <w:t xml:space="preserve"> (vinte</w:t>
      </w:r>
      <w:r w:rsidR="00285E89" w:rsidRPr="00B2248F">
        <w:rPr>
          <w:rFonts w:ascii="Arial Narrow" w:hAnsi="Arial Narrow"/>
        </w:rPr>
        <w:t xml:space="preserve"> e cinco</w:t>
      </w:r>
      <w:r w:rsidRPr="00B2248F">
        <w:rPr>
          <w:rFonts w:ascii="Arial Narrow" w:hAnsi="Arial Narrow"/>
        </w:rPr>
        <w:t>) membros titulares e respectivos suplentes, representantes do Poder Público e da sociedade civil, organizados por segmentos, com direito a voz e voto, a saber:</w:t>
      </w:r>
    </w:p>
    <w:p w:rsidR="001F6EC1" w:rsidRPr="00B2248F" w:rsidRDefault="001F6EC1" w:rsidP="00597103">
      <w:pPr>
        <w:pStyle w:val="PargrafodaLista"/>
        <w:numPr>
          <w:ilvl w:val="0"/>
          <w:numId w:val="192"/>
        </w:numPr>
        <w:ind w:left="2835" w:hanging="425"/>
        <w:jc w:val="both"/>
        <w:rPr>
          <w:rFonts w:ascii="Arial Narrow" w:hAnsi="Arial Narrow"/>
        </w:rPr>
      </w:pPr>
      <w:r w:rsidRPr="00B2248F">
        <w:rPr>
          <w:rFonts w:ascii="Arial Narrow" w:hAnsi="Arial Narrow"/>
        </w:rPr>
        <w:t>10 (dez) membros representantes de órgãos do Poder Público indicados pelo Prefeito, sendo no mínimo:</w:t>
      </w:r>
    </w:p>
    <w:p w:rsidR="0039574C" w:rsidRDefault="00B17EBB" w:rsidP="00105BAB">
      <w:pPr>
        <w:pStyle w:val="PargrafodaLista"/>
        <w:numPr>
          <w:ilvl w:val="0"/>
          <w:numId w:val="193"/>
        </w:numPr>
        <w:ind w:left="3402" w:hanging="567"/>
        <w:jc w:val="both"/>
        <w:rPr>
          <w:rFonts w:ascii="Arial Narrow" w:hAnsi="Arial Narrow"/>
        </w:rPr>
      </w:pPr>
      <w:proofErr w:type="gramStart"/>
      <w:r w:rsidRPr="0039574C">
        <w:rPr>
          <w:rFonts w:ascii="Arial Narrow" w:hAnsi="Arial Narrow"/>
        </w:rPr>
        <w:t>3</w:t>
      </w:r>
      <w:proofErr w:type="gramEnd"/>
      <w:r w:rsidRPr="0039574C">
        <w:rPr>
          <w:rFonts w:ascii="Arial Narrow" w:hAnsi="Arial Narrow"/>
        </w:rPr>
        <w:t xml:space="preserve"> (trê</w:t>
      </w:r>
      <w:r w:rsidR="00B2248F" w:rsidRPr="0039574C">
        <w:rPr>
          <w:rFonts w:ascii="Arial Narrow" w:hAnsi="Arial Narrow"/>
        </w:rPr>
        <w:t>s</w:t>
      </w:r>
      <w:r w:rsidR="002A6398" w:rsidRPr="0039574C">
        <w:rPr>
          <w:rFonts w:ascii="Arial Narrow" w:hAnsi="Arial Narrow"/>
        </w:rPr>
        <w:t xml:space="preserve">) </w:t>
      </w:r>
      <w:r w:rsidRPr="0039574C">
        <w:rPr>
          <w:rFonts w:ascii="Arial Narrow" w:hAnsi="Arial Narrow"/>
        </w:rPr>
        <w:t xml:space="preserve">membros </w:t>
      </w:r>
      <w:r w:rsidR="00E2241D" w:rsidRPr="0039574C">
        <w:rPr>
          <w:rFonts w:ascii="Arial Narrow" w:hAnsi="Arial Narrow"/>
        </w:rPr>
        <w:t>da Secretaria de Planejamento</w:t>
      </w:r>
      <w:r w:rsidR="001F6EC1" w:rsidRPr="0039574C">
        <w:rPr>
          <w:rFonts w:ascii="Arial Narrow" w:hAnsi="Arial Narrow"/>
        </w:rPr>
        <w:t xml:space="preserve"> Urbano;</w:t>
      </w:r>
    </w:p>
    <w:p w:rsidR="001F6EC1" w:rsidRPr="0039574C" w:rsidRDefault="001F6EC1" w:rsidP="00105BAB">
      <w:pPr>
        <w:pStyle w:val="PargrafodaLista"/>
        <w:numPr>
          <w:ilvl w:val="0"/>
          <w:numId w:val="193"/>
        </w:numPr>
        <w:ind w:left="3402" w:hanging="567"/>
        <w:jc w:val="both"/>
        <w:rPr>
          <w:rFonts w:ascii="Arial Narrow" w:hAnsi="Arial Narrow"/>
        </w:rPr>
      </w:pPr>
      <w:proofErr w:type="gramStart"/>
      <w:r w:rsidRPr="0039574C">
        <w:rPr>
          <w:rFonts w:ascii="Arial Narrow" w:hAnsi="Arial Narrow"/>
        </w:rPr>
        <w:t>1</w:t>
      </w:r>
      <w:proofErr w:type="gramEnd"/>
      <w:r w:rsidRPr="0039574C">
        <w:rPr>
          <w:rFonts w:ascii="Arial Narrow" w:hAnsi="Arial Narrow"/>
        </w:rPr>
        <w:t xml:space="preserve"> (um) me</w:t>
      </w:r>
      <w:r w:rsidR="00B2248F" w:rsidRPr="0039574C">
        <w:rPr>
          <w:rFonts w:ascii="Arial Narrow" w:hAnsi="Arial Narrow"/>
        </w:rPr>
        <w:t xml:space="preserve">mbro da Secretaria de </w:t>
      </w:r>
      <w:r w:rsidR="000F589C" w:rsidRPr="0039574C">
        <w:rPr>
          <w:rFonts w:ascii="Arial Narrow" w:hAnsi="Arial Narrow"/>
        </w:rPr>
        <w:t>Saúde</w:t>
      </w:r>
      <w:r w:rsidR="00B2248F" w:rsidRPr="0039574C">
        <w:rPr>
          <w:rFonts w:ascii="Arial Narrow" w:hAnsi="Arial Narrow"/>
        </w:rPr>
        <w:t>;</w:t>
      </w:r>
    </w:p>
    <w:p w:rsidR="001F6EC1" w:rsidRPr="00B2248F" w:rsidRDefault="00B2248F" w:rsidP="00597103">
      <w:pPr>
        <w:pStyle w:val="PargrafodaLista"/>
        <w:numPr>
          <w:ilvl w:val="0"/>
          <w:numId w:val="193"/>
        </w:numPr>
        <w:ind w:left="3402" w:hanging="567"/>
        <w:jc w:val="both"/>
        <w:rPr>
          <w:rFonts w:ascii="Arial Narrow" w:hAnsi="Arial Narrow"/>
        </w:rPr>
      </w:pPr>
      <w:proofErr w:type="gramStart"/>
      <w:r>
        <w:rPr>
          <w:rFonts w:ascii="Arial Narrow" w:hAnsi="Arial Narrow"/>
        </w:rPr>
        <w:t>1</w:t>
      </w:r>
      <w:proofErr w:type="gramEnd"/>
      <w:r>
        <w:rPr>
          <w:rFonts w:ascii="Arial Narrow" w:hAnsi="Arial Narrow"/>
        </w:rPr>
        <w:t xml:space="preserve"> (um) da Secretaria de Obras;</w:t>
      </w:r>
    </w:p>
    <w:p w:rsidR="001F6EC1" w:rsidRPr="00B2248F" w:rsidRDefault="001F6EC1" w:rsidP="00597103">
      <w:pPr>
        <w:pStyle w:val="PargrafodaLista"/>
        <w:numPr>
          <w:ilvl w:val="0"/>
          <w:numId w:val="193"/>
        </w:numPr>
        <w:ind w:left="3402" w:hanging="567"/>
        <w:jc w:val="both"/>
        <w:rPr>
          <w:rFonts w:ascii="Arial Narrow" w:hAnsi="Arial Narrow"/>
        </w:rPr>
      </w:pPr>
      <w:proofErr w:type="gramStart"/>
      <w:r w:rsidRPr="00B2248F">
        <w:rPr>
          <w:rFonts w:ascii="Arial Narrow" w:hAnsi="Arial Narrow"/>
        </w:rPr>
        <w:t>1</w:t>
      </w:r>
      <w:proofErr w:type="gramEnd"/>
      <w:r w:rsidRPr="00B2248F">
        <w:rPr>
          <w:rFonts w:ascii="Arial Narrow" w:hAnsi="Arial Narrow"/>
        </w:rPr>
        <w:t xml:space="preserve"> (um) me</w:t>
      </w:r>
      <w:r w:rsidR="00B2248F">
        <w:rPr>
          <w:rFonts w:ascii="Arial Narrow" w:hAnsi="Arial Narrow"/>
        </w:rPr>
        <w:t>mbro da Secretaria de Finanças;</w:t>
      </w:r>
    </w:p>
    <w:p w:rsidR="001F6EC1" w:rsidRPr="00B2248F" w:rsidRDefault="001F6EC1" w:rsidP="00597103">
      <w:pPr>
        <w:pStyle w:val="PargrafodaLista"/>
        <w:numPr>
          <w:ilvl w:val="0"/>
          <w:numId w:val="193"/>
        </w:numPr>
        <w:ind w:left="3402" w:hanging="567"/>
        <w:jc w:val="both"/>
        <w:rPr>
          <w:rFonts w:ascii="Arial Narrow" w:hAnsi="Arial Narrow"/>
        </w:rPr>
      </w:pPr>
      <w:proofErr w:type="gramStart"/>
      <w:r w:rsidRPr="00B2248F">
        <w:rPr>
          <w:rFonts w:ascii="Arial Narrow" w:hAnsi="Arial Narrow"/>
        </w:rPr>
        <w:t>1</w:t>
      </w:r>
      <w:proofErr w:type="gramEnd"/>
      <w:r w:rsidRPr="00B2248F">
        <w:rPr>
          <w:rFonts w:ascii="Arial Narrow" w:hAnsi="Arial Narrow"/>
        </w:rPr>
        <w:t xml:space="preserve">(um) membro da Procuradoria </w:t>
      </w:r>
      <w:r w:rsidR="00F804FD">
        <w:rPr>
          <w:rFonts w:ascii="Arial Narrow" w:hAnsi="Arial Narrow"/>
        </w:rPr>
        <w:t>Geral</w:t>
      </w:r>
      <w:r w:rsidRPr="00B2248F">
        <w:rPr>
          <w:rFonts w:ascii="Arial Narrow" w:hAnsi="Arial Narrow"/>
        </w:rPr>
        <w:t xml:space="preserve"> do Município, </w:t>
      </w:r>
    </w:p>
    <w:p w:rsidR="001F6EC1" w:rsidRPr="00B2248F" w:rsidRDefault="001F6EC1" w:rsidP="00597103">
      <w:pPr>
        <w:pStyle w:val="PargrafodaLista"/>
        <w:numPr>
          <w:ilvl w:val="0"/>
          <w:numId w:val="193"/>
        </w:numPr>
        <w:ind w:left="3402" w:hanging="567"/>
        <w:jc w:val="both"/>
        <w:rPr>
          <w:rFonts w:ascii="Arial Narrow" w:hAnsi="Arial Narrow"/>
        </w:rPr>
      </w:pPr>
      <w:proofErr w:type="gramStart"/>
      <w:r w:rsidRPr="00B2248F">
        <w:rPr>
          <w:rFonts w:ascii="Arial Narrow" w:hAnsi="Arial Narrow"/>
        </w:rPr>
        <w:t>1</w:t>
      </w:r>
      <w:proofErr w:type="gramEnd"/>
      <w:r w:rsidR="00B2248F">
        <w:rPr>
          <w:rFonts w:ascii="Arial Narrow" w:hAnsi="Arial Narrow"/>
        </w:rPr>
        <w:t>(um</w:t>
      </w:r>
      <w:r w:rsidR="00C41F03">
        <w:rPr>
          <w:rFonts w:ascii="Arial Narrow" w:hAnsi="Arial Narrow"/>
        </w:rPr>
        <w:t>)</w:t>
      </w:r>
      <w:r w:rsidR="00B2248F">
        <w:rPr>
          <w:rFonts w:ascii="Arial Narrow" w:hAnsi="Arial Narrow"/>
        </w:rPr>
        <w:t xml:space="preserve"> membro da FA</w:t>
      </w:r>
      <w:r w:rsidR="007937F1">
        <w:rPr>
          <w:rFonts w:ascii="Arial Narrow" w:hAnsi="Arial Narrow"/>
        </w:rPr>
        <w:t xml:space="preserve">ACI </w:t>
      </w:r>
      <w:r w:rsidR="000C0CEF">
        <w:rPr>
          <w:rFonts w:ascii="Arial Narrow" w:hAnsi="Arial Narrow"/>
        </w:rPr>
        <w:t xml:space="preserve">-Fundação </w:t>
      </w:r>
      <w:proofErr w:type="spellStart"/>
      <w:r w:rsidR="000C0CEF">
        <w:rPr>
          <w:rFonts w:ascii="Arial Narrow" w:hAnsi="Arial Narrow"/>
        </w:rPr>
        <w:t>Ambient</w:t>
      </w:r>
      <w:r w:rsidR="007937F1">
        <w:rPr>
          <w:rFonts w:ascii="Arial Narrow" w:hAnsi="Arial Narrow"/>
        </w:rPr>
        <w:t>alÁrea</w:t>
      </w:r>
      <w:proofErr w:type="spellEnd"/>
      <w:r w:rsidR="007937F1">
        <w:rPr>
          <w:rFonts w:ascii="Arial Narrow" w:hAnsi="Arial Narrow"/>
        </w:rPr>
        <w:t xml:space="preserve"> Costeira </w:t>
      </w:r>
      <w:r w:rsidR="000C0CEF">
        <w:rPr>
          <w:rFonts w:ascii="Arial Narrow" w:hAnsi="Arial Narrow"/>
        </w:rPr>
        <w:t>de Itapema</w:t>
      </w:r>
      <w:r w:rsidR="00B2248F">
        <w:rPr>
          <w:rFonts w:ascii="Arial Narrow" w:hAnsi="Arial Narrow"/>
        </w:rPr>
        <w:t>;</w:t>
      </w:r>
    </w:p>
    <w:p w:rsidR="001F6EC1" w:rsidRPr="00B2248F" w:rsidRDefault="00B2248F" w:rsidP="00597103">
      <w:pPr>
        <w:pStyle w:val="PargrafodaLista"/>
        <w:numPr>
          <w:ilvl w:val="0"/>
          <w:numId w:val="193"/>
        </w:numPr>
        <w:ind w:left="3402" w:hanging="567"/>
        <w:jc w:val="both"/>
        <w:rPr>
          <w:rFonts w:ascii="Arial Narrow" w:hAnsi="Arial Narrow"/>
        </w:rPr>
      </w:pPr>
      <w:proofErr w:type="gramStart"/>
      <w:r>
        <w:rPr>
          <w:rFonts w:ascii="Arial Narrow" w:hAnsi="Arial Narrow"/>
        </w:rPr>
        <w:t>1</w:t>
      </w:r>
      <w:proofErr w:type="gramEnd"/>
      <w:r>
        <w:rPr>
          <w:rFonts w:ascii="Arial Narrow" w:hAnsi="Arial Narrow"/>
        </w:rPr>
        <w:t>(um) membro da secretaria de Assistência S</w:t>
      </w:r>
      <w:r w:rsidR="001F6EC1" w:rsidRPr="00B2248F">
        <w:rPr>
          <w:rFonts w:ascii="Arial Narrow" w:hAnsi="Arial Narrow"/>
        </w:rPr>
        <w:t>ocial e</w:t>
      </w:r>
      <w:r>
        <w:rPr>
          <w:rFonts w:ascii="Arial Narrow" w:hAnsi="Arial Narrow"/>
        </w:rPr>
        <w:t>;</w:t>
      </w:r>
    </w:p>
    <w:p w:rsidR="001F6EC1" w:rsidRPr="00B2248F" w:rsidRDefault="00B2248F" w:rsidP="00597103">
      <w:pPr>
        <w:pStyle w:val="PargrafodaLista"/>
        <w:numPr>
          <w:ilvl w:val="0"/>
          <w:numId w:val="193"/>
        </w:numPr>
        <w:ind w:left="3402" w:hanging="567"/>
        <w:jc w:val="both"/>
        <w:rPr>
          <w:rFonts w:ascii="Arial Narrow" w:hAnsi="Arial Narrow"/>
        </w:rPr>
      </w:pPr>
      <w:proofErr w:type="gramStart"/>
      <w:r>
        <w:rPr>
          <w:rFonts w:ascii="Arial Narrow" w:hAnsi="Arial Narrow"/>
        </w:rPr>
        <w:t>1</w:t>
      </w:r>
      <w:proofErr w:type="gramEnd"/>
      <w:r>
        <w:rPr>
          <w:rFonts w:ascii="Arial Narrow" w:hAnsi="Arial Narrow"/>
        </w:rPr>
        <w:t xml:space="preserve"> (um) membro da Secretaria de E</w:t>
      </w:r>
      <w:r w:rsidR="001F6EC1" w:rsidRPr="00B2248F">
        <w:rPr>
          <w:rFonts w:ascii="Arial Narrow" w:hAnsi="Arial Narrow"/>
        </w:rPr>
        <w:t>ducação.</w:t>
      </w:r>
    </w:p>
    <w:p w:rsidR="001F6EC1" w:rsidRPr="00B2248F" w:rsidRDefault="000C0CEF" w:rsidP="00597103">
      <w:pPr>
        <w:pStyle w:val="PargrafodaLista"/>
        <w:numPr>
          <w:ilvl w:val="0"/>
          <w:numId w:val="192"/>
        </w:numPr>
        <w:ind w:left="2835" w:hanging="425"/>
        <w:jc w:val="both"/>
        <w:rPr>
          <w:rFonts w:ascii="Arial Narrow" w:hAnsi="Arial Narrow"/>
        </w:rPr>
      </w:pPr>
      <w:r>
        <w:rPr>
          <w:rFonts w:ascii="Arial Narrow" w:hAnsi="Arial Narrow"/>
        </w:rPr>
        <w:t>15 (</w:t>
      </w:r>
      <w:r w:rsidR="007937F1">
        <w:rPr>
          <w:rFonts w:ascii="Arial Narrow" w:hAnsi="Arial Narrow"/>
        </w:rPr>
        <w:t>quinze</w:t>
      </w:r>
      <w:r>
        <w:rPr>
          <w:rFonts w:ascii="Arial Narrow" w:hAnsi="Arial Narrow"/>
        </w:rPr>
        <w:t xml:space="preserve">) membros da </w:t>
      </w:r>
      <w:r w:rsidR="001F6EC1" w:rsidRPr="00B2248F">
        <w:rPr>
          <w:rFonts w:ascii="Arial Narrow" w:hAnsi="Arial Narrow"/>
        </w:rPr>
        <w:t>sociedade civil, distribuídos da seguinte forma:</w:t>
      </w:r>
    </w:p>
    <w:p w:rsidR="001F6EC1" w:rsidRPr="00B2248F" w:rsidRDefault="001F6EC1" w:rsidP="00597103">
      <w:pPr>
        <w:pStyle w:val="PargrafodaLista"/>
        <w:numPr>
          <w:ilvl w:val="0"/>
          <w:numId w:val="194"/>
        </w:numPr>
        <w:ind w:left="3402" w:hanging="567"/>
        <w:jc w:val="both"/>
        <w:rPr>
          <w:rFonts w:ascii="Arial Narrow" w:hAnsi="Arial Narrow"/>
        </w:rPr>
      </w:pPr>
      <w:proofErr w:type="gramStart"/>
      <w:r w:rsidRPr="00B2248F">
        <w:rPr>
          <w:rFonts w:ascii="Arial Narrow" w:hAnsi="Arial Narrow"/>
        </w:rPr>
        <w:t>4</w:t>
      </w:r>
      <w:proofErr w:type="gramEnd"/>
      <w:r w:rsidRPr="00B2248F">
        <w:rPr>
          <w:rFonts w:ascii="Arial Narrow" w:hAnsi="Arial Narrow"/>
        </w:rPr>
        <w:t xml:space="preserve"> (quatro) membros representantes dos movimentos sociais;</w:t>
      </w:r>
    </w:p>
    <w:p w:rsidR="001F6EC1" w:rsidRPr="00B2248F" w:rsidRDefault="001F6EC1" w:rsidP="00597103">
      <w:pPr>
        <w:pStyle w:val="PargrafodaLista"/>
        <w:numPr>
          <w:ilvl w:val="0"/>
          <w:numId w:val="194"/>
        </w:numPr>
        <w:ind w:left="3402" w:hanging="567"/>
        <w:jc w:val="both"/>
        <w:rPr>
          <w:rFonts w:ascii="Arial Narrow" w:hAnsi="Arial Narrow"/>
        </w:rPr>
      </w:pPr>
      <w:proofErr w:type="gramStart"/>
      <w:r w:rsidRPr="00B2248F">
        <w:rPr>
          <w:rFonts w:ascii="Arial Narrow" w:hAnsi="Arial Narrow"/>
        </w:rPr>
        <w:t>4</w:t>
      </w:r>
      <w:proofErr w:type="gramEnd"/>
      <w:r w:rsidRPr="00B2248F">
        <w:rPr>
          <w:rFonts w:ascii="Arial Narrow" w:hAnsi="Arial Narrow"/>
        </w:rPr>
        <w:t xml:space="preserve"> (quatro) membros representantes de </w:t>
      </w:r>
      <w:r w:rsidR="00A22F02">
        <w:rPr>
          <w:rFonts w:ascii="Arial Narrow" w:hAnsi="Arial Narrow"/>
        </w:rPr>
        <w:t>A</w:t>
      </w:r>
      <w:r w:rsidRPr="00B2248F">
        <w:rPr>
          <w:rFonts w:ascii="Arial Narrow" w:hAnsi="Arial Narrow"/>
        </w:rPr>
        <w:t>ssociações de bairros;</w:t>
      </w:r>
    </w:p>
    <w:p w:rsidR="001F6EC1" w:rsidRPr="00B2248F" w:rsidRDefault="001F6EC1" w:rsidP="00597103">
      <w:pPr>
        <w:pStyle w:val="PargrafodaLista"/>
        <w:numPr>
          <w:ilvl w:val="0"/>
          <w:numId w:val="194"/>
        </w:numPr>
        <w:ind w:left="3402" w:hanging="567"/>
        <w:jc w:val="both"/>
        <w:rPr>
          <w:rFonts w:ascii="Arial Narrow" w:hAnsi="Arial Narrow"/>
        </w:rPr>
      </w:pPr>
      <w:proofErr w:type="gramStart"/>
      <w:r w:rsidRPr="00B2248F">
        <w:rPr>
          <w:rFonts w:ascii="Arial Narrow" w:hAnsi="Arial Narrow"/>
        </w:rPr>
        <w:t>2</w:t>
      </w:r>
      <w:proofErr w:type="gramEnd"/>
      <w:r w:rsidRPr="00B2248F">
        <w:rPr>
          <w:rFonts w:ascii="Arial Narrow" w:hAnsi="Arial Narrow"/>
        </w:rPr>
        <w:t xml:space="preserve"> (dois) membros representantes do setor empresarial, sendo no mínimo 1 (da indústria) e 1 (comércio e serviços);</w:t>
      </w:r>
    </w:p>
    <w:p w:rsidR="001F6EC1" w:rsidRPr="00B2248F" w:rsidRDefault="001F6EC1" w:rsidP="00597103">
      <w:pPr>
        <w:pStyle w:val="PargrafodaLista"/>
        <w:numPr>
          <w:ilvl w:val="0"/>
          <w:numId w:val="194"/>
        </w:numPr>
        <w:ind w:left="3402" w:hanging="567"/>
        <w:jc w:val="both"/>
        <w:rPr>
          <w:rFonts w:ascii="Arial Narrow" w:hAnsi="Arial Narrow"/>
        </w:rPr>
      </w:pPr>
      <w:proofErr w:type="gramStart"/>
      <w:r w:rsidRPr="00B2248F">
        <w:rPr>
          <w:rFonts w:ascii="Arial Narrow" w:hAnsi="Arial Narrow"/>
        </w:rPr>
        <w:t>2</w:t>
      </w:r>
      <w:proofErr w:type="gramEnd"/>
      <w:r w:rsidRPr="00B2248F">
        <w:rPr>
          <w:rFonts w:ascii="Arial Narrow" w:hAnsi="Arial Narrow"/>
        </w:rPr>
        <w:t xml:space="preserve"> (</w:t>
      </w:r>
      <w:r w:rsidR="00660B4F">
        <w:rPr>
          <w:rFonts w:ascii="Arial Narrow" w:hAnsi="Arial Narrow"/>
        </w:rPr>
        <w:t>dois</w:t>
      </w:r>
      <w:r w:rsidRPr="00B2248F">
        <w:rPr>
          <w:rFonts w:ascii="Arial Narrow" w:hAnsi="Arial Narrow"/>
        </w:rPr>
        <w:t>) membro</w:t>
      </w:r>
      <w:r w:rsidR="00660B4F">
        <w:rPr>
          <w:rFonts w:ascii="Arial Narrow" w:hAnsi="Arial Narrow"/>
        </w:rPr>
        <w:t>s</w:t>
      </w:r>
      <w:r w:rsidRPr="00B2248F">
        <w:rPr>
          <w:rFonts w:ascii="Arial Narrow" w:hAnsi="Arial Narrow"/>
        </w:rPr>
        <w:t xml:space="preserve"> representante</w:t>
      </w:r>
      <w:r w:rsidR="00660B4F">
        <w:rPr>
          <w:rFonts w:ascii="Arial Narrow" w:hAnsi="Arial Narrow"/>
        </w:rPr>
        <w:t>s</w:t>
      </w:r>
      <w:r w:rsidRPr="00B2248F">
        <w:rPr>
          <w:rFonts w:ascii="Arial Narrow" w:hAnsi="Arial Narrow"/>
        </w:rPr>
        <w:t xml:space="preserve"> dos trabalhadores, por suas entidades sindicais;</w:t>
      </w:r>
    </w:p>
    <w:p w:rsidR="001F6EC1" w:rsidRPr="00B2248F" w:rsidRDefault="001F6EC1" w:rsidP="00597103">
      <w:pPr>
        <w:pStyle w:val="PargrafodaLista"/>
        <w:numPr>
          <w:ilvl w:val="0"/>
          <w:numId w:val="194"/>
        </w:numPr>
        <w:ind w:left="3402" w:hanging="567"/>
        <w:jc w:val="both"/>
        <w:rPr>
          <w:rFonts w:ascii="Arial Narrow" w:hAnsi="Arial Narrow"/>
        </w:rPr>
      </w:pPr>
      <w:proofErr w:type="gramStart"/>
      <w:r w:rsidRPr="00B2248F">
        <w:rPr>
          <w:rFonts w:ascii="Arial Narrow" w:hAnsi="Arial Narrow"/>
        </w:rPr>
        <w:t>1</w:t>
      </w:r>
      <w:proofErr w:type="gramEnd"/>
      <w:r w:rsidRPr="00B2248F">
        <w:rPr>
          <w:rFonts w:ascii="Arial Narrow" w:hAnsi="Arial Narrow"/>
        </w:rPr>
        <w:t xml:space="preserve"> (um) membro de ONGs;</w:t>
      </w:r>
    </w:p>
    <w:p w:rsidR="001F6EC1" w:rsidRPr="00B2248F" w:rsidRDefault="001F6EC1" w:rsidP="00597103">
      <w:pPr>
        <w:pStyle w:val="PargrafodaLista"/>
        <w:numPr>
          <w:ilvl w:val="0"/>
          <w:numId w:val="194"/>
        </w:numPr>
        <w:ind w:left="3402" w:hanging="567"/>
        <w:jc w:val="both"/>
        <w:rPr>
          <w:rFonts w:ascii="Arial Narrow" w:hAnsi="Arial Narrow"/>
        </w:rPr>
      </w:pPr>
      <w:proofErr w:type="gramStart"/>
      <w:r w:rsidRPr="00B2248F">
        <w:rPr>
          <w:rFonts w:ascii="Arial Narrow" w:hAnsi="Arial Narrow"/>
        </w:rPr>
        <w:t>1</w:t>
      </w:r>
      <w:proofErr w:type="gramEnd"/>
      <w:r w:rsidRPr="00B2248F">
        <w:rPr>
          <w:rFonts w:ascii="Arial Narrow" w:hAnsi="Arial Narrow"/>
        </w:rPr>
        <w:t xml:space="preserve"> (um) membro de entidades profissionais;</w:t>
      </w:r>
    </w:p>
    <w:p w:rsidR="001F6EC1" w:rsidRPr="00B2248F" w:rsidRDefault="001F6EC1" w:rsidP="00597103">
      <w:pPr>
        <w:pStyle w:val="PargrafodaLista"/>
        <w:numPr>
          <w:ilvl w:val="0"/>
          <w:numId w:val="194"/>
        </w:numPr>
        <w:ind w:left="3402" w:hanging="567"/>
        <w:jc w:val="both"/>
        <w:rPr>
          <w:rFonts w:ascii="Arial Narrow" w:hAnsi="Arial Narrow"/>
        </w:rPr>
      </w:pPr>
      <w:proofErr w:type="gramStart"/>
      <w:r w:rsidRPr="00B2248F">
        <w:rPr>
          <w:rFonts w:ascii="Arial Narrow" w:hAnsi="Arial Narrow"/>
        </w:rPr>
        <w:t>1</w:t>
      </w:r>
      <w:proofErr w:type="gramEnd"/>
      <w:r w:rsidRPr="00B2248F">
        <w:rPr>
          <w:rFonts w:ascii="Arial Narrow" w:hAnsi="Arial Narrow"/>
        </w:rPr>
        <w:t xml:space="preserve"> (um) membro de entidades acadêmicas e de pesquisa;</w:t>
      </w:r>
    </w:p>
    <w:p w:rsidR="000C0CEF" w:rsidRPr="000C0CEF" w:rsidRDefault="001F6EC1" w:rsidP="00597103">
      <w:pPr>
        <w:pStyle w:val="PargrafodaLista"/>
        <w:numPr>
          <w:ilvl w:val="0"/>
          <w:numId w:val="191"/>
        </w:numPr>
        <w:ind w:left="2552" w:hanging="1418"/>
        <w:jc w:val="both"/>
        <w:rPr>
          <w:rFonts w:ascii="Arial Narrow" w:hAnsi="Arial Narrow"/>
        </w:rPr>
      </w:pPr>
      <w:r w:rsidRPr="000C0CEF">
        <w:rPr>
          <w:rFonts w:ascii="Arial Narrow" w:hAnsi="Arial Narrow"/>
        </w:rPr>
        <w:t xml:space="preserve">Terão </w:t>
      </w:r>
      <w:r w:rsidR="00CD57DA" w:rsidRPr="000C0CEF">
        <w:rPr>
          <w:rFonts w:ascii="Arial Narrow" w:hAnsi="Arial Narrow"/>
        </w:rPr>
        <w:t xml:space="preserve">assento, </w:t>
      </w:r>
      <w:r w:rsidR="000C0CEF">
        <w:rPr>
          <w:rFonts w:ascii="Arial Narrow" w:hAnsi="Arial Narrow"/>
        </w:rPr>
        <w:t xml:space="preserve">com direito </w:t>
      </w:r>
      <w:r w:rsidRPr="000C0CEF">
        <w:rPr>
          <w:rFonts w:ascii="Arial Narrow" w:hAnsi="Arial Narrow"/>
        </w:rPr>
        <w:t xml:space="preserve">a </w:t>
      </w:r>
      <w:r w:rsidR="000C0CEF">
        <w:rPr>
          <w:rFonts w:ascii="Arial Narrow" w:hAnsi="Arial Narrow"/>
        </w:rPr>
        <w:t xml:space="preserve">voz no </w:t>
      </w:r>
      <w:r w:rsidR="00CD57DA" w:rsidRPr="000C0CEF">
        <w:rPr>
          <w:rFonts w:ascii="Arial Narrow" w:hAnsi="Arial Narrow"/>
        </w:rPr>
        <w:t>Conselho</w:t>
      </w:r>
      <w:r w:rsidR="00B2248F" w:rsidRPr="000C0CEF">
        <w:rPr>
          <w:rFonts w:ascii="Arial Narrow" w:hAnsi="Arial Narrow"/>
        </w:rPr>
        <w:t xml:space="preserve"> da Cidade de </w:t>
      </w:r>
      <w:r w:rsidR="00B2248F" w:rsidRPr="000C0CEF">
        <w:rPr>
          <w:rFonts w:ascii="Arial Narrow" w:hAnsi="Arial Narrow"/>
        </w:rPr>
        <w:lastRenderedPageBreak/>
        <w:t>Itapema</w:t>
      </w:r>
      <w:r w:rsidR="00CD57DA" w:rsidRPr="000C0CEF">
        <w:rPr>
          <w:rFonts w:ascii="Arial Narrow" w:hAnsi="Arial Narrow"/>
        </w:rPr>
        <w:t>:</w:t>
      </w:r>
    </w:p>
    <w:p w:rsidR="000C0CEF" w:rsidRPr="000C0CEF" w:rsidRDefault="000C0CEF" w:rsidP="00597103">
      <w:pPr>
        <w:pStyle w:val="PargrafodaLista"/>
        <w:numPr>
          <w:ilvl w:val="0"/>
          <w:numId w:val="195"/>
        </w:numPr>
        <w:ind w:left="3261" w:hanging="567"/>
        <w:jc w:val="both"/>
        <w:rPr>
          <w:rFonts w:ascii="Arial Narrow" w:hAnsi="Arial Narrow"/>
        </w:rPr>
      </w:pPr>
      <w:proofErr w:type="gramStart"/>
      <w:r w:rsidRPr="000C0CEF">
        <w:rPr>
          <w:rFonts w:ascii="Arial Narrow" w:hAnsi="Arial Narrow"/>
        </w:rPr>
        <w:t>2</w:t>
      </w:r>
      <w:proofErr w:type="gramEnd"/>
      <w:r w:rsidRPr="000C0CEF">
        <w:rPr>
          <w:rFonts w:ascii="Arial Narrow" w:hAnsi="Arial Narrow"/>
        </w:rPr>
        <w:t xml:space="preserve"> (dois) representantes de órgãos estaduais com atuação regional;</w:t>
      </w:r>
    </w:p>
    <w:p w:rsidR="000C0CEF" w:rsidRPr="00041AB6" w:rsidRDefault="000C0CEF" w:rsidP="00597103">
      <w:pPr>
        <w:pStyle w:val="PargrafodaLista"/>
        <w:numPr>
          <w:ilvl w:val="0"/>
          <w:numId w:val="195"/>
        </w:numPr>
        <w:ind w:left="3261" w:hanging="567"/>
        <w:jc w:val="both"/>
        <w:rPr>
          <w:rFonts w:ascii="Arial Narrow" w:hAnsi="Arial Narrow"/>
        </w:rPr>
      </w:pPr>
      <w:proofErr w:type="gramStart"/>
      <w:r w:rsidRPr="00041AB6">
        <w:rPr>
          <w:rFonts w:ascii="Arial Narrow" w:hAnsi="Arial Narrow"/>
        </w:rPr>
        <w:t>1</w:t>
      </w:r>
      <w:proofErr w:type="gramEnd"/>
      <w:r w:rsidRPr="00041AB6">
        <w:rPr>
          <w:rFonts w:ascii="Arial Narrow" w:hAnsi="Arial Narrow"/>
        </w:rPr>
        <w:t xml:space="preserve"> (um) representante da Associação dos Municípios da Foz do Rio Itajaí </w:t>
      </w:r>
      <w:r w:rsidR="00A22F02" w:rsidRPr="00041AB6">
        <w:rPr>
          <w:rFonts w:ascii="Arial Narrow" w:hAnsi="Arial Narrow"/>
        </w:rPr>
        <w:t>–</w:t>
      </w:r>
      <w:r w:rsidRPr="00041AB6">
        <w:rPr>
          <w:rFonts w:ascii="Arial Narrow" w:hAnsi="Arial Narrow"/>
        </w:rPr>
        <w:t xml:space="preserve"> AMFRI</w:t>
      </w:r>
      <w:r w:rsidR="00A22F02" w:rsidRPr="00041AB6">
        <w:rPr>
          <w:rFonts w:ascii="Arial Narrow" w:hAnsi="Arial Narrow"/>
        </w:rPr>
        <w:t xml:space="preserve"> ou Federação Catarinense dos Municípios - FECAM</w:t>
      </w:r>
      <w:r w:rsidRPr="00041AB6">
        <w:rPr>
          <w:rFonts w:ascii="Arial Narrow" w:hAnsi="Arial Narrow"/>
        </w:rPr>
        <w:t>.</w:t>
      </w:r>
    </w:p>
    <w:p w:rsidR="000C0CEF" w:rsidRPr="000C0CEF" w:rsidRDefault="000C0CEF" w:rsidP="00597103">
      <w:pPr>
        <w:pStyle w:val="PargrafodaLista"/>
        <w:numPr>
          <w:ilvl w:val="0"/>
          <w:numId w:val="195"/>
        </w:numPr>
        <w:ind w:left="3261" w:hanging="567"/>
        <w:jc w:val="both"/>
        <w:rPr>
          <w:rFonts w:ascii="Arial Narrow" w:hAnsi="Arial Narrow"/>
        </w:rPr>
      </w:pPr>
      <w:proofErr w:type="gramStart"/>
      <w:r w:rsidRPr="000C0CEF">
        <w:rPr>
          <w:rFonts w:ascii="Arial Narrow" w:hAnsi="Arial Narrow"/>
        </w:rPr>
        <w:t>2</w:t>
      </w:r>
      <w:proofErr w:type="gramEnd"/>
      <w:r w:rsidRPr="000C0CEF">
        <w:rPr>
          <w:rFonts w:ascii="Arial Narrow" w:hAnsi="Arial Narrow"/>
        </w:rPr>
        <w:t xml:space="preserve"> (dois) representantes de órgãos federais com atuação regional.</w:t>
      </w:r>
    </w:p>
    <w:p w:rsidR="000C0CEF" w:rsidRPr="000C0CEF" w:rsidRDefault="000C0CEF" w:rsidP="00597103">
      <w:pPr>
        <w:pStyle w:val="PargrafodaLista"/>
        <w:numPr>
          <w:ilvl w:val="0"/>
          <w:numId w:val="195"/>
        </w:numPr>
        <w:ind w:left="3261" w:hanging="567"/>
        <w:jc w:val="both"/>
        <w:rPr>
          <w:rFonts w:ascii="Arial Narrow" w:hAnsi="Arial Narrow"/>
        </w:rPr>
      </w:pPr>
      <w:proofErr w:type="gramStart"/>
      <w:r w:rsidRPr="000C0CEF">
        <w:rPr>
          <w:rFonts w:ascii="Arial Narrow" w:hAnsi="Arial Narrow"/>
        </w:rPr>
        <w:t>1</w:t>
      </w:r>
      <w:proofErr w:type="gramEnd"/>
      <w:r w:rsidRPr="000C0CEF">
        <w:rPr>
          <w:rFonts w:ascii="Arial Narrow" w:hAnsi="Arial Narrow"/>
        </w:rPr>
        <w:t xml:space="preserve"> (um) representante do Observatório Social de Itapema</w:t>
      </w:r>
      <w:r>
        <w:rPr>
          <w:rFonts w:ascii="Arial Narrow" w:hAnsi="Arial Narrow"/>
        </w:rPr>
        <w:t>.</w:t>
      </w:r>
    </w:p>
    <w:p w:rsidR="000C0CEF" w:rsidRDefault="000C0CEF" w:rsidP="00597103">
      <w:pPr>
        <w:pStyle w:val="PargrafodaLista"/>
        <w:numPr>
          <w:ilvl w:val="0"/>
          <w:numId w:val="195"/>
        </w:numPr>
        <w:ind w:left="3261" w:hanging="567"/>
        <w:jc w:val="both"/>
        <w:rPr>
          <w:rFonts w:ascii="Arial Narrow" w:hAnsi="Arial Narrow"/>
        </w:rPr>
      </w:pPr>
      <w:proofErr w:type="gramStart"/>
      <w:r w:rsidRPr="000C0CEF">
        <w:rPr>
          <w:rFonts w:ascii="Arial Narrow" w:hAnsi="Arial Narrow"/>
        </w:rPr>
        <w:t>1</w:t>
      </w:r>
      <w:proofErr w:type="gramEnd"/>
      <w:r w:rsidRPr="000C0CEF">
        <w:rPr>
          <w:rFonts w:ascii="Arial Narrow" w:hAnsi="Arial Narrow"/>
        </w:rPr>
        <w:t>(um)</w:t>
      </w:r>
      <w:r>
        <w:rPr>
          <w:rFonts w:ascii="Arial Narrow" w:hAnsi="Arial Narrow"/>
        </w:rPr>
        <w:t xml:space="preserve"> representante da concessionária</w:t>
      </w:r>
      <w:r w:rsidRPr="000C0CEF">
        <w:rPr>
          <w:rFonts w:ascii="Arial Narrow" w:hAnsi="Arial Narrow"/>
        </w:rPr>
        <w:t xml:space="preserve"> de água e esgoto.</w:t>
      </w:r>
    </w:p>
    <w:p w:rsidR="000C0CEF" w:rsidRPr="000C0CEF" w:rsidRDefault="000C0CEF" w:rsidP="00597103">
      <w:pPr>
        <w:pStyle w:val="PargrafodaLista"/>
        <w:numPr>
          <w:ilvl w:val="0"/>
          <w:numId w:val="195"/>
        </w:numPr>
        <w:ind w:left="3261" w:hanging="567"/>
        <w:jc w:val="both"/>
        <w:rPr>
          <w:rFonts w:ascii="Arial Narrow" w:hAnsi="Arial Narrow"/>
        </w:rPr>
      </w:pPr>
      <w:proofErr w:type="gramStart"/>
      <w:r>
        <w:rPr>
          <w:rFonts w:ascii="Arial Narrow" w:hAnsi="Arial Narrow"/>
        </w:rPr>
        <w:t>1</w:t>
      </w:r>
      <w:proofErr w:type="gramEnd"/>
      <w:r>
        <w:rPr>
          <w:rFonts w:ascii="Arial Narrow" w:hAnsi="Arial Narrow"/>
        </w:rPr>
        <w:t>(um) representante do operador de transporte coletivo.</w:t>
      </w:r>
    </w:p>
    <w:p w:rsidR="000C0CEF" w:rsidRPr="000C0CEF" w:rsidRDefault="000C0CEF" w:rsidP="00597103">
      <w:pPr>
        <w:pStyle w:val="PargrafodaLista"/>
        <w:numPr>
          <w:ilvl w:val="0"/>
          <w:numId w:val="191"/>
        </w:numPr>
        <w:ind w:left="2552" w:hanging="1418"/>
        <w:jc w:val="both"/>
        <w:rPr>
          <w:rFonts w:ascii="Arial Narrow" w:hAnsi="Arial Narrow"/>
        </w:rPr>
      </w:pPr>
      <w:r w:rsidRPr="000C0CEF">
        <w:rPr>
          <w:rFonts w:ascii="Arial Narrow" w:hAnsi="Arial Narrow"/>
        </w:rPr>
        <w:t>O Pre</w:t>
      </w:r>
      <w:r>
        <w:rPr>
          <w:rFonts w:ascii="Arial Narrow" w:hAnsi="Arial Narrow"/>
        </w:rPr>
        <w:t xml:space="preserve">feito </w:t>
      </w:r>
      <w:r w:rsidRPr="000C0CEF">
        <w:rPr>
          <w:rFonts w:ascii="Arial Narrow" w:hAnsi="Arial Narrow"/>
        </w:rPr>
        <w:t xml:space="preserve">Municipal </w:t>
      </w:r>
      <w:r>
        <w:rPr>
          <w:rFonts w:ascii="Arial Narrow" w:hAnsi="Arial Narrow"/>
        </w:rPr>
        <w:t xml:space="preserve">indicará a Presidência do Conselho da </w:t>
      </w:r>
      <w:r w:rsidRPr="000C0CEF">
        <w:rPr>
          <w:rFonts w:ascii="Arial Narrow" w:hAnsi="Arial Narrow"/>
        </w:rPr>
        <w:t>Cidade de Itapema.</w:t>
      </w:r>
    </w:p>
    <w:p w:rsidR="000C0CEF" w:rsidRPr="000C0CEF" w:rsidRDefault="004B54D4" w:rsidP="00597103">
      <w:pPr>
        <w:pStyle w:val="PargrafodaLista"/>
        <w:numPr>
          <w:ilvl w:val="0"/>
          <w:numId w:val="191"/>
        </w:numPr>
        <w:ind w:left="2552" w:hanging="1418"/>
        <w:jc w:val="both"/>
        <w:rPr>
          <w:rFonts w:ascii="Arial Narrow" w:hAnsi="Arial Narrow"/>
        </w:rPr>
      </w:pPr>
      <w:r w:rsidRPr="000C0CEF">
        <w:rPr>
          <w:rFonts w:ascii="Arial Narrow" w:hAnsi="Arial Narrow"/>
        </w:rPr>
        <w:t>No caso de empate nas deliberações, caberá ao Presidente o voto</w:t>
      </w:r>
      <w:r w:rsidR="00883D84" w:rsidRPr="000C0CEF">
        <w:rPr>
          <w:rFonts w:ascii="Arial Narrow" w:hAnsi="Arial Narrow"/>
        </w:rPr>
        <w:t xml:space="preserve"> de qualidade.</w:t>
      </w:r>
    </w:p>
    <w:p w:rsidR="000C0CEF" w:rsidRPr="000C0CEF" w:rsidRDefault="004B54D4" w:rsidP="00597103">
      <w:pPr>
        <w:pStyle w:val="PargrafodaLista"/>
        <w:numPr>
          <w:ilvl w:val="0"/>
          <w:numId w:val="191"/>
        </w:numPr>
        <w:ind w:left="2552" w:hanging="1418"/>
        <w:jc w:val="both"/>
        <w:rPr>
          <w:rFonts w:ascii="Arial Narrow" w:hAnsi="Arial Narrow"/>
        </w:rPr>
      </w:pPr>
      <w:r w:rsidRPr="000C0CEF">
        <w:rPr>
          <w:rFonts w:ascii="Arial Narrow" w:hAnsi="Arial Narrow"/>
        </w:rPr>
        <w:t>O Executivo regulamentará por decr</w:t>
      </w:r>
      <w:r w:rsidR="00883D84" w:rsidRPr="000C0CEF">
        <w:rPr>
          <w:rFonts w:ascii="Arial Narrow" w:hAnsi="Arial Narrow"/>
        </w:rPr>
        <w:t xml:space="preserve">eto o processo eleitoral para a </w:t>
      </w:r>
      <w:r w:rsidRPr="000C0CEF">
        <w:rPr>
          <w:rFonts w:ascii="Arial Narrow" w:hAnsi="Arial Narrow"/>
        </w:rPr>
        <w:t>eleição dos representantes da sociedade civil.</w:t>
      </w:r>
    </w:p>
    <w:p w:rsidR="00CD57DA" w:rsidRPr="000C0CEF" w:rsidRDefault="004B54D4" w:rsidP="00597103">
      <w:pPr>
        <w:pStyle w:val="PargrafodaLista"/>
        <w:numPr>
          <w:ilvl w:val="0"/>
          <w:numId w:val="191"/>
        </w:numPr>
        <w:ind w:left="2552" w:hanging="1418"/>
        <w:jc w:val="both"/>
        <w:rPr>
          <w:rFonts w:ascii="Arial Narrow" w:hAnsi="Arial Narrow"/>
        </w:rPr>
      </w:pPr>
      <w:r w:rsidRPr="000C0CEF">
        <w:rPr>
          <w:rFonts w:ascii="Arial Narrow" w:hAnsi="Arial Narrow"/>
        </w:rPr>
        <w:t xml:space="preserve">Os representantes da sociedade civil serão eleitos pelos seus pares mediante processo coordenado por comissão eleitoral paritária do </w:t>
      </w:r>
      <w:r w:rsidR="00CD57DA" w:rsidRPr="000C0CEF">
        <w:rPr>
          <w:rFonts w:ascii="Arial Narrow" w:hAnsi="Arial Narrow"/>
        </w:rPr>
        <w:t xml:space="preserve">Conselho </w:t>
      </w:r>
      <w:r w:rsidR="00B77F02" w:rsidRPr="000C0CEF">
        <w:rPr>
          <w:rFonts w:ascii="Arial Narrow" w:hAnsi="Arial Narrow"/>
        </w:rPr>
        <w:t>da Cidade de Itapema</w:t>
      </w:r>
      <w:r w:rsidRPr="000C0CEF">
        <w:rPr>
          <w:rFonts w:ascii="Arial Narrow" w:hAnsi="Arial Narrow"/>
        </w:rPr>
        <w:t>.</w:t>
      </w:r>
    </w:p>
    <w:p w:rsidR="00CD57DA" w:rsidRPr="000C0CEF" w:rsidRDefault="00B77F02" w:rsidP="00597103">
      <w:pPr>
        <w:pStyle w:val="PargrafodaLista"/>
        <w:numPr>
          <w:ilvl w:val="0"/>
          <w:numId w:val="191"/>
        </w:numPr>
        <w:ind w:left="2552" w:hanging="1418"/>
        <w:jc w:val="both"/>
        <w:rPr>
          <w:rFonts w:ascii="Arial Narrow" w:hAnsi="Arial Narrow"/>
        </w:rPr>
      </w:pPr>
      <w:r w:rsidRPr="000C0CEF">
        <w:rPr>
          <w:rFonts w:ascii="Arial Narrow" w:hAnsi="Arial Narrow"/>
        </w:rPr>
        <w:t xml:space="preserve">Na primeira eleição após a aprovação da presente Lei, será o Colégio dos Delegados </w:t>
      </w:r>
      <w:r w:rsidR="00CD57DA" w:rsidRPr="000C0CEF">
        <w:rPr>
          <w:rFonts w:ascii="Arial Narrow" w:hAnsi="Arial Narrow"/>
        </w:rPr>
        <w:t xml:space="preserve">eleito na 1ª. Conferência extraordinária da Cidade de Itapema </w:t>
      </w:r>
      <w:r w:rsidRPr="000C0CEF">
        <w:rPr>
          <w:rFonts w:ascii="Arial Narrow" w:hAnsi="Arial Narrow"/>
        </w:rPr>
        <w:t>o responsável pela coordenação eleitoral.</w:t>
      </w:r>
    </w:p>
    <w:p w:rsidR="00CD57DA" w:rsidRPr="000C0CEF" w:rsidRDefault="004B54D4" w:rsidP="00597103">
      <w:pPr>
        <w:pStyle w:val="PargrafodaLista"/>
        <w:numPr>
          <w:ilvl w:val="0"/>
          <w:numId w:val="191"/>
        </w:numPr>
        <w:ind w:left="2552" w:hanging="1418"/>
        <w:jc w:val="both"/>
        <w:rPr>
          <w:rFonts w:ascii="Arial Narrow" w:hAnsi="Arial Narrow"/>
        </w:rPr>
      </w:pPr>
      <w:r w:rsidRPr="000C0CEF">
        <w:rPr>
          <w:rFonts w:ascii="Arial Narrow" w:hAnsi="Arial Narrow"/>
        </w:rPr>
        <w:t>Para eleição dos representan</w:t>
      </w:r>
      <w:r w:rsidR="00CD57DA" w:rsidRPr="000C0CEF">
        <w:rPr>
          <w:rFonts w:ascii="Arial Narrow" w:hAnsi="Arial Narrow"/>
        </w:rPr>
        <w:t>tes da sociedade civil</w:t>
      </w:r>
      <w:r w:rsidRPr="000C0CEF">
        <w:rPr>
          <w:rFonts w:ascii="Arial Narrow" w:hAnsi="Arial Narrow"/>
        </w:rPr>
        <w:t>, será garantido direito a voto a todo e qualquer cidadão com título eleitoral, sem n</w:t>
      </w:r>
      <w:r w:rsidR="00CD57DA" w:rsidRPr="000C0CEF">
        <w:rPr>
          <w:rFonts w:ascii="Arial Narrow" w:hAnsi="Arial Narrow"/>
        </w:rPr>
        <w:t>ecessidade de pré-cadastramento;</w:t>
      </w:r>
    </w:p>
    <w:p w:rsidR="000C0CEF" w:rsidRPr="000C0CEF" w:rsidRDefault="000C0CEF" w:rsidP="00597103">
      <w:pPr>
        <w:pStyle w:val="PargrafodaLista"/>
        <w:numPr>
          <w:ilvl w:val="0"/>
          <w:numId w:val="191"/>
        </w:numPr>
        <w:ind w:left="2552" w:hanging="1418"/>
        <w:jc w:val="both"/>
        <w:rPr>
          <w:rFonts w:ascii="Arial Narrow" w:hAnsi="Arial Narrow"/>
        </w:rPr>
      </w:pPr>
      <w:r w:rsidRPr="000C0CEF">
        <w:rPr>
          <w:rFonts w:ascii="Arial Narrow" w:hAnsi="Arial Narrow"/>
        </w:rPr>
        <w:t>Para os representantes das esferas governamentais, concessionárias e observatório social, com direito a voz, eles serão indicados pela instituição que representam.</w:t>
      </w:r>
    </w:p>
    <w:p w:rsidR="004B54D4" w:rsidRPr="000C0CEF" w:rsidRDefault="004B54D4" w:rsidP="00597103">
      <w:pPr>
        <w:pStyle w:val="PargrafodaLista"/>
        <w:numPr>
          <w:ilvl w:val="0"/>
          <w:numId w:val="191"/>
        </w:numPr>
        <w:ind w:left="2552" w:hanging="1418"/>
        <w:jc w:val="both"/>
        <w:rPr>
          <w:rFonts w:ascii="Arial Narrow" w:hAnsi="Arial Narrow"/>
        </w:rPr>
      </w:pPr>
      <w:r w:rsidRPr="000C0CEF">
        <w:rPr>
          <w:rFonts w:ascii="Arial Narrow" w:hAnsi="Arial Narrow"/>
        </w:rPr>
        <w:t>O</w:t>
      </w:r>
      <w:r w:rsidR="000C0CEF">
        <w:rPr>
          <w:rFonts w:ascii="Arial Narrow" w:hAnsi="Arial Narrow"/>
        </w:rPr>
        <w:t xml:space="preserve"> mandato dos </w:t>
      </w:r>
      <w:r w:rsidR="000C0CEF" w:rsidRPr="000C0CEF">
        <w:rPr>
          <w:rFonts w:ascii="Arial Narrow" w:hAnsi="Arial Narrow"/>
        </w:rPr>
        <w:t xml:space="preserve">conselheiros </w:t>
      </w:r>
      <w:r w:rsidR="000C0CEF">
        <w:rPr>
          <w:rFonts w:ascii="Arial Narrow" w:hAnsi="Arial Narrow"/>
        </w:rPr>
        <w:t xml:space="preserve">será de dois </w:t>
      </w:r>
      <w:r w:rsidRPr="000C0CEF">
        <w:rPr>
          <w:rFonts w:ascii="Arial Narrow" w:hAnsi="Arial Narrow"/>
        </w:rPr>
        <w:t>anos,</w:t>
      </w:r>
      <w:r w:rsidR="000C0CEF">
        <w:rPr>
          <w:rFonts w:ascii="Arial Narrow" w:hAnsi="Arial Narrow"/>
        </w:rPr>
        <w:t xml:space="preserve"> sendo </w:t>
      </w:r>
      <w:r w:rsidR="00883D84" w:rsidRPr="000C0CEF">
        <w:rPr>
          <w:rFonts w:ascii="Arial Narrow" w:hAnsi="Arial Narrow"/>
        </w:rPr>
        <w:t xml:space="preserve">permitida </w:t>
      </w:r>
      <w:r w:rsidR="000C0CEF">
        <w:rPr>
          <w:rFonts w:ascii="Arial Narrow" w:hAnsi="Arial Narrow"/>
        </w:rPr>
        <w:t xml:space="preserve">apenas </w:t>
      </w:r>
      <w:r w:rsidR="00883D84" w:rsidRPr="000C0CEF">
        <w:rPr>
          <w:rFonts w:ascii="Arial Narrow" w:hAnsi="Arial Narrow"/>
        </w:rPr>
        <w:t xml:space="preserve">uma </w:t>
      </w:r>
      <w:r w:rsidRPr="000C0CEF">
        <w:rPr>
          <w:rFonts w:ascii="Arial Narrow" w:hAnsi="Arial Narrow"/>
        </w:rPr>
        <w:t xml:space="preserve">recondução sucessiva. </w:t>
      </w:r>
    </w:p>
    <w:p w:rsidR="004B54D4" w:rsidRPr="000C0CEF" w:rsidRDefault="004B54D4" w:rsidP="00B74021">
      <w:pPr>
        <w:pStyle w:val="PargrafodaLista"/>
        <w:numPr>
          <w:ilvl w:val="0"/>
          <w:numId w:val="30"/>
        </w:numPr>
        <w:ind w:left="993" w:hanging="993"/>
        <w:jc w:val="both"/>
        <w:rPr>
          <w:rFonts w:ascii="Arial Narrow" w:hAnsi="Arial Narrow"/>
        </w:rPr>
      </w:pPr>
      <w:r w:rsidRPr="000C0CEF">
        <w:rPr>
          <w:rFonts w:ascii="Arial Narrow" w:hAnsi="Arial Narrow"/>
        </w:rPr>
        <w:t>O</w:t>
      </w:r>
      <w:proofErr w:type="gramStart"/>
      <w:r w:rsidRPr="000C0CEF">
        <w:rPr>
          <w:rFonts w:ascii="Arial Narrow" w:hAnsi="Arial Narrow"/>
        </w:rPr>
        <w:t xml:space="preserve">   </w:t>
      </w:r>
      <w:proofErr w:type="gramEnd"/>
      <w:r w:rsidR="00441D76" w:rsidRPr="000C0CEF">
        <w:rPr>
          <w:rFonts w:ascii="Arial Narrow" w:hAnsi="Arial Narrow"/>
        </w:rPr>
        <w:t xml:space="preserve">Conselho </w:t>
      </w:r>
      <w:r w:rsidR="00B77F02" w:rsidRPr="000C0CEF">
        <w:rPr>
          <w:rFonts w:ascii="Arial Narrow" w:hAnsi="Arial Narrow"/>
        </w:rPr>
        <w:t xml:space="preserve">da Cidade de Itapema </w:t>
      </w:r>
      <w:r w:rsidR="00883D84" w:rsidRPr="000C0CEF">
        <w:rPr>
          <w:rFonts w:ascii="Arial Narrow" w:hAnsi="Arial Narrow"/>
        </w:rPr>
        <w:t xml:space="preserve">reunir-se-á </w:t>
      </w:r>
      <w:r w:rsidRPr="000C0CEF">
        <w:rPr>
          <w:rFonts w:ascii="Arial Narrow" w:hAnsi="Arial Narrow"/>
        </w:rPr>
        <w:t>ordinariamente a cada d</w:t>
      </w:r>
      <w:r w:rsidR="000C0CEF">
        <w:rPr>
          <w:rFonts w:ascii="Arial Narrow" w:hAnsi="Arial Narrow"/>
        </w:rPr>
        <w:t xml:space="preserve">ois meses e extraordinariamente </w:t>
      </w:r>
      <w:r w:rsidRPr="000C0CEF">
        <w:rPr>
          <w:rFonts w:ascii="Arial Narrow" w:hAnsi="Arial Narrow"/>
        </w:rPr>
        <w:t>de acordo com a necessidade, sendo suas regras de funcionamento estabelecidas em Regimento Interno.</w:t>
      </w:r>
    </w:p>
    <w:p w:rsidR="004B54D4" w:rsidRPr="000C0CEF" w:rsidRDefault="004B54D4" w:rsidP="00597103">
      <w:pPr>
        <w:pStyle w:val="PargrafodaLista"/>
        <w:numPr>
          <w:ilvl w:val="0"/>
          <w:numId w:val="196"/>
        </w:numPr>
        <w:ind w:left="2410" w:hanging="1276"/>
        <w:jc w:val="both"/>
        <w:rPr>
          <w:rFonts w:ascii="Arial Narrow" w:hAnsi="Arial Narrow"/>
        </w:rPr>
      </w:pPr>
      <w:r w:rsidRPr="000C0CEF">
        <w:rPr>
          <w:rFonts w:ascii="Arial Narrow" w:hAnsi="Arial Narrow"/>
        </w:rPr>
        <w:t xml:space="preserve">As reuniões do </w:t>
      </w:r>
      <w:r w:rsidR="00CD57DA" w:rsidRPr="000C0CEF">
        <w:rPr>
          <w:rFonts w:ascii="Arial Narrow" w:hAnsi="Arial Narrow"/>
        </w:rPr>
        <w:t xml:space="preserve">Conselho </w:t>
      </w:r>
      <w:r w:rsidR="00B77F02" w:rsidRPr="000C0CEF">
        <w:rPr>
          <w:rFonts w:ascii="Arial Narrow" w:hAnsi="Arial Narrow"/>
        </w:rPr>
        <w:t xml:space="preserve">da Cidade de Itapema </w:t>
      </w:r>
      <w:r w:rsidRPr="000C0CEF">
        <w:rPr>
          <w:rFonts w:ascii="Arial Narrow" w:hAnsi="Arial Narrow"/>
        </w:rPr>
        <w:t>poderão ser acompanhadas por qualquer munícipe e a documentação decorrente das reuniões deverá ser publicada no portal eletrônico da Prefeitura no prazo de 15 (quinze) dias após a sua realização.</w:t>
      </w:r>
    </w:p>
    <w:p w:rsidR="00FD3F7C" w:rsidRPr="00D91732" w:rsidRDefault="004B54D4" w:rsidP="00597103">
      <w:pPr>
        <w:pStyle w:val="PargrafodaLista"/>
        <w:numPr>
          <w:ilvl w:val="0"/>
          <w:numId w:val="196"/>
        </w:numPr>
        <w:ind w:left="2410" w:hanging="1276"/>
        <w:jc w:val="both"/>
        <w:rPr>
          <w:rFonts w:ascii="Arial Narrow" w:hAnsi="Arial Narrow"/>
        </w:rPr>
      </w:pPr>
      <w:r w:rsidRPr="00D91732">
        <w:rPr>
          <w:rFonts w:ascii="Arial Narrow" w:hAnsi="Arial Narrow"/>
        </w:rPr>
        <w:t xml:space="preserve">As datas, horários e pautas das reuniões serão disponibilizadas no portal eletrônico da Prefeitura para pleno acesso público com, no mínimo, </w:t>
      </w:r>
      <w:proofErr w:type="gramStart"/>
      <w:r w:rsidRPr="00D91732">
        <w:rPr>
          <w:rFonts w:ascii="Arial Narrow" w:hAnsi="Arial Narrow"/>
        </w:rPr>
        <w:t>7</w:t>
      </w:r>
      <w:proofErr w:type="gramEnd"/>
      <w:r w:rsidRPr="00D91732">
        <w:rPr>
          <w:rFonts w:ascii="Arial Narrow" w:hAnsi="Arial Narrow"/>
        </w:rPr>
        <w:t xml:space="preserve"> (sete) dias de antecedência de sua realização.</w:t>
      </w:r>
    </w:p>
    <w:p w:rsidR="00D91732" w:rsidRPr="00D91732" w:rsidRDefault="00FD3F7C" w:rsidP="00B74021">
      <w:pPr>
        <w:pStyle w:val="PargrafodaLista"/>
        <w:numPr>
          <w:ilvl w:val="0"/>
          <w:numId w:val="30"/>
        </w:numPr>
        <w:ind w:left="993" w:hanging="993"/>
        <w:jc w:val="both"/>
        <w:outlineLvl w:val="2"/>
        <w:rPr>
          <w:rFonts w:ascii="Arial Narrow" w:hAnsi="Arial Narrow"/>
        </w:rPr>
      </w:pPr>
      <w:bookmarkStart w:id="53" w:name="_Ref451348501"/>
      <w:r w:rsidRPr="00D91732">
        <w:rPr>
          <w:rFonts w:ascii="Arial Narrow" w:hAnsi="Arial Narrow"/>
        </w:rPr>
        <w:t>O</w:t>
      </w:r>
      <w:proofErr w:type="gramStart"/>
      <w:r w:rsidRPr="00D91732">
        <w:rPr>
          <w:rFonts w:ascii="Arial Narrow" w:hAnsi="Arial Narrow"/>
        </w:rPr>
        <w:t xml:space="preserve">   </w:t>
      </w:r>
      <w:proofErr w:type="gramEnd"/>
      <w:r w:rsidRPr="00D91732">
        <w:rPr>
          <w:rFonts w:ascii="Arial Narrow" w:hAnsi="Arial Narrow"/>
        </w:rPr>
        <w:t>Conselho da Cidade de Itapema deverá ser eleito em até 1 (um) ano após a aprovação da presente lei.</w:t>
      </w:r>
      <w:bookmarkEnd w:id="53"/>
    </w:p>
    <w:p w:rsidR="00D91732" w:rsidRPr="00D91732" w:rsidRDefault="00FD3F7C" w:rsidP="00597103">
      <w:pPr>
        <w:pStyle w:val="PargrafodaLista"/>
        <w:numPr>
          <w:ilvl w:val="0"/>
          <w:numId w:val="214"/>
        </w:numPr>
        <w:ind w:left="2410" w:hanging="1276"/>
        <w:jc w:val="both"/>
        <w:outlineLvl w:val="2"/>
        <w:rPr>
          <w:rFonts w:ascii="Arial Narrow" w:hAnsi="Arial Narrow"/>
        </w:rPr>
      </w:pPr>
      <w:r w:rsidRPr="00D91732">
        <w:rPr>
          <w:rFonts w:ascii="Arial Narrow" w:hAnsi="Arial Narrow"/>
        </w:rPr>
        <w:t xml:space="preserve">Até que o Conselho da Cidade seja eleito, conforme estabelecido no </w:t>
      </w:r>
      <w:r w:rsidR="00B3251D" w:rsidRPr="00D91732">
        <w:rPr>
          <w:rFonts w:ascii="Arial Narrow" w:hAnsi="Arial Narrow"/>
        </w:rPr>
        <w:fldChar w:fldCharType="begin"/>
      </w:r>
      <w:r w:rsidRPr="00D91732">
        <w:rPr>
          <w:rFonts w:ascii="Arial Narrow" w:hAnsi="Arial Narrow"/>
        </w:rPr>
        <w:instrText xml:space="preserve"> REF _Ref451348501 \r \h </w:instrText>
      </w:r>
      <w:r w:rsidR="00B3251D" w:rsidRPr="00D91732">
        <w:rPr>
          <w:rFonts w:ascii="Arial Narrow" w:hAnsi="Arial Narrow"/>
        </w:rPr>
      </w:r>
      <w:r w:rsidR="00B3251D" w:rsidRPr="00D91732">
        <w:rPr>
          <w:rFonts w:ascii="Arial Narrow" w:hAnsi="Arial Narrow"/>
        </w:rPr>
        <w:fldChar w:fldCharType="separate"/>
      </w:r>
      <w:r w:rsidR="00533092">
        <w:rPr>
          <w:rFonts w:ascii="Arial Narrow" w:hAnsi="Arial Narrow"/>
        </w:rPr>
        <w:t>Art. 313</w:t>
      </w:r>
      <w:r w:rsidR="00B3251D" w:rsidRPr="00D91732">
        <w:rPr>
          <w:rFonts w:ascii="Arial Narrow" w:hAnsi="Arial Narrow"/>
        </w:rPr>
        <w:fldChar w:fldCharType="end"/>
      </w:r>
      <w:r w:rsidRPr="00D91732">
        <w:rPr>
          <w:rFonts w:ascii="Arial Narrow" w:hAnsi="Arial Narrow"/>
        </w:rPr>
        <w:t xml:space="preserve"> caberá ao Colégio dos Delegados de Itapema para Revisão do Plano Diretor, eleitos na 1ª. Conferência extraordinária de Itapema, assumir o papel do Conselho</w:t>
      </w:r>
      <w:r w:rsidR="00D91732" w:rsidRPr="00D91732">
        <w:rPr>
          <w:rFonts w:ascii="Arial Narrow" w:hAnsi="Arial Narrow"/>
        </w:rPr>
        <w:t xml:space="preserve"> da </w:t>
      </w:r>
      <w:proofErr w:type="gramStart"/>
      <w:r w:rsidR="00D91732" w:rsidRPr="00D91732">
        <w:rPr>
          <w:rFonts w:ascii="Arial Narrow" w:hAnsi="Arial Narrow"/>
        </w:rPr>
        <w:lastRenderedPageBreak/>
        <w:t>Cidade</w:t>
      </w:r>
      <w:r w:rsidRPr="00D91732">
        <w:rPr>
          <w:rFonts w:ascii="Arial Narrow" w:hAnsi="Arial Narrow"/>
        </w:rPr>
        <w:t>,</w:t>
      </w:r>
      <w:proofErr w:type="gramEnd"/>
      <w:r w:rsidR="00D91732" w:rsidRPr="00D91732">
        <w:rPr>
          <w:rFonts w:ascii="Arial Narrow" w:hAnsi="Arial Narrow"/>
        </w:rPr>
        <w:t>extraordinariamente e</w:t>
      </w:r>
      <w:r w:rsidRPr="00D91732">
        <w:rPr>
          <w:rFonts w:ascii="Arial Narrow" w:hAnsi="Arial Narrow"/>
        </w:rPr>
        <w:t xml:space="preserve"> transitoriamente, especialmente para:</w:t>
      </w:r>
    </w:p>
    <w:p w:rsidR="00D91732" w:rsidRDefault="00D91732" w:rsidP="00597103">
      <w:pPr>
        <w:pStyle w:val="PargrafodaLista"/>
        <w:numPr>
          <w:ilvl w:val="0"/>
          <w:numId w:val="213"/>
        </w:numPr>
        <w:ind w:left="2977" w:hanging="425"/>
        <w:jc w:val="both"/>
        <w:outlineLvl w:val="2"/>
        <w:rPr>
          <w:rFonts w:ascii="Arial Narrow" w:hAnsi="Arial Narrow"/>
        </w:rPr>
      </w:pPr>
      <w:proofErr w:type="gramStart"/>
      <w:r>
        <w:rPr>
          <w:rFonts w:ascii="Arial Narrow" w:hAnsi="Arial Narrow"/>
        </w:rPr>
        <w:t>Dirimir dúvidas</w:t>
      </w:r>
      <w:proofErr w:type="gramEnd"/>
      <w:r>
        <w:rPr>
          <w:rFonts w:ascii="Arial Narrow" w:hAnsi="Arial Narrow"/>
        </w:rPr>
        <w:t xml:space="preserve"> que eventualmente sujam na aplicação da presente lei;</w:t>
      </w:r>
    </w:p>
    <w:p w:rsidR="00D91732" w:rsidRDefault="00D91732" w:rsidP="00597103">
      <w:pPr>
        <w:pStyle w:val="PargrafodaLista"/>
        <w:numPr>
          <w:ilvl w:val="0"/>
          <w:numId w:val="213"/>
        </w:numPr>
        <w:ind w:left="2977" w:hanging="425"/>
        <w:jc w:val="both"/>
        <w:outlineLvl w:val="2"/>
        <w:rPr>
          <w:rFonts w:ascii="Arial Narrow" w:hAnsi="Arial Narrow"/>
        </w:rPr>
      </w:pPr>
      <w:r>
        <w:rPr>
          <w:rFonts w:ascii="Arial Narrow" w:hAnsi="Arial Narrow"/>
        </w:rPr>
        <w:t>Debater e elaborar propostas de ajustes a eventuais conflitos que a lei demonstrar na sua pratica;</w:t>
      </w:r>
    </w:p>
    <w:p w:rsidR="00D91732" w:rsidRDefault="00D91732" w:rsidP="00597103">
      <w:pPr>
        <w:pStyle w:val="PargrafodaLista"/>
        <w:numPr>
          <w:ilvl w:val="0"/>
          <w:numId w:val="213"/>
        </w:numPr>
        <w:ind w:left="2977" w:hanging="425"/>
        <w:jc w:val="both"/>
        <w:outlineLvl w:val="2"/>
        <w:rPr>
          <w:rFonts w:ascii="Arial Narrow" w:hAnsi="Arial Narrow"/>
        </w:rPr>
      </w:pPr>
      <w:r>
        <w:rPr>
          <w:rFonts w:ascii="Arial Narrow" w:hAnsi="Arial Narrow"/>
        </w:rPr>
        <w:t xml:space="preserve">Atender ao estabelecido no </w:t>
      </w:r>
      <w:r w:rsidR="00B3251D">
        <w:rPr>
          <w:rFonts w:ascii="Arial Narrow" w:hAnsi="Arial Narrow"/>
        </w:rPr>
        <w:fldChar w:fldCharType="begin"/>
      </w:r>
      <w:r>
        <w:rPr>
          <w:rFonts w:ascii="Arial Narrow" w:hAnsi="Arial Narrow"/>
        </w:rPr>
        <w:instrText xml:space="preserve"> REF _Ref451349018 \r \h </w:instrText>
      </w:r>
      <w:r w:rsidR="00B3251D">
        <w:rPr>
          <w:rFonts w:ascii="Arial Narrow" w:hAnsi="Arial Narrow"/>
        </w:rPr>
      </w:r>
      <w:r w:rsidR="00B3251D">
        <w:rPr>
          <w:rFonts w:ascii="Arial Narrow" w:hAnsi="Arial Narrow"/>
        </w:rPr>
        <w:fldChar w:fldCharType="separate"/>
      </w:r>
      <w:r w:rsidR="00533092">
        <w:rPr>
          <w:rFonts w:ascii="Arial Narrow" w:hAnsi="Arial Narrow"/>
        </w:rPr>
        <w:t>Art. 314</w:t>
      </w:r>
      <w:r w:rsidR="00B3251D">
        <w:rPr>
          <w:rFonts w:ascii="Arial Narrow" w:hAnsi="Arial Narrow"/>
        </w:rPr>
        <w:fldChar w:fldCharType="end"/>
      </w:r>
    </w:p>
    <w:p w:rsidR="00D91732" w:rsidRPr="00D91732" w:rsidRDefault="00D91732" w:rsidP="00597103">
      <w:pPr>
        <w:pStyle w:val="PargrafodaLista"/>
        <w:numPr>
          <w:ilvl w:val="0"/>
          <w:numId w:val="214"/>
        </w:numPr>
        <w:ind w:left="2410" w:hanging="1417"/>
        <w:jc w:val="both"/>
        <w:outlineLvl w:val="2"/>
        <w:rPr>
          <w:rFonts w:ascii="Arial Narrow" w:hAnsi="Arial Narrow"/>
        </w:rPr>
      </w:pPr>
      <w:r w:rsidRPr="00D91732">
        <w:rPr>
          <w:rFonts w:ascii="Arial Narrow" w:hAnsi="Arial Narrow"/>
        </w:rPr>
        <w:t xml:space="preserve">Findo o prazo de um ano, o Colégio </w:t>
      </w:r>
      <w:proofErr w:type="gramStart"/>
      <w:r w:rsidRPr="00D91732">
        <w:rPr>
          <w:rFonts w:ascii="Arial Narrow" w:hAnsi="Arial Narrow"/>
        </w:rPr>
        <w:t>do Delegados</w:t>
      </w:r>
      <w:proofErr w:type="gramEnd"/>
      <w:r w:rsidRPr="00D91732">
        <w:rPr>
          <w:rFonts w:ascii="Arial Narrow" w:hAnsi="Arial Narrow"/>
        </w:rPr>
        <w:t xml:space="preserve"> se extingue, ficando excluída a possibilidade de extensão do mandato dos delegados e das funções extraordinárias do Colégio.</w:t>
      </w:r>
    </w:p>
    <w:p w:rsidR="00CA419E" w:rsidRPr="002A6398" w:rsidRDefault="00CA419E" w:rsidP="00597103">
      <w:pPr>
        <w:pStyle w:val="Ttulo1"/>
        <w:numPr>
          <w:ilvl w:val="3"/>
          <w:numId w:val="207"/>
        </w:numPr>
        <w:jc w:val="center"/>
        <w:rPr>
          <w:color w:val="auto"/>
        </w:rPr>
      </w:pPr>
    </w:p>
    <w:p w:rsidR="004B54D4" w:rsidRPr="002A6398" w:rsidRDefault="004B54D4" w:rsidP="00CA419E">
      <w:pPr>
        <w:pStyle w:val="PargrafodaLista"/>
        <w:jc w:val="center"/>
        <w:outlineLvl w:val="1"/>
        <w:rPr>
          <w:rFonts w:ascii="Arial Narrow" w:hAnsi="Arial Narrow"/>
          <w:b/>
        </w:rPr>
      </w:pPr>
      <w:r w:rsidRPr="002A6398">
        <w:rPr>
          <w:rFonts w:ascii="Arial Narrow" w:hAnsi="Arial Narrow"/>
          <w:b/>
        </w:rPr>
        <w:t xml:space="preserve">Das Atribuições do </w:t>
      </w:r>
      <w:r w:rsidR="001F6EC1" w:rsidRPr="002A6398">
        <w:rPr>
          <w:rFonts w:ascii="Arial Narrow" w:hAnsi="Arial Narrow"/>
          <w:b/>
        </w:rPr>
        <w:t xml:space="preserve">Conselho </w:t>
      </w:r>
      <w:r w:rsidR="00B77F02" w:rsidRPr="002A6398">
        <w:rPr>
          <w:rFonts w:ascii="Arial Narrow" w:hAnsi="Arial Narrow"/>
          <w:b/>
        </w:rPr>
        <w:t>da Cidade de Itapema</w:t>
      </w:r>
    </w:p>
    <w:p w:rsidR="004B54D4" w:rsidRPr="002A6398" w:rsidRDefault="004B54D4" w:rsidP="004B54D4">
      <w:pPr>
        <w:jc w:val="both"/>
        <w:rPr>
          <w:rFonts w:ascii="Arial Narrow" w:hAnsi="Arial Narrow"/>
        </w:rPr>
      </w:pPr>
    </w:p>
    <w:p w:rsidR="00CA419E" w:rsidRPr="002A6398" w:rsidRDefault="004B54D4" w:rsidP="00B74021">
      <w:pPr>
        <w:pStyle w:val="PargrafodaLista"/>
        <w:numPr>
          <w:ilvl w:val="0"/>
          <w:numId w:val="30"/>
        </w:numPr>
        <w:ind w:left="993" w:hanging="993"/>
        <w:jc w:val="both"/>
        <w:rPr>
          <w:rFonts w:ascii="Arial Narrow" w:hAnsi="Arial Narrow"/>
        </w:rPr>
      </w:pPr>
      <w:bookmarkStart w:id="54" w:name="_Ref451349018"/>
      <w:r w:rsidRPr="002A6398">
        <w:rPr>
          <w:rFonts w:ascii="Arial Narrow" w:hAnsi="Arial Narrow"/>
        </w:rPr>
        <w:t xml:space="preserve">Competem ao </w:t>
      </w:r>
      <w:r w:rsidR="00B77F02" w:rsidRPr="002A6398">
        <w:rPr>
          <w:rFonts w:ascii="Arial Narrow" w:hAnsi="Arial Narrow"/>
        </w:rPr>
        <w:t>Conselho da Cidade de Itapema</w:t>
      </w:r>
      <w:r w:rsidRPr="002A6398">
        <w:rPr>
          <w:rFonts w:ascii="Arial Narrow" w:hAnsi="Arial Narrow"/>
        </w:rPr>
        <w:t>, dentre outras, as seguintes atribuições:</w:t>
      </w:r>
      <w:bookmarkEnd w:id="54"/>
    </w:p>
    <w:p w:rsidR="004B54D4" w:rsidRPr="002A6398" w:rsidRDefault="00CA419E" w:rsidP="00597103">
      <w:pPr>
        <w:pStyle w:val="PargrafodaLista"/>
        <w:numPr>
          <w:ilvl w:val="0"/>
          <w:numId w:val="212"/>
        </w:numPr>
        <w:ind w:left="1701" w:hanging="567"/>
        <w:jc w:val="both"/>
        <w:rPr>
          <w:rFonts w:ascii="Arial Narrow" w:hAnsi="Arial Narrow"/>
        </w:rPr>
      </w:pPr>
      <w:r w:rsidRPr="002A6398">
        <w:rPr>
          <w:rFonts w:ascii="Arial Narrow" w:hAnsi="Arial Narrow"/>
        </w:rPr>
        <w:t>A</w:t>
      </w:r>
      <w:r w:rsidR="004B54D4" w:rsidRPr="002A6398">
        <w:rPr>
          <w:rFonts w:ascii="Arial Narrow" w:hAnsi="Arial Narrow"/>
        </w:rPr>
        <w:t xml:space="preserve">companhar a execução da Política de Desenvolvimento Urbano do Município veiculada por intermédio do </w:t>
      </w:r>
      <w:r w:rsidR="00B77F02" w:rsidRPr="002A6398">
        <w:rPr>
          <w:rFonts w:ascii="Arial Narrow" w:hAnsi="Arial Narrow"/>
        </w:rPr>
        <w:t>PDDSI</w:t>
      </w:r>
      <w:r w:rsidR="004B54D4" w:rsidRPr="002A6398">
        <w:rPr>
          <w:rFonts w:ascii="Arial Narrow" w:hAnsi="Arial Narrow"/>
        </w:rPr>
        <w:t>;</w:t>
      </w:r>
    </w:p>
    <w:p w:rsidR="004B54D4" w:rsidRPr="002A6398" w:rsidRDefault="00CA419E" w:rsidP="00597103">
      <w:pPr>
        <w:pStyle w:val="PargrafodaLista"/>
        <w:numPr>
          <w:ilvl w:val="0"/>
          <w:numId w:val="212"/>
        </w:numPr>
        <w:ind w:left="1701" w:hanging="567"/>
        <w:jc w:val="both"/>
        <w:rPr>
          <w:rFonts w:ascii="Arial Narrow" w:hAnsi="Arial Narrow"/>
        </w:rPr>
      </w:pPr>
      <w:r w:rsidRPr="002A6398">
        <w:rPr>
          <w:rFonts w:ascii="Arial Narrow" w:hAnsi="Arial Narrow"/>
        </w:rPr>
        <w:t>D</w:t>
      </w:r>
      <w:r w:rsidR="004B54D4" w:rsidRPr="002A6398">
        <w:rPr>
          <w:rFonts w:ascii="Arial Narrow" w:hAnsi="Arial Narrow"/>
        </w:rPr>
        <w:t xml:space="preserve">ebater e apresentar sugestões à </w:t>
      </w:r>
      <w:r w:rsidR="001F6EC1" w:rsidRPr="002A6398">
        <w:rPr>
          <w:rFonts w:ascii="Arial Narrow" w:hAnsi="Arial Narrow"/>
        </w:rPr>
        <w:t xml:space="preserve">proposta de alteração do Plano </w:t>
      </w:r>
      <w:r w:rsidR="004B54D4" w:rsidRPr="002A6398">
        <w:rPr>
          <w:rFonts w:ascii="Arial Narrow" w:hAnsi="Arial Narrow"/>
        </w:rPr>
        <w:t>Diretor Estratégico;</w:t>
      </w:r>
    </w:p>
    <w:p w:rsidR="00CA419E" w:rsidRPr="002A6398" w:rsidRDefault="00CA419E" w:rsidP="00597103">
      <w:pPr>
        <w:pStyle w:val="PargrafodaLista"/>
        <w:numPr>
          <w:ilvl w:val="0"/>
          <w:numId w:val="212"/>
        </w:numPr>
        <w:ind w:left="1701" w:hanging="567"/>
        <w:jc w:val="both"/>
        <w:rPr>
          <w:rFonts w:ascii="Arial Narrow" w:hAnsi="Arial Narrow"/>
        </w:rPr>
      </w:pPr>
      <w:r w:rsidRPr="002A6398">
        <w:rPr>
          <w:rFonts w:ascii="Arial Narrow" w:hAnsi="Arial Narrow"/>
        </w:rPr>
        <w:t>D</w:t>
      </w:r>
      <w:r w:rsidR="00FD3F7C">
        <w:rPr>
          <w:rFonts w:ascii="Arial Narrow" w:hAnsi="Arial Narrow"/>
        </w:rPr>
        <w:t xml:space="preserve">ebater e </w:t>
      </w:r>
      <w:r w:rsidR="004B54D4" w:rsidRPr="002A6398">
        <w:rPr>
          <w:rFonts w:ascii="Arial Narrow" w:hAnsi="Arial Narrow"/>
        </w:rPr>
        <w:t>elaborar</w:t>
      </w:r>
      <w:proofErr w:type="gramStart"/>
      <w:r w:rsidR="004B54D4" w:rsidRPr="002A6398">
        <w:rPr>
          <w:rFonts w:ascii="Arial Narrow" w:hAnsi="Arial Narrow"/>
        </w:rPr>
        <w:t xml:space="preserve">  </w:t>
      </w:r>
      <w:proofErr w:type="gramEnd"/>
      <w:r w:rsidR="004B54D4" w:rsidRPr="002A6398">
        <w:rPr>
          <w:rFonts w:ascii="Arial Narrow" w:hAnsi="Arial Narrow"/>
        </w:rPr>
        <w:t>propostas  de  projetos  de  lei</w:t>
      </w:r>
      <w:r w:rsidRPr="002A6398">
        <w:rPr>
          <w:rFonts w:ascii="Arial Narrow" w:hAnsi="Arial Narrow"/>
        </w:rPr>
        <w:t xml:space="preserve">  de  interesse </w:t>
      </w:r>
      <w:r w:rsidR="004B54D4" w:rsidRPr="002A6398">
        <w:rPr>
          <w:rFonts w:ascii="Arial Narrow" w:hAnsi="Arial Narrow"/>
        </w:rPr>
        <w:t>urbanístico e regulam</w:t>
      </w:r>
      <w:r w:rsidRPr="002A6398">
        <w:rPr>
          <w:rFonts w:ascii="Arial Narrow" w:hAnsi="Arial Narrow"/>
        </w:rPr>
        <w:t>entações decorrentes desta lei;</w:t>
      </w:r>
    </w:p>
    <w:p w:rsidR="00CA419E" w:rsidRPr="002A6398" w:rsidRDefault="00CA419E" w:rsidP="00597103">
      <w:pPr>
        <w:pStyle w:val="PargrafodaLista"/>
        <w:numPr>
          <w:ilvl w:val="0"/>
          <w:numId w:val="212"/>
        </w:numPr>
        <w:ind w:left="1701" w:hanging="567"/>
        <w:jc w:val="both"/>
        <w:rPr>
          <w:rFonts w:ascii="Arial Narrow" w:hAnsi="Arial Narrow"/>
        </w:rPr>
      </w:pPr>
      <w:r w:rsidRPr="002A6398">
        <w:rPr>
          <w:rFonts w:ascii="Arial Narrow" w:hAnsi="Arial Narrow"/>
        </w:rPr>
        <w:t>A</w:t>
      </w:r>
      <w:r w:rsidR="004B54D4" w:rsidRPr="002A6398">
        <w:rPr>
          <w:rFonts w:ascii="Arial Narrow" w:hAnsi="Arial Narrow"/>
        </w:rPr>
        <w:t>preciar relatório emitido pelo Executivo com a indicação das ações prioritárias previstas no PDE e especialmente indicada</w:t>
      </w:r>
      <w:r w:rsidRPr="002A6398">
        <w:rPr>
          <w:rFonts w:ascii="Arial Narrow" w:hAnsi="Arial Narrow"/>
        </w:rPr>
        <w:t xml:space="preserve">s para execução no exercício do </w:t>
      </w:r>
      <w:r w:rsidR="004B54D4" w:rsidRPr="002A6398">
        <w:rPr>
          <w:rFonts w:ascii="Arial Narrow" w:hAnsi="Arial Narrow"/>
        </w:rPr>
        <w:t xml:space="preserve">ano seguinte, identificando os programas passíveis de serem financiados pelo </w:t>
      </w:r>
      <w:r w:rsidR="00B77F02" w:rsidRPr="002A6398">
        <w:rPr>
          <w:rFonts w:ascii="Arial Narrow" w:hAnsi="Arial Narrow"/>
        </w:rPr>
        <w:t>FMDU</w:t>
      </w:r>
      <w:r w:rsidR="004B54D4" w:rsidRPr="002A6398">
        <w:rPr>
          <w:rFonts w:ascii="Arial Narrow" w:hAnsi="Arial Narrow"/>
        </w:rPr>
        <w:t xml:space="preserve"> e indicando a necess</w:t>
      </w:r>
      <w:r w:rsidRPr="002A6398">
        <w:rPr>
          <w:rFonts w:ascii="Arial Narrow" w:hAnsi="Arial Narrow"/>
        </w:rPr>
        <w:t>idade de fontes complementares;</w:t>
      </w:r>
    </w:p>
    <w:p w:rsidR="004B54D4" w:rsidRPr="002A6398" w:rsidRDefault="00CA419E" w:rsidP="00597103">
      <w:pPr>
        <w:pStyle w:val="PargrafodaLista"/>
        <w:numPr>
          <w:ilvl w:val="0"/>
          <w:numId w:val="212"/>
        </w:numPr>
        <w:ind w:left="1701" w:hanging="567"/>
        <w:jc w:val="both"/>
        <w:rPr>
          <w:rFonts w:ascii="Arial Narrow" w:hAnsi="Arial Narrow"/>
        </w:rPr>
      </w:pPr>
      <w:r w:rsidRPr="002A6398">
        <w:rPr>
          <w:rFonts w:ascii="Arial Narrow" w:hAnsi="Arial Narrow"/>
        </w:rPr>
        <w:t>E</w:t>
      </w:r>
      <w:r w:rsidR="004B54D4" w:rsidRPr="002A6398">
        <w:rPr>
          <w:rFonts w:ascii="Arial Narrow" w:hAnsi="Arial Narrow"/>
        </w:rPr>
        <w:t xml:space="preserve">ncaminhar ao Executivo ao final de cada gestão, para subsidiar a elaboração do Programa de Metas do próximo Governo, memorial sugerindo prioridades no tocante à implantação do </w:t>
      </w:r>
      <w:r w:rsidR="00B77F02" w:rsidRPr="002A6398">
        <w:rPr>
          <w:rFonts w:ascii="Arial Narrow" w:hAnsi="Arial Narrow"/>
        </w:rPr>
        <w:t>PDDSI</w:t>
      </w:r>
      <w:r w:rsidR="004B54D4" w:rsidRPr="002A6398">
        <w:rPr>
          <w:rFonts w:ascii="Arial Narrow" w:hAnsi="Arial Narrow"/>
        </w:rPr>
        <w:t>;</w:t>
      </w:r>
    </w:p>
    <w:p w:rsidR="004B54D4" w:rsidRPr="002A6398" w:rsidRDefault="00CA419E" w:rsidP="00597103">
      <w:pPr>
        <w:pStyle w:val="PargrafodaLista"/>
        <w:numPr>
          <w:ilvl w:val="0"/>
          <w:numId w:val="212"/>
        </w:numPr>
        <w:ind w:left="1701" w:hanging="567"/>
        <w:jc w:val="both"/>
        <w:rPr>
          <w:rFonts w:ascii="Arial Narrow" w:hAnsi="Arial Narrow"/>
        </w:rPr>
      </w:pPr>
      <w:r w:rsidRPr="002A6398">
        <w:rPr>
          <w:rFonts w:ascii="Arial Narrow" w:hAnsi="Arial Narrow"/>
        </w:rPr>
        <w:t>D</w:t>
      </w:r>
      <w:r w:rsidR="004B54D4" w:rsidRPr="002A6398">
        <w:rPr>
          <w:rFonts w:ascii="Arial Narrow" w:hAnsi="Arial Narrow"/>
        </w:rPr>
        <w:t>ebater as diretrizes para áreas públicas municipais;</w:t>
      </w:r>
    </w:p>
    <w:p w:rsidR="00CA419E" w:rsidRPr="002A6398" w:rsidRDefault="00CA419E" w:rsidP="00597103">
      <w:pPr>
        <w:pStyle w:val="PargrafodaLista"/>
        <w:numPr>
          <w:ilvl w:val="0"/>
          <w:numId w:val="212"/>
        </w:numPr>
        <w:ind w:left="1701" w:hanging="567"/>
        <w:jc w:val="both"/>
        <w:rPr>
          <w:rFonts w:ascii="Arial Narrow" w:hAnsi="Arial Narrow"/>
        </w:rPr>
      </w:pPr>
      <w:r w:rsidRPr="002A6398">
        <w:rPr>
          <w:rFonts w:ascii="Arial Narrow" w:hAnsi="Arial Narrow"/>
        </w:rPr>
        <w:t>Aprovar os projetos que terão como fonte de recursos o Fundo Municipal de Desenvolvimento Urbano – FMDU;</w:t>
      </w:r>
    </w:p>
    <w:p w:rsidR="00CA419E" w:rsidRPr="002A6398" w:rsidRDefault="00CA419E" w:rsidP="00597103">
      <w:pPr>
        <w:pStyle w:val="PargrafodaLista"/>
        <w:numPr>
          <w:ilvl w:val="0"/>
          <w:numId w:val="212"/>
        </w:numPr>
        <w:ind w:left="1701" w:hanging="567"/>
        <w:jc w:val="both"/>
        <w:rPr>
          <w:rFonts w:ascii="Arial Narrow" w:hAnsi="Arial Narrow"/>
        </w:rPr>
      </w:pPr>
      <w:r w:rsidRPr="002A6398">
        <w:rPr>
          <w:rFonts w:ascii="Arial Narrow" w:hAnsi="Arial Narrow"/>
        </w:rPr>
        <w:t xml:space="preserve">Acompanhar a </w:t>
      </w:r>
      <w:r w:rsidR="004B54D4" w:rsidRPr="002A6398">
        <w:rPr>
          <w:rFonts w:ascii="Arial Narrow" w:hAnsi="Arial Narrow"/>
        </w:rPr>
        <w:t>aplicaçã</w:t>
      </w:r>
      <w:r w:rsidRPr="002A6398">
        <w:rPr>
          <w:rFonts w:ascii="Arial Narrow" w:hAnsi="Arial Narrow"/>
        </w:rPr>
        <w:t>o dos recursos arrecadados pelo Fundo Municipal de Desenvolvimento Urbano – FMDU;</w:t>
      </w:r>
    </w:p>
    <w:p w:rsidR="00CA419E" w:rsidRPr="002A6398" w:rsidRDefault="00CA419E" w:rsidP="00597103">
      <w:pPr>
        <w:pStyle w:val="PargrafodaLista"/>
        <w:numPr>
          <w:ilvl w:val="0"/>
          <w:numId w:val="212"/>
        </w:numPr>
        <w:ind w:left="1701" w:hanging="567"/>
        <w:jc w:val="both"/>
        <w:rPr>
          <w:rFonts w:ascii="Arial Narrow" w:hAnsi="Arial Narrow"/>
        </w:rPr>
      </w:pPr>
      <w:r w:rsidRPr="002A6398">
        <w:rPr>
          <w:rFonts w:ascii="Arial Narrow" w:hAnsi="Arial Narrow"/>
        </w:rPr>
        <w:t>A</w:t>
      </w:r>
      <w:r w:rsidR="004B54D4" w:rsidRPr="002A6398">
        <w:rPr>
          <w:rFonts w:ascii="Arial Narrow" w:hAnsi="Arial Narrow"/>
        </w:rPr>
        <w:t xml:space="preserve">companhar a prestação de contas do </w:t>
      </w:r>
      <w:r w:rsidRPr="002A6398">
        <w:rPr>
          <w:rFonts w:ascii="Arial Narrow" w:hAnsi="Arial Narrow"/>
        </w:rPr>
        <w:t>Fundo Municipal de Desenvolvimento Urbano – FMDU</w:t>
      </w:r>
      <w:proofErr w:type="gramStart"/>
      <w:r w:rsidRPr="002A6398">
        <w:rPr>
          <w:rFonts w:ascii="Arial Narrow" w:hAnsi="Arial Narrow"/>
        </w:rPr>
        <w:t>;;</w:t>
      </w:r>
      <w:proofErr w:type="gramEnd"/>
    </w:p>
    <w:p w:rsidR="00CA419E" w:rsidRPr="002A6398" w:rsidRDefault="00CA419E" w:rsidP="00597103">
      <w:pPr>
        <w:pStyle w:val="PargrafodaLista"/>
        <w:numPr>
          <w:ilvl w:val="0"/>
          <w:numId w:val="212"/>
        </w:numPr>
        <w:ind w:left="1701" w:hanging="567"/>
        <w:jc w:val="both"/>
        <w:rPr>
          <w:rFonts w:ascii="Arial Narrow" w:hAnsi="Arial Narrow"/>
        </w:rPr>
      </w:pPr>
      <w:r w:rsidRPr="002A6398">
        <w:rPr>
          <w:rFonts w:ascii="Arial Narrow" w:hAnsi="Arial Narrow"/>
        </w:rPr>
        <w:t>P</w:t>
      </w:r>
      <w:r w:rsidR="004B54D4" w:rsidRPr="002A6398">
        <w:rPr>
          <w:rFonts w:ascii="Arial Narrow" w:hAnsi="Arial Narrow"/>
        </w:rPr>
        <w:t>romover a articulação entre os conse</w:t>
      </w:r>
      <w:r w:rsidRPr="002A6398">
        <w:rPr>
          <w:rFonts w:ascii="Arial Narrow" w:hAnsi="Arial Narrow"/>
        </w:rPr>
        <w:t>lhos municipais, em especial dos Conselhos de Habitação, Saneamento, Meio Ambiente, Trânsito e Transportes</w:t>
      </w:r>
      <w:r w:rsidR="004B54D4" w:rsidRPr="002A6398">
        <w:rPr>
          <w:rFonts w:ascii="Arial Narrow" w:hAnsi="Arial Narrow"/>
        </w:rPr>
        <w:t>, Patrimônio Hist</w:t>
      </w:r>
      <w:r w:rsidRPr="002A6398">
        <w:rPr>
          <w:rFonts w:ascii="Arial Narrow" w:hAnsi="Arial Narrow"/>
        </w:rPr>
        <w:t>órico, Cultural e Ambiental</w:t>
      </w:r>
      <w:r w:rsidR="004B54D4" w:rsidRPr="002A6398">
        <w:rPr>
          <w:rFonts w:ascii="Arial Narrow" w:hAnsi="Arial Narrow"/>
        </w:rPr>
        <w:t>, além dos Conse</w:t>
      </w:r>
      <w:r w:rsidRPr="002A6398">
        <w:rPr>
          <w:rFonts w:ascii="Arial Narrow" w:hAnsi="Arial Narrow"/>
        </w:rPr>
        <w:t>lhos Participativos Municipais;</w:t>
      </w:r>
    </w:p>
    <w:p w:rsidR="00CA419E" w:rsidRPr="002A6398" w:rsidRDefault="00CA419E" w:rsidP="00597103">
      <w:pPr>
        <w:pStyle w:val="PargrafodaLista"/>
        <w:numPr>
          <w:ilvl w:val="0"/>
          <w:numId w:val="212"/>
        </w:numPr>
        <w:ind w:left="1701" w:hanging="567"/>
        <w:jc w:val="both"/>
        <w:rPr>
          <w:rFonts w:ascii="Arial Narrow" w:hAnsi="Arial Narrow"/>
        </w:rPr>
      </w:pPr>
      <w:r w:rsidRPr="002A6398">
        <w:rPr>
          <w:rFonts w:ascii="Arial Narrow" w:hAnsi="Arial Narrow"/>
        </w:rPr>
        <w:t>E</w:t>
      </w:r>
      <w:r w:rsidR="004B54D4" w:rsidRPr="002A6398">
        <w:rPr>
          <w:rFonts w:ascii="Arial Narrow" w:hAnsi="Arial Narrow"/>
        </w:rPr>
        <w:t xml:space="preserve">ncaminhar </w:t>
      </w:r>
      <w:r w:rsidRPr="002A6398">
        <w:rPr>
          <w:rFonts w:ascii="Arial Narrow" w:hAnsi="Arial Narrow"/>
        </w:rPr>
        <w:t xml:space="preserve">ao </w:t>
      </w:r>
      <w:proofErr w:type="gramStart"/>
      <w:r w:rsidRPr="002A6398">
        <w:rPr>
          <w:rFonts w:ascii="Arial Narrow" w:hAnsi="Arial Narrow"/>
        </w:rPr>
        <w:t>Executivo orientações</w:t>
      </w:r>
      <w:proofErr w:type="gramEnd"/>
      <w:r w:rsidRPr="002A6398">
        <w:rPr>
          <w:rFonts w:ascii="Arial Narrow" w:hAnsi="Arial Narrow"/>
        </w:rPr>
        <w:t xml:space="preserve">, </w:t>
      </w:r>
      <w:r w:rsidR="004B54D4" w:rsidRPr="002A6398">
        <w:rPr>
          <w:rFonts w:ascii="Arial Narrow" w:hAnsi="Arial Narrow"/>
        </w:rPr>
        <w:t>propostas e ações v</w:t>
      </w:r>
      <w:r w:rsidRPr="002A6398">
        <w:rPr>
          <w:rFonts w:ascii="Arial Narrow" w:hAnsi="Arial Narrow"/>
        </w:rPr>
        <w:t>oltadas ao desenvolvimento urbano;</w:t>
      </w:r>
    </w:p>
    <w:p w:rsidR="004B54D4" w:rsidRPr="002A6398" w:rsidRDefault="00CA419E" w:rsidP="00597103">
      <w:pPr>
        <w:pStyle w:val="PargrafodaLista"/>
        <w:numPr>
          <w:ilvl w:val="0"/>
          <w:numId w:val="212"/>
        </w:numPr>
        <w:ind w:left="1701" w:hanging="567"/>
        <w:jc w:val="both"/>
        <w:rPr>
          <w:rFonts w:ascii="Arial Narrow" w:hAnsi="Arial Narrow"/>
        </w:rPr>
      </w:pPr>
      <w:r w:rsidRPr="002A6398">
        <w:rPr>
          <w:rFonts w:ascii="Arial Narrow" w:hAnsi="Arial Narrow"/>
        </w:rPr>
        <w:t>Apresentar, debater e aprovar</w:t>
      </w:r>
      <w:r w:rsidR="004B54D4" w:rsidRPr="002A6398">
        <w:rPr>
          <w:rFonts w:ascii="Arial Narrow" w:hAnsi="Arial Narrow"/>
        </w:rPr>
        <w:t xml:space="preserve"> sugestões às propostas de Área de Intervenção Urbana e Operação Urbana;</w:t>
      </w:r>
    </w:p>
    <w:p w:rsidR="00CA419E" w:rsidRPr="002A6398" w:rsidRDefault="00CA419E" w:rsidP="00597103">
      <w:pPr>
        <w:pStyle w:val="PargrafodaLista"/>
        <w:numPr>
          <w:ilvl w:val="0"/>
          <w:numId w:val="212"/>
        </w:numPr>
        <w:ind w:left="1701" w:hanging="567"/>
        <w:jc w:val="both"/>
        <w:rPr>
          <w:rFonts w:ascii="Arial Narrow" w:hAnsi="Arial Narrow"/>
        </w:rPr>
      </w:pPr>
      <w:r w:rsidRPr="002A6398">
        <w:rPr>
          <w:rFonts w:ascii="Arial Narrow" w:hAnsi="Arial Narrow"/>
        </w:rPr>
        <w:t xml:space="preserve">Apresentar, debater e aprovar sugestões às propostas de </w:t>
      </w:r>
      <w:r w:rsidR="004B54D4" w:rsidRPr="002A6398">
        <w:rPr>
          <w:rFonts w:ascii="Arial Narrow" w:hAnsi="Arial Narrow"/>
        </w:rPr>
        <w:t xml:space="preserve">Parcerias Público-Privadas quando diretamente relacionadas com os instrumentos referentes à </w:t>
      </w:r>
      <w:proofErr w:type="gramStart"/>
      <w:r w:rsidR="004B54D4" w:rsidRPr="002A6398">
        <w:rPr>
          <w:rFonts w:ascii="Arial Narrow" w:hAnsi="Arial Narrow"/>
        </w:rPr>
        <w:t>implementação</w:t>
      </w:r>
      <w:proofErr w:type="gramEnd"/>
      <w:r w:rsidR="004B54D4" w:rsidRPr="002A6398">
        <w:rPr>
          <w:rFonts w:ascii="Arial Narrow" w:hAnsi="Arial Narrow"/>
        </w:rPr>
        <w:t xml:space="preserve"> do </w:t>
      </w:r>
      <w:r w:rsidR="00B77F02" w:rsidRPr="002A6398">
        <w:rPr>
          <w:rFonts w:ascii="Arial Narrow" w:hAnsi="Arial Narrow"/>
        </w:rPr>
        <w:t>PDDSI</w:t>
      </w:r>
      <w:r w:rsidRPr="002A6398">
        <w:rPr>
          <w:rFonts w:ascii="Arial Narrow" w:hAnsi="Arial Narrow"/>
        </w:rPr>
        <w:t>;</w:t>
      </w:r>
    </w:p>
    <w:p w:rsidR="004B54D4" w:rsidRDefault="00CA419E" w:rsidP="00597103">
      <w:pPr>
        <w:pStyle w:val="PargrafodaLista"/>
        <w:numPr>
          <w:ilvl w:val="0"/>
          <w:numId w:val="212"/>
        </w:numPr>
        <w:ind w:left="1701" w:hanging="567"/>
        <w:jc w:val="both"/>
        <w:rPr>
          <w:rFonts w:ascii="Arial Narrow" w:hAnsi="Arial Narrow"/>
        </w:rPr>
      </w:pPr>
      <w:r w:rsidRPr="002A6398">
        <w:rPr>
          <w:rFonts w:ascii="Arial Narrow" w:hAnsi="Arial Narrow"/>
        </w:rPr>
        <w:lastRenderedPageBreak/>
        <w:t>E</w:t>
      </w:r>
      <w:r w:rsidR="004B54D4" w:rsidRPr="002A6398">
        <w:rPr>
          <w:rFonts w:ascii="Arial Narrow" w:hAnsi="Arial Narrow"/>
        </w:rPr>
        <w:t>laborar e aprovar regimento interno.</w:t>
      </w:r>
    </w:p>
    <w:p w:rsidR="00EE498C" w:rsidRDefault="00EE498C" w:rsidP="00597103">
      <w:pPr>
        <w:pStyle w:val="PargrafodaLista"/>
        <w:numPr>
          <w:ilvl w:val="0"/>
          <w:numId w:val="212"/>
        </w:numPr>
        <w:ind w:left="1701" w:hanging="567"/>
        <w:jc w:val="both"/>
        <w:rPr>
          <w:rFonts w:ascii="Arial Narrow" w:hAnsi="Arial Narrow"/>
        </w:rPr>
      </w:pPr>
      <w:r>
        <w:rPr>
          <w:rFonts w:ascii="Arial Narrow" w:hAnsi="Arial Narrow"/>
        </w:rPr>
        <w:t>Definir a estrutura organizacional tendo no mínimo uma secretaria executiva para dar suporte aos trabalhos do Conselho.</w:t>
      </w:r>
    </w:p>
    <w:p w:rsidR="004B54D4" w:rsidRPr="00EE498C" w:rsidRDefault="00EE498C" w:rsidP="00597103">
      <w:pPr>
        <w:pStyle w:val="PargrafodaLista"/>
        <w:numPr>
          <w:ilvl w:val="0"/>
          <w:numId w:val="212"/>
        </w:numPr>
        <w:ind w:left="1701" w:hanging="567"/>
        <w:jc w:val="both"/>
        <w:rPr>
          <w:rFonts w:ascii="Arial Narrow" w:hAnsi="Arial Narrow"/>
        </w:rPr>
      </w:pPr>
      <w:r w:rsidRPr="00EE498C">
        <w:rPr>
          <w:rFonts w:ascii="Arial Narrow" w:hAnsi="Arial Narrow"/>
        </w:rPr>
        <w:t>Constituir Câmaras Técnicas Temáticas.</w:t>
      </w:r>
    </w:p>
    <w:p w:rsidR="00D91732" w:rsidRDefault="004B54D4" w:rsidP="00597103">
      <w:pPr>
        <w:pStyle w:val="PargrafodaLista"/>
        <w:numPr>
          <w:ilvl w:val="0"/>
          <w:numId w:val="211"/>
        </w:numPr>
        <w:ind w:left="1985" w:hanging="1205"/>
        <w:jc w:val="both"/>
        <w:rPr>
          <w:rFonts w:ascii="Arial Narrow" w:hAnsi="Arial Narrow"/>
        </w:rPr>
      </w:pPr>
      <w:r w:rsidRPr="00D91732">
        <w:rPr>
          <w:rFonts w:ascii="Arial Narrow" w:hAnsi="Arial Narrow"/>
        </w:rPr>
        <w:t xml:space="preserve">Para cumprir suas atribuições, o </w:t>
      </w:r>
      <w:r w:rsidR="00D91732" w:rsidRPr="00D91732">
        <w:rPr>
          <w:rFonts w:ascii="Arial Narrow" w:hAnsi="Arial Narrow"/>
        </w:rPr>
        <w:t>Conselho da Cidade de Itapema</w:t>
      </w:r>
      <w:r w:rsidRPr="00D91732">
        <w:rPr>
          <w:rFonts w:ascii="Arial Narrow" w:hAnsi="Arial Narrow"/>
        </w:rPr>
        <w:t xml:space="preserve"> receberá relatórios anuais de monitoramento da </w:t>
      </w:r>
      <w:proofErr w:type="gramStart"/>
      <w:r w:rsidRPr="00D91732">
        <w:rPr>
          <w:rFonts w:ascii="Arial Narrow" w:hAnsi="Arial Narrow"/>
        </w:rPr>
        <w:t>implementação</w:t>
      </w:r>
      <w:proofErr w:type="gramEnd"/>
      <w:r w:rsidRPr="00D91732">
        <w:rPr>
          <w:rFonts w:ascii="Arial Narrow" w:hAnsi="Arial Narrow"/>
        </w:rPr>
        <w:t xml:space="preserve"> do </w:t>
      </w:r>
      <w:r w:rsidR="00B77F02" w:rsidRPr="00D91732">
        <w:rPr>
          <w:rFonts w:ascii="Arial Narrow" w:hAnsi="Arial Narrow"/>
        </w:rPr>
        <w:t>PDDSI</w:t>
      </w:r>
      <w:r w:rsidRPr="00D91732">
        <w:rPr>
          <w:rFonts w:ascii="Arial Narrow" w:hAnsi="Arial Narrow"/>
        </w:rPr>
        <w:t>, produzidos pelo Executivo ou elaborados sob sua coordenação, com detalhamento dos recursos e das respectivas aplicações realizadas no período.</w:t>
      </w:r>
    </w:p>
    <w:p w:rsidR="00D91732" w:rsidRDefault="004B54D4" w:rsidP="00597103">
      <w:pPr>
        <w:pStyle w:val="PargrafodaLista"/>
        <w:numPr>
          <w:ilvl w:val="0"/>
          <w:numId w:val="211"/>
        </w:numPr>
        <w:ind w:left="1985" w:hanging="1205"/>
        <w:jc w:val="both"/>
        <w:rPr>
          <w:rFonts w:ascii="Arial Narrow" w:hAnsi="Arial Narrow"/>
        </w:rPr>
      </w:pPr>
      <w:r w:rsidRPr="00D91732">
        <w:rPr>
          <w:rFonts w:ascii="Arial Narrow" w:hAnsi="Arial Narrow"/>
        </w:rPr>
        <w:t xml:space="preserve">O </w:t>
      </w:r>
      <w:r w:rsidR="00D91732" w:rsidRPr="00D91732">
        <w:rPr>
          <w:rFonts w:ascii="Arial Narrow" w:hAnsi="Arial Narrow"/>
        </w:rPr>
        <w:t>Conselho da Cidade de Itapema</w:t>
      </w:r>
      <w:r w:rsidRPr="00D91732">
        <w:rPr>
          <w:rFonts w:ascii="Arial Narrow" w:hAnsi="Arial Narrow"/>
        </w:rPr>
        <w:t xml:space="preserve"> tem prazo de </w:t>
      </w:r>
      <w:proofErr w:type="gramStart"/>
      <w:r w:rsidRPr="00D91732">
        <w:rPr>
          <w:rFonts w:ascii="Arial Narrow" w:hAnsi="Arial Narrow"/>
        </w:rPr>
        <w:t>2</w:t>
      </w:r>
      <w:proofErr w:type="gramEnd"/>
      <w:r w:rsidRPr="00D91732">
        <w:rPr>
          <w:rFonts w:ascii="Arial Narrow" w:hAnsi="Arial Narrow"/>
        </w:rPr>
        <w:t xml:space="preserve"> (duas) reuniões para apreciar e deliberar sobre os itens previstos neste artigo e, caso o prazo decorra sem que haja uma decisão, caberá ao Presidente dar os encaminhamentos necessários.</w:t>
      </w:r>
    </w:p>
    <w:p w:rsidR="00D91732" w:rsidRDefault="00D91732" w:rsidP="00597103">
      <w:pPr>
        <w:pStyle w:val="PargrafodaLista"/>
        <w:numPr>
          <w:ilvl w:val="0"/>
          <w:numId w:val="211"/>
        </w:numPr>
        <w:ind w:left="1985" w:hanging="1205"/>
        <w:jc w:val="both"/>
        <w:rPr>
          <w:rFonts w:ascii="Arial Narrow" w:hAnsi="Arial Narrow"/>
        </w:rPr>
      </w:pPr>
      <w:r>
        <w:rPr>
          <w:rFonts w:ascii="Arial Narrow" w:hAnsi="Arial Narrow"/>
        </w:rPr>
        <w:t>Não cabe</w:t>
      </w:r>
      <w:r w:rsidRPr="00D91732">
        <w:rPr>
          <w:rFonts w:ascii="Arial Narrow" w:hAnsi="Arial Narrow"/>
        </w:rPr>
        <w:t xml:space="preserve"> ao Conselho da Cidade</w:t>
      </w:r>
      <w:r>
        <w:rPr>
          <w:rFonts w:ascii="Arial Narrow" w:hAnsi="Arial Narrow"/>
        </w:rPr>
        <w:t xml:space="preserve"> de Itapema</w:t>
      </w:r>
      <w:r w:rsidRPr="00D91732">
        <w:rPr>
          <w:rFonts w:ascii="Arial Narrow" w:hAnsi="Arial Narrow"/>
        </w:rPr>
        <w:t>:</w:t>
      </w:r>
    </w:p>
    <w:p w:rsidR="00EE498C" w:rsidRPr="00EE498C" w:rsidRDefault="00EE498C" w:rsidP="00597103">
      <w:pPr>
        <w:pStyle w:val="PargrafodaLista"/>
        <w:numPr>
          <w:ilvl w:val="0"/>
          <w:numId w:val="215"/>
        </w:numPr>
        <w:jc w:val="both"/>
        <w:rPr>
          <w:rFonts w:ascii="Arial Narrow" w:hAnsi="Arial Narrow"/>
        </w:rPr>
      </w:pPr>
      <w:r>
        <w:rPr>
          <w:rFonts w:ascii="Arial Narrow" w:hAnsi="Arial Narrow"/>
        </w:rPr>
        <w:t>Assumir papel da rotina administrativa para aprovação de projetos sob qualquer pretexto;</w:t>
      </w:r>
    </w:p>
    <w:p w:rsidR="00EE498C" w:rsidRPr="00D91732" w:rsidRDefault="00EE498C" w:rsidP="00597103">
      <w:pPr>
        <w:pStyle w:val="PargrafodaLista"/>
        <w:numPr>
          <w:ilvl w:val="0"/>
          <w:numId w:val="215"/>
        </w:numPr>
        <w:jc w:val="both"/>
        <w:rPr>
          <w:rFonts w:ascii="Arial Narrow" w:hAnsi="Arial Narrow"/>
        </w:rPr>
      </w:pPr>
      <w:r>
        <w:rPr>
          <w:rFonts w:ascii="Arial Narrow" w:hAnsi="Arial Narrow"/>
        </w:rPr>
        <w:t>Deliberar sobre assuntos que não estão dentro das suas estritas competências.</w:t>
      </w:r>
    </w:p>
    <w:p w:rsidR="004B54D4" w:rsidRPr="00B77F02" w:rsidRDefault="004B54D4" w:rsidP="004B54D4">
      <w:pPr>
        <w:jc w:val="both"/>
        <w:rPr>
          <w:rFonts w:ascii="Arial Narrow" w:hAnsi="Arial Narrow"/>
          <w:color w:val="0070C0"/>
        </w:rPr>
      </w:pPr>
    </w:p>
    <w:p w:rsidR="00EE498C" w:rsidRDefault="00EE498C" w:rsidP="004B54D4">
      <w:pPr>
        <w:jc w:val="both"/>
        <w:rPr>
          <w:rFonts w:ascii="Arial Narrow" w:hAnsi="Arial Narrow"/>
          <w:color w:val="0070C0"/>
        </w:rPr>
      </w:pPr>
    </w:p>
    <w:p w:rsidR="00EE498C" w:rsidRPr="00204F66" w:rsidRDefault="00EE498C" w:rsidP="00597103">
      <w:pPr>
        <w:pStyle w:val="Ttulo1"/>
        <w:numPr>
          <w:ilvl w:val="1"/>
          <w:numId w:val="204"/>
        </w:numPr>
        <w:jc w:val="center"/>
        <w:rPr>
          <w:color w:val="auto"/>
        </w:rPr>
      </w:pPr>
    </w:p>
    <w:p w:rsidR="004B54D4" w:rsidRPr="00204F66" w:rsidRDefault="004B54D4" w:rsidP="00204F66">
      <w:pPr>
        <w:pStyle w:val="PargrafodaLista"/>
        <w:jc w:val="center"/>
        <w:outlineLvl w:val="1"/>
        <w:rPr>
          <w:rFonts w:ascii="Arial Narrow" w:hAnsi="Arial Narrow"/>
        </w:rPr>
      </w:pPr>
      <w:r w:rsidRPr="00204F66">
        <w:rPr>
          <w:rFonts w:ascii="Arial Narrow" w:hAnsi="Arial Narrow"/>
          <w:b/>
        </w:rPr>
        <w:t>DOS INSTRUMENTOS DE PARTICIPAÇÃO SOCIAL</w:t>
      </w:r>
    </w:p>
    <w:p w:rsidR="00EE498C" w:rsidRPr="00204F66" w:rsidRDefault="00EE498C" w:rsidP="00597103">
      <w:pPr>
        <w:pStyle w:val="Ttulo1"/>
        <w:numPr>
          <w:ilvl w:val="2"/>
          <w:numId w:val="216"/>
        </w:numPr>
        <w:jc w:val="center"/>
        <w:rPr>
          <w:color w:val="auto"/>
        </w:rPr>
      </w:pPr>
    </w:p>
    <w:p w:rsidR="004B54D4" w:rsidRPr="00204F66" w:rsidRDefault="004B54D4" w:rsidP="00204F66">
      <w:pPr>
        <w:pStyle w:val="PargrafodaLista"/>
        <w:jc w:val="center"/>
        <w:outlineLvl w:val="1"/>
        <w:rPr>
          <w:rFonts w:ascii="Arial Narrow" w:hAnsi="Arial Narrow"/>
        </w:rPr>
      </w:pPr>
      <w:r w:rsidRPr="00204F66">
        <w:rPr>
          <w:rFonts w:ascii="Arial Narrow" w:hAnsi="Arial Narrow"/>
          <w:b/>
        </w:rPr>
        <w:t>Das Audiências Públicas</w:t>
      </w:r>
    </w:p>
    <w:p w:rsidR="004B54D4" w:rsidRPr="00204F66" w:rsidRDefault="004B54D4" w:rsidP="004B54D4">
      <w:pPr>
        <w:jc w:val="both"/>
        <w:rPr>
          <w:rFonts w:ascii="Arial Narrow" w:hAnsi="Arial Narrow"/>
        </w:rPr>
      </w:pPr>
    </w:p>
    <w:p w:rsidR="004B54D4" w:rsidRPr="00204F66" w:rsidRDefault="004B54D4" w:rsidP="00B74021">
      <w:pPr>
        <w:pStyle w:val="PargrafodaLista"/>
        <w:numPr>
          <w:ilvl w:val="0"/>
          <w:numId w:val="30"/>
        </w:numPr>
        <w:ind w:left="993" w:hanging="993"/>
        <w:jc w:val="both"/>
        <w:rPr>
          <w:rFonts w:ascii="Arial Narrow" w:hAnsi="Arial Narrow"/>
        </w:rPr>
      </w:pPr>
      <w:r w:rsidRPr="00204F66">
        <w:rPr>
          <w:rFonts w:ascii="Arial Narrow" w:hAnsi="Arial Narrow"/>
        </w:rPr>
        <w:t>A Prefeitura realizará audiências públicas por ocasião do processo de licenciamento de empreend</w:t>
      </w:r>
      <w:r w:rsidR="00EE498C" w:rsidRPr="00204F66">
        <w:rPr>
          <w:rFonts w:ascii="Arial Narrow" w:hAnsi="Arial Narrow"/>
        </w:rPr>
        <w:t>imentos</w:t>
      </w:r>
      <w:r w:rsidRPr="00204F66">
        <w:rPr>
          <w:rFonts w:ascii="Arial Narrow" w:hAnsi="Arial Narrow"/>
        </w:rPr>
        <w:t>, para os quais sejam exigidos estudos e re</w:t>
      </w:r>
      <w:r w:rsidR="00EE498C" w:rsidRPr="00204F66">
        <w:rPr>
          <w:rFonts w:ascii="Arial Narrow" w:hAnsi="Arial Narrow"/>
        </w:rPr>
        <w:t>latórios de impacto</w:t>
      </w:r>
      <w:r w:rsidRPr="00204F66">
        <w:rPr>
          <w:rFonts w:ascii="Arial Narrow" w:hAnsi="Arial Narrow"/>
        </w:rPr>
        <w:t xml:space="preserve"> de vizinhança.</w:t>
      </w:r>
    </w:p>
    <w:p w:rsidR="004B54D4" w:rsidRPr="00204F66" w:rsidRDefault="004B54D4" w:rsidP="00597103">
      <w:pPr>
        <w:pStyle w:val="PargrafodaLista"/>
        <w:numPr>
          <w:ilvl w:val="0"/>
          <w:numId w:val="217"/>
        </w:numPr>
        <w:ind w:left="2410" w:hanging="1276"/>
        <w:jc w:val="both"/>
        <w:rPr>
          <w:rFonts w:ascii="Arial Narrow" w:hAnsi="Arial Narrow"/>
        </w:rPr>
      </w:pPr>
      <w:r w:rsidRPr="00204F66">
        <w:rPr>
          <w:rFonts w:ascii="Arial Narrow" w:hAnsi="Arial Narrow"/>
        </w:rPr>
        <w:t>Todos os documentos relativos ao tema da audiência pública, tais como estudos, plantas, planilhas e projetos, serão colocados à disposição de qualquer interessado para exame e extração de cópias, inclusive p</w:t>
      </w:r>
      <w:r w:rsidR="00EE498C" w:rsidRPr="00204F66">
        <w:rPr>
          <w:rFonts w:ascii="Arial Narrow" w:hAnsi="Arial Narrow"/>
        </w:rPr>
        <w:t xml:space="preserve">or meio eletrônico e em formato </w:t>
      </w:r>
      <w:r w:rsidRPr="00204F66">
        <w:rPr>
          <w:rFonts w:ascii="Arial Narrow" w:hAnsi="Arial Narrow"/>
        </w:rPr>
        <w:t>aberto, com antecedência mínima de 10 (dez) dias da realização da respectiva audiência pública.</w:t>
      </w:r>
    </w:p>
    <w:p w:rsidR="004B54D4" w:rsidRPr="00204F66" w:rsidRDefault="004B54D4" w:rsidP="00597103">
      <w:pPr>
        <w:pStyle w:val="PargrafodaLista"/>
        <w:numPr>
          <w:ilvl w:val="0"/>
          <w:numId w:val="217"/>
        </w:numPr>
        <w:ind w:left="2410" w:hanging="1276"/>
        <w:jc w:val="both"/>
        <w:rPr>
          <w:rFonts w:ascii="Arial Narrow" w:hAnsi="Arial Narrow"/>
        </w:rPr>
      </w:pPr>
      <w:r w:rsidRPr="00204F66">
        <w:rPr>
          <w:rFonts w:ascii="Arial Narrow" w:hAnsi="Arial Narrow"/>
        </w:rPr>
        <w:t>As intervenções realizadas em audiência pública deverão ser registradas para acesso e divulgação públicos em até 20 (vinte) dias da sua realização e deverão constar no respectivo processo administrativo.</w:t>
      </w:r>
    </w:p>
    <w:p w:rsidR="004B54D4" w:rsidRPr="00204F66" w:rsidRDefault="004B54D4" w:rsidP="00597103">
      <w:pPr>
        <w:pStyle w:val="PargrafodaLista"/>
        <w:numPr>
          <w:ilvl w:val="0"/>
          <w:numId w:val="217"/>
        </w:numPr>
        <w:ind w:left="2410" w:hanging="1276"/>
        <w:jc w:val="both"/>
        <w:rPr>
          <w:rFonts w:ascii="Arial Narrow" w:hAnsi="Arial Narrow"/>
        </w:rPr>
      </w:pPr>
      <w:r w:rsidRPr="00204F66">
        <w:rPr>
          <w:rFonts w:ascii="Arial Narrow" w:hAnsi="Arial Narrow"/>
        </w:rPr>
        <w:t>O Executivo dará ampla publicidade aos resultados advindos das audiências públicas que promoverá, especialmente indicando as medidas adotadas em função das opiniões e manifestações colhidas junto à população.</w:t>
      </w:r>
    </w:p>
    <w:p w:rsidR="00204F66" w:rsidRPr="00204F66" w:rsidRDefault="004B54D4" w:rsidP="00597103">
      <w:pPr>
        <w:pStyle w:val="PargrafodaLista"/>
        <w:numPr>
          <w:ilvl w:val="0"/>
          <w:numId w:val="217"/>
        </w:numPr>
        <w:ind w:left="2410" w:hanging="1276"/>
        <w:jc w:val="both"/>
        <w:rPr>
          <w:rFonts w:ascii="Arial Narrow" w:hAnsi="Arial Narrow"/>
        </w:rPr>
      </w:pPr>
      <w:r w:rsidRPr="00204F66">
        <w:rPr>
          <w:rFonts w:ascii="Arial Narrow" w:hAnsi="Arial Narrow"/>
        </w:rPr>
        <w:t>O Executivo poderá complementar as audiências públicas com atividades participativas que ampliem a participação dos munícipes, tais como oficinas, seminários e atividades formativas.</w:t>
      </w:r>
    </w:p>
    <w:p w:rsidR="00204F66" w:rsidRPr="00204F66" w:rsidRDefault="00204F66" w:rsidP="00597103">
      <w:pPr>
        <w:pStyle w:val="Ttulo1"/>
        <w:numPr>
          <w:ilvl w:val="2"/>
          <w:numId w:val="216"/>
        </w:numPr>
        <w:jc w:val="center"/>
        <w:rPr>
          <w:color w:val="auto"/>
        </w:rPr>
      </w:pPr>
    </w:p>
    <w:p w:rsidR="004B54D4" w:rsidRPr="00204F66" w:rsidRDefault="004B54D4" w:rsidP="00204F66">
      <w:pPr>
        <w:pStyle w:val="PargrafodaLista"/>
        <w:jc w:val="center"/>
        <w:outlineLvl w:val="1"/>
        <w:rPr>
          <w:rFonts w:ascii="Arial Narrow" w:hAnsi="Arial Narrow"/>
          <w:b/>
        </w:rPr>
      </w:pPr>
      <w:r w:rsidRPr="00204F66">
        <w:rPr>
          <w:rFonts w:ascii="Arial Narrow" w:hAnsi="Arial Narrow"/>
          <w:b/>
        </w:rPr>
        <w:t>Da Iniciativa Popular de Planos, Programas e Projetos de Desenvolvimento Urbano</w:t>
      </w:r>
    </w:p>
    <w:p w:rsidR="004B54D4" w:rsidRPr="00204F66" w:rsidRDefault="004B54D4" w:rsidP="004B54D4">
      <w:pPr>
        <w:jc w:val="both"/>
        <w:rPr>
          <w:rFonts w:ascii="Arial Narrow" w:hAnsi="Arial Narrow"/>
        </w:rPr>
      </w:pPr>
    </w:p>
    <w:p w:rsidR="00204F66" w:rsidRPr="00204F66" w:rsidRDefault="004B54D4" w:rsidP="00B74021">
      <w:pPr>
        <w:pStyle w:val="PargrafodaLista"/>
        <w:numPr>
          <w:ilvl w:val="0"/>
          <w:numId w:val="30"/>
        </w:numPr>
        <w:ind w:left="993" w:hanging="993"/>
        <w:jc w:val="both"/>
        <w:rPr>
          <w:rFonts w:ascii="Arial Narrow" w:hAnsi="Arial Narrow"/>
        </w:rPr>
      </w:pPr>
      <w:r w:rsidRPr="00204F66">
        <w:rPr>
          <w:rFonts w:ascii="Arial Narrow" w:hAnsi="Arial Narrow"/>
        </w:rPr>
        <w:t>A iniciativa popular de planos, programas e projetos de desenvolvimento urbano poderá ser tomada por, no mínimo, 2% (dois por cento) dos eleitores do Município em caso de planos, programas e projetos de impacto estrutu</w:t>
      </w:r>
      <w:r w:rsidR="00204F66" w:rsidRPr="00204F66">
        <w:rPr>
          <w:rFonts w:ascii="Arial Narrow" w:hAnsi="Arial Narrow"/>
        </w:rPr>
        <w:t>ral sobre a cidade</w:t>
      </w:r>
      <w:r w:rsidRPr="00204F66">
        <w:rPr>
          <w:rFonts w:ascii="Arial Narrow" w:hAnsi="Arial Narrow"/>
        </w:rPr>
        <w:t>.</w:t>
      </w:r>
    </w:p>
    <w:p w:rsidR="004B54D4" w:rsidRPr="00204F66" w:rsidRDefault="004B54D4" w:rsidP="00B74021">
      <w:pPr>
        <w:pStyle w:val="PargrafodaLista"/>
        <w:numPr>
          <w:ilvl w:val="0"/>
          <w:numId w:val="30"/>
        </w:numPr>
        <w:ind w:left="993" w:hanging="993"/>
        <w:jc w:val="both"/>
        <w:rPr>
          <w:rFonts w:ascii="Arial Narrow" w:hAnsi="Arial Narrow"/>
        </w:rPr>
      </w:pPr>
      <w:r w:rsidRPr="00204F66">
        <w:rPr>
          <w:rFonts w:ascii="Arial Narrow" w:hAnsi="Arial Narrow"/>
        </w:rPr>
        <w:t xml:space="preserve">Qualquer proposta de iniciativa popular de planos, programas e projetos de desenvolvimento urbano e ambiental deverá ser apreciada pelo </w:t>
      </w:r>
      <w:r w:rsidR="00204F66" w:rsidRPr="00204F66">
        <w:rPr>
          <w:rFonts w:ascii="Arial Narrow" w:hAnsi="Arial Narrow"/>
        </w:rPr>
        <w:t xml:space="preserve">Conselho da Cidade, e pelo </w:t>
      </w:r>
      <w:r w:rsidRPr="00204F66">
        <w:rPr>
          <w:rFonts w:ascii="Arial Narrow" w:hAnsi="Arial Narrow"/>
        </w:rPr>
        <w:t>Executivo em parecer técnico circunstanciado sobre o seu conteúdo e alcance, a ser disponibilizado no portal eletrônico da Prefeitura no prazo de 120 (cento e vinte) dias a partir de sua apresentação, podendo este prazo ser prorrogado por motivo fundamentado.</w:t>
      </w:r>
    </w:p>
    <w:p w:rsidR="00204F66" w:rsidRPr="00204F66" w:rsidRDefault="00204F66" w:rsidP="00597103">
      <w:pPr>
        <w:pStyle w:val="Ttulo1"/>
        <w:numPr>
          <w:ilvl w:val="2"/>
          <w:numId w:val="216"/>
        </w:numPr>
        <w:jc w:val="center"/>
        <w:rPr>
          <w:color w:val="auto"/>
        </w:rPr>
      </w:pPr>
    </w:p>
    <w:p w:rsidR="004B54D4" w:rsidRPr="0045750D" w:rsidRDefault="004B54D4" w:rsidP="00204F66">
      <w:pPr>
        <w:pStyle w:val="PargrafodaLista"/>
        <w:jc w:val="center"/>
        <w:outlineLvl w:val="1"/>
        <w:rPr>
          <w:rFonts w:ascii="Arial Narrow" w:hAnsi="Arial Narrow"/>
          <w:b/>
        </w:rPr>
      </w:pPr>
      <w:r w:rsidRPr="0045750D">
        <w:rPr>
          <w:rFonts w:ascii="Arial Narrow" w:hAnsi="Arial Narrow"/>
          <w:b/>
        </w:rPr>
        <w:t>Da Iniciativa Popular de Projetos de Lei, do Plebiscito e Referendo</w:t>
      </w:r>
    </w:p>
    <w:p w:rsidR="004B54D4" w:rsidRPr="00204F66" w:rsidRDefault="004B54D4" w:rsidP="004B54D4">
      <w:pPr>
        <w:jc w:val="both"/>
        <w:rPr>
          <w:rFonts w:ascii="Arial Narrow" w:hAnsi="Arial Narrow"/>
        </w:rPr>
      </w:pPr>
    </w:p>
    <w:p w:rsidR="004B54D4" w:rsidRPr="00204F66" w:rsidRDefault="004B54D4" w:rsidP="00B74021">
      <w:pPr>
        <w:pStyle w:val="PargrafodaLista"/>
        <w:numPr>
          <w:ilvl w:val="0"/>
          <w:numId w:val="30"/>
        </w:numPr>
        <w:ind w:left="993" w:hanging="993"/>
        <w:jc w:val="both"/>
        <w:rPr>
          <w:rFonts w:ascii="Arial Narrow" w:hAnsi="Arial Narrow"/>
        </w:rPr>
      </w:pPr>
      <w:r w:rsidRPr="00204F66">
        <w:rPr>
          <w:rFonts w:ascii="Arial Narrow" w:hAnsi="Arial Narrow"/>
        </w:rPr>
        <w:t xml:space="preserve">A iniciativa popular de projetos de lei, o plebiscito e o referendo </w:t>
      </w:r>
      <w:proofErr w:type="gramStart"/>
      <w:r w:rsidRPr="00204F66">
        <w:rPr>
          <w:rFonts w:ascii="Arial Narrow" w:hAnsi="Arial Narrow"/>
        </w:rPr>
        <w:t>ocorrerão</w:t>
      </w:r>
      <w:proofErr w:type="gramEnd"/>
      <w:r w:rsidRPr="00204F66">
        <w:rPr>
          <w:rFonts w:ascii="Arial Narrow" w:hAnsi="Arial Narrow"/>
        </w:rPr>
        <w:t xml:space="preserve"> nos termos da legislação federal pertinente, da Lei Orgânica do Município e da legislação municipal complementar.</w:t>
      </w:r>
    </w:p>
    <w:p w:rsidR="004B54D4" w:rsidRPr="00204F66" w:rsidRDefault="004B54D4" w:rsidP="004B54D4">
      <w:pPr>
        <w:jc w:val="both"/>
        <w:rPr>
          <w:rFonts w:ascii="Arial Narrow" w:hAnsi="Arial Narrow"/>
        </w:rPr>
      </w:pPr>
    </w:p>
    <w:p w:rsidR="004B54D4" w:rsidRPr="00204F66" w:rsidRDefault="004B54D4" w:rsidP="004B54D4">
      <w:pPr>
        <w:jc w:val="both"/>
        <w:rPr>
          <w:rFonts w:ascii="Arial Narrow" w:hAnsi="Arial Narrow"/>
        </w:rPr>
      </w:pPr>
    </w:p>
    <w:p w:rsidR="00204F66" w:rsidRPr="00204F66" w:rsidRDefault="00204F66" w:rsidP="00597103">
      <w:pPr>
        <w:pStyle w:val="Ttulo1"/>
        <w:numPr>
          <w:ilvl w:val="2"/>
          <w:numId w:val="216"/>
        </w:numPr>
        <w:jc w:val="center"/>
        <w:rPr>
          <w:color w:val="auto"/>
        </w:rPr>
      </w:pPr>
    </w:p>
    <w:p w:rsidR="004B54D4" w:rsidRPr="00BC4BC5" w:rsidRDefault="004B54D4" w:rsidP="00204F66">
      <w:pPr>
        <w:pStyle w:val="PargrafodaLista"/>
        <w:jc w:val="center"/>
        <w:outlineLvl w:val="1"/>
        <w:rPr>
          <w:rFonts w:ascii="Arial Narrow" w:hAnsi="Arial Narrow"/>
          <w:b/>
        </w:rPr>
      </w:pPr>
      <w:r w:rsidRPr="00BC4BC5">
        <w:rPr>
          <w:rFonts w:ascii="Arial Narrow" w:hAnsi="Arial Narrow"/>
          <w:b/>
        </w:rPr>
        <w:t>Dos Instrumentos de Promoção da Cidadania</w:t>
      </w:r>
    </w:p>
    <w:p w:rsidR="004B54D4" w:rsidRPr="00204F66" w:rsidRDefault="004B54D4" w:rsidP="004B54D4">
      <w:pPr>
        <w:jc w:val="both"/>
        <w:rPr>
          <w:rFonts w:ascii="Arial Narrow" w:hAnsi="Arial Narrow"/>
        </w:rPr>
      </w:pPr>
    </w:p>
    <w:p w:rsidR="004B54D4" w:rsidRPr="00204F66" w:rsidRDefault="00204F66" w:rsidP="00B74021">
      <w:pPr>
        <w:pStyle w:val="PargrafodaLista"/>
        <w:numPr>
          <w:ilvl w:val="0"/>
          <w:numId w:val="30"/>
        </w:numPr>
        <w:ind w:left="993" w:hanging="993"/>
        <w:jc w:val="both"/>
        <w:rPr>
          <w:rFonts w:ascii="Arial Narrow" w:hAnsi="Arial Narrow"/>
        </w:rPr>
      </w:pPr>
      <w:r w:rsidRPr="00204F66">
        <w:rPr>
          <w:rFonts w:ascii="Arial Narrow" w:hAnsi="Arial Narrow"/>
        </w:rPr>
        <w:t xml:space="preserve">O Executivo, através do Conselho da Cidade de Itapema, </w:t>
      </w:r>
      <w:r w:rsidR="004B54D4" w:rsidRPr="00204F66">
        <w:rPr>
          <w:rFonts w:ascii="Arial Narrow" w:hAnsi="Arial Narrow"/>
        </w:rPr>
        <w:t>promoverá atividades de formação para os munícipes, como cursos, seminários e oficinas, com o objetivo de ampliar a troca de informação sobre as políticas de desenvolvimento urbano, favorecendo seu contínuo aperfeiçoamento.</w:t>
      </w:r>
    </w:p>
    <w:p w:rsidR="004B54D4" w:rsidRPr="00B77F02" w:rsidRDefault="004B54D4" w:rsidP="004B54D4">
      <w:pPr>
        <w:jc w:val="both"/>
        <w:rPr>
          <w:rFonts w:ascii="Arial Narrow" w:hAnsi="Arial Narrow"/>
          <w:color w:val="0070C0"/>
        </w:rPr>
      </w:pPr>
    </w:p>
    <w:p w:rsidR="00A6536C" w:rsidRPr="00D033FC" w:rsidRDefault="00A6536C" w:rsidP="00597103">
      <w:pPr>
        <w:pStyle w:val="Ttulo1"/>
        <w:numPr>
          <w:ilvl w:val="1"/>
          <w:numId w:val="204"/>
        </w:numPr>
        <w:jc w:val="center"/>
        <w:rPr>
          <w:color w:val="auto"/>
        </w:rPr>
      </w:pPr>
    </w:p>
    <w:p w:rsidR="004B54D4" w:rsidRPr="00D033FC" w:rsidRDefault="004B54D4" w:rsidP="00A6536C">
      <w:pPr>
        <w:pStyle w:val="PargrafodaLista"/>
        <w:jc w:val="center"/>
        <w:outlineLvl w:val="1"/>
        <w:rPr>
          <w:rFonts w:ascii="Arial Narrow" w:hAnsi="Arial Narrow"/>
          <w:b/>
        </w:rPr>
      </w:pPr>
      <w:r w:rsidRPr="00D033FC">
        <w:rPr>
          <w:rFonts w:ascii="Arial Narrow" w:hAnsi="Arial Narrow"/>
          <w:b/>
        </w:rPr>
        <w:t>DO FUNDO MUNICIPAL DE DESENVOLVIMENTO URBANO</w:t>
      </w:r>
    </w:p>
    <w:p w:rsidR="00A6536C" w:rsidRPr="00D033FC" w:rsidRDefault="00A6536C" w:rsidP="00597103">
      <w:pPr>
        <w:pStyle w:val="Ttulo1"/>
        <w:numPr>
          <w:ilvl w:val="2"/>
          <w:numId w:val="218"/>
        </w:numPr>
        <w:jc w:val="center"/>
        <w:rPr>
          <w:color w:val="auto"/>
        </w:rPr>
      </w:pPr>
    </w:p>
    <w:p w:rsidR="004B54D4" w:rsidRPr="00D033FC" w:rsidRDefault="004B54D4" w:rsidP="00A6536C">
      <w:pPr>
        <w:pStyle w:val="PargrafodaLista"/>
        <w:jc w:val="center"/>
        <w:outlineLvl w:val="1"/>
        <w:rPr>
          <w:rFonts w:ascii="Arial Narrow" w:hAnsi="Arial Narrow"/>
          <w:b/>
        </w:rPr>
      </w:pPr>
      <w:r w:rsidRPr="00D033FC">
        <w:rPr>
          <w:rFonts w:ascii="Arial Narrow" w:hAnsi="Arial Narrow"/>
          <w:b/>
        </w:rPr>
        <w:t>Das Fontes de Recursos</w:t>
      </w:r>
    </w:p>
    <w:p w:rsidR="004B54D4" w:rsidRPr="00D033FC" w:rsidRDefault="004B54D4" w:rsidP="004B54D4">
      <w:pPr>
        <w:jc w:val="both"/>
        <w:rPr>
          <w:rFonts w:ascii="Arial Narrow" w:hAnsi="Arial Narrow"/>
        </w:rPr>
      </w:pPr>
    </w:p>
    <w:p w:rsidR="004B54D4" w:rsidRPr="00D033FC" w:rsidRDefault="004B54D4" w:rsidP="00B74021">
      <w:pPr>
        <w:pStyle w:val="PargrafodaLista"/>
        <w:numPr>
          <w:ilvl w:val="0"/>
          <w:numId w:val="30"/>
        </w:numPr>
        <w:ind w:left="993" w:hanging="993"/>
        <w:jc w:val="both"/>
        <w:rPr>
          <w:rFonts w:ascii="Arial Narrow" w:hAnsi="Arial Narrow"/>
        </w:rPr>
      </w:pPr>
      <w:r w:rsidRPr="00D033FC">
        <w:rPr>
          <w:rFonts w:ascii="Arial Narrow" w:hAnsi="Arial Narrow"/>
        </w:rPr>
        <w:t xml:space="preserve">O Fundo </w:t>
      </w:r>
      <w:r w:rsidR="00A6536C" w:rsidRPr="00D033FC">
        <w:rPr>
          <w:rFonts w:ascii="Arial Narrow" w:hAnsi="Arial Narrow"/>
        </w:rPr>
        <w:t xml:space="preserve">Municipal </w:t>
      </w:r>
      <w:r w:rsidRPr="00D033FC">
        <w:rPr>
          <w:rFonts w:ascii="Arial Narrow" w:hAnsi="Arial Narrow"/>
        </w:rPr>
        <w:t xml:space="preserve">de Desenvolvimento Urbano - </w:t>
      </w:r>
      <w:r w:rsidR="00B77F02" w:rsidRPr="00D033FC">
        <w:rPr>
          <w:rFonts w:ascii="Arial Narrow" w:hAnsi="Arial Narrow"/>
        </w:rPr>
        <w:t>FMDU</w:t>
      </w:r>
      <w:r w:rsidRPr="00D033FC">
        <w:rPr>
          <w:rFonts w:ascii="Arial Narrow" w:hAnsi="Arial Narrow"/>
        </w:rPr>
        <w:t xml:space="preserve"> será constituído de recursos provenientes de:</w:t>
      </w:r>
    </w:p>
    <w:p w:rsidR="004B54D4" w:rsidRPr="00D033FC" w:rsidRDefault="00A6536C" w:rsidP="00597103">
      <w:pPr>
        <w:pStyle w:val="PargrafodaLista"/>
        <w:numPr>
          <w:ilvl w:val="0"/>
          <w:numId w:val="219"/>
        </w:numPr>
        <w:ind w:left="1701" w:hanging="567"/>
        <w:jc w:val="both"/>
        <w:rPr>
          <w:rFonts w:ascii="Arial Narrow" w:hAnsi="Arial Narrow"/>
        </w:rPr>
      </w:pPr>
      <w:r w:rsidRPr="00D033FC">
        <w:rPr>
          <w:rFonts w:ascii="Arial Narrow" w:hAnsi="Arial Narrow"/>
        </w:rPr>
        <w:t>D</w:t>
      </w:r>
      <w:r w:rsidR="004B54D4" w:rsidRPr="00D033FC">
        <w:rPr>
          <w:rFonts w:ascii="Arial Narrow" w:hAnsi="Arial Narrow"/>
        </w:rPr>
        <w:t>otações orçamentárias e créditos</w:t>
      </w:r>
      <w:r w:rsidR="00B77F02" w:rsidRPr="00D033FC">
        <w:rPr>
          <w:rFonts w:ascii="Arial Narrow" w:hAnsi="Arial Narrow"/>
        </w:rPr>
        <w:t xml:space="preserve"> adicionais suplementares a ele </w:t>
      </w:r>
      <w:r w:rsidR="004B54D4" w:rsidRPr="00D033FC">
        <w:rPr>
          <w:rFonts w:ascii="Arial Narrow" w:hAnsi="Arial Narrow"/>
        </w:rPr>
        <w:t>destinados;</w:t>
      </w:r>
    </w:p>
    <w:p w:rsidR="004B54D4" w:rsidRPr="00D033FC" w:rsidRDefault="00A6536C" w:rsidP="00597103">
      <w:pPr>
        <w:pStyle w:val="PargrafodaLista"/>
        <w:numPr>
          <w:ilvl w:val="0"/>
          <w:numId w:val="219"/>
        </w:numPr>
        <w:ind w:left="1701" w:hanging="567"/>
        <w:jc w:val="both"/>
        <w:rPr>
          <w:rFonts w:ascii="Arial Narrow" w:hAnsi="Arial Narrow"/>
        </w:rPr>
      </w:pPr>
      <w:r w:rsidRPr="00D033FC">
        <w:rPr>
          <w:rFonts w:ascii="Arial Narrow" w:hAnsi="Arial Narrow"/>
        </w:rPr>
        <w:t>R</w:t>
      </w:r>
      <w:r w:rsidR="004B54D4" w:rsidRPr="00D033FC">
        <w:rPr>
          <w:rFonts w:ascii="Arial Narrow" w:hAnsi="Arial Narrow"/>
        </w:rPr>
        <w:t>epasses ou dotações de orig</w:t>
      </w:r>
      <w:r w:rsidR="00A23B13">
        <w:rPr>
          <w:rFonts w:ascii="Arial Narrow" w:hAnsi="Arial Narrow"/>
        </w:rPr>
        <w:t>em</w:t>
      </w:r>
      <w:r w:rsidR="00010A1A">
        <w:rPr>
          <w:rFonts w:ascii="Arial Narrow" w:hAnsi="Arial Narrow"/>
        </w:rPr>
        <w:t xml:space="preserve"> orçamentária </w:t>
      </w:r>
      <w:r w:rsidR="00B77F02" w:rsidRPr="00D033FC">
        <w:rPr>
          <w:rFonts w:ascii="Arial Narrow" w:hAnsi="Arial Narrow"/>
        </w:rPr>
        <w:t xml:space="preserve">da União ou do </w:t>
      </w:r>
      <w:r w:rsidR="004B54D4" w:rsidRPr="00D033FC">
        <w:rPr>
          <w:rFonts w:ascii="Arial Narrow" w:hAnsi="Arial Narrow"/>
        </w:rPr>
        <w:t xml:space="preserve">Estado de </w:t>
      </w:r>
      <w:r w:rsidRPr="00D033FC">
        <w:rPr>
          <w:rFonts w:ascii="Arial Narrow" w:hAnsi="Arial Narrow"/>
        </w:rPr>
        <w:t>Santa Catarina</w:t>
      </w:r>
      <w:r w:rsidR="004B54D4" w:rsidRPr="00D033FC">
        <w:rPr>
          <w:rFonts w:ascii="Arial Narrow" w:hAnsi="Arial Narrow"/>
        </w:rPr>
        <w:t xml:space="preserve"> a ele destinados;</w:t>
      </w:r>
    </w:p>
    <w:p w:rsidR="00A6536C" w:rsidRPr="00D033FC" w:rsidRDefault="00A6536C" w:rsidP="00597103">
      <w:pPr>
        <w:pStyle w:val="PargrafodaLista"/>
        <w:numPr>
          <w:ilvl w:val="0"/>
          <w:numId w:val="219"/>
        </w:numPr>
        <w:ind w:left="1701" w:hanging="567"/>
        <w:jc w:val="both"/>
        <w:rPr>
          <w:rFonts w:ascii="Arial Narrow" w:hAnsi="Arial Narrow"/>
        </w:rPr>
      </w:pPr>
      <w:r w:rsidRPr="00D033FC">
        <w:rPr>
          <w:rFonts w:ascii="Arial Narrow" w:hAnsi="Arial Narrow"/>
        </w:rPr>
        <w:t>E</w:t>
      </w:r>
      <w:r w:rsidR="004B54D4" w:rsidRPr="00D033FC">
        <w:rPr>
          <w:rFonts w:ascii="Arial Narrow" w:hAnsi="Arial Narrow"/>
        </w:rPr>
        <w:t>mpréstimos de operações de fina</w:t>
      </w:r>
      <w:r w:rsidRPr="00D033FC">
        <w:rPr>
          <w:rFonts w:ascii="Arial Narrow" w:hAnsi="Arial Narrow"/>
        </w:rPr>
        <w:t>nciamento internos ou externos;</w:t>
      </w:r>
    </w:p>
    <w:p w:rsidR="00A6536C" w:rsidRPr="00D033FC" w:rsidRDefault="00A6536C" w:rsidP="00597103">
      <w:pPr>
        <w:pStyle w:val="PargrafodaLista"/>
        <w:numPr>
          <w:ilvl w:val="0"/>
          <w:numId w:val="219"/>
        </w:numPr>
        <w:ind w:left="1701" w:hanging="567"/>
        <w:jc w:val="both"/>
        <w:rPr>
          <w:rFonts w:ascii="Arial Narrow" w:hAnsi="Arial Narrow"/>
        </w:rPr>
      </w:pPr>
      <w:r w:rsidRPr="00D033FC">
        <w:rPr>
          <w:rFonts w:ascii="Arial Narrow" w:hAnsi="Arial Narrow"/>
        </w:rPr>
        <w:t>C</w:t>
      </w:r>
      <w:r w:rsidR="004B54D4" w:rsidRPr="00D033FC">
        <w:rPr>
          <w:rFonts w:ascii="Arial Narrow" w:hAnsi="Arial Narrow"/>
        </w:rPr>
        <w:t>ontribuições ou doações de pes</w:t>
      </w:r>
      <w:r w:rsidRPr="00D033FC">
        <w:rPr>
          <w:rFonts w:ascii="Arial Narrow" w:hAnsi="Arial Narrow"/>
        </w:rPr>
        <w:t>soas físicas ou jurídicas;</w:t>
      </w:r>
    </w:p>
    <w:p w:rsidR="00A6536C" w:rsidRPr="00D033FC" w:rsidRDefault="00A6536C" w:rsidP="00597103">
      <w:pPr>
        <w:pStyle w:val="PargrafodaLista"/>
        <w:numPr>
          <w:ilvl w:val="0"/>
          <w:numId w:val="219"/>
        </w:numPr>
        <w:ind w:left="1701" w:hanging="567"/>
        <w:jc w:val="both"/>
        <w:rPr>
          <w:rFonts w:ascii="Arial Narrow" w:hAnsi="Arial Narrow"/>
        </w:rPr>
      </w:pPr>
      <w:r w:rsidRPr="00D033FC">
        <w:rPr>
          <w:rFonts w:ascii="Arial Narrow" w:hAnsi="Arial Narrow"/>
        </w:rPr>
        <w:t>C</w:t>
      </w:r>
      <w:r w:rsidR="004B54D4" w:rsidRPr="00D033FC">
        <w:rPr>
          <w:rFonts w:ascii="Arial Narrow" w:hAnsi="Arial Narrow"/>
        </w:rPr>
        <w:t>ontribuições ou doações de entid</w:t>
      </w:r>
      <w:r w:rsidRPr="00D033FC">
        <w:rPr>
          <w:rFonts w:ascii="Arial Narrow" w:hAnsi="Arial Narrow"/>
        </w:rPr>
        <w:t xml:space="preserve">ades internacionais;   </w:t>
      </w:r>
    </w:p>
    <w:p w:rsidR="004B54D4" w:rsidRPr="00D033FC" w:rsidRDefault="00A6536C" w:rsidP="00597103">
      <w:pPr>
        <w:pStyle w:val="PargrafodaLista"/>
        <w:numPr>
          <w:ilvl w:val="0"/>
          <w:numId w:val="219"/>
        </w:numPr>
        <w:ind w:left="1701" w:hanging="567"/>
        <w:jc w:val="both"/>
        <w:rPr>
          <w:rFonts w:ascii="Arial Narrow" w:hAnsi="Arial Narrow"/>
        </w:rPr>
      </w:pPr>
      <w:r w:rsidRPr="00D033FC">
        <w:rPr>
          <w:rFonts w:ascii="Arial Narrow" w:hAnsi="Arial Narrow"/>
        </w:rPr>
        <w:lastRenderedPageBreak/>
        <w:t>A</w:t>
      </w:r>
      <w:r w:rsidR="004B54D4" w:rsidRPr="00D033FC">
        <w:rPr>
          <w:rFonts w:ascii="Arial Narrow" w:hAnsi="Arial Narrow"/>
        </w:rPr>
        <w:t>cordos, contratos, consórcios e convênios;</w:t>
      </w:r>
    </w:p>
    <w:p w:rsidR="004B54D4" w:rsidRPr="00D033FC" w:rsidRDefault="00A6536C" w:rsidP="00597103">
      <w:pPr>
        <w:pStyle w:val="PargrafodaLista"/>
        <w:numPr>
          <w:ilvl w:val="0"/>
          <w:numId w:val="219"/>
        </w:numPr>
        <w:ind w:left="1701" w:hanging="567"/>
        <w:jc w:val="both"/>
        <w:rPr>
          <w:rFonts w:ascii="Arial Narrow" w:hAnsi="Arial Narrow"/>
        </w:rPr>
      </w:pPr>
      <w:r w:rsidRPr="00D033FC">
        <w:rPr>
          <w:rFonts w:ascii="Arial Narrow" w:hAnsi="Arial Narrow"/>
        </w:rPr>
        <w:t>R</w:t>
      </w:r>
      <w:r w:rsidR="004B54D4" w:rsidRPr="00D033FC">
        <w:rPr>
          <w:rFonts w:ascii="Arial Narrow" w:hAnsi="Arial Narrow"/>
        </w:rPr>
        <w:t>endimentos obtidos com a aplicação do seu próprio patrimônio;</w:t>
      </w:r>
    </w:p>
    <w:p w:rsidR="004B54D4" w:rsidRPr="00D033FC" w:rsidRDefault="00A6536C" w:rsidP="00597103">
      <w:pPr>
        <w:pStyle w:val="PargrafodaLista"/>
        <w:numPr>
          <w:ilvl w:val="0"/>
          <w:numId w:val="219"/>
        </w:numPr>
        <w:ind w:left="1701" w:hanging="567"/>
        <w:jc w:val="both"/>
        <w:rPr>
          <w:rFonts w:ascii="Arial Narrow" w:hAnsi="Arial Narrow"/>
        </w:rPr>
      </w:pPr>
      <w:r w:rsidRPr="00D033FC">
        <w:rPr>
          <w:rFonts w:ascii="Arial Narrow" w:hAnsi="Arial Narrow"/>
        </w:rPr>
        <w:t>O</w:t>
      </w:r>
      <w:r w:rsidR="004B54D4" w:rsidRPr="00D033FC">
        <w:rPr>
          <w:rFonts w:ascii="Arial Narrow" w:hAnsi="Arial Narrow"/>
        </w:rPr>
        <w:t>utorga onerosa e transferência de potencial construtivo;</w:t>
      </w:r>
    </w:p>
    <w:p w:rsidR="004B54D4" w:rsidRPr="00D033FC" w:rsidRDefault="00A6536C" w:rsidP="00597103">
      <w:pPr>
        <w:pStyle w:val="PargrafodaLista"/>
        <w:numPr>
          <w:ilvl w:val="0"/>
          <w:numId w:val="219"/>
        </w:numPr>
        <w:ind w:left="1701" w:hanging="567"/>
        <w:jc w:val="both"/>
        <w:rPr>
          <w:rFonts w:ascii="Arial Narrow" w:hAnsi="Arial Narrow"/>
        </w:rPr>
      </w:pPr>
      <w:r w:rsidRPr="00D033FC">
        <w:rPr>
          <w:rFonts w:ascii="Arial Narrow" w:hAnsi="Arial Narrow"/>
        </w:rPr>
        <w:t>C</w:t>
      </w:r>
      <w:r w:rsidR="004B54D4" w:rsidRPr="00D033FC">
        <w:rPr>
          <w:rFonts w:ascii="Arial Narrow" w:hAnsi="Arial Narrow"/>
        </w:rPr>
        <w:t xml:space="preserve">ontribuição de melhoria decorrente de obras públicas realizadas com base na Lei do </w:t>
      </w:r>
      <w:r w:rsidR="00B77F02" w:rsidRPr="00D033FC">
        <w:rPr>
          <w:rFonts w:ascii="Arial Narrow" w:hAnsi="Arial Narrow"/>
        </w:rPr>
        <w:t>PDDSI</w:t>
      </w:r>
      <w:r w:rsidR="004B54D4" w:rsidRPr="00D033FC">
        <w:rPr>
          <w:rFonts w:ascii="Arial Narrow" w:hAnsi="Arial Narrow"/>
        </w:rPr>
        <w:t>, excetuada aquela proveniente do asfaltamento de vias públicas;</w:t>
      </w:r>
    </w:p>
    <w:p w:rsidR="004B54D4" w:rsidRPr="00D033FC" w:rsidRDefault="00A6536C" w:rsidP="00597103">
      <w:pPr>
        <w:pStyle w:val="PargrafodaLista"/>
        <w:numPr>
          <w:ilvl w:val="0"/>
          <w:numId w:val="219"/>
        </w:numPr>
        <w:ind w:left="1701" w:hanging="567"/>
        <w:jc w:val="both"/>
        <w:rPr>
          <w:rFonts w:ascii="Arial Narrow" w:hAnsi="Arial Narrow"/>
        </w:rPr>
      </w:pPr>
      <w:r w:rsidRPr="00D033FC">
        <w:rPr>
          <w:rFonts w:ascii="Arial Narrow" w:hAnsi="Arial Narrow"/>
        </w:rPr>
        <w:t>R</w:t>
      </w:r>
      <w:r w:rsidR="004B54D4" w:rsidRPr="00D033FC">
        <w:rPr>
          <w:rFonts w:ascii="Arial Narrow" w:hAnsi="Arial Narrow"/>
        </w:rPr>
        <w:t>eceitas provenientes de concessão urbanística;</w:t>
      </w:r>
    </w:p>
    <w:p w:rsidR="004B54D4" w:rsidRPr="00D033FC" w:rsidRDefault="00A6536C" w:rsidP="00597103">
      <w:pPr>
        <w:pStyle w:val="PargrafodaLista"/>
        <w:numPr>
          <w:ilvl w:val="0"/>
          <w:numId w:val="219"/>
        </w:numPr>
        <w:ind w:left="1701" w:hanging="567"/>
        <w:jc w:val="both"/>
        <w:rPr>
          <w:rFonts w:ascii="Arial Narrow" w:hAnsi="Arial Narrow"/>
        </w:rPr>
      </w:pPr>
      <w:r w:rsidRPr="00D033FC">
        <w:rPr>
          <w:rFonts w:ascii="Arial Narrow" w:hAnsi="Arial Narrow"/>
        </w:rPr>
        <w:t>R</w:t>
      </w:r>
      <w:r w:rsidR="004B54D4" w:rsidRPr="00D033FC">
        <w:rPr>
          <w:rFonts w:ascii="Arial Narrow" w:hAnsi="Arial Narrow"/>
        </w:rPr>
        <w:t>etornos e resultados de suas aplicações;</w:t>
      </w:r>
    </w:p>
    <w:p w:rsidR="00B77F02" w:rsidRPr="00D033FC" w:rsidRDefault="00A6536C" w:rsidP="00597103">
      <w:pPr>
        <w:pStyle w:val="PargrafodaLista"/>
        <w:numPr>
          <w:ilvl w:val="0"/>
          <w:numId w:val="219"/>
        </w:numPr>
        <w:ind w:left="1701" w:hanging="567"/>
        <w:jc w:val="both"/>
        <w:rPr>
          <w:rFonts w:ascii="Arial Narrow" w:hAnsi="Arial Narrow"/>
        </w:rPr>
      </w:pPr>
      <w:r w:rsidRPr="00D033FC">
        <w:rPr>
          <w:rFonts w:ascii="Arial Narrow" w:hAnsi="Arial Narrow"/>
        </w:rPr>
        <w:t>M</w:t>
      </w:r>
      <w:r w:rsidR="004B54D4" w:rsidRPr="00D033FC">
        <w:rPr>
          <w:rFonts w:ascii="Arial Narrow" w:hAnsi="Arial Narrow"/>
        </w:rPr>
        <w:t>ultas, correção monetária e juros recebidos em decorrência de</w:t>
      </w:r>
      <w:r w:rsidR="00B77F02" w:rsidRPr="00D033FC">
        <w:rPr>
          <w:rFonts w:ascii="Arial Narrow" w:hAnsi="Arial Narrow"/>
        </w:rPr>
        <w:t xml:space="preserve"> suas aplicações;</w:t>
      </w:r>
    </w:p>
    <w:p w:rsidR="004B54D4" w:rsidRPr="00D033FC" w:rsidRDefault="00A6536C" w:rsidP="00597103">
      <w:pPr>
        <w:pStyle w:val="PargrafodaLista"/>
        <w:numPr>
          <w:ilvl w:val="0"/>
          <w:numId w:val="219"/>
        </w:numPr>
        <w:ind w:left="1701" w:hanging="567"/>
        <w:jc w:val="both"/>
        <w:rPr>
          <w:rFonts w:ascii="Arial Narrow" w:hAnsi="Arial Narrow"/>
        </w:rPr>
      </w:pPr>
      <w:r w:rsidRPr="00D033FC">
        <w:rPr>
          <w:rFonts w:ascii="Arial Narrow" w:hAnsi="Arial Narrow"/>
        </w:rPr>
        <w:t>O</w:t>
      </w:r>
      <w:r w:rsidR="004B54D4" w:rsidRPr="00D033FC">
        <w:rPr>
          <w:rFonts w:ascii="Arial Narrow" w:hAnsi="Arial Narrow"/>
        </w:rPr>
        <w:t>utras receitas eventuais.</w:t>
      </w:r>
    </w:p>
    <w:p w:rsidR="004B54D4" w:rsidRPr="00D033FC" w:rsidRDefault="004B54D4" w:rsidP="00B74021">
      <w:pPr>
        <w:pStyle w:val="PargrafodaLista"/>
        <w:numPr>
          <w:ilvl w:val="0"/>
          <w:numId w:val="30"/>
        </w:numPr>
        <w:ind w:left="993" w:hanging="993"/>
        <w:jc w:val="both"/>
        <w:rPr>
          <w:rFonts w:ascii="Arial Narrow" w:hAnsi="Arial Narrow"/>
        </w:rPr>
      </w:pPr>
      <w:r w:rsidRPr="00D033FC">
        <w:rPr>
          <w:rFonts w:ascii="Arial Narrow" w:hAnsi="Arial Narrow"/>
        </w:rPr>
        <w:t xml:space="preserve">Os recursos do </w:t>
      </w:r>
      <w:r w:rsidR="00A6536C" w:rsidRPr="00D033FC">
        <w:rPr>
          <w:rFonts w:ascii="Arial Narrow" w:hAnsi="Arial Narrow"/>
        </w:rPr>
        <w:t>Fundo Municipal de Desenvolvimento Urbano</w:t>
      </w:r>
      <w:r w:rsidRPr="00D033FC">
        <w:rPr>
          <w:rFonts w:ascii="Arial Narrow" w:hAnsi="Arial Narrow"/>
        </w:rPr>
        <w:t xml:space="preserve"> - </w:t>
      </w:r>
      <w:r w:rsidR="00B77F02" w:rsidRPr="00D033FC">
        <w:rPr>
          <w:rFonts w:ascii="Arial Narrow" w:hAnsi="Arial Narrow"/>
        </w:rPr>
        <w:t>FMDU</w:t>
      </w:r>
      <w:r w:rsidRPr="00D033FC">
        <w:rPr>
          <w:rFonts w:ascii="Arial Narrow" w:hAnsi="Arial Narrow"/>
        </w:rPr>
        <w:t xml:space="preserve"> serão depositados em conta corrente especial mantida em instituição financeira, especialmente aberta para esta finalidade.</w:t>
      </w:r>
    </w:p>
    <w:p w:rsidR="00D95399" w:rsidRPr="00D033FC" w:rsidRDefault="00D95399" w:rsidP="00597103">
      <w:pPr>
        <w:pStyle w:val="Ttulo1"/>
        <w:numPr>
          <w:ilvl w:val="2"/>
          <w:numId w:val="218"/>
        </w:numPr>
        <w:jc w:val="center"/>
        <w:rPr>
          <w:color w:val="auto"/>
        </w:rPr>
      </w:pPr>
    </w:p>
    <w:p w:rsidR="004B54D4" w:rsidRPr="00D033FC" w:rsidRDefault="004B54D4" w:rsidP="00D95399">
      <w:pPr>
        <w:pStyle w:val="PargrafodaLista"/>
        <w:jc w:val="center"/>
        <w:outlineLvl w:val="1"/>
        <w:rPr>
          <w:rFonts w:ascii="Arial Narrow" w:hAnsi="Arial Narrow"/>
          <w:b/>
        </w:rPr>
      </w:pPr>
      <w:r w:rsidRPr="00D033FC">
        <w:rPr>
          <w:rFonts w:ascii="Arial Narrow" w:hAnsi="Arial Narrow"/>
          <w:b/>
        </w:rPr>
        <w:t>Das Destinações de Recursos</w:t>
      </w:r>
    </w:p>
    <w:p w:rsidR="004B54D4" w:rsidRPr="00D033FC" w:rsidRDefault="004B54D4" w:rsidP="004B54D4">
      <w:pPr>
        <w:jc w:val="both"/>
        <w:rPr>
          <w:rFonts w:ascii="Arial Narrow" w:hAnsi="Arial Narrow"/>
        </w:rPr>
      </w:pPr>
    </w:p>
    <w:p w:rsidR="00D95399" w:rsidRPr="00D033FC" w:rsidRDefault="004B54D4" w:rsidP="00B74021">
      <w:pPr>
        <w:pStyle w:val="PargrafodaLista"/>
        <w:numPr>
          <w:ilvl w:val="0"/>
          <w:numId w:val="30"/>
        </w:numPr>
        <w:ind w:left="993" w:hanging="993"/>
        <w:jc w:val="both"/>
        <w:rPr>
          <w:rFonts w:ascii="Arial Narrow" w:hAnsi="Arial Narrow"/>
        </w:rPr>
      </w:pPr>
      <w:bookmarkStart w:id="55" w:name="_Ref451351589"/>
      <w:r w:rsidRPr="00D033FC">
        <w:rPr>
          <w:rFonts w:ascii="Arial Narrow" w:hAnsi="Arial Narrow"/>
        </w:rPr>
        <w:t xml:space="preserve">Os recursos do </w:t>
      </w:r>
      <w:r w:rsidR="00A6536C" w:rsidRPr="00D033FC">
        <w:rPr>
          <w:rFonts w:ascii="Arial Narrow" w:hAnsi="Arial Narrow"/>
        </w:rPr>
        <w:t>Fundo Municipal de Desenvolvimento Urbano</w:t>
      </w:r>
      <w:r w:rsidRPr="00D033FC">
        <w:rPr>
          <w:rFonts w:ascii="Arial Narrow" w:hAnsi="Arial Narrow"/>
        </w:rPr>
        <w:t xml:space="preserve"> - </w:t>
      </w:r>
      <w:r w:rsidR="00B77F02" w:rsidRPr="00D033FC">
        <w:rPr>
          <w:rFonts w:ascii="Arial Narrow" w:hAnsi="Arial Narrow"/>
        </w:rPr>
        <w:t>FMDU</w:t>
      </w:r>
      <w:r w:rsidRPr="00D033FC">
        <w:rPr>
          <w:rFonts w:ascii="Arial Narrow" w:hAnsi="Arial Narrow"/>
        </w:rPr>
        <w:t xml:space="preserve"> serão aplicados com base nos objetivos, diretrizes, planos, programas e projetos urbanísticos e ambientais integrantes ou decorrentes da Lei do </w:t>
      </w:r>
      <w:r w:rsidR="00B77F02" w:rsidRPr="00D033FC">
        <w:rPr>
          <w:rFonts w:ascii="Arial Narrow" w:hAnsi="Arial Narrow"/>
        </w:rPr>
        <w:t>PDDSI</w:t>
      </w:r>
      <w:r w:rsidRPr="00D033FC">
        <w:rPr>
          <w:rFonts w:ascii="Arial Narrow" w:hAnsi="Arial Narrow"/>
        </w:rPr>
        <w:t>, conforme as seguintes prioridades:</w:t>
      </w:r>
      <w:bookmarkEnd w:id="55"/>
    </w:p>
    <w:p w:rsidR="00D95399" w:rsidRPr="001010D7" w:rsidRDefault="00D95399" w:rsidP="00597103">
      <w:pPr>
        <w:pStyle w:val="PargrafodaLista"/>
        <w:numPr>
          <w:ilvl w:val="0"/>
          <w:numId w:val="220"/>
        </w:numPr>
        <w:ind w:left="1701" w:hanging="425"/>
        <w:jc w:val="both"/>
        <w:rPr>
          <w:rFonts w:ascii="Arial Narrow" w:hAnsi="Arial Narrow"/>
        </w:rPr>
      </w:pPr>
      <w:r w:rsidRPr="001010D7">
        <w:rPr>
          <w:rFonts w:ascii="Arial Narrow" w:hAnsi="Arial Narrow"/>
        </w:rPr>
        <w:t>Programas de regularização fundiária e urbanização de áreas ocupadas por população de baixa renda;</w:t>
      </w:r>
    </w:p>
    <w:p w:rsidR="00D95399" w:rsidRPr="001010D7" w:rsidRDefault="00D95399" w:rsidP="00597103">
      <w:pPr>
        <w:pStyle w:val="PargrafodaLista"/>
        <w:numPr>
          <w:ilvl w:val="0"/>
          <w:numId w:val="220"/>
        </w:numPr>
        <w:ind w:left="1701" w:hanging="425"/>
        <w:jc w:val="both"/>
        <w:rPr>
          <w:rFonts w:ascii="Arial Narrow" w:hAnsi="Arial Narrow"/>
        </w:rPr>
      </w:pPr>
      <w:r w:rsidRPr="001010D7">
        <w:rPr>
          <w:rFonts w:ascii="Arial Narrow" w:hAnsi="Arial Narrow"/>
        </w:rPr>
        <w:t xml:space="preserve">Programas de provisão de Habitação de Interesse </w:t>
      </w:r>
      <w:proofErr w:type="spellStart"/>
      <w:r w:rsidRPr="001010D7">
        <w:rPr>
          <w:rFonts w:ascii="Arial Narrow" w:hAnsi="Arial Narrow"/>
        </w:rPr>
        <w:t>Social</w:t>
      </w:r>
      <w:r>
        <w:rPr>
          <w:rFonts w:ascii="Arial Narrow" w:hAnsi="Arial Narrow"/>
        </w:rPr>
        <w:t>para</w:t>
      </w:r>
      <w:r w:rsidRPr="001010D7">
        <w:rPr>
          <w:rFonts w:ascii="Arial Narrow" w:hAnsi="Arial Narrow"/>
        </w:rPr>
        <w:t>constituição</w:t>
      </w:r>
      <w:proofErr w:type="spellEnd"/>
      <w:r w:rsidRPr="001010D7">
        <w:rPr>
          <w:rFonts w:ascii="Arial Narrow" w:hAnsi="Arial Narrow"/>
        </w:rPr>
        <w:t xml:space="preserve"> de reserva fundiária;</w:t>
      </w:r>
    </w:p>
    <w:p w:rsidR="00D95399" w:rsidRPr="001010D7" w:rsidRDefault="00D95399" w:rsidP="00597103">
      <w:pPr>
        <w:pStyle w:val="PargrafodaLista"/>
        <w:numPr>
          <w:ilvl w:val="0"/>
          <w:numId w:val="220"/>
        </w:numPr>
        <w:ind w:left="1701" w:hanging="425"/>
        <w:jc w:val="both"/>
        <w:rPr>
          <w:rFonts w:ascii="Arial Narrow" w:hAnsi="Arial Narrow"/>
        </w:rPr>
      </w:pPr>
      <w:r w:rsidRPr="001010D7">
        <w:rPr>
          <w:rFonts w:ascii="Arial Narrow" w:hAnsi="Arial Narrow"/>
        </w:rPr>
        <w:t>Ordenamento e direcionamento da expansão urbana;</w:t>
      </w:r>
    </w:p>
    <w:p w:rsidR="00D95399" w:rsidRDefault="00D95399" w:rsidP="00597103">
      <w:pPr>
        <w:pStyle w:val="PargrafodaLista"/>
        <w:numPr>
          <w:ilvl w:val="0"/>
          <w:numId w:val="220"/>
        </w:numPr>
        <w:ind w:left="1701" w:hanging="425"/>
        <w:jc w:val="both"/>
        <w:rPr>
          <w:rFonts w:ascii="Arial Narrow" w:hAnsi="Arial Narrow"/>
        </w:rPr>
      </w:pPr>
      <w:r>
        <w:rPr>
          <w:rFonts w:ascii="Arial Narrow" w:hAnsi="Arial Narrow"/>
        </w:rPr>
        <w:t>C</w:t>
      </w:r>
      <w:r w:rsidRPr="001010D7">
        <w:rPr>
          <w:rFonts w:ascii="Arial Narrow" w:hAnsi="Arial Narrow"/>
        </w:rPr>
        <w:t xml:space="preserve">riação de unidades de conservação ou proteção de outras áreas de </w:t>
      </w:r>
      <w:proofErr w:type="spellStart"/>
      <w:r w:rsidRPr="001010D7">
        <w:rPr>
          <w:rFonts w:ascii="Arial Narrow" w:hAnsi="Arial Narrow"/>
        </w:rPr>
        <w:t>interesse</w:t>
      </w:r>
      <w:r w:rsidRPr="00D95399">
        <w:rPr>
          <w:rFonts w:ascii="Arial Narrow" w:hAnsi="Arial Narrow"/>
        </w:rPr>
        <w:t>ambiental</w:t>
      </w:r>
      <w:proofErr w:type="spellEnd"/>
      <w:r w:rsidRPr="00D95399">
        <w:rPr>
          <w:rFonts w:ascii="Arial Narrow" w:hAnsi="Arial Narrow"/>
        </w:rPr>
        <w:t>;</w:t>
      </w:r>
    </w:p>
    <w:p w:rsidR="00D95399" w:rsidRPr="00D95399" w:rsidRDefault="00D95399" w:rsidP="00597103">
      <w:pPr>
        <w:pStyle w:val="PargrafodaLista"/>
        <w:numPr>
          <w:ilvl w:val="0"/>
          <w:numId w:val="220"/>
        </w:numPr>
        <w:ind w:left="1701" w:hanging="425"/>
        <w:jc w:val="both"/>
        <w:rPr>
          <w:rFonts w:ascii="Arial Narrow" w:hAnsi="Arial Narrow"/>
        </w:rPr>
      </w:pPr>
      <w:r w:rsidRPr="00D95399">
        <w:rPr>
          <w:rFonts w:ascii="Arial Narrow" w:hAnsi="Arial Narrow"/>
        </w:rPr>
        <w:t xml:space="preserve">Execução de melhoramento da </w:t>
      </w:r>
      <w:proofErr w:type="spellStart"/>
      <w:r w:rsidRPr="00D95399">
        <w:rPr>
          <w:rFonts w:ascii="Arial Narrow" w:hAnsi="Arial Narrow"/>
        </w:rPr>
        <w:t>infraestrutura</w:t>
      </w:r>
      <w:proofErr w:type="spellEnd"/>
      <w:r w:rsidRPr="00D95399">
        <w:rPr>
          <w:rFonts w:ascii="Arial Narrow" w:hAnsi="Arial Narrow"/>
        </w:rPr>
        <w:t xml:space="preserve"> viária para a implantação de eixos estruturadores da mobilidade urbana incluindo os passeios e ciclovias;</w:t>
      </w:r>
    </w:p>
    <w:p w:rsidR="00D95399" w:rsidRPr="001010D7" w:rsidRDefault="00D95399" w:rsidP="00597103">
      <w:pPr>
        <w:pStyle w:val="PargrafodaLista"/>
        <w:numPr>
          <w:ilvl w:val="0"/>
          <w:numId w:val="220"/>
        </w:numPr>
        <w:ind w:left="1701" w:hanging="425"/>
        <w:jc w:val="both"/>
        <w:rPr>
          <w:rFonts w:ascii="Arial Narrow" w:hAnsi="Arial Narrow"/>
        </w:rPr>
      </w:pPr>
      <w:r w:rsidRPr="001010D7">
        <w:rPr>
          <w:rFonts w:ascii="Arial Narrow" w:hAnsi="Arial Narrow"/>
        </w:rPr>
        <w:t xml:space="preserve">Execução de obras de controle de erosão costeira e de </w:t>
      </w:r>
      <w:proofErr w:type="spellStart"/>
      <w:r w:rsidRPr="001010D7">
        <w:rPr>
          <w:rFonts w:ascii="Arial Narrow" w:hAnsi="Arial Narrow"/>
        </w:rPr>
        <w:t>macrodrenagem</w:t>
      </w:r>
      <w:proofErr w:type="spellEnd"/>
      <w:r w:rsidRPr="001010D7">
        <w:rPr>
          <w:rFonts w:ascii="Arial Narrow" w:hAnsi="Arial Narrow"/>
        </w:rPr>
        <w:t xml:space="preserve"> urbana;</w:t>
      </w:r>
    </w:p>
    <w:p w:rsidR="00D95399" w:rsidRPr="001010D7" w:rsidRDefault="00D95399" w:rsidP="00597103">
      <w:pPr>
        <w:pStyle w:val="PargrafodaLista"/>
        <w:numPr>
          <w:ilvl w:val="0"/>
          <w:numId w:val="220"/>
        </w:numPr>
        <w:ind w:left="1701" w:hanging="425"/>
        <w:jc w:val="both"/>
        <w:rPr>
          <w:rFonts w:ascii="Arial Narrow" w:hAnsi="Arial Narrow"/>
        </w:rPr>
      </w:pPr>
      <w:r w:rsidRPr="001010D7">
        <w:rPr>
          <w:rFonts w:ascii="Arial Narrow" w:hAnsi="Arial Narrow"/>
        </w:rPr>
        <w:t>Construção de Espaços destinados às Artes, ao Esporte e a Cultura;</w:t>
      </w:r>
    </w:p>
    <w:p w:rsidR="00D95399" w:rsidRPr="001010D7" w:rsidRDefault="00D95399" w:rsidP="00597103">
      <w:pPr>
        <w:pStyle w:val="PargrafodaLista"/>
        <w:numPr>
          <w:ilvl w:val="0"/>
          <w:numId w:val="220"/>
        </w:numPr>
        <w:ind w:left="1701" w:hanging="425"/>
        <w:jc w:val="both"/>
        <w:rPr>
          <w:rFonts w:ascii="Arial Narrow" w:hAnsi="Arial Narrow"/>
        </w:rPr>
      </w:pPr>
      <w:r w:rsidRPr="001010D7">
        <w:rPr>
          <w:rFonts w:ascii="Arial Narrow" w:hAnsi="Arial Narrow"/>
        </w:rPr>
        <w:t>Construção de Espaços da Cidadania nos Bairros;</w:t>
      </w:r>
    </w:p>
    <w:p w:rsidR="00D95399" w:rsidRPr="00A822D0" w:rsidRDefault="00D95399" w:rsidP="00597103">
      <w:pPr>
        <w:pStyle w:val="PargrafodaLista"/>
        <w:numPr>
          <w:ilvl w:val="0"/>
          <w:numId w:val="220"/>
        </w:numPr>
        <w:ind w:left="1701" w:hanging="425"/>
        <w:jc w:val="both"/>
        <w:rPr>
          <w:rFonts w:ascii="Arial Narrow" w:hAnsi="Arial Narrow"/>
        </w:rPr>
      </w:pPr>
      <w:r w:rsidRPr="00A822D0">
        <w:rPr>
          <w:rFonts w:ascii="Arial Narrow" w:hAnsi="Arial Narrow"/>
        </w:rPr>
        <w:t>A preservação de bem de interesse histórico, paisagístico, ambiental, social ou cultural;</w:t>
      </w:r>
    </w:p>
    <w:p w:rsidR="00D95399" w:rsidRPr="00A822D0" w:rsidRDefault="00D95399" w:rsidP="00597103">
      <w:pPr>
        <w:pStyle w:val="PargrafodaLista"/>
        <w:numPr>
          <w:ilvl w:val="0"/>
          <w:numId w:val="220"/>
        </w:numPr>
        <w:ind w:left="1701" w:hanging="425"/>
        <w:jc w:val="both"/>
        <w:rPr>
          <w:rFonts w:ascii="Arial Narrow" w:hAnsi="Arial Narrow"/>
        </w:rPr>
      </w:pPr>
      <w:r w:rsidRPr="00A822D0">
        <w:rPr>
          <w:rFonts w:ascii="Arial Narrow" w:hAnsi="Arial Narrow"/>
        </w:rPr>
        <w:t xml:space="preserve">A execução de melhoramento da </w:t>
      </w:r>
      <w:proofErr w:type="spellStart"/>
      <w:r w:rsidRPr="00A822D0">
        <w:rPr>
          <w:rFonts w:ascii="Arial Narrow" w:hAnsi="Arial Narrow"/>
        </w:rPr>
        <w:t>infraestrutura</w:t>
      </w:r>
      <w:proofErr w:type="spellEnd"/>
      <w:r w:rsidRPr="00A822D0">
        <w:rPr>
          <w:rFonts w:ascii="Arial Narrow" w:hAnsi="Arial Narrow"/>
        </w:rPr>
        <w:t xml:space="preserve"> viária para a implantação de eixos estruturadores da mobilidade urbana incluindo os passeios e ciclovias, incluindo a desapropriação das faixas viárias;</w:t>
      </w:r>
    </w:p>
    <w:p w:rsidR="00D95399" w:rsidRPr="00D033FC" w:rsidRDefault="00D95399" w:rsidP="00597103">
      <w:pPr>
        <w:pStyle w:val="PargrafodaLista"/>
        <w:numPr>
          <w:ilvl w:val="0"/>
          <w:numId w:val="220"/>
        </w:numPr>
        <w:ind w:left="1701" w:hanging="425"/>
        <w:jc w:val="both"/>
        <w:rPr>
          <w:rFonts w:ascii="Arial Narrow" w:hAnsi="Arial Narrow"/>
        </w:rPr>
      </w:pPr>
      <w:r w:rsidRPr="00D033FC">
        <w:rPr>
          <w:rFonts w:ascii="Arial Narrow" w:hAnsi="Arial Narrow"/>
        </w:rPr>
        <w:t xml:space="preserve">A execução de obras de controle de erosão costeira e de </w:t>
      </w:r>
      <w:proofErr w:type="spellStart"/>
      <w:r w:rsidRPr="00D033FC">
        <w:rPr>
          <w:rFonts w:ascii="Arial Narrow" w:hAnsi="Arial Narrow"/>
        </w:rPr>
        <w:t>macrodrenagem</w:t>
      </w:r>
      <w:proofErr w:type="spellEnd"/>
      <w:r w:rsidRPr="00D033FC">
        <w:rPr>
          <w:rFonts w:ascii="Arial Narrow" w:hAnsi="Arial Narrow"/>
        </w:rPr>
        <w:t xml:space="preserve"> urbana;</w:t>
      </w:r>
    </w:p>
    <w:p w:rsidR="00D95399" w:rsidRPr="00D033FC" w:rsidRDefault="00D95399" w:rsidP="00597103">
      <w:pPr>
        <w:pStyle w:val="PargrafodaLista"/>
        <w:numPr>
          <w:ilvl w:val="0"/>
          <w:numId w:val="220"/>
        </w:numPr>
        <w:ind w:left="1701" w:hanging="425"/>
        <w:jc w:val="both"/>
        <w:rPr>
          <w:rFonts w:ascii="Arial Narrow" w:hAnsi="Arial Narrow"/>
        </w:rPr>
      </w:pPr>
      <w:r w:rsidRPr="00D033FC">
        <w:rPr>
          <w:rFonts w:ascii="Arial Narrow" w:hAnsi="Arial Narrow"/>
        </w:rPr>
        <w:t xml:space="preserve">A implantação de parques planejados situados na </w:t>
      </w:r>
      <w:proofErr w:type="spellStart"/>
      <w:r w:rsidRPr="00D033FC">
        <w:rPr>
          <w:rFonts w:ascii="Arial Narrow" w:hAnsi="Arial Narrow"/>
        </w:rPr>
        <w:t>Macrozona</w:t>
      </w:r>
      <w:proofErr w:type="spellEnd"/>
      <w:r w:rsidRPr="00D033FC">
        <w:rPr>
          <w:rFonts w:ascii="Arial Narrow" w:hAnsi="Arial Narrow"/>
        </w:rPr>
        <w:t xml:space="preserve"> de Interesse Ambiental</w:t>
      </w:r>
    </w:p>
    <w:p w:rsidR="00D95399" w:rsidRPr="00D033FC" w:rsidRDefault="00D95399" w:rsidP="00597103">
      <w:pPr>
        <w:pStyle w:val="PargrafodaLista"/>
        <w:numPr>
          <w:ilvl w:val="0"/>
          <w:numId w:val="220"/>
        </w:numPr>
        <w:ind w:left="1701" w:hanging="425"/>
        <w:jc w:val="both"/>
        <w:rPr>
          <w:rFonts w:ascii="Arial Narrow" w:hAnsi="Arial Narrow"/>
        </w:rPr>
      </w:pPr>
      <w:r w:rsidRPr="00D033FC">
        <w:rPr>
          <w:rFonts w:ascii="Arial Narrow" w:hAnsi="Arial Narrow"/>
        </w:rPr>
        <w:t xml:space="preserve">A implantação de Parques Lineares na margem </w:t>
      </w:r>
      <w:proofErr w:type="gramStart"/>
      <w:r w:rsidRPr="00D033FC">
        <w:rPr>
          <w:rFonts w:ascii="Arial Narrow" w:hAnsi="Arial Narrow"/>
        </w:rPr>
        <w:t>do Rios</w:t>
      </w:r>
      <w:proofErr w:type="gramEnd"/>
      <w:r w:rsidRPr="00D033FC">
        <w:rPr>
          <w:rFonts w:ascii="Arial Narrow" w:hAnsi="Arial Narrow"/>
        </w:rPr>
        <w:t>;</w:t>
      </w:r>
    </w:p>
    <w:p w:rsidR="00D95399" w:rsidRPr="00D033FC" w:rsidRDefault="00D95399" w:rsidP="00597103">
      <w:pPr>
        <w:pStyle w:val="PargrafodaLista"/>
        <w:numPr>
          <w:ilvl w:val="0"/>
          <w:numId w:val="220"/>
        </w:numPr>
        <w:ind w:left="1701" w:hanging="425"/>
        <w:jc w:val="both"/>
        <w:rPr>
          <w:rFonts w:ascii="Arial Narrow" w:hAnsi="Arial Narrow"/>
        </w:rPr>
      </w:pPr>
      <w:r w:rsidRPr="00D033FC">
        <w:rPr>
          <w:rFonts w:ascii="Arial Narrow" w:hAnsi="Arial Narrow"/>
        </w:rPr>
        <w:t>A implantação de praças e parques públicos</w:t>
      </w:r>
    </w:p>
    <w:p w:rsidR="00D95399" w:rsidRPr="00D033FC" w:rsidRDefault="00D95399" w:rsidP="00597103">
      <w:pPr>
        <w:pStyle w:val="PargrafodaLista"/>
        <w:numPr>
          <w:ilvl w:val="0"/>
          <w:numId w:val="220"/>
        </w:numPr>
        <w:ind w:left="1701" w:hanging="425"/>
        <w:jc w:val="both"/>
        <w:rPr>
          <w:rFonts w:ascii="Arial Narrow" w:hAnsi="Arial Narrow"/>
        </w:rPr>
      </w:pPr>
      <w:r w:rsidRPr="00D033FC">
        <w:rPr>
          <w:rFonts w:ascii="Arial Narrow" w:hAnsi="Arial Narrow"/>
        </w:rPr>
        <w:t>A implantação de acessos púbicos para as praias, costões e orlas;</w:t>
      </w:r>
    </w:p>
    <w:p w:rsidR="00D95399" w:rsidRPr="00D033FC" w:rsidRDefault="00D95399" w:rsidP="00597103">
      <w:pPr>
        <w:pStyle w:val="PargrafodaLista"/>
        <w:numPr>
          <w:ilvl w:val="0"/>
          <w:numId w:val="220"/>
        </w:numPr>
        <w:ind w:left="1701" w:hanging="425"/>
        <w:jc w:val="both"/>
        <w:rPr>
          <w:rFonts w:ascii="Arial Narrow" w:hAnsi="Arial Narrow"/>
        </w:rPr>
      </w:pPr>
      <w:r w:rsidRPr="00D033FC">
        <w:rPr>
          <w:rFonts w:ascii="Arial Narrow" w:hAnsi="Arial Narrow"/>
        </w:rPr>
        <w:lastRenderedPageBreak/>
        <w:t>A preservação de áreas de propriedade particular, de interesse ambiental ou histórico;</w:t>
      </w:r>
    </w:p>
    <w:p w:rsidR="00D95399" w:rsidRPr="00D033FC" w:rsidRDefault="00D95399" w:rsidP="00597103">
      <w:pPr>
        <w:pStyle w:val="PargrafodaLista"/>
        <w:numPr>
          <w:ilvl w:val="0"/>
          <w:numId w:val="220"/>
        </w:numPr>
        <w:ind w:left="1701" w:hanging="425"/>
        <w:jc w:val="both"/>
        <w:rPr>
          <w:rFonts w:ascii="Arial Narrow" w:hAnsi="Arial Narrow"/>
        </w:rPr>
      </w:pPr>
      <w:r w:rsidRPr="00D033FC">
        <w:rPr>
          <w:rFonts w:ascii="Arial Narrow" w:hAnsi="Arial Narrow"/>
        </w:rPr>
        <w:t>A aquisição de áreas de nascentes que formam o manancial de água potável do Município de Itapema;</w:t>
      </w:r>
    </w:p>
    <w:p w:rsidR="00D95399" w:rsidRPr="00D033FC" w:rsidRDefault="00D95399" w:rsidP="00597103">
      <w:pPr>
        <w:pStyle w:val="PargrafodaLista"/>
        <w:numPr>
          <w:ilvl w:val="0"/>
          <w:numId w:val="220"/>
        </w:numPr>
        <w:ind w:left="1701" w:hanging="425"/>
        <w:jc w:val="both"/>
        <w:rPr>
          <w:rFonts w:ascii="Arial Narrow" w:hAnsi="Arial Narrow"/>
        </w:rPr>
      </w:pPr>
      <w:proofErr w:type="gramStart"/>
      <w:r w:rsidRPr="00D033FC">
        <w:rPr>
          <w:rFonts w:ascii="Arial Narrow" w:hAnsi="Arial Narrow"/>
        </w:rPr>
        <w:t>A implantações</w:t>
      </w:r>
      <w:proofErr w:type="gramEnd"/>
      <w:r w:rsidRPr="00D033FC">
        <w:rPr>
          <w:rFonts w:ascii="Arial Narrow" w:hAnsi="Arial Narrow"/>
        </w:rPr>
        <w:t xml:space="preserve"> de sistemas de abastecimento de água e saneamento e áreas não atendidas pela </w:t>
      </w:r>
      <w:proofErr w:type="spellStart"/>
      <w:r w:rsidRPr="00D033FC">
        <w:rPr>
          <w:rFonts w:ascii="Arial Narrow" w:hAnsi="Arial Narrow"/>
        </w:rPr>
        <w:t>concesssionária</w:t>
      </w:r>
      <w:proofErr w:type="spellEnd"/>
      <w:r w:rsidRPr="00D033FC">
        <w:rPr>
          <w:rFonts w:ascii="Arial Narrow" w:hAnsi="Arial Narrow"/>
        </w:rPr>
        <w:t xml:space="preserve"> pública, especialmente àquelas que são objeto de regularização fundiária e melhorias habitacionais.</w:t>
      </w:r>
    </w:p>
    <w:p w:rsidR="004B54D4" w:rsidRPr="00D033FC" w:rsidRDefault="004B54D4" w:rsidP="00597103">
      <w:pPr>
        <w:pStyle w:val="PargrafodaLista"/>
        <w:numPr>
          <w:ilvl w:val="0"/>
          <w:numId w:val="221"/>
        </w:numPr>
        <w:ind w:left="2410" w:hanging="1276"/>
        <w:jc w:val="both"/>
        <w:rPr>
          <w:rFonts w:ascii="Arial Narrow" w:hAnsi="Arial Narrow"/>
        </w:rPr>
      </w:pPr>
      <w:r w:rsidRPr="00D033FC">
        <w:rPr>
          <w:rFonts w:ascii="Arial Narrow" w:hAnsi="Arial Narrow"/>
        </w:rPr>
        <w:t xml:space="preserve">É vedada a aplicação dos recursos financeiros do </w:t>
      </w:r>
      <w:r w:rsidR="00B77F02" w:rsidRPr="00D033FC">
        <w:rPr>
          <w:rFonts w:ascii="Arial Narrow" w:hAnsi="Arial Narrow"/>
        </w:rPr>
        <w:t xml:space="preserve">FMDU em </w:t>
      </w:r>
      <w:r w:rsidR="00D95399" w:rsidRPr="00D033FC">
        <w:rPr>
          <w:rFonts w:ascii="Arial Narrow" w:hAnsi="Arial Narrow"/>
        </w:rPr>
        <w:t>despesas de custeio</w:t>
      </w:r>
      <w:r w:rsidRPr="00D033FC">
        <w:rPr>
          <w:rFonts w:ascii="Arial Narrow" w:hAnsi="Arial Narrow"/>
        </w:rPr>
        <w:t xml:space="preserve"> ressalvadas aquelas relacionadas com a elaboração de projetos destinados à execução das obras e intervenções de </w:t>
      </w:r>
      <w:r w:rsidR="00D95399" w:rsidRPr="00D033FC">
        <w:rPr>
          <w:rFonts w:ascii="Arial Narrow" w:hAnsi="Arial Narrow"/>
        </w:rPr>
        <w:t>que trata o “caput”</w:t>
      </w:r>
      <w:r w:rsidRPr="00D033FC">
        <w:rPr>
          <w:rFonts w:ascii="Arial Narrow" w:hAnsi="Arial Narrow"/>
        </w:rPr>
        <w:t>.</w:t>
      </w:r>
    </w:p>
    <w:p w:rsidR="004B54D4" w:rsidRDefault="004B54D4" w:rsidP="00597103">
      <w:pPr>
        <w:pStyle w:val="PargrafodaLista"/>
        <w:numPr>
          <w:ilvl w:val="0"/>
          <w:numId w:val="221"/>
        </w:numPr>
        <w:ind w:left="2410" w:hanging="1276"/>
        <w:jc w:val="both"/>
        <w:rPr>
          <w:rFonts w:ascii="Arial Narrow" w:hAnsi="Arial Narrow"/>
        </w:rPr>
      </w:pPr>
      <w:r w:rsidRPr="00D033FC">
        <w:rPr>
          <w:rFonts w:ascii="Arial Narrow" w:hAnsi="Arial Narrow"/>
        </w:rPr>
        <w:t>Despesas com gerenciamento de obras ou projetos ficam li</w:t>
      </w:r>
      <w:r w:rsidR="00D95399" w:rsidRPr="00D033FC">
        <w:rPr>
          <w:rFonts w:ascii="Arial Narrow" w:hAnsi="Arial Narrow"/>
        </w:rPr>
        <w:t>mitadas no máximo ao valor de 5% (cinco</w:t>
      </w:r>
      <w:r w:rsidRPr="00D033FC">
        <w:rPr>
          <w:rFonts w:ascii="Arial Narrow" w:hAnsi="Arial Narrow"/>
        </w:rPr>
        <w:t xml:space="preserve"> por cento) do destinado pelo </w:t>
      </w:r>
      <w:r w:rsidR="00B77F02" w:rsidRPr="00D033FC">
        <w:rPr>
          <w:rFonts w:ascii="Arial Narrow" w:hAnsi="Arial Narrow"/>
        </w:rPr>
        <w:t>FMDU</w:t>
      </w:r>
      <w:r w:rsidRPr="00D033FC">
        <w:rPr>
          <w:rFonts w:ascii="Arial Narrow" w:hAnsi="Arial Narrow"/>
        </w:rPr>
        <w:t xml:space="preserve"> para cada obra ou projeto.</w:t>
      </w:r>
    </w:p>
    <w:p w:rsidR="00472262" w:rsidRPr="00D033FC" w:rsidRDefault="00472262" w:rsidP="00597103">
      <w:pPr>
        <w:pStyle w:val="PargrafodaLista"/>
        <w:numPr>
          <w:ilvl w:val="0"/>
          <w:numId w:val="221"/>
        </w:numPr>
        <w:ind w:left="2410" w:hanging="1276"/>
        <w:jc w:val="both"/>
        <w:rPr>
          <w:rFonts w:ascii="Arial Narrow" w:hAnsi="Arial Narrow"/>
        </w:rPr>
      </w:pPr>
      <w:r>
        <w:rPr>
          <w:rFonts w:ascii="Arial Narrow" w:hAnsi="Arial Narrow"/>
        </w:rPr>
        <w:t>Despesas para aquisição de siste</w:t>
      </w:r>
      <w:r w:rsidR="00F952CA">
        <w:rPr>
          <w:rFonts w:ascii="Arial Narrow" w:hAnsi="Arial Narrow"/>
        </w:rPr>
        <w:t xml:space="preserve">mas de </w:t>
      </w:r>
      <w:proofErr w:type="spellStart"/>
      <w:r w:rsidR="00F952CA">
        <w:rPr>
          <w:rFonts w:ascii="Arial Narrow" w:hAnsi="Arial Narrow"/>
        </w:rPr>
        <w:t>georeferenciamento</w:t>
      </w:r>
      <w:proofErr w:type="spellEnd"/>
      <w:r w:rsidR="00F952CA">
        <w:rPr>
          <w:rFonts w:ascii="Arial Narrow" w:hAnsi="Arial Narrow"/>
        </w:rPr>
        <w:t>,</w:t>
      </w:r>
      <w:r>
        <w:rPr>
          <w:rFonts w:ascii="Arial Narrow" w:hAnsi="Arial Narrow"/>
        </w:rPr>
        <w:t xml:space="preserve"> cartografia </w:t>
      </w:r>
      <w:r w:rsidR="00F952CA">
        <w:rPr>
          <w:rFonts w:ascii="Arial Narrow" w:hAnsi="Arial Narrow"/>
        </w:rPr>
        <w:t xml:space="preserve">digital e do sistema de informações municipal </w:t>
      </w:r>
      <w:r>
        <w:rPr>
          <w:rFonts w:ascii="Arial Narrow" w:hAnsi="Arial Narrow"/>
        </w:rPr>
        <w:t>para subsidiar o planejamento e o acompanhamento do PDDSI poderão ser realizadas desde</w:t>
      </w:r>
      <w:r w:rsidR="00F952CA">
        <w:rPr>
          <w:rFonts w:ascii="Arial Narrow" w:hAnsi="Arial Narrow"/>
        </w:rPr>
        <w:t xml:space="preserve"> que não ultrapassem a 2% (dois</w:t>
      </w:r>
      <w:r>
        <w:rPr>
          <w:rFonts w:ascii="Arial Narrow" w:hAnsi="Arial Narrow"/>
        </w:rPr>
        <w:t xml:space="preserve"> por cento) </w:t>
      </w:r>
      <w:proofErr w:type="spellStart"/>
      <w:r w:rsidR="00F952CA">
        <w:rPr>
          <w:rFonts w:ascii="Arial Narrow" w:hAnsi="Arial Narrow"/>
        </w:rPr>
        <w:t>d</w:t>
      </w:r>
      <w:r>
        <w:rPr>
          <w:rFonts w:ascii="Arial Narrow" w:hAnsi="Arial Narrow"/>
        </w:rPr>
        <w:t>o</w:t>
      </w:r>
      <w:r w:rsidR="00F952CA">
        <w:rPr>
          <w:rFonts w:ascii="Arial Narrow" w:hAnsi="Arial Narrow"/>
        </w:rPr>
        <w:t>srecursos</w:t>
      </w:r>
      <w:proofErr w:type="spellEnd"/>
      <w:r w:rsidR="00F952CA">
        <w:rPr>
          <w:rFonts w:ascii="Arial Narrow" w:hAnsi="Arial Narrow"/>
        </w:rPr>
        <w:t xml:space="preserve"> </w:t>
      </w:r>
      <w:r>
        <w:rPr>
          <w:rFonts w:ascii="Arial Narrow" w:hAnsi="Arial Narrow"/>
        </w:rPr>
        <w:t xml:space="preserve">destinado </w:t>
      </w:r>
      <w:r w:rsidR="00F952CA">
        <w:rPr>
          <w:rFonts w:ascii="Arial Narrow" w:hAnsi="Arial Narrow"/>
        </w:rPr>
        <w:t xml:space="preserve">anualmente </w:t>
      </w:r>
      <w:r>
        <w:rPr>
          <w:rFonts w:ascii="Arial Narrow" w:hAnsi="Arial Narrow"/>
        </w:rPr>
        <w:t>ao FMDU</w:t>
      </w:r>
      <w:r w:rsidR="00F952CA">
        <w:rPr>
          <w:rFonts w:ascii="Arial Narrow" w:hAnsi="Arial Narrow"/>
        </w:rPr>
        <w:t xml:space="preserve"> relativos </w:t>
      </w:r>
      <w:r w:rsidR="00AA6B0B">
        <w:rPr>
          <w:rFonts w:ascii="Arial Narrow" w:hAnsi="Arial Narrow"/>
        </w:rPr>
        <w:t>unicamente d</w:t>
      </w:r>
      <w:r w:rsidR="00F952CA">
        <w:rPr>
          <w:rFonts w:ascii="Arial Narrow" w:hAnsi="Arial Narrow"/>
        </w:rPr>
        <w:t>a Outorga Onerosa</w:t>
      </w:r>
      <w:r>
        <w:rPr>
          <w:rFonts w:ascii="Arial Narrow" w:hAnsi="Arial Narrow"/>
        </w:rPr>
        <w:t>;</w:t>
      </w:r>
    </w:p>
    <w:p w:rsidR="004B54D4" w:rsidRPr="00D033FC" w:rsidRDefault="004B54D4" w:rsidP="00B74021">
      <w:pPr>
        <w:pStyle w:val="PargrafodaLista"/>
        <w:numPr>
          <w:ilvl w:val="0"/>
          <w:numId w:val="30"/>
        </w:numPr>
        <w:ind w:left="993" w:hanging="993"/>
        <w:jc w:val="both"/>
        <w:rPr>
          <w:rFonts w:ascii="Arial Narrow" w:hAnsi="Arial Narrow"/>
        </w:rPr>
      </w:pPr>
      <w:r w:rsidRPr="00D033FC">
        <w:rPr>
          <w:rFonts w:ascii="Arial Narrow" w:hAnsi="Arial Narrow"/>
        </w:rPr>
        <w:t xml:space="preserve">Os recursos arrecadados pelo </w:t>
      </w:r>
      <w:r w:rsidR="00B77F02" w:rsidRPr="00D033FC">
        <w:rPr>
          <w:rFonts w:ascii="Arial Narrow" w:hAnsi="Arial Narrow"/>
        </w:rPr>
        <w:t>FMDU</w:t>
      </w:r>
      <w:r w:rsidRPr="00D033FC">
        <w:rPr>
          <w:rFonts w:ascii="Arial Narrow" w:hAnsi="Arial Narrow"/>
        </w:rPr>
        <w:t xml:space="preserve"> deverão respeitar anualmente o limite de:</w:t>
      </w:r>
    </w:p>
    <w:p w:rsidR="004B54D4" w:rsidRPr="00144307" w:rsidRDefault="00D95399" w:rsidP="00597103">
      <w:pPr>
        <w:pStyle w:val="PargrafodaLista"/>
        <w:numPr>
          <w:ilvl w:val="0"/>
          <w:numId w:val="222"/>
        </w:numPr>
        <w:ind w:left="1560" w:hanging="426"/>
        <w:jc w:val="both"/>
        <w:rPr>
          <w:rFonts w:ascii="Arial Narrow" w:hAnsi="Arial Narrow"/>
        </w:rPr>
      </w:pPr>
      <w:r w:rsidRPr="00144307">
        <w:rPr>
          <w:rFonts w:ascii="Arial Narrow" w:hAnsi="Arial Narrow"/>
        </w:rPr>
        <w:t>A</w:t>
      </w:r>
      <w:r w:rsidR="00B77F02" w:rsidRPr="00144307">
        <w:rPr>
          <w:rFonts w:ascii="Arial Narrow" w:hAnsi="Arial Narrow"/>
        </w:rPr>
        <w:t>o menos 25% (vinte e cinco</w:t>
      </w:r>
      <w:r w:rsidR="004B54D4" w:rsidRPr="00144307">
        <w:rPr>
          <w:rFonts w:ascii="Arial Narrow" w:hAnsi="Arial Narrow"/>
        </w:rPr>
        <w:t xml:space="preserve">) destinados para a aquisição de terrenos destinados à produção de Habitação de </w:t>
      </w:r>
      <w:r w:rsidRPr="00144307">
        <w:rPr>
          <w:rFonts w:ascii="Arial Narrow" w:hAnsi="Arial Narrow"/>
        </w:rPr>
        <w:t>Interesse Social</w:t>
      </w:r>
      <w:r w:rsidR="004B54D4" w:rsidRPr="00144307">
        <w:rPr>
          <w:rFonts w:ascii="Arial Narrow" w:hAnsi="Arial Narrow"/>
        </w:rPr>
        <w:t>, preferencialmente classificados com</w:t>
      </w:r>
      <w:r w:rsidRPr="00144307">
        <w:rPr>
          <w:rFonts w:ascii="Arial Narrow" w:hAnsi="Arial Narrow"/>
        </w:rPr>
        <w:t>o ZEIS</w:t>
      </w:r>
      <w:r w:rsidR="004B54D4" w:rsidRPr="00144307">
        <w:rPr>
          <w:rFonts w:ascii="Arial Narrow" w:hAnsi="Arial Narrow"/>
        </w:rPr>
        <w:t>;</w:t>
      </w:r>
    </w:p>
    <w:p w:rsidR="004B54D4" w:rsidRPr="00144307" w:rsidRDefault="00D95399" w:rsidP="00597103">
      <w:pPr>
        <w:pStyle w:val="PargrafodaLista"/>
        <w:numPr>
          <w:ilvl w:val="0"/>
          <w:numId w:val="222"/>
        </w:numPr>
        <w:ind w:left="1560" w:hanging="426"/>
        <w:jc w:val="both"/>
        <w:rPr>
          <w:rFonts w:ascii="Arial Narrow" w:hAnsi="Arial Narrow"/>
        </w:rPr>
      </w:pPr>
      <w:r w:rsidRPr="00144307">
        <w:rPr>
          <w:rFonts w:ascii="Arial Narrow" w:hAnsi="Arial Narrow"/>
        </w:rPr>
        <w:t>A</w:t>
      </w:r>
      <w:r w:rsidR="00B77F02" w:rsidRPr="00144307">
        <w:rPr>
          <w:rFonts w:ascii="Arial Narrow" w:hAnsi="Arial Narrow"/>
        </w:rPr>
        <w:t>o menos 25</w:t>
      </w:r>
      <w:r w:rsidR="004B54D4" w:rsidRPr="00144307">
        <w:rPr>
          <w:rFonts w:ascii="Arial Narrow" w:hAnsi="Arial Narrow"/>
        </w:rPr>
        <w:t xml:space="preserve">% (trinta por cento) destinados </w:t>
      </w:r>
      <w:r w:rsidR="00D033FC" w:rsidRPr="00144307">
        <w:rPr>
          <w:rFonts w:ascii="Arial Narrow" w:hAnsi="Arial Narrow"/>
        </w:rPr>
        <w:t>à mobilidade urbana, em especial ao</w:t>
      </w:r>
      <w:r w:rsidR="004B54D4" w:rsidRPr="00144307">
        <w:rPr>
          <w:rFonts w:ascii="Arial Narrow" w:hAnsi="Arial Narrow"/>
        </w:rPr>
        <w:t xml:space="preserve"> transporte público coletivo, </w:t>
      </w:r>
      <w:r w:rsidR="00D033FC" w:rsidRPr="00144307">
        <w:rPr>
          <w:rFonts w:ascii="Arial Narrow" w:hAnsi="Arial Narrow"/>
        </w:rPr>
        <w:t xml:space="preserve">sistema </w:t>
      </w:r>
      <w:proofErr w:type="spellStart"/>
      <w:r w:rsidR="004B54D4" w:rsidRPr="00144307">
        <w:rPr>
          <w:rFonts w:ascii="Arial Narrow" w:hAnsi="Arial Narrow"/>
        </w:rPr>
        <w:t>cicloviário</w:t>
      </w:r>
      <w:proofErr w:type="spellEnd"/>
      <w:r w:rsidR="00D033FC" w:rsidRPr="00144307">
        <w:rPr>
          <w:rFonts w:ascii="Arial Narrow" w:hAnsi="Arial Narrow"/>
        </w:rPr>
        <w:t>,</w:t>
      </w:r>
      <w:r w:rsidR="004B54D4" w:rsidRPr="00144307">
        <w:rPr>
          <w:rFonts w:ascii="Arial Narrow" w:hAnsi="Arial Narrow"/>
        </w:rPr>
        <w:t xml:space="preserve"> de circulação de pedestres</w:t>
      </w:r>
      <w:r w:rsidR="00D033FC" w:rsidRPr="00144307">
        <w:rPr>
          <w:rFonts w:ascii="Arial Narrow" w:hAnsi="Arial Narrow"/>
        </w:rPr>
        <w:t xml:space="preserve"> com acessibilidade universal</w:t>
      </w:r>
      <w:r w:rsidR="004B54D4" w:rsidRPr="00144307">
        <w:rPr>
          <w:rFonts w:ascii="Arial Narrow" w:hAnsi="Arial Narrow"/>
        </w:rPr>
        <w:t>.</w:t>
      </w:r>
    </w:p>
    <w:p w:rsidR="00D033FC" w:rsidRPr="00144307" w:rsidRDefault="004B54D4" w:rsidP="00597103">
      <w:pPr>
        <w:pStyle w:val="PargrafodaLista"/>
        <w:numPr>
          <w:ilvl w:val="0"/>
          <w:numId w:val="223"/>
        </w:numPr>
        <w:ind w:left="2410" w:hanging="1276"/>
        <w:jc w:val="both"/>
        <w:rPr>
          <w:rFonts w:ascii="Arial Narrow" w:hAnsi="Arial Narrow"/>
        </w:rPr>
      </w:pPr>
      <w:r w:rsidRPr="00144307">
        <w:rPr>
          <w:rFonts w:ascii="Arial Narrow" w:hAnsi="Arial Narrow"/>
        </w:rPr>
        <w:t>Os recursos especificados no inciso I, que não sejam executados no montante mínimo estabelecido, deverão permanecer reservados por um período de um ano, após este prazo, o Conselho Gestor poderá destinar este recurso para subsídio em programas estaduais e federais de provisão de Habitação de Interesse Social.</w:t>
      </w:r>
    </w:p>
    <w:p w:rsidR="00D033FC" w:rsidRPr="00144307" w:rsidRDefault="004B54D4" w:rsidP="00597103">
      <w:pPr>
        <w:pStyle w:val="PargrafodaLista"/>
        <w:numPr>
          <w:ilvl w:val="0"/>
          <w:numId w:val="223"/>
        </w:numPr>
        <w:ind w:left="2410" w:hanging="1276"/>
        <w:jc w:val="both"/>
        <w:rPr>
          <w:rFonts w:ascii="Arial Narrow" w:hAnsi="Arial Narrow"/>
        </w:rPr>
      </w:pPr>
      <w:r w:rsidRPr="00144307">
        <w:rPr>
          <w:rFonts w:ascii="Arial Narrow" w:hAnsi="Arial Narrow"/>
        </w:rPr>
        <w:t xml:space="preserve">Os recursos especificados nos incisos I e II do “caput”, que não sejam executados no montante mínimo estabelecido, deverão permanecer reservados por um período de </w:t>
      </w:r>
      <w:proofErr w:type="gramStart"/>
      <w:r w:rsidRPr="00144307">
        <w:rPr>
          <w:rFonts w:ascii="Arial Narrow" w:hAnsi="Arial Narrow"/>
        </w:rPr>
        <w:t>2</w:t>
      </w:r>
      <w:proofErr w:type="gramEnd"/>
      <w:r w:rsidRPr="00144307">
        <w:rPr>
          <w:rFonts w:ascii="Arial Narrow" w:hAnsi="Arial Narrow"/>
        </w:rPr>
        <w:t xml:space="preserve"> (dois) anos, após este prazo, o Conselho Gestor poderá dar destinação diversa conforme previsto no </w:t>
      </w:r>
      <w:r w:rsidR="00B3251D" w:rsidRPr="00144307">
        <w:rPr>
          <w:rFonts w:ascii="Arial Narrow" w:hAnsi="Arial Narrow"/>
        </w:rPr>
        <w:fldChar w:fldCharType="begin"/>
      </w:r>
      <w:r w:rsidR="00D033FC" w:rsidRPr="00144307">
        <w:rPr>
          <w:rFonts w:ascii="Arial Narrow" w:hAnsi="Arial Narrow"/>
        </w:rPr>
        <w:instrText xml:space="preserve"> REF _Ref451351589 \r \h </w:instrText>
      </w:r>
      <w:r w:rsidR="00B3251D" w:rsidRPr="00144307">
        <w:rPr>
          <w:rFonts w:ascii="Arial Narrow" w:hAnsi="Arial Narrow"/>
        </w:rPr>
      </w:r>
      <w:r w:rsidR="00B3251D" w:rsidRPr="00144307">
        <w:rPr>
          <w:rFonts w:ascii="Arial Narrow" w:hAnsi="Arial Narrow"/>
        </w:rPr>
        <w:fldChar w:fldCharType="separate"/>
      </w:r>
      <w:r w:rsidR="00533092">
        <w:rPr>
          <w:rFonts w:ascii="Arial Narrow" w:hAnsi="Arial Narrow"/>
        </w:rPr>
        <w:t>Art. 322</w:t>
      </w:r>
      <w:r w:rsidR="00B3251D" w:rsidRPr="00144307">
        <w:rPr>
          <w:rFonts w:ascii="Arial Narrow" w:hAnsi="Arial Narrow"/>
        </w:rPr>
        <w:fldChar w:fldCharType="end"/>
      </w:r>
      <w:r w:rsidRPr="00144307">
        <w:rPr>
          <w:rFonts w:ascii="Arial Narrow" w:hAnsi="Arial Narrow"/>
        </w:rPr>
        <w:t>.</w:t>
      </w:r>
    </w:p>
    <w:p w:rsidR="004B54D4" w:rsidRPr="00144307" w:rsidRDefault="004B54D4" w:rsidP="00597103">
      <w:pPr>
        <w:pStyle w:val="PargrafodaLista"/>
        <w:numPr>
          <w:ilvl w:val="0"/>
          <w:numId w:val="223"/>
        </w:numPr>
        <w:ind w:left="2410" w:hanging="1276"/>
        <w:jc w:val="both"/>
        <w:rPr>
          <w:rFonts w:ascii="Arial Narrow" w:hAnsi="Arial Narrow"/>
        </w:rPr>
      </w:pPr>
      <w:r w:rsidRPr="00144307">
        <w:rPr>
          <w:rFonts w:ascii="Arial Narrow" w:hAnsi="Arial Narrow"/>
        </w:rPr>
        <w:t xml:space="preserve">No exercício seguinte ao ano de promulgação desta lei, aplicam-se os limites estabelecidos no “caput” ao saldo do </w:t>
      </w:r>
      <w:r w:rsidR="00B77F02" w:rsidRPr="00144307">
        <w:rPr>
          <w:rFonts w:ascii="Arial Narrow" w:hAnsi="Arial Narrow"/>
        </w:rPr>
        <w:t>FMDU</w:t>
      </w:r>
      <w:r w:rsidRPr="00144307">
        <w:rPr>
          <w:rFonts w:ascii="Arial Narrow" w:hAnsi="Arial Narrow"/>
        </w:rPr>
        <w:t>.</w:t>
      </w:r>
    </w:p>
    <w:p w:rsidR="00D033FC" w:rsidRPr="00144307" w:rsidRDefault="00D033FC" w:rsidP="00597103">
      <w:pPr>
        <w:pStyle w:val="Ttulo1"/>
        <w:numPr>
          <w:ilvl w:val="2"/>
          <w:numId w:val="218"/>
        </w:numPr>
        <w:jc w:val="center"/>
        <w:rPr>
          <w:color w:val="auto"/>
        </w:rPr>
      </w:pPr>
    </w:p>
    <w:p w:rsidR="004B54D4" w:rsidRPr="00144307" w:rsidRDefault="004B54D4" w:rsidP="00D033FC">
      <w:pPr>
        <w:pStyle w:val="PargrafodaLista"/>
        <w:jc w:val="center"/>
        <w:outlineLvl w:val="1"/>
        <w:rPr>
          <w:rFonts w:ascii="Arial Narrow" w:hAnsi="Arial Narrow"/>
          <w:b/>
        </w:rPr>
      </w:pPr>
      <w:r w:rsidRPr="00144307">
        <w:rPr>
          <w:rFonts w:ascii="Arial Narrow" w:hAnsi="Arial Narrow"/>
          <w:b/>
        </w:rPr>
        <w:t xml:space="preserve">Da Gestão </w:t>
      </w:r>
      <w:r w:rsidR="00D033FC" w:rsidRPr="00144307">
        <w:rPr>
          <w:rFonts w:ascii="Arial Narrow" w:hAnsi="Arial Narrow"/>
          <w:b/>
        </w:rPr>
        <w:t>do Fundo Municipal de Desenvolvimento Urbano - FMDU</w:t>
      </w:r>
    </w:p>
    <w:p w:rsidR="004B54D4" w:rsidRPr="00144307" w:rsidRDefault="004B54D4" w:rsidP="004B54D4">
      <w:pPr>
        <w:jc w:val="both"/>
        <w:rPr>
          <w:rFonts w:ascii="Arial Narrow" w:hAnsi="Arial Narrow"/>
        </w:rPr>
      </w:pPr>
    </w:p>
    <w:p w:rsidR="004B54D4" w:rsidRPr="00144307" w:rsidRDefault="004B54D4" w:rsidP="00B74021">
      <w:pPr>
        <w:pStyle w:val="PargrafodaLista"/>
        <w:numPr>
          <w:ilvl w:val="0"/>
          <w:numId w:val="30"/>
        </w:numPr>
        <w:ind w:left="993" w:hanging="993"/>
        <w:jc w:val="both"/>
        <w:rPr>
          <w:rFonts w:ascii="Arial Narrow" w:hAnsi="Arial Narrow"/>
        </w:rPr>
      </w:pPr>
      <w:r w:rsidRPr="00144307">
        <w:rPr>
          <w:rFonts w:ascii="Arial Narrow" w:hAnsi="Arial Narrow"/>
        </w:rPr>
        <w:t xml:space="preserve">O </w:t>
      </w:r>
      <w:r w:rsidR="00A6536C" w:rsidRPr="00144307">
        <w:rPr>
          <w:rFonts w:ascii="Arial Narrow" w:hAnsi="Arial Narrow"/>
        </w:rPr>
        <w:t>Fundo Municipal de Desenvolvimento Urbano</w:t>
      </w:r>
      <w:r w:rsidRPr="00144307">
        <w:rPr>
          <w:rFonts w:ascii="Arial Narrow" w:hAnsi="Arial Narrow"/>
        </w:rPr>
        <w:t xml:space="preserve"> - </w:t>
      </w:r>
      <w:r w:rsidR="00B77F02" w:rsidRPr="00144307">
        <w:rPr>
          <w:rFonts w:ascii="Arial Narrow" w:hAnsi="Arial Narrow"/>
        </w:rPr>
        <w:t xml:space="preserve">FMDU será administrado por </w:t>
      </w:r>
      <w:proofErr w:type="spellStart"/>
      <w:proofErr w:type="gramStart"/>
      <w:r w:rsidR="00B77F02" w:rsidRPr="00144307">
        <w:rPr>
          <w:rFonts w:ascii="Arial Narrow" w:hAnsi="Arial Narrow"/>
        </w:rPr>
        <w:t>um</w:t>
      </w:r>
      <w:r w:rsidRPr="00144307">
        <w:rPr>
          <w:rFonts w:ascii="Arial Narrow" w:hAnsi="Arial Narrow"/>
        </w:rPr>
        <w:t>Conselho</w:t>
      </w:r>
      <w:proofErr w:type="spellEnd"/>
      <w:proofErr w:type="gramEnd"/>
      <w:r w:rsidRPr="00144307">
        <w:rPr>
          <w:rFonts w:ascii="Arial Narrow" w:hAnsi="Arial Narrow"/>
        </w:rPr>
        <w:t xml:space="preserve"> G</w:t>
      </w:r>
      <w:r w:rsidR="00D033FC" w:rsidRPr="00144307">
        <w:rPr>
          <w:rFonts w:ascii="Arial Narrow" w:hAnsi="Arial Narrow"/>
        </w:rPr>
        <w:t>estor paritário, composto por 6 (seis</w:t>
      </w:r>
      <w:r w:rsidRPr="00144307">
        <w:rPr>
          <w:rFonts w:ascii="Arial Narrow" w:hAnsi="Arial Narrow"/>
        </w:rPr>
        <w:t>) membros titulares e respectivos suplentes, assim definidos:</w:t>
      </w:r>
    </w:p>
    <w:p w:rsidR="004B54D4" w:rsidRPr="00144307" w:rsidRDefault="00144307" w:rsidP="00597103">
      <w:pPr>
        <w:pStyle w:val="PargrafodaLista"/>
        <w:numPr>
          <w:ilvl w:val="0"/>
          <w:numId w:val="224"/>
        </w:numPr>
        <w:ind w:left="1560" w:hanging="426"/>
        <w:jc w:val="both"/>
        <w:rPr>
          <w:rFonts w:ascii="Arial Narrow" w:hAnsi="Arial Narrow"/>
        </w:rPr>
      </w:pPr>
      <w:proofErr w:type="gramStart"/>
      <w:r w:rsidRPr="00144307">
        <w:rPr>
          <w:rFonts w:ascii="Arial Narrow" w:hAnsi="Arial Narrow"/>
        </w:rPr>
        <w:t>3</w:t>
      </w:r>
      <w:proofErr w:type="gramEnd"/>
      <w:r w:rsidRPr="00144307">
        <w:rPr>
          <w:rFonts w:ascii="Arial Narrow" w:hAnsi="Arial Narrow"/>
        </w:rPr>
        <w:t xml:space="preserve"> (trê</w:t>
      </w:r>
      <w:r w:rsidR="00D033FC" w:rsidRPr="00144307">
        <w:rPr>
          <w:rFonts w:ascii="Arial Narrow" w:hAnsi="Arial Narrow"/>
        </w:rPr>
        <w:t>s</w:t>
      </w:r>
      <w:r w:rsidR="004B54D4" w:rsidRPr="00144307">
        <w:rPr>
          <w:rFonts w:ascii="Arial Narrow" w:hAnsi="Arial Narrow"/>
        </w:rPr>
        <w:t>) representantes de órgãos do Poder Público;</w:t>
      </w:r>
    </w:p>
    <w:p w:rsidR="004B54D4" w:rsidRPr="00144307" w:rsidRDefault="00144307" w:rsidP="00597103">
      <w:pPr>
        <w:pStyle w:val="PargrafodaLista"/>
        <w:numPr>
          <w:ilvl w:val="0"/>
          <w:numId w:val="224"/>
        </w:numPr>
        <w:ind w:left="1560" w:hanging="426"/>
        <w:jc w:val="both"/>
        <w:rPr>
          <w:rFonts w:ascii="Arial Narrow" w:hAnsi="Arial Narrow"/>
        </w:rPr>
      </w:pPr>
      <w:proofErr w:type="gramStart"/>
      <w:r w:rsidRPr="00144307">
        <w:rPr>
          <w:rFonts w:ascii="Arial Narrow" w:hAnsi="Arial Narrow"/>
        </w:rPr>
        <w:lastRenderedPageBreak/>
        <w:t>3</w:t>
      </w:r>
      <w:proofErr w:type="gramEnd"/>
      <w:r w:rsidRPr="00144307">
        <w:rPr>
          <w:rFonts w:ascii="Arial Narrow" w:hAnsi="Arial Narrow"/>
        </w:rPr>
        <w:t xml:space="preserve"> (trê</w:t>
      </w:r>
      <w:r w:rsidR="00D033FC" w:rsidRPr="00144307">
        <w:rPr>
          <w:rFonts w:ascii="Arial Narrow" w:hAnsi="Arial Narrow"/>
        </w:rPr>
        <w:t>s</w:t>
      </w:r>
      <w:r w:rsidR="004B54D4" w:rsidRPr="00144307">
        <w:rPr>
          <w:rFonts w:ascii="Arial Narrow" w:hAnsi="Arial Narrow"/>
        </w:rPr>
        <w:t>) representantes d</w:t>
      </w:r>
      <w:r w:rsidR="00B77F02" w:rsidRPr="00144307">
        <w:rPr>
          <w:rFonts w:ascii="Arial Narrow" w:hAnsi="Arial Narrow"/>
        </w:rPr>
        <w:t>a sociedade civil, oriundos</w:t>
      </w:r>
      <w:r w:rsidR="004B54D4" w:rsidRPr="00144307">
        <w:rPr>
          <w:rFonts w:ascii="Arial Narrow" w:hAnsi="Arial Narrow"/>
        </w:rPr>
        <w:t xml:space="preserve"> do </w:t>
      </w:r>
      <w:r w:rsidR="00B77F02" w:rsidRPr="00144307">
        <w:rPr>
          <w:rFonts w:ascii="Arial Narrow" w:hAnsi="Arial Narrow"/>
        </w:rPr>
        <w:t>Conselho da Cidade de Itapema</w:t>
      </w:r>
    </w:p>
    <w:p w:rsidR="004B54D4" w:rsidRPr="00144307" w:rsidRDefault="00D033FC" w:rsidP="00597103">
      <w:pPr>
        <w:pStyle w:val="PargrafodaLista"/>
        <w:numPr>
          <w:ilvl w:val="0"/>
          <w:numId w:val="225"/>
        </w:numPr>
        <w:ind w:left="2410" w:hanging="1276"/>
        <w:jc w:val="both"/>
        <w:rPr>
          <w:rFonts w:ascii="Arial Narrow" w:hAnsi="Arial Narrow"/>
        </w:rPr>
      </w:pPr>
      <w:r w:rsidRPr="00144307">
        <w:rPr>
          <w:rFonts w:ascii="Arial Narrow" w:hAnsi="Arial Narrow"/>
        </w:rPr>
        <w:t xml:space="preserve">O Prefeito indicará a Presidência </w:t>
      </w:r>
      <w:r w:rsidR="004B54D4" w:rsidRPr="00144307">
        <w:rPr>
          <w:rFonts w:ascii="Arial Narrow" w:hAnsi="Arial Narrow"/>
        </w:rPr>
        <w:t xml:space="preserve">do </w:t>
      </w:r>
      <w:r w:rsidRPr="00144307">
        <w:rPr>
          <w:rFonts w:ascii="Arial Narrow" w:hAnsi="Arial Narrow"/>
        </w:rPr>
        <w:t xml:space="preserve">Conselho Gestor </w:t>
      </w:r>
      <w:r w:rsidR="004B54D4" w:rsidRPr="00144307">
        <w:rPr>
          <w:rFonts w:ascii="Arial Narrow" w:hAnsi="Arial Narrow"/>
        </w:rPr>
        <w:t>do</w:t>
      </w:r>
      <w:r w:rsidRPr="00144307">
        <w:rPr>
          <w:rFonts w:ascii="Arial Narrow" w:hAnsi="Arial Narrow"/>
        </w:rPr>
        <w:t xml:space="preserve"> Fundo Municipal de Desenvolvimento Urbano - FMDU</w:t>
      </w:r>
    </w:p>
    <w:p w:rsidR="004B54D4" w:rsidRPr="00144307" w:rsidRDefault="004B54D4" w:rsidP="00597103">
      <w:pPr>
        <w:pStyle w:val="PargrafodaLista"/>
        <w:numPr>
          <w:ilvl w:val="0"/>
          <w:numId w:val="225"/>
        </w:numPr>
        <w:ind w:left="2410" w:hanging="1276"/>
        <w:jc w:val="both"/>
        <w:rPr>
          <w:rFonts w:ascii="Arial Narrow" w:hAnsi="Arial Narrow"/>
        </w:rPr>
      </w:pPr>
      <w:r w:rsidRPr="00144307">
        <w:rPr>
          <w:rFonts w:ascii="Arial Narrow" w:hAnsi="Arial Narrow"/>
        </w:rPr>
        <w:t>No caso de empate nas delibe</w:t>
      </w:r>
      <w:r w:rsidR="00B77F02" w:rsidRPr="00144307">
        <w:rPr>
          <w:rFonts w:ascii="Arial Narrow" w:hAnsi="Arial Narrow"/>
        </w:rPr>
        <w:t xml:space="preserve">rações, caberá ao Presidente do </w:t>
      </w:r>
      <w:r w:rsidRPr="00144307">
        <w:rPr>
          <w:rFonts w:ascii="Arial Narrow" w:hAnsi="Arial Narrow"/>
        </w:rPr>
        <w:t xml:space="preserve">Conselho Gestor do </w:t>
      </w:r>
      <w:r w:rsidR="00B77F02" w:rsidRPr="00144307">
        <w:rPr>
          <w:rFonts w:ascii="Arial Narrow" w:hAnsi="Arial Narrow"/>
        </w:rPr>
        <w:t>FMDU</w:t>
      </w:r>
      <w:r w:rsidRPr="00144307">
        <w:rPr>
          <w:rFonts w:ascii="Arial Narrow" w:hAnsi="Arial Narrow"/>
        </w:rPr>
        <w:t xml:space="preserve"> o voto de qualidade.</w:t>
      </w:r>
    </w:p>
    <w:p w:rsidR="00D033FC" w:rsidRPr="00144307" w:rsidRDefault="004B54D4" w:rsidP="00597103">
      <w:pPr>
        <w:pStyle w:val="PargrafodaLista"/>
        <w:numPr>
          <w:ilvl w:val="0"/>
          <w:numId w:val="225"/>
        </w:numPr>
        <w:ind w:left="2410" w:hanging="1276"/>
        <w:jc w:val="both"/>
        <w:rPr>
          <w:rFonts w:ascii="Arial Narrow" w:hAnsi="Arial Narrow"/>
        </w:rPr>
      </w:pPr>
      <w:r w:rsidRPr="00144307">
        <w:rPr>
          <w:rFonts w:ascii="Arial Narrow" w:hAnsi="Arial Narrow"/>
        </w:rPr>
        <w:t xml:space="preserve">O mandato dos conselheiros eleitos será de </w:t>
      </w:r>
      <w:proofErr w:type="gramStart"/>
      <w:r w:rsidRPr="00144307">
        <w:rPr>
          <w:rFonts w:ascii="Arial Narrow" w:hAnsi="Arial Narrow"/>
        </w:rPr>
        <w:t>2</w:t>
      </w:r>
      <w:proofErr w:type="gramEnd"/>
      <w:r w:rsidRPr="00144307">
        <w:rPr>
          <w:rFonts w:ascii="Arial Narrow" w:hAnsi="Arial Narrow"/>
        </w:rPr>
        <w:t xml:space="preserve"> (dois) anos, sendo permitida apenas uma recondução.</w:t>
      </w:r>
    </w:p>
    <w:p w:rsidR="004B54D4" w:rsidRPr="00144307" w:rsidRDefault="004B54D4" w:rsidP="00B74021">
      <w:pPr>
        <w:pStyle w:val="PargrafodaLista"/>
        <w:numPr>
          <w:ilvl w:val="0"/>
          <w:numId w:val="30"/>
        </w:numPr>
        <w:ind w:left="993" w:hanging="993"/>
        <w:jc w:val="both"/>
        <w:rPr>
          <w:rFonts w:ascii="Arial Narrow" w:hAnsi="Arial Narrow"/>
        </w:rPr>
      </w:pPr>
      <w:r w:rsidRPr="00144307">
        <w:rPr>
          <w:rFonts w:ascii="Arial Narrow" w:hAnsi="Arial Narrow"/>
        </w:rPr>
        <w:t xml:space="preserve">O plano de aplicação de recursos financeiros do </w:t>
      </w:r>
      <w:r w:rsidR="00B77F02" w:rsidRPr="00144307">
        <w:rPr>
          <w:rFonts w:ascii="Arial Narrow" w:hAnsi="Arial Narrow"/>
        </w:rPr>
        <w:t>FMDU</w:t>
      </w:r>
      <w:r w:rsidRPr="00144307">
        <w:rPr>
          <w:rFonts w:ascii="Arial Narrow" w:hAnsi="Arial Narrow"/>
        </w:rPr>
        <w:t xml:space="preserve"> deverá ser aprovado pelo Conselho Gestor do Fundo e encaminhado, anualmente, anexo à lei orçamentária, para aprovação da Câmara Municipal.</w:t>
      </w:r>
    </w:p>
    <w:p w:rsidR="004B54D4" w:rsidRPr="00144307" w:rsidRDefault="004B54D4" w:rsidP="00597103">
      <w:pPr>
        <w:pStyle w:val="PargrafodaLista"/>
        <w:numPr>
          <w:ilvl w:val="0"/>
          <w:numId w:val="226"/>
        </w:numPr>
        <w:ind w:left="2410" w:hanging="1276"/>
        <w:jc w:val="both"/>
        <w:rPr>
          <w:rFonts w:ascii="Arial Narrow" w:hAnsi="Arial Narrow"/>
        </w:rPr>
      </w:pPr>
      <w:r w:rsidRPr="00144307">
        <w:rPr>
          <w:rFonts w:ascii="Arial Narrow" w:hAnsi="Arial Narrow"/>
        </w:rPr>
        <w:t xml:space="preserve">Além do plano anual de aplicação de recursos aprovado, a Secretaria Executiva do </w:t>
      </w:r>
      <w:r w:rsidR="00B77F02" w:rsidRPr="00144307">
        <w:rPr>
          <w:rFonts w:ascii="Arial Narrow" w:hAnsi="Arial Narrow"/>
        </w:rPr>
        <w:t>FMDU</w:t>
      </w:r>
      <w:r w:rsidRPr="00144307">
        <w:rPr>
          <w:rFonts w:ascii="Arial Narrow" w:hAnsi="Arial Narrow"/>
        </w:rPr>
        <w:t xml:space="preserve"> deverá encaminhar ao </w:t>
      </w:r>
      <w:r w:rsidR="00B77F02" w:rsidRPr="00144307">
        <w:rPr>
          <w:rFonts w:ascii="Arial Narrow" w:hAnsi="Arial Narrow"/>
        </w:rPr>
        <w:t>Conselho da Cidade de Itapema</w:t>
      </w:r>
      <w:r w:rsidRPr="00144307">
        <w:rPr>
          <w:rFonts w:ascii="Arial Narrow" w:hAnsi="Arial Narrow"/>
        </w:rPr>
        <w:t>, semestralmente, relatório detalhado dos recursos e das respectivas aplicações realizadas no período.</w:t>
      </w:r>
    </w:p>
    <w:p w:rsidR="004B54D4" w:rsidRPr="00144307" w:rsidRDefault="004B54D4" w:rsidP="00597103">
      <w:pPr>
        <w:pStyle w:val="PargrafodaLista"/>
        <w:numPr>
          <w:ilvl w:val="0"/>
          <w:numId w:val="226"/>
        </w:numPr>
        <w:ind w:left="2410" w:hanging="1276"/>
        <w:jc w:val="both"/>
        <w:rPr>
          <w:rFonts w:ascii="Arial Narrow" w:hAnsi="Arial Narrow"/>
        </w:rPr>
      </w:pPr>
      <w:r w:rsidRPr="00144307">
        <w:rPr>
          <w:rFonts w:ascii="Arial Narrow" w:hAnsi="Arial Narrow"/>
        </w:rPr>
        <w:t>O Conselho Gestor do Fundo deverá analisar, anualmente, a prestação de contas do exercício anterior e aprová-la, se a considerar adequada e correta, garantindo sua publicação no sítio eletrônico da Prefeitura.</w:t>
      </w:r>
    </w:p>
    <w:p w:rsidR="00471A74" w:rsidRDefault="00471A74">
      <w:pPr>
        <w:widowControl/>
        <w:autoSpaceDE/>
        <w:autoSpaceDN/>
        <w:adjustRightInd/>
        <w:spacing w:after="160" w:line="259" w:lineRule="auto"/>
        <w:rPr>
          <w:rFonts w:ascii="Arial Narrow" w:hAnsi="Arial Narrow"/>
          <w:color w:val="0070C0"/>
        </w:rPr>
      </w:pPr>
    </w:p>
    <w:p w:rsidR="00471A74" w:rsidRPr="00D033FC" w:rsidRDefault="00471A74" w:rsidP="00597103">
      <w:pPr>
        <w:pStyle w:val="Ttulo1"/>
        <w:numPr>
          <w:ilvl w:val="1"/>
          <w:numId w:val="204"/>
        </w:numPr>
        <w:jc w:val="center"/>
        <w:rPr>
          <w:color w:val="auto"/>
        </w:rPr>
      </w:pPr>
    </w:p>
    <w:p w:rsidR="004B54D4" w:rsidRPr="00471A74" w:rsidRDefault="004B54D4" w:rsidP="00471A74">
      <w:pPr>
        <w:pStyle w:val="PargrafodaLista"/>
        <w:jc w:val="center"/>
        <w:outlineLvl w:val="1"/>
        <w:rPr>
          <w:rFonts w:ascii="Arial Narrow" w:hAnsi="Arial Narrow"/>
          <w:b/>
        </w:rPr>
      </w:pPr>
      <w:r w:rsidRPr="00471A74">
        <w:rPr>
          <w:rFonts w:ascii="Arial Narrow" w:hAnsi="Arial Narrow"/>
          <w:b/>
        </w:rPr>
        <w:t xml:space="preserve">DO SISTEMA MUNICIPAL DE PLANEJAMENTO E DO SISTEMA DE INFORMAÇÕES, </w:t>
      </w:r>
      <w:r w:rsidR="00471A74" w:rsidRPr="00471A74">
        <w:rPr>
          <w:rFonts w:ascii="Arial Narrow" w:hAnsi="Arial Narrow"/>
          <w:b/>
        </w:rPr>
        <w:t>MONITORAMENTO E AVALIAÇÃO DO PDDSI</w:t>
      </w:r>
    </w:p>
    <w:p w:rsidR="00471A74" w:rsidRDefault="00471A74" w:rsidP="00597103">
      <w:pPr>
        <w:pStyle w:val="Ttulo1"/>
        <w:numPr>
          <w:ilvl w:val="2"/>
          <w:numId w:val="227"/>
        </w:numPr>
        <w:jc w:val="center"/>
        <w:rPr>
          <w:color w:val="auto"/>
        </w:rPr>
      </w:pPr>
    </w:p>
    <w:p w:rsidR="004B54D4" w:rsidRPr="00471A74" w:rsidRDefault="004B54D4" w:rsidP="00471A74">
      <w:pPr>
        <w:pStyle w:val="Ttulo1"/>
        <w:jc w:val="center"/>
        <w:rPr>
          <w:b/>
          <w:color w:val="auto"/>
          <w:sz w:val="24"/>
          <w:szCs w:val="24"/>
        </w:rPr>
      </w:pPr>
      <w:r w:rsidRPr="00471A74">
        <w:rPr>
          <w:rFonts w:ascii="Arial Narrow" w:hAnsi="Arial Narrow"/>
          <w:b/>
          <w:color w:val="auto"/>
          <w:sz w:val="24"/>
          <w:szCs w:val="24"/>
        </w:rPr>
        <w:t>Da Articulação do Plano</w:t>
      </w:r>
      <w:r w:rsidR="00471A74">
        <w:rPr>
          <w:rFonts w:ascii="Arial Narrow" w:hAnsi="Arial Narrow"/>
          <w:b/>
          <w:color w:val="auto"/>
          <w:sz w:val="24"/>
          <w:szCs w:val="24"/>
        </w:rPr>
        <w:t xml:space="preserve"> Diretor com o</w:t>
      </w:r>
      <w:r w:rsidRPr="00471A74">
        <w:rPr>
          <w:rFonts w:ascii="Arial Narrow" w:hAnsi="Arial Narrow"/>
          <w:b/>
          <w:color w:val="auto"/>
          <w:sz w:val="24"/>
          <w:szCs w:val="24"/>
        </w:rPr>
        <w:t xml:space="preserve"> Plano Plurianual e Orçamento Programa</w:t>
      </w:r>
    </w:p>
    <w:p w:rsidR="004B54D4" w:rsidRPr="00B77F02" w:rsidRDefault="004B54D4" w:rsidP="004B54D4">
      <w:pPr>
        <w:jc w:val="both"/>
        <w:rPr>
          <w:rFonts w:ascii="Arial Narrow" w:hAnsi="Arial Narrow"/>
          <w:color w:val="0070C0"/>
        </w:rPr>
      </w:pPr>
    </w:p>
    <w:p w:rsidR="004B54D4" w:rsidRPr="004152A5" w:rsidRDefault="008447E2" w:rsidP="00B74021">
      <w:pPr>
        <w:pStyle w:val="PargrafodaLista"/>
        <w:numPr>
          <w:ilvl w:val="0"/>
          <w:numId w:val="30"/>
        </w:numPr>
        <w:ind w:left="993" w:hanging="993"/>
        <w:jc w:val="both"/>
        <w:rPr>
          <w:rFonts w:ascii="Arial Narrow" w:hAnsi="Arial Narrow"/>
        </w:rPr>
      </w:pPr>
      <w:proofErr w:type="gramStart"/>
      <w:r>
        <w:rPr>
          <w:rFonts w:ascii="Arial Narrow" w:hAnsi="Arial Narrow"/>
        </w:rPr>
        <w:t xml:space="preserve">A legislação </w:t>
      </w:r>
      <w:r w:rsidR="004B54D4" w:rsidRPr="004152A5">
        <w:rPr>
          <w:rFonts w:ascii="Arial Narrow" w:hAnsi="Arial Narrow"/>
        </w:rPr>
        <w:t>orç</w:t>
      </w:r>
      <w:r w:rsidR="00471A74" w:rsidRPr="004152A5">
        <w:rPr>
          <w:rFonts w:ascii="Arial Narrow" w:hAnsi="Arial Narrow"/>
        </w:rPr>
        <w:t xml:space="preserve">amentária </w:t>
      </w:r>
      <w:r w:rsidR="004B54D4" w:rsidRPr="004152A5">
        <w:rPr>
          <w:rFonts w:ascii="Arial Narrow" w:hAnsi="Arial Narrow"/>
        </w:rPr>
        <w:t>observarão</w:t>
      </w:r>
      <w:proofErr w:type="gramEnd"/>
      <w:r w:rsidR="004B54D4" w:rsidRPr="004152A5">
        <w:rPr>
          <w:rFonts w:ascii="Arial Narrow" w:hAnsi="Arial Narrow"/>
        </w:rPr>
        <w:t xml:space="preserve"> o planejamento urbanístico estatuído neste </w:t>
      </w:r>
      <w:r w:rsidR="00B77F02" w:rsidRPr="004152A5">
        <w:rPr>
          <w:rFonts w:ascii="Arial Narrow" w:hAnsi="Arial Narrow"/>
        </w:rPr>
        <w:t>PDDSI</w:t>
      </w:r>
      <w:r w:rsidR="004B54D4" w:rsidRPr="004152A5">
        <w:rPr>
          <w:rFonts w:ascii="Arial Narrow" w:hAnsi="Arial Narrow"/>
        </w:rPr>
        <w:t>, nos termos expostos nesta lei.</w:t>
      </w:r>
    </w:p>
    <w:p w:rsidR="004B54D4" w:rsidRPr="004152A5" w:rsidRDefault="00B77F02" w:rsidP="00597103">
      <w:pPr>
        <w:pStyle w:val="PargrafodaLista"/>
        <w:numPr>
          <w:ilvl w:val="0"/>
          <w:numId w:val="228"/>
        </w:numPr>
        <w:ind w:left="2410" w:hanging="1276"/>
        <w:jc w:val="both"/>
        <w:rPr>
          <w:rFonts w:ascii="Arial Narrow" w:hAnsi="Arial Narrow"/>
        </w:rPr>
      </w:pPr>
      <w:r w:rsidRPr="004152A5">
        <w:rPr>
          <w:rFonts w:ascii="Arial Narrow" w:hAnsi="Arial Narrow"/>
        </w:rPr>
        <w:t xml:space="preserve">As leis do Plano </w:t>
      </w:r>
      <w:r w:rsidR="004B54D4" w:rsidRPr="004152A5">
        <w:rPr>
          <w:rFonts w:ascii="Arial Narrow" w:hAnsi="Arial Narrow"/>
        </w:rPr>
        <w:t>Plurianual, das Diretrizes Orçamentárias, do Orçame</w:t>
      </w:r>
      <w:r w:rsidR="00471A74" w:rsidRPr="004152A5">
        <w:rPr>
          <w:rFonts w:ascii="Arial Narrow" w:hAnsi="Arial Narrow"/>
        </w:rPr>
        <w:t>nto Anual</w:t>
      </w:r>
      <w:r w:rsidR="004B54D4" w:rsidRPr="004152A5">
        <w:rPr>
          <w:rFonts w:ascii="Arial Narrow" w:hAnsi="Arial Narrow"/>
        </w:rPr>
        <w:t xml:space="preserve">, incorporarão </w:t>
      </w:r>
      <w:proofErr w:type="gramStart"/>
      <w:r w:rsidR="004B54D4" w:rsidRPr="004152A5">
        <w:rPr>
          <w:rFonts w:ascii="Arial Narrow" w:hAnsi="Arial Narrow"/>
        </w:rPr>
        <w:t xml:space="preserve">as ações prioritárias do </w:t>
      </w:r>
      <w:r w:rsidRPr="004152A5">
        <w:rPr>
          <w:rFonts w:ascii="Arial Narrow" w:hAnsi="Arial Narrow"/>
        </w:rPr>
        <w:t>PDDSI</w:t>
      </w:r>
      <w:r w:rsidR="004B54D4" w:rsidRPr="004152A5">
        <w:rPr>
          <w:rFonts w:ascii="Arial Narrow" w:hAnsi="Arial Narrow"/>
        </w:rPr>
        <w:t xml:space="preserve"> aos seus termos, respeitadas as restrições</w:t>
      </w:r>
      <w:proofErr w:type="gramEnd"/>
      <w:r w:rsidR="004B54D4" w:rsidRPr="004152A5">
        <w:rPr>
          <w:rFonts w:ascii="Arial Narrow" w:hAnsi="Arial Narrow"/>
        </w:rPr>
        <w:t xml:space="preserve"> legais, técnicas e orçamentário- financeiras.</w:t>
      </w:r>
    </w:p>
    <w:p w:rsidR="004B54D4" w:rsidRPr="004152A5" w:rsidRDefault="004B54D4" w:rsidP="00597103">
      <w:pPr>
        <w:pStyle w:val="PargrafodaLista"/>
        <w:numPr>
          <w:ilvl w:val="0"/>
          <w:numId w:val="228"/>
        </w:numPr>
        <w:ind w:left="2410" w:hanging="1276"/>
        <w:jc w:val="both"/>
        <w:rPr>
          <w:rFonts w:ascii="Arial Narrow" w:hAnsi="Arial Narrow"/>
        </w:rPr>
      </w:pPr>
      <w:r w:rsidRPr="004152A5">
        <w:rPr>
          <w:rFonts w:ascii="Arial Narrow" w:hAnsi="Arial Narrow"/>
        </w:rPr>
        <w:t xml:space="preserve">O </w:t>
      </w:r>
      <w:r w:rsidR="00B77F02" w:rsidRPr="004152A5">
        <w:rPr>
          <w:rFonts w:ascii="Arial Narrow" w:hAnsi="Arial Narrow"/>
        </w:rPr>
        <w:t>Conselho da Cidade de Itapema</w:t>
      </w:r>
      <w:r w:rsidRPr="004152A5">
        <w:rPr>
          <w:rFonts w:ascii="Arial Narrow" w:hAnsi="Arial Narrow"/>
        </w:rPr>
        <w:t xml:space="preserve"> poderá sugerir ao Executivo a complementação ou suplementação de dotações orçamentárias para a execução de ações ou programas constantes na relação de ações prioritárias, bem como solicitar esclarecimentos acerca da execução orçamentária referente à </w:t>
      </w:r>
      <w:proofErr w:type="gramStart"/>
      <w:r w:rsidRPr="004152A5">
        <w:rPr>
          <w:rFonts w:ascii="Arial Narrow" w:hAnsi="Arial Narrow"/>
        </w:rPr>
        <w:t>implementação</w:t>
      </w:r>
      <w:proofErr w:type="gramEnd"/>
      <w:r w:rsidRPr="004152A5">
        <w:rPr>
          <w:rFonts w:ascii="Arial Narrow" w:hAnsi="Arial Narrow"/>
        </w:rPr>
        <w:t xml:space="preserve"> de tais ações e programas.</w:t>
      </w:r>
    </w:p>
    <w:p w:rsidR="004B54D4" w:rsidRPr="004152A5" w:rsidRDefault="004B54D4" w:rsidP="00597103">
      <w:pPr>
        <w:pStyle w:val="PargrafodaLista"/>
        <w:numPr>
          <w:ilvl w:val="0"/>
          <w:numId w:val="228"/>
        </w:numPr>
        <w:ind w:left="2410" w:hanging="1276"/>
        <w:jc w:val="both"/>
        <w:rPr>
          <w:rFonts w:ascii="Arial Narrow" w:hAnsi="Arial Narrow"/>
        </w:rPr>
      </w:pPr>
      <w:r w:rsidRPr="004152A5">
        <w:rPr>
          <w:rFonts w:ascii="Arial Narrow" w:hAnsi="Arial Narrow"/>
        </w:rPr>
        <w:t xml:space="preserve">Ao final do exercício fiscal, o Executivo encaminhará ao </w:t>
      </w:r>
      <w:r w:rsidR="00B77F02" w:rsidRPr="004152A5">
        <w:rPr>
          <w:rFonts w:ascii="Arial Narrow" w:hAnsi="Arial Narrow"/>
        </w:rPr>
        <w:t>Conselho da Cidade de Itapema</w:t>
      </w:r>
      <w:r w:rsidRPr="004152A5">
        <w:rPr>
          <w:rFonts w:ascii="Arial Narrow" w:hAnsi="Arial Narrow"/>
        </w:rPr>
        <w:t xml:space="preserve"> o relatório de execução orçamentária das ações e programas previstos no </w:t>
      </w:r>
      <w:r w:rsidR="00B77F02" w:rsidRPr="004152A5">
        <w:rPr>
          <w:rFonts w:ascii="Arial Narrow" w:hAnsi="Arial Narrow"/>
        </w:rPr>
        <w:t>PDDSI</w:t>
      </w:r>
      <w:r w:rsidRPr="004152A5">
        <w:rPr>
          <w:rFonts w:ascii="Arial Narrow" w:hAnsi="Arial Narrow"/>
        </w:rPr>
        <w:t>.</w:t>
      </w:r>
    </w:p>
    <w:p w:rsidR="00471A74" w:rsidRPr="004152A5" w:rsidRDefault="00471A74" w:rsidP="00597103">
      <w:pPr>
        <w:pStyle w:val="Ttulo1"/>
        <w:numPr>
          <w:ilvl w:val="2"/>
          <w:numId w:val="227"/>
        </w:numPr>
        <w:jc w:val="center"/>
        <w:rPr>
          <w:color w:val="auto"/>
        </w:rPr>
      </w:pPr>
    </w:p>
    <w:p w:rsidR="004B54D4" w:rsidRPr="001E6D6B" w:rsidRDefault="004B54D4" w:rsidP="00472262">
      <w:pPr>
        <w:pStyle w:val="Ttulo1"/>
        <w:jc w:val="center"/>
        <w:rPr>
          <w:rFonts w:ascii="Arial Narrow" w:hAnsi="Arial Narrow"/>
          <w:color w:val="auto"/>
        </w:rPr>
      </w:pPr>
      <w:r w:rsidRPr="001E6D6B">
        <w:rPr>
          <w:rFonts w:ascii="Arial Narrow" w:hAnsi="Arial Narrow"/>
          <w:b/>
          <w:color w:val="auto"/>
          <w:sz w:val="24"/>
          <w:szCs w:val="24"/>
        </w:rPr>
        <w:t>Do Sistema Geral de Informações</w:t>
      </w:r>
    </w:p>
    <w:p w:rsidR="004B54D4" w:rsidRPr="001E6D6B" w:rsidRDefault="004B54D4" w:rsidP="004B54D4">
      <w:pPr>
        <w:jc w:val="both"/>
        <w:rPr>
          <w:rFonts w:ascii="Arial Narrow" w:hAnsi="Arial Narrow"/>
        </w:rPr>
      </w:pPr>
    </w:p>
    <w:p w:rsidR="004B54D4" w:rsidRPr="001E6D6B" w:rsidRDefault="004B54D4" w:rsidP="00B74021">
      <w:pPr>
        <w:pStyle w:val="PargrafodaLista"/>
        <w:numPr>
          <w:ilvl w:val="0"/>
          <w:numId w:val="30"/>
        </w:numPr>
        <w:ind w:left="993" w:hanging="993"/>
        <w:jc w:val="both"/>
        <w:rPr>
          <w:rFonts w:ascii="Arial Narrow" w:hAnsi="Arial Narrow"/>
        </w:rPr>
      </w:pPr>
      <w:r w:rsidRPr="001E6D6B">
        <w:rPr>
          <w:rFonts w:ascii="Arial Narrow" w:hAnsi="Arial Narrow"/>
        </w:rPr>
        <w:t xml:space="preserve">A Prefeitura </w:t>
      </w:r>
      <w:r w:rsidR="00471A74" w:rsidRPr="001E6D6B">
        <w:rPr>
          <w:rFonts w:ascii="Arial Narrow" w:hAnsi="Arial Narrow"/>
        </w:rPr>
        <w:t xml:space="preserve">Municipal de Itapema </w:t>
      </w:r>
      <w:r w:rsidRPr="001E6D6B">
        <w:rPr>
          <w:rFonts w:ascii="Arial Narrow" w:hAnsi="Arial Narrow"/>
        </w:rPr>
        <w:t xml:space="preserve">manterá </w:t>
      </w:r>
      <w:proofErr w:type="gramStart"/>
      <w:r w:rsidRPr="001E6D6B">
        <w:rPr>
          <w:rFonts w:ascii="Arial Narrow" w:hAnsi="Arial Narrow"/>
        </w:rPr>
        <w:t>atualizado</w:t>
      </w:r>
      <w:proofErr w:type="gramEnd"/>
      <w:r w:rsidRPr="001E6D6B">
        <w:rPr>
          <w:rFonts w:ascii="Arial Narrow" w:hAnsi="Arial Narrow"/>
        </w:rPr>
        <w:t>, permanentemente, o sistema municipal de informações sociais, culturais, econômicas, financeiras, patrimoniais, administrativas, f</w:t>
      </w:r>
      <w:r w:rsidR="00471A74" w:rsidRPr="001E6D6B">
        <w:rPr>
          <w:rFonts w:ascii="Arial Narrow" w:hAnsi="Arial Narrow"/>
        </w:rPr>
        <w:t xml:space="preserve">ísico-territoriais, </w:t>
      </w:r>
      <w:r w:rsidRPr="001E6D6B">
        <w:rPr>
          <w:rFonts w:ascii="Arial Narrow" w:hAnsi="Arial Narrow"/>
        </w:rPr>
        <w:t xml:space="preserve">ambientais, imobiliárias, segurança e qualidade de vida e outras de relevante interesse para o Município, progressivamente </w:t>
      </w:r>
      <w:proofErr w:type="spellStart"/>
      <w:r w:rsidRPr="001E6D6B">
        <w:rPr>
          <w:rFonts w:ascii="Arial Narrow" w:hAnsi="Arial Narrow"/>
        </w:rPr>
        <w:t>georreferenciadas</w:t>
      </w:r>
      <w:proofErr w:type="spellEnd"/>
      <w:r w:rsidRPr="001E6D6B">
        <w:rPr>
          <w:rFonts w:ascii="Arial Narrow" w:hAnsi="Arial Narrow"/>
        </w:rPr>
        <w:t xml:space="preserve"> em meio digital.</w:t>
      </w:r>
    </w:p>
    <w:p w:rsidR="004B54D4" w:rsidRPr="001E6D6B" w:rsidRDefault="004B54D4" w:rsidP="00597103">
      <w:pPr>
        <w:pStyle w:val="PargrafodaLista"/>
        <w:numPr>
          <w:ilvl w:val="0"/>
          <w:numId w:val="229"/>
        </w:numPr>
        <w:ind w:left="2410" w:hanging="1276"/>
        <w:jc w:val="both"/>
        <w:rPr>
          <w:rFonts w:ascii="Arial Narrow" w:hAnsi="Arial Narrow"/>
        </w:rPr>
      </w:pPr>
      <w:r w:rsidRPr="001E6D6B">
        <w:rPr>
          <w:rFonts w:ascii="Arial Narrow" w:hAnsi="Arial Narrow"/>
        </w:rPr>
        <w:t>O sistema a que se refere este artigo deve atender aos princípios da simplificação, economicidade, eficácia, clareza, pre</w:t>
      </w:r>
      <w:r w:rsidR="008447E2">
        <w:rPr>
          <w:rFonts w:ascii="Arial Narrow" w:hAnsi="Arial Narrow"/>
        </w:rPr>
        <w:t xml:space="preserve">cisão e segurança, evitando-se </w:t>
      </w:r>
      <w:r w:rsidRPr="001E6D6B">
        <w:rPr>
          <w:rFonts w:ascii="Arial Narrow" w:hAnsi="Arial Narrow"/>
        </w:rPr>
        <w:t>a duplicação de meios e instrumentos para fins idênticos.</w:t>
      </w:r>
    </w:p>
    <w:p w:rsidR="004B54D4" w:rsidRPr="001E6D6B" w:rsidRDefault="004B54D4" w:rsidP="00597103">
      <w:pPr>
        <w:pStyle w:val="PargrafodaLista"/>
        <w:numPr>
          <w:ilvl w:val="0"/>
          <w:numId w:val="229"/>
        </w:numPr>
        <w:ind w:left="2410" w:hanging="1276"/>
        <w:jc w:val="both"/>
        <w:rPr>
          <w:rFonts w:ascii="Arial Narrow" w:hAnsi="Arial Narrow"/>
        </w:rPr>
      </w:pPr>
      <w:r w:rsidRPr="001E6D6B">
        <w:rPr>
          <w:rFonts w:ascii="Arial Narrow" w:hAnsi="Arial Narrow"/>
        </w:rPr>
        <w:t>O Sistema Municipal de Informa</w:t>
      </w:r>
      <w:r w:rsidR="00471A74" w:rsidRPr="001E6D6B">
        <w:rPr>
          <w:rFonts w:ascii="Arial Narrow" w:hAnsi="Arial Narrow"/>
        </w:rPr>
        <w:t xml:space="preserve">ções buscará, progressivamente, </w:t>
      </w:r>
      <w:r w:rsidRPr="001E6D6B">
        <w:rPr>
          <w:rFonts w:ascii="Arial Narrow" w:hAnsi="Arial Narrow"/>
        </w:rPr>
        <w:t>permitir:</w:t>
      </w:r>
    </w:p>
    <w:p w:rsidR="00471A74" w:rsidRPr="001E6D6B" w:rsidRDefault="00471A74" w:rsidP="00597103">
      <w:pPr>
        <w:pStyle w:val="PargrafodaLista"/>
        <w:numPr>
          <w:ilvl w:val="0"/>
          <w:numId w:val="230"/>
        </w:numPr>
        <w:ind w:left="2977" w:hanging="567"/>
        <w:jc w:val="both"/>
        <w:rPr>
          <w:rFonts w:ascii="Arial Narrow" w:hAnsi="Arial Narrow"/>
        </w:rPr>
      </w:pPr>
      <w:r w:rsidRPr="001E6D6B">
        <w:rPr>
          <w:rFonts w:ascii="Arial Narrow" w:hAnsi="Arial Narrow"/>
        </w:rPr>
        <w:t xml:space="preserve">Mapeamento de investimentos, projetos e programas públicos das diversas secretarias, órgãos </w:t>
      </w:r>
      <w:proofErr w:type="gramStart"/>
      <w:r w:rsidRPr="001E6D6B">
        <w:rPr>
          <w:rFonts w:ascii="Arial Narrow" w:hAnsi="Arial Narrow"/>
        </w:rPr>
        <w:t>descentralizados e concessionárias previstos</w:t>
      </w:r>
      <w:proofErr w:type="gramEnd"/>
      <w:r w:rsidRPr="001E6D6B">
        <w:rPr>
          <w:rFonts w:ascii="Arial Narrow" w:hAnsi="Arial Narrow"/>
        </w:rPr>
        <w:t xml:space="preserve"> nos respectivos orçamentos, bem como de seu efetivo dispêndio por etapas de realização;</w:t>
      </w:r>
    </w:p>
    <w:p w:rsidR="00471A74" w:rsidRPr="001E6D6B" w:rsidRDefault="00471A74" w:rsidP="00597103">
      <w:pPr>
        <w:pStyle w:val="PargrafodaLista"/>
        <w:numPr>
          <w:ilvl w:val="0"/>
          <w:numId w:val="230"/>
        </w:numPr>
        <w:ind w:left="2977" w:hanging="567"/>
        <w:jc w:val="both"/>
        <w:rPr>
          <w:rFonts w:ascii="Arial Narrow" w:hAnsi="Arial Narrow"/>
        </w:rPr>
      </w:pPr>
      <w:r w:rsidRPr="001E6D6B">
        <w:rPr>
          <w:rFonts w:ascii="Arial Narrow" w:hAnsi="Arial Narrow"/>
        </w:rPr>
        <w:t>Cadastro e mapeamento de licenciamentos de projetos, programas e empreendimentos públicos e privados com sua localização geográfica e em seus estágios de aprovação, execução e sua conclusão;</w:t>
      </w:r>
    </w:p>
    <w:p w:rsidR="00471A74" w:rsidRPr="001E6D6B" w:rsidRDefault="00471A74" w:rsidP="00597103">
      <w:pPr>
        <w:pStyle w:val="PargrafodaLista"/>
        <w:numPr>
          <w:ilvl w:val="0"/>
          <w:numId w:val="230"/>
        </w:numPr>
        <w:ind w:left="2977" w:hanging="567"/>
        <w:jc w:val="both"/>
        <w:rPr>
          <w:rFonts w:ascii="Arial Narrow" w:hAnsi="Arial Narrow"/>
        </w:rPr>
      </w:pPr>
      <w:r w:rsidRPr="001E6D6B">
        <w:rPr>
          <w:rFonts w:ascii="Arial Narrow" w:hAnsi="Arial Narrow"/>
        </w:rPr>
        <w:t>Mapeamento do uso e ocupação da terra, de seus usos predominantes, e da distribuição espacial dos parâmetros urbanísticos como coeficientes de aproveitamento aprovados;</w:t>
      </w:r>
    </w:p>
    <w:p w:rsidR="00471A74" w:rsidRPr="001E6D6B" w:rsidRDefault="00471A74" w:rsidP="00597103">
      <w:pPr>
        <w:pStyle w:val="PargrafodaLista"/>
        <w:numPr>
          <w:ilvl w:val="0"/>
          <w:numId w:val="230"/>
        </w:numPr>
        <w:ind w:left="2977" w:hanging="567"/>
        <w:jc w:val="both"/>
        <w:rPr>
          <w:rFonts w:ascii="Arial Narrow" w:hAnsi="Arial Narrow"/>
        </w:rPr>
      </w:pPr>
      <w:r w:rsidRPr="001E6D6B">
        <w:rPr>
          <w:rFonts w:ascii="Arial Narrow" w:hAnsi="Arial Narrow"/>
        </w:rPr>
        <w:t>Séries históricas de dados socioeconômicos que subsidiem a elaboração de planos setoriais;</w:t>
      </w:r>
    </w:p>
    <w:p w:rsidR="00471A74" w:rsidRPr="001E6D6B" w:rsidRDefault="00471A74" w:rsidP="00597103">
      <w:pPr>
        <w:pStyle w:val="PargrafodaLista"/>
        <w:numPr>
          <w:ilvl w:val="0"/>
          <w:numId w:val="230"/>
        </w:numPr>
        <w:ind w:left="2977" w:hanging="567"/>
        <w:jc w:val="both"/>
        <w:rPr>
          <w:rFonts w:ascii="Arial Narrow" w:hAnsi="Arial Narrow"/>
        </w:rPr>
      </w:pPr>
      <w:r w:rsidRPr="001E6D6B">
        <w:rPr>
          <w:rFonts w:ascii="Arial Narrow" w:hAnsi="Arial Narrow"/>
        </w:rPr>
        <w:t xml:space="preserve">Os Termos de Compromisso Ambiental, </w:t>
      </w:r>
      <w:proofErr w:type="gramStart"/>
      <w:r w:rsidRPr="001E6D6B">
        <w:rPr>
          <w:rFonts w:ascii="Arial Narrow" w:hAnsi="Arial Narrow"/>
        </w:rPr>
        <w:t>Termos</w:t>
      </w:r>
      <w:proofErr w:type="gramEnd"/>
      <w:r w:rsidRPr="001E6D6B">
        <w:rPr>
          <w:rFonts w:ascii="Arial Narrow" w:hAnsi="Arial Narrow"/>
        </w:rPr>
        <w:t xml:space="preserve"> de Ajustamento de Conduta e dos processos de licenciamento e fiscalização ambiental;</w:t>
      </w:r>
    </w:p>
    <w:p w:rsidR="00471A74" w:rsidRPr="001E6D6B" w:rsidRDefault="00471A74" w:rsidP="00597103">
      <w:pPr>
        <w:pStyle w:val="PargrafodaLista"/>
        <w:numPr>
          <w:ilvl w:val="0"/>
          <w:numId w:val="230"/>
        </w:numPr>
        <w:ind w:left="2977" w:hanging="567"/>
        <w:jc w:val="both"/>
        <w:rPr>
          <w:rFonts w:ascii="Arial Narrow" w:hAnsi="Arial Narrow"/>
        </w:rPr>
      </w:pPr>
      <w:r w:rsidRPr="001E6D6B">
        <w:rPr>
          <w:rFonts w:ascii="Arial Narrow" w:hAnsi="Arial Narrow"/>
        </w:rPr>
        <w:t>Áreas gravadas em cada tipo de ZEIS e dos empreendimentos executados e em processo de licenciamento.</w:t>
      </w:r>
    </w:p>
    <w:p w:rsidR="00471A74" w:rsidRPr="001E6D6B" w:rsidRDefault="00471A74" w:rsidP="00597103">
      <w:pPr>
        <w:pStyle w:val="PargrafodaLista"/>
        <w:numPr>
          <w:ilvl w:val="0"/>
          <w:numId w:val="229"/>
        </w:numPr>
        <w:ind w:left="2410" w:hanging="1276"/>
        <w:jc w:val="both"/>
        <w:rPr>
          <w:rFonts w:ascii="Arial Narrow" w:hAnsi="Arial Narrow"/>
        </w:rPr>
      </w:pPr>
      <w:r w:rsidRPr="001E6D6B">
        <w:rPr>
          <w:rFonts w:ascii="Arial Narrow" w:hAnsi="Arial Narrow"/>
        </w:rPr>
        <w:t>O Sistema Municipal de Informações adotará a divisão de bairros do Município como unidade territorial básica para a organização de todos os dados, indicadores e cadastros relativos ao território municipal, devendo, quando possível, dispor de informações desagregadas por setor censitário.</w:t>
      </w:r>
    </w:p>
    <w:p w:rsidR="00471A74" w:rsidRPr="001E6D6B" w:rsidRDefault="004B54D4" w:rsidP="00597103">
      <w:pPr>
        <w:pStyle w:val="PargrafodaLista"/>
        <w:numPr>
          <w:ilvl w:val="0"/>
          <w:numId w:val="229"/>
        </w:numPr>
        <w:ind w:left="2410" w:hanging="1276"/>
        <w:jc w:val="both"/>
        <w:rPr>
          <w:rFonts w:ascii="Arial Narrow" w:hAnsi="Arial Narrow"/>
        </w:rPr>
      </w:pPr>
      <w:r w:rsidRPr="001E6D6B">
        <w:rPr>
          <w:rFonts w:ascii="Arial Narrow" w:hAnsi="Arial Narrow"/>
        </w:rPr>
        <w:t>O Sistema Municipal de Informações buscará a compatibilização topológica entre lotes, quadras, setores censitários e áreas de ponderação do IBGE e demais divisões territoriais dos órgãos públicos das três esferas de governo.</w:t>
      </w:r>
    </w:p>
    <w:p w:rsidR="00471A74" w:rsidRPr="001E6D6B" w:rsidRDefault="004B54D4" w:rsidP="00597103">
      <w:pPr>
        <w:pStyle w:val="PargrafodaLista"/>
        <w:numPr>
          <w:ilvl w:val="0"/>
          <w:numId w:val="229"/>
        </w:numPr>
        <w:ind w:left="2410" w:hanging="1276"/>
        <w:jc w:val="both"/>
        <w:rPr>
          <w:rFonts w:ascii="Arial Narrow" w:hAnsi="Arial Narrow"/>
        </w:rPr>
      </w:pPr>
      <w:r w:rsidRPr="001E6D6B">
        <w:rPr>
          <w:rFonts w:ascii="Arial Narrow" w:hAnsi="Arial Narrow"/>
        </w:rPr>
        <w:t>O Município promoverá entendimento para que o Estado, a União e outras instituições públicas, como Cartórios Eleitorais, Correios e Poder Judiciário, adotem o distrito como unidade básica do território municipal para fins de organização de dados, indicadores e cadastros, assim como para a gestão dos serviços.</w:t>
      </w:r>
    </w:p>
    <w:p w:rsidR="00471A74" w:rsidRPr="001E6D6B" w:rsidRDefault="004B54D4" w:rsidP="00597103">
      <w:pPr>
        <w:pStyle w:val="PargrafodaLista"/>
        <w:numPr>
          <w:ilvl w:val="0"/>
          <w:numId w:val="229"/>
        </w:numPr>
        <w:ind w:left="2410" w:hanging="1276"/>
        <w:jc w:val="both"/>
        <w:rPr>
          <w:rFonts w:ascii="Arial Narrow" w:hAnsi="Arial Narrow"/>
        </w:rPr>
      </w:pPr>
      <w:r w:rsidRPr="001E6D6B">
        <w:rPr>
          <w:rFonts w:ascii="Arial Narrow" w:hAnsi="Arial Narrow"/>
        </w:rPr>
        <w:lastRenderedPageBreak/>
        <w:t>O Sistema Municipal de Informações promoverá a integração de cadastros públicos, em ambiente corporativo e com a utilização de recursos tecnológicos adequados, articulando o acesso às informações de natureza imobiliária, tributária, judicial, patrimonial, ambiental e outras de interesse para a gestão municipal, inclusive aquelas sobre planos, programas e projetos.</w:t>
      </w:r>
    </w:p>
    <w:p w:rsidR="00471A74" w:rsidRPr="001E6D6B" w:rsidRDefault="004B54D4" w:rsidP="00597103">
      <w:pPr>
        <w:pStyle w:val="PargrafodaLista"/>
        <w:numPr>
          <w:ilvl w:val="0"/>
          <w:numId w:val="229"/>
        </w:numPr>
        <w:ind w:left="2410" w:hanging="1276"/>
        <w:jc w:val="both"/>
        <w:rPr>
          <w:rFonts w:ascii="Arial Narrow" w:hAnsi="Arial Narrow"/>
        </w:rPr>
      </w:pPr>
      <w:r w:rsidRPr="001E6D6B">
        <w:rPr>
          <w:rFonts w:ascii="Arial Narrow" w:hAnsi="Arial Narrow"/>
        </w:rPr>
        <w:t>O Sistema Municipal de Informações dev</w:t>
      </w:r>
      <w:r w:rsidR="00471A74" w:rsidRPr="001E6D6B">
        <w:rPr>
          <w:rFonts w:ascii="Arial Narrow" w:hAnsi="Arial Narrow"/>
        </w:rPr>
        <w:t>erá oferecer, por bairros</w:t>
      </w:r>
      <w:r w:rsidRPr="001E6D6B">
        <w:rPr>
          <w:rFonts w:ascii="Arial Narrow" w:hAnsi="Arial Narrow"/>
        </w:rPr>
        <w:t xml:space="preserve">, indicadores dos serviços públicos, da </w:t>
      </w:r>
      <w:proofErr w:type="spellStart"/>
      <w:r w:rsidRPr="001E6D6B">
        <w:rPr>
          <w:rFonts w:ascii="Arial Narrow" w:hAnsi="Arial Narrow"/>
        </w:rPr>
        <w:t>infraestrutura</w:t>
      </w:r>
      <w:proofErr w:type="spellEnd"/>
      <w:r w:rsidRPr="001E6D6B">
        <w:rPr>
          <w:rFonts w:ascii="Arial Narrow" w:hAnsi="Arial Narrow"/>
        </w:rPr>
        <w:t xml:space="preserve"> instalada e dos demais temas pertinentes a </w:t>
      </w:r>
      <w:proofErr w:type="gramStart"/>
      <w:r w:rsidRPr="001E6D6B">
        <w:rPr>
          <w:rFonts w:ascii="Arial Narrow" w:hAnsi="Arial Narrow"/>
        </w:rPr>
        <w:t>serem</w:t>
      </w:r>
      <w:proofErr w:type="gramEnd"/>
      <w:r w:rsidRPr="001E6D6B">
        <w:rPr>
          <w:rFonts w:ascii="Arial Narrow" w:hAnsi="Arial Narrow"/>
        </w:rPr>
        <w:t xml:space="preserve"> anualmente aferidos, publicados no Diário Oficial do Município e divulgados por outros meios </w:t>
      </w:r>
      <w:r w:rsidR="00471A74" w:rsidRPr="001E6D6B">
        <w:rPr>
          <w:rFonts w:ascii="Arial Narrow" w:hAnsi="Arial Narrow"/>
        </w:rPr>
        <w:t>a toda a população</w:t>
      </w:r>
      <w:r w:rsidRPr="001E6D6B">
        <w:rPr>
          <w:rFonts w:ascii="Arial Narrow" w:hAnsi="Arial Narrow"/>
        </w:rPr>
        <w:t xml:space="preserve"> às entidades representativas da sociedade civil.</w:t>
      </w:r>
    </w:p>
    <w:p w:rsidR="00472262" w:rsidRPr="001E6D6B" w:rsidRDefault="004B54D4" w:rsidP="00597103">
      <w:pPr>
        <w:pStyle w:val="PargrafodaLista"/>
        <w:numPr>
          <w:ilvl w:val="0"/>
          <w:numId w:val="229"/>
        </w:numPr>
        <w:ind w:left="2410" w:hanging="1276"/>
        <w:jc w:val="both"/>
        <w:rPr>
          <w:rFonts w:ascii="Arial Narrow" w:hAnsi="Arial Narrow"/>
        </w:rPr>
      </w:pPr>
      <w:r w:rsidRPr="001E6D6B">
        <w:rPr>
          <w:rFonts w:ascii="Arial Narrow" w:hAnsi="Arial Narrow"/>
        </w:rPr>
        <w:t>Os indicadores de monitoramento de que trata o parágrafo anterior deverão ser definidos de forma participativa.</w:t>
      </w:r>
    </w:p>
    <w:p w:rsidR="00472262" w:rsidRPr="00170861" w:rsidRDefault="004B54D4" w:rsidP="00597103">
      <w:pPr>
        <w:pStyle w:val="PargrafodaLista"/>
        <w:numPr>
          <w:ilvl w:val="0"/>
          <w:numId w:val="229"/>
        </w:numPr>
        <w:ind w:left="2410" w:hanging="1276"/>
        <w:jc w:val="both"/>
        <w:rPr>
          <w:rFonts w:ascii="Arial Narrow" w:hAnsi="Arial Narrow"/>
        </w:rPr>
      </w:pPr>
      <w:r w:rsidRPr="001E6D6B">
        <w:rPr>
          <w:rFonts w:ascii="Arial Narrow" w:hAnsi="Arial Narrow"/>
        </w:rPr>
        <w:t xml:space="preserve">Os agentes públicos e privados, em especial os concessionários de </w:t>
      </w:r>
      <w:r w:rsidRPr="00170861">
        <w:rPr>
          <w:rFonts w:ascii="Arial Narrow" w:hAnsi="Arial Narrow"/>
        </w:rPr>
        <w:t>serviços públi</w:t>
      </w:r>
      <w:r w:rsidR="008447E2">
        <w:rPr>
          <w:rFonts w:ascii="Arial Narrow" w:hAnsi="Arial Narrow"/>
        </w:rPr>
        <w:t xml:space="preserve">cos que desenvolvem atividades </w:t>
      </w:r>
      <w:r w:rsidRPr="00170861">
        <w:rPr>
          <w:rFonts w:ascii="Arial Narrow" w:hAnsi="Arial Narrow"/>
        </w:rPr>
        <w:t>no Município,</w:t>
      </w:r>
      <w:proofErr w:type="gramStart"/>
      <w:r w:rsidRPr="00170861">
        <w:rPr>
          <w:rFonts w:ascii="Arial Narrow" w:hAnsi="Arial Narrow"/>
        </w:rPr>
        <w:t xml:space="preserve">  </w:t>
      </w:r>
      <w:proofErr w:type="gramEnd"/>
      <w:r w:rsidRPr="00170861">
        <w:rPr>
          <w:rFonts w:ascii="Arial Narrow" w:hAnsi="Arial Narrow"/>
        </w:rPr>
        <w:t>deverão fornecer ao Executivo, no prazo que este fixar, todos os dados e informações que forem considerados necessários ao Sistema Municipal de Informações.</w:t>
      </w:r>
    </w:p>
    <w:p w:rsidR="004B54D4" w:rsidRDefault="004B54D4" w:rsidP="00597103">
      <w:pPr>
        <w:pStyle w:val="PargrafodaLista"/>
        <w:numPr>
          <w:ilvl w:val="0"/>
          <w:numId w:val="229"/>
        </w:numPr>
        <w:ind w:left="2410" w:hanging="1276"/>
        <w:jc w:val="both"/>
        <w:rPr>
          <w:rFonts w:ascii="Arial Narrow" w:hAnsi="Arial Narrow"/>
        </w:rPr>
      </w:pPr>
      <w:r w:rsidRPr="00170861">
        <w:rPr>
          <w:rFonts w:ascii="Arial Narrow" w:hAnsi="Arial Narrow"/>
        </w:rPr>
        <w:t>O disposto neste artigo aplica-se também às pessoas jurídicas ou autorizadas de serviços públicos federais ou estaduais, mesmo quando submetidas ao regime de direito privado.</w:t>
      </w:r>
    </w:p>
    <w:p w:rsidR="00A06BFB" w:rsidRDefault="00A06BFB" w:rsidP="00A06BFB">
      <w:pPr>
        <w:jc w:val="both"/>
        <w:rPr>
          <w:rFonts w:ascii="Arial Narrow" w:hAnsi="Arial Narrow"/>
        </w:rPr>
      </w:pPr>
    </w:p>
    <w:p w:rsidR="00A06BFB" w:rsidRDefault="00A06BFB" w:rsidP="00A06BFB">
      <w:pPr>
        <w:pStyle w:val="PargrafodaLista"/>
        <w:numPr>
          <w:ilvl w:val="0"/>
          <w:numId w:val="30"/>
        </w:numPr>
        <w:ind w:left="993" w:hanging="993"/>
        <w:jc w:val="both"/>
        <w:rPr>
          <w:rFonts w:ascii="Arial Narrow" w:hAnsi="Arial Narrow"/>
        </w:rPr>
      </w:pPr>
      <w:r w:rsidRPr="001E6D6B">
        <w:rPr>
          <w:rFonts w:ascii="Arial Narrow" w:hAnsi="Arial Narrow"/>
        </w:rPr>
        <w:t xml:space="preserve">A Prefeitura Municipal de Itapema </w:t>
      </w:r>
      <w:r>
        <w:rPr>
          <w:rFonts w:ascii="Arial Narrow" w:hAnsi="Arial Narrow"/>
        </w:rPr>
        <w:t xml:space="preserve">deverá atualizar e manter atualizado sua cartografia criando o Sistema Cartográfico de Referência </w:t>
      </w:r>
      <w:r w:rsidR="00085885">
        <w:rPr>
          <w:rFonts w:ascii="Arial Narrow" w:hAnsi="Arial Narrow"/>
        </w:rPr>
        <w:t xml:space="preserve">Municipal </w:t>
      </w:r>
      <w:r>
        <w:rPr>
          <w:rFonts w:ascii="Arial Narrow" w:hAnsi="Arial Narrow"/>
        </w:rPr>
        <w:t xml:space="preserve">utilizando como parâmetros:  </w:t>
      </w:r>
    </w:p>
    <w:p w:rsidR="00A06BFB" w:rsidRDefault="00A06BFB" w:rsidP="00A06BFB">
      <w:pPr>
        <w:jc w:val="both"/>
        <w:rPr>
          <w:rFonts w:ascii="Arial Narrow" w:hAnsi="Arial Narrow"/>
        </w:rPr>
      </w:pPr>
    </w:p>
    <w:p w:rsidR="00A06BFB" w:rsidRPr="00A06BFB" w:rsidRDefault="00A06BFB" w:rsidP="00597103">
      <w:pPr>
        <w:pStyle w:val="PargrafodaLista"/>
        <w:numPr>
          <w:ilvl w:val="0"/>
          <w:numId w:val="288"/>
        </w:numPr>
        <w:ind w:left="1560" w:hanging="426"/>
        <w:jc w:val="both"/>
        <w:rPr>
          <w:rFonts w:ascii="Arial Narrow" w:hAnsi="Arial Narrow"/>
        </w:rPr>
      </w:pPr>
      <w:r w:rsidRPr="00A06BFB">
        <w:rPr>
          <w:rFonts w:ascii="Arial Narrow" w:hAnsi="Arial Narrow" w:cs="Arial"/>
          <w:color w:val="000000"/>
          <w:shd w:val="clear" w:color="auto" w:fill="FFFFFF"/>
        </w:rPr>
        <w:t>Sistema Geodésico de Referência (SGR);</w:t>
      </w:r>
    </w:p>
    <w:p w:rsidR="00A06BFB" w:rsidRPr="00A06BFB" w:rsidRDefault="00A06BFB" w:rsidP="00597103">
      <w:pPr>
        <w:pStyle w:val="PargrafodaLista"/>
        <w:numPr>
          <w:ilvl w:val="0"/>
          <w:numId w:val="288"/>
        </w:numPr>
        <w:ind w:left="1560" w:hanging="426"/>
        <w:jc w:val="both"/>
        <w:rPr>
          <w:rFonts w:ascii="Arial Narrow" w:hAnsi="Arial Narrow"/>
        </w:rPr>
      </w:pPr>
      <w:r w:rsidRPr="00A06BFB">
        <w:rPr>
          <w:rFonts w:ascii="Arial Narrow" w:hAnsi="Arial Narrow" w:cs="Arial"/>
          <w:color w:val="000000"/>
          <w:shd w:val="clear" w:color="auto" w:fill="FFFFFF"/>
        </w:rPr>
        <w:t>“</w:t>
      </w:r>
      <w:proofErr w:type="spellStart"/>
      <w:r w:rsidRPr="00A06BFB">
        <w:rPr>
          <w:rFonts w:ascii="Arial Narrow" w:hAnsi="Arial Narrow" w:cs="Arial"/>
          <w:color w:val="000000"/>
          <w:shd w:val="clear" w:color="auto" w:fill="FFFFFF"/>
        </w:rPr>
        <w:t>Datum</w:t>
      </w:r>
      <w:proofErr w:type="spellEnd"/>
      <w:r w:rsidRPr="00A06BFB">
        <w:rPr>
          <w:rFonts w:ascii="Arial Narrow" w:hAnsi="Arial Narrow" w:cs="Arial"/>
          <w:color w:val="000000"/>
          <w:shd w:val="clear" w:color="auto" w:fill="FFFFFF"/>
        </w:rPr>
        <w:t xml:space="preserve">” </w:t>
      </w:r>
      <w:proofErr w:type="spellStart"/>
      <w:r w:rsidRPr="00A06BFB">
        <w:rPr>
          <w:rFonts w:ascii="Arial Narrow" w:hAnsi="Arial Narrow" w:cs="Arial"/>
          <w:color w:val="000000"/>
          <w:shd w:val="clear" w:color="auto" w:fill="FFFFFF"/>
        </w:rPr>
        <w:t>altimétrico</w:t>
      </w:r>
      <w:proofErr w:type="spellEnd"/>
      <w:r w:rsidRPr="00A06BFB">
        <w:rPr>
          <w:rFonts w:ascii="Arial Narrow" w:hAnsi="Arial Narrow" w:cs="Arial"/>
          <w:color w:val="000000"/>
          <w:shd w:val="clear" w:color="auto" w:fill="FFFFFF"/>
        </w:rPr>
        <w:t xml:space="preserve">: </w:t>
      </w:r>
      <w:proofErr w:type="spellStart"/>
      <w:r w:rsidRPr="00A06BFB">
        <w:rPr>
          <w:rFonts w:ascii="Arial Narrow" w:hAnsi="Arial Narrow" w:cs="Arial"/>
          <w:color w:val="000000"/>
          <w:shd w:val="clear" w:color="auto" w:fill="FFFFFF"/>
        </w:rPr>
        <w:t>Marégrafo</w:t>
      </w:r>
      <w:proofErr w:type="spellEnd"/>
      <w:r w:rsidRPr="00A06BFB">
        <w:rPr>
          <w:rFonts w:ascii="Arial Narrow" w:hAnsi="Arial Narrow" w:cs="Arial"/>
          <w:color w:val="000000"/>
          <w:shd w:val="clear" w:color="auto" w:fill="FFFFFF"/>
        </w:rPr>
        <w:t xml:space="preserve"> de </w:t>
      </w:r>
      <w:proofErr w:type="spellStart"/>
      <w:r w:rsidRPr="00A06BFB">
        <w:rPr>
          <w:rFonts w:ascii="Arial Narrow" w:hAnsi="Arial Narrow" w:cs="Arial"/>
          <w:color w:val="000000"/>
          <w:shd w:val="clear" w:color="auto" w:fill="FFFFFF"/>
        </w:rPr>
        <w:t>Imbituba</w:t>
      </w:r>
      <w:proofErr w:type="spellEnd"/>
      <w:r w:rsidRPr="00A06BFB">
        <w:rPr>
          <w:rFonts w:ascii="Arial Narrow" w:hAnsi="Arial Narrow" w:cs="Arial"/>
          <w:color w:val="000000"/>
          <w:shd w:val="clear" w:color="auto" w:fill="FFFFFF"/>
        </w:rPr>
        <w:t>/SC; e</w:t>
      </w:r>
    </w:p>
    <w:p w:rsidR="00A06BFB" w:rsidRPr="00A06BFB" w:rsidRDefault="00A06BFB" w:rsidP="00597103">
      <w:pPr>
        <w:pStyle w:val="PargrafodaLista"/>
        <w:numPr>
          <w:ilvl w:val="0"/>
          <w:numId w:val="288"/>
        </w:numPr>
        <w:ind w:left="1560" w:hanging="426"/>
        <w:jc w:val="both"/>
        <w:rPr>
          <w:rFonts w:ascii="Arial Narrow" w:hAnsi="Arial Narrow"/>
        </w:rPr>
      </w:pPr>
      <w:r w:rsidRPr="00A06BFB">
        <w:rPr>
          <w:rFonts w:ascii="Arial Narrow" w:hAnsi="Arial Narrow" w:cs="Arial"/>
          <w:color w:val="000000"/>
          <w:shd w:val="clear" w:color="auto" w:fill="FFFFFF"/>
        </w:rPr>
        <w:t>Projeção Cartográfica:</w:t>
      </w:r>
      <w:proofErr w:type="gramStart"/>
      <w:r w:rsidRPr="00A06BFB">
        <w:rPr>
          <w:rFonts w:ascii="Arial Narrow" w:hAnsi="Arial Narrow" w:cs="Arial"/>
          <w:color w:val="000000"/>
          <w:shd w:val="clear" w:color="auto" w:fill="FFFFFF"/>
        </w:rPr>
        <w:t xml:space="preserve">  </w:t>
      </w:r>
      <w:proofErr w:type="gramEnd"/>
      <w:r w:rsidRPr="00A06BFB">
        <w:rPr>
          <w:rFonts w:ascii="Arial Narrow" w:hAnsi="Arial Narrow" w:cs="Arial"/>
          <w:color w:val="000000"/>
          <w:shd w:val="clear" w:color="auto" w:fill="FFFFFF"/>
        </w:rPr>
        <w:t>com os seguintes parâmetros:</w:t>
      </w:r>
    </w:p>
    <w:p w:rsidR="00A06BFB" w:rsidRPr="00A06BFB" w:rsidRDefault="00A06BFB" w:rsidP="00597103">
      <w:pPr>
        <w:pStyle w:val="PargrafodaLista"/>
        <w:numPr>
          <w:ilvl w:val="1"/>
          <w:numId w:val="288"/>
        </w:numPr>
        <w:ind w:left="1843"/>
        <w:jc w:val="both"/>
        <w:rPr>
          <w:rFonts w:ascii="Arial Narrow" w:hAnsi="Arial Narrow"/>
        </w:rPr>
      </w:pPr>
      <w:r>
        <w:rPr>
          <w:rFonts w:ascii="Arial Narrow" w:hAnsi="Arial Narrow" w:cs="Arial"/>
          <w:color w:val="000000"/>
          <w:shd w:val="clear" w:color="auto" w:fill="FFFFFF"/>
        </w:rPr>
        <w:t>Meridiano Central (MC);</w:t>
      </w:r>
    </w:p>
    <w:p w:rsidR="00A06BFB" w:rsidRPr="00A06BFB" w:rsidRDefault="00A06BFB" w:rsidP="00597103">
      <w:pPr>
        <w:pStyle w:val="PargrafodaLista"/>
        <w:numPr>
          <w:ilvl w:val="1"/>
          <w:numId w:val="288"/>
        </w:numPr>
        <w:ind w:left="1843"/>
        <w:jc w:val="both"/>
        <w:rPr>
          <w:rFonts w:ascii="Arial Narrow" w:hAnsi="Arial Narrow"/>
        </w:rPr>
      </w:pPr>
      <w:r w:rsidRPr="00A06BFB">
        <w:rPr>
          <w:rFonts w:ascii="Arial Narrow" w:hAnsi="Arial Narrow" w:cs="Arial"/>
          <w:color w:val="000000"/>
        </w:rPr>
        <w:t>Fator de e</w:t>
      </w:r>
      <w:r>
        <w:rPr>
          <w:rFonts w:ascii="Arial Narrow" w:hAnsi="Arial Narrow" w:cs="Arial"/>
          <w:color w:val="000000"/>
        </w:rPr>
        <w:t>scala sobre o MC;</w:t>
      </w:r>
    </w:p>
    <w:p w:rsidR="00A06BFB" w:rsidRPr="00A06BFB" w:rsidRDefault="00A06BFB" w:rsidP="00597103">
      <w:pPr>
        <w:pStyle w:val="PargrafodaLista"/>
        <w:numPr>
          <w:ilvl w:val="1"/>
          <w:numId w:val="288"/>
        </w:numPr>
        <w:ind w:left="1843"/>
        <w:jc w:val="both"/>
        <w:rPr>
          <w:rFonts w:ascii="Arial Narrow" w:hAnsi="Arial Narrow"/>
        </w:rPr>
      </w:pPr>
      <w:r w:rsidRPr="00A06BFB">
        <w:rPr>
          <w:rFonts w:ascii="Arial Narrow" w:hAnsi="Arial Narrow" w:cs="Arial"/>
          <w:color w:val="000000"/>
          <w:shd w:val="clear" w:color="auto" w:fill="FFFFFF"/>
        </w:rPr>
        <w:t xml:space="preserve"> Latitude de origem: 0° (Linha do Equador);</w:t>
      </w:r>
    </w:p>
    <w:p w:rsidR="00224FBA" w:rsidRPr="00224FBA" w:rsidRDefault="00A06BFB" w:rsidP="00224FBA">
      <w:pPr>
        <w:pStyle w:val="PargrafodaLista"/>
        <w:numPr>
          <w:ilvl w:val="1"/>
          <w:numId w:val="288"/>
        </w:numPr>
        <w:ind w:left="1843"/>
        <w:jc w:val="both"/>
        <w:rPr>
          <w:rFonts w:ascii="Arial Narrow" w:hAnsi="Arial Narrow"/>
        </w:rPr>
      </w:pPr>
      <w:r>
        <w:rPr>
          <w:rFonts w:ascii="Arial Narrow" w:hAnsi="Arial Narrow" w:cs="Arial"/>
          <w:color w:val="000000"/>
          <w:shd w:val="clear" w:color="auto" w:fill="FFFFFF"/>
        </w:rPr>
        <w:t xml:space="preserve">Falso Leste e </w:t>
      </w:r>
      <w:r w:rsidRPr="00A06BFB">
        <w:rPr>
          <w:rFonts w:ascii="Arial Narrow" w:hAnsi="Arial Narrow" w:cs="Arial"/>
          <w:color w:val="000000"/>
          <w:shd w:val="clear" w:color="auto" w:fill="FFFFFF"/>
        </w:rPr>
        <w:t>Falso Norte</w:t>
      </w:r>
      <w:r>
        <w:rPr>
          <w:rFonts w:ascii="Arial Narrow" w:hAnsi="Arial Narrow" w:cs="Arial"/>
          <w:color w:val="000000"/>
          <w:shd w:val="clear" w:color="auto" w:fill="FFFFFF"/>
        </w:rPr>
        <w:t>.</w:t>
      </w:r>
    </w:p>
    <w:p w:rsidR="00047D56" w:rsidRDefault="00047D56" w:rsidP="00047D56">
      <w:pPr>
        <w:tabs>
          <w:tab w:val="left" w:pos="2410"/>
        </w:tabs>
        <w:ind w:left="2410" w:hanging="1276"/>
        <w:jc w:val="both"/>
        <w:rPr>
          <w:highlight w:val="yellow"/>
        </w:rPr>
      </w:pPr>
    </w:p>
    <w:p w:rsidR="00472262" w:rsidRPr="00170861" w:rsidRDefault="00472262" w:rsidP="00597103">
      <w:pPr>
        <w:pStyle w:val="Ttulo1"/>
        <w:numPr>
          <w:ilvl w:val="2"/>
          <w:numId w:val="227"/>
        </w:numPr>
        <w:jc w:val="center"/>
        <w:rPr>
          <w:color w:val="auto"/>
        </w:rPr>
      </w:pPr>
    </w:p>
    <w:p w:rsidR="004B54D4" w:rsidRPr="00F2446B" w:rsidRDefault="004B54D4" w:rsidP="00472262">
      <w:pPr>
        <w:pStyle w:val="Ttulo1"/>
        <w:jc w:val="center"/>
        <w:rPr>
          <w:rFonts w:ascii="Arial Narrow" w:hAnsi="Arial Narrow"/>
          <w:b/>
          <w:color w:val="auto"/>
          <w:sz w:val="24"/>
          <w:szCs w:val="24"/>
        </w:rPr>
      </w:pPr>
      <w:r w:rsidRPr="00472262">
        <w:rPr>
          <w:rFonts w:ascii="Arial Narrow" w:hAnsi="Arial Narrow"/>
          <w:b/>
          <w:color w:val="auto"/>
          <w:sz w:val="24"/>
          <w:szCs w:val="24"/>
        </w:rPr>
        <w:t xml:space="preserve">Do </w:t>
      </w:r>
      <w:r w:rsidRPr="00F2446B">
        <w:rPr>
          <w:rFonts w:ascii="Arial Narrow" w:hAnsi="Arial Narrow"/>
          <w:b/>
          <w:color w:val="auto"/>
          <w:sz w:val="24"/>
          <w:szCs w:val="24"/>
        </w:rPr>
        <w:t xml:space="preserve">Monitoramento e da Avaliação da </w:t>
      </w:r>
      <w:proofErr w:type="gramStart"/>
      <w:r w:rsidRPr="00F2446B">
        <w:rPr>
          <w:rFonts w:ascii="Arial Narrow" w:hAnsi="Arial Narrow"/>
          <w:b/>
          <w:color w:val="auto"/>
          <w:sz w:val="24"/>
          <w:szCs w:val="24"/>
        </w:rPr>
        <w:t>Implementação</w:t>
      </w:r>
      <w:proofErr w:type="gramEnd"/>
      <w:r w:rsidRPr="00F2446B">
        <w:rPr>
          <w:rFonts w:ascii="Arial Narrow" w:hAnsi="Arial Narrow"/>
          <w:b/>
          <w:color w:val="auto"/>
          <w:sz w:val="24"/>
          <w:szCs w:val="24"/>
        </w:rPr>
        <w:t xml:space="preserve"> do Plano Diretor</w:t>
      </w:r>
    </w:p>
    <w:p w:rsidR="004B54D4" w:rsidRPr="00F2446B" w:rsidRDefault="004B54D4" w:rsidP="004B54D4">
      <w:pPr>
        <w:jc w:val="both"/>
        <w:rPr>
          <w:rFonts w:ascii="Arial Narrow" w:hAnsi="Arial Narrow"/>
        </w:rPr>
      </w:pPr>
    </w:p>
    <w:p w:rsidR="00F2446B" w:rsidRPr="00F2446B" w:rsidRDefault="00472262" w:rsidP="00B74021">
      <w:pPr>
        <w:pStyle w:val="PargrafodaLista"/>
        <w:numPr>
          <w:ilvl w:val="0"/>
          <w:numId w:val="30"/>
        </w:numPr>
        <w:ind w:left="993" w:hanging="993"/>
        <w:jc w:val="both"/>
        <w:rPr>
          <w:rFonts w:ascii="Arial Narrow" w:hAnsi="Arial Narrow"/>
        </w:rPr>
      </w:pPr>
      <w:r w:rsidRPr="00F2446B">
        <w:rPr>
          <w:rFonts w:ascii="Arial Narrow" w:hAnsi="Arial Narrow"/>
        </w:rPr>
        <w:t xml:space="preserve">A Prefeitura Municipal de Itapema manterá </w:t>
      </w:r>
      <w:proofErr w:type="gramStart"/>
      <w:r w:rsidRPr="00F2446B">
        <w:rPr>
          <w:rFonts w:ascii="Arial Narrow" w:hAnsi="Arial Narrow"/>
        </w:rPr>
        <w:t>atualizado</w:t>
      </w:r>
      <w:proofErr w:type="gramEnd"/>
      <w:r w:rsidRPr="00F2446B">
        <w:rPr>
          <w:rFonts w:ascii="Arial Narrow" w:hAnsi="Arial Narrow"/>
        </w:rPr>
        <w:t xml:space="preserve">, permanentemente, o sistema municipal de informações sociais, culturais, econômicas, financeiras, patrimoniais, administrativas, físico-territoriais, ambientais, imobiliárias, segurança e qualidade de vida e outras de relevante interesse para o Município, progressivamente </w:t>
      </w:r>
      <w:proofErr w:type="spellStart"/>
      <w:r w:rsidRPr="00F2446B">
        <w:rPr>
          <w:rFonts w:ascii="Arial Narrow" w:hAnsi="Arial Narrow"/>
        </w:rPr>
        <w:t>georreferenciadas</w:t>
      </w:r>
      <w:proofErr w:type="spellEnd"/>
      <w:r w:rsidRPr="00F2446B">
        <w:rPr>
          <w:rFonts w:ascii="Arial Narrow" w:hAnsi="Arial Narrow"/>
        </w:rPr>
        <w:t xml:space="preserve"> em meio digital.</w:t>
      </w:r>
    </w:p>
    <w:p w:rsidR="00F2446B" w:rsidRPr="00F2446B" w:rsidRDefault="004B54D4" w:rsidP="00B74021">
      <w:pPr>
        <w:pStyle w:val="PargrafodaLista"/>
        <w:numPr>
          <w:ilvl w:val="0"/>
          <w:numId w:val="30"/>
        </w:numPr>
        <w:ind w:left="993" w:hanging="993"/>
        <w:jc w:val="both"/>
        <w:rPr>
          <w:rFonts w:ascii="Arial Narrow" w:hAnsi="Arial Narrow"/>
        </w:rPr>
      </w:pPr>
      <w:r w:rsidRPr="00F2446B">
        <w:rPr>
          <w:rFonts w:ascii="Arial Narrow" w:hAnsi="Arial Narrow"/>
        </w:rPr>
        <w:t xml:space="preserve">A Prefeitura dará ampla publicidade a todos os documentos e informações produzidos no processo de elaboração, revisão, aperfeiçoamento e </w:t>
      </w:r>
      <w:proofErr w:type="gramStart"/>
      <w:r w:rsidRPr="00F2446B">
        <w:rPr>
          <w:rFonts w:ascii="Arial Narrow" w:hAnsi="Arial Narrow"/>
        </w:rPr>
        <w:t>implementação</w:t>
      </w:r>
      <w:proofErr w:type="gramEnd"/>
      <w:r w:rsidRPr="00F2446B">
        <w:rPr>
          <w:rFonts w:ascii="Arial Narrow" w:hAnsi="Arial Narrow"/>
        </w:rPr>
        <w:t xml:space="preserve"> do </w:t>
      </w:r>
      <w:r w:rsidR="00B77F02" w:rsidRPr="00F2446B">
        <w:rPr>
          <w:rFonts w:ascii="Arial Narrow" w:hAnsi="Arial Narrow"/>
        </w:rPr>
        <w:t>PDDSI</w:t>
      </w:r>
      <w:r w:rsidRPr="00F2446B">
        <w:rPr>
          <w:rFonts w:ascii="Arial Narrow" w:hAnsi="Arial Narrow"/>
        </w:rPr>
        <w:t xml:space="preserve">, de planos, programas e projetos setoriais, regionais, locais e específicos, </w:t>
      </w:r>
      <w:r w:rsidRPr="00F2446B">
        <w:rPr>
          <w:rFonts w:ascii="Arial Narrow" w:hAnsi="Arial Narrow"/>
        </w:rPr>
        <w:lastRenderedPageBreak/>
        <w:t>bem como no controle e fiscalização de sua implementação, a fim de assegurar o conhecimento dos respectivos conteúdos à população, devendo ainda disponibilizá-los a qualquer munícipe que os requisitar, nos termos exigidos na legislação municipal.</w:t>
      </w:r>
    </w:p>
    <w:p w:rsidR="00F2446B" w:rsidRPr="00F2446B" w:rsidRDefault="004B54D4" w:rsidP="00B74021">
      <w:pPr>
        <w:pStyle w:val="PargrafodaLista"/>
        <w:numPr>
          <w:ilvl w:val="0"/>
          <w:numId w:val="30"/>
        </w:numPr>
        <w:ind w:left="993" w:hanging="993"/>
        <w:jc w:val="both"/>
        <w:rPr>
          <w:rFonts w:ascii="Arial Narrow" w:hAnsi="Arial Narrow"/>
        </w:rPr>
      </w:pPr>
      <w:proofErr w:type="gramStart"/>
      <w:r w:rsidRPr="00F2446B">
        <w:rPr>
          <w:rFonts w:ascii="Arial Narrow" w:hAnsi="Arial Narrow"/>
        </w:rPr>
        <w:t>É</w:t>
      </w:r>
      <w:proofErr w:type="gramEnd"/>
      <w:r w:rsidRPr="00F2446B">
        <w:rPr>
          <w:rFonts w:ascii="Arial Narrow" w:hAnsi="Arial Narrow"/>
        </w:rPr>
        <w:t xml:space="preserve"> assegurado a qualquer interessado, nos termos da lei, o direito à ampla informação sobre os conteúdos de documentos, informações, estudos, planos, programas, projetos, processos e atos administrativos e contratos.</w:t>
      </w:r>
    </w:p>
    <w:p w:rsidR="00F2446B" w:rsidRPr="00F2446B" w:rsidRDefault="004B54D4" w:rsidP="00B74021">
      <w:pPr>
        <w:pStyle w:val="PargrafodaLista"/>
        <w:numPr>
          <w:ilvl w:val="0"/>
          <w:numId w:val="30"/>
        </w:numPr>
        <w:ind w:left="993" w:hanging="993"/>
        <w:jc w:val="both"/>
        <w:rPr>
          <w:rFonts w:ascii="Arial Narrow" w:hAnsi="Arial Narrow"/>
        </w:rPr>
      </w:pPr>
      <w:r w:rsidRPr="00F2446B">
        <w:rPr>
          <w:rFonts w:ascii="Arial Narrow" w:hAnsi="Arial Narrow"/>
        </w:rPr>
        <w:t xml:space="preserve">Para possibilitar o acompanhamento da implantação do </w:t>
      </w:r>
      <w:r w:rsidR="00B77F02" w:rsidRPr="00F2446B">
        <w:rPr>
          <w:rFonts w:ascii="Arial Narrow" w:hAnsi="Arial Narrow"/>
        </w:rPr>
        <w:t>PDDSI</w:t>
      </w:r>
      <w:r w:rsidRPr="00F2446B">
        <w:rPr>
          <w:rFonts w:ascii="Arial Narrow" w:hAnsi="Arial Narrow"/>
        </w:rPr>
        <w:t>, a Prefeitura deverá definir e publicar regularmente indicadores de monitoramento e avaliação.</w:t>
      </w:r>
    </w:p>
    <w:p w:rsidR="004B54D4" w:rsidRPr="00F2446B" w:rsidRDefault="004B54D4" w:rsidP="00B74021">
      <w:pPr>
        <w:pStyle w:val="PargrafodaLista"/>
        <w:numPr>
          <w:ilvl w:val="0"/>
          <w:numId w:val="30"/>
        </w:numPr>
        <w:ind w:left="993" w:hanging="993"/>
        <w:jc w:val="both"/>
        <w:rPr>
          <w:rFonts w:ascii="Arial Narrow" w:hAnsi="Arial Narrow"/>
        </w:rPr>
      </w:pPr>
      <w:r w:rsidRPr="00F2446B">
        <w:rPr>
          <w:rFonts w:ascii="Arial Narrow" w:hAnsi="Arial Narrow"/>
        </w:rPr>
        <w:t>O Executivo deverá apresen</w:t>
      </w:r>
      <w:r w:rsidR="00B77F02" w:rsidRPr="00F2446B">
        <w:rPr>
          <w:rFonts w:ascii="Arial Narrow" w:hAnsi="Arial Narrow"/>
        </w:rPr>
        <w:t xml:space="preserve">tar a relação de indicadores de </w:t>
      </w:r>
      <w:r w:rsidRPr="00F2446B">
        <w:rPr>
          <w:rFonts w:ascii="Arial Narrow" w:hAnsi="Arial Narrow"/>
        </w:rPr>
        <w:t xml:space="preserve">monitoramento e avaliação do </w:t>
      </w:r>
      <w:r w:rsidR="00B77F02" w:rsidRPr="00F2446B">
        <w:rPr>
          <w:rFonts w:ascii="Arial Narrow" w:hAnsi="Arial Narrow"/>
        </w:rPr>
        <w:t>PDDSI</w:t>
      </w:r>
      <w:r w:rsidRPr="00F2446B">
        <w:rPr>
          <w:rFonts w:ascii="Arial Narrow" w:hAnsi="Arial Narrow"/>
        </w:rPr>
        <w:t>, bem como publicar anualmente os relatórios atualizando os indicadores de monitoramento e avaliação desta lei.</w:t>
      </w:r>
    </w:p>
    <w:p w:rsidR="00A006D1" w:rsidRDefault="00A006D1">
      <w:pPr>
        <w:widowControl/>
        <w:autoSpaceDE/>
        <w:autoSpaceDN/>
        <w:adjustRightInd/>
        <w:spacing w:after="160" w:line="259" w:lineRule="auto"/>
        <w:rPr>
          <w:rFonts w:ascii="Arial Narrow" w:hAnsi="Arial Narrow"/>
          <w:color w:val="0070C0"/>
        </w:rPr>
      </w:pPr>
    </w:p>
    <w:p w:rsidR="00A006D1" w:rsidRDefault="00A006D1" w:rsidP="00B74021">
      <w:pPr>
        <w:pStyle w:val="Ttulo1"/>
        <w:numPr>
          <w:ilvl w:val="0"/>
          <w:numId w:val="34"/>
        </w:numPr>
        <w:jc w:val="center"/>
        <w:rPr>
          <w:color w:val="auto"/>
        </w:rPr>
      </w:pPr>
    </w:p>
    <w:p w:rsidR="004B54D4" w:rsidRPr="00A006D1" w:rsidRDefault="004B54D4" w:rsidP="00A006D1">
      <w:pPr>
        <w:pStyle w:val="Ttulo1"/>
        <w:jc w:val="center"/>
        <w:rPr>
          <w:b/>
          <w:color w:val="auto"/>
        </w:rPr>
      </w:pPr>
      <w:r w:rsidRPr="00A006D1">
        <w:rPr>
          <w:rFonts w:ascii="Arial Narrow" w:hAnsi="Arial Narrow"/>
          <w:b/>
          <w:color w:val="auto"/>
        </w:rPr>
        <w:t>DAS DISPOSIÇÕES FINAIS E TRANSITÓRIAS</w:t>
      </w:r>
    </w:p>
    <w:p w:rsidR="004B54D4" w:rsidRPr="00B77F02" w:rsidRDefault="004B54D4" w:rsidP="004B54D4">
      <w:pPr>
        <w:jc w:val="both"/>
        <w:rPr>
          <w:rFonts w:ascii="Arial Narrow" w:hAnsi="Arial Narrow"/>
          <w:color w:val="0070C0"/>
        </w:rPr>
      </w:pPr>
    </w:p>
    <w:p w:rsidR="00B77F02" w:rsidRPr="004152A5" w:rsidRDefault="00040187" w:rsidP="00B74021">
      <w:pPr>
        <w:pStyle w:val="PargrafodaLista"/>
        <w:numPr>
          <w:ilvl w:val="0"/>
          <w:numId w:val="30"/>
        </w:numPr>
        <w:ind w:left="993" w:hanging="993"/>
        <w:jc w:val="both"/>
        <w:rPr>
          <w:rFonts w:ascii="Arial Narrow" w:hAnsi="Arial Narrow"/>
        </w:rPr>
      </w:pPr>
      <w:r w:rsidRPr="004152A5">
        <w:rPr>
          <w:rFonts w:ascii="Arial Narrow" w:hAnsi="Arial Narrow"/>
        </w:rPr>
        <w:t xml:space="preserve">Em até </w:t>
      </w:r>
      <w:proofErr w:type="gramStart"/>
      <w:r w:rsidRPr="004152A5">
        <w:rPr>
          <w:rFonts w:ascii="Arial Narrow" w:hAnsi="Arial Narrow"/>
        </w:rPr>
        <w:t>1</w:t>
      </w:r>
      <w:proofErr w:type="gramEnd"/>
      <w:r w:rsidRPr="004152A5">
        <w:rPr>
          <w:rFonts w:ascii="Arial Narrow" w:hAnsi="Arial Narrow"/>
        </w:rPr>
        <w:t xml:space="preserve"> (um) ano</w:t>
      </w:r>
      <w:r w:rsidR="007D446B">
        <w:rPr>
          <w:rFonts w:ascii="Arial Narrow" w:hAnsi="Arial Narrow"/>
        </w:rPr>
        <w:t>,</w:t>
      </w:r>
      <w:r w:rsidR="00B77F02" w:rsidRPr="004152A5">
        <w:rPr>
          <w:rFonts w:ascii="Arial Narrow" w:hAnsi="Arial Narrow"/>
        </w:rPr>
        <w:t xml:space="preserve">contados a partir da entrada em vigor da presente Lei, </w:t>
      </w:r>
      <w:r w:rsidR="004B54D4" w:rsidRPr="004152A5">
        <w:rPr>
          <w:rFonts w:ascii="Arial Narrow" w:hAnsi="Arial Narrow"/>
        </w:rPr>
        <w:t xml:space="preserve">deverá ser realizado processo de composição do </w:t>
      </w:r>
      <w:r w:rsidR="00B77F02" w:rsidRPr="004152A5">
        <w:rPr>
          <w:rFonts w:ascii="Arial Narrow" w:hAnsi="Arial Narrow"/>
        </w:rPr>
        <w:t>Conselho da Cidade de Itapema</w:t>
      </w:r>
      <w:r w:rsidR="004B54D4" w:rsidRPr="004152A5">
        <w:rPr>
          <w:rFonts w:ascii="Arial Narrow" w:hAnsi="Arial Narrow"/>
        </w:rPr>
        <w:t>, ate</w:t>
      </w:r>
      <w:r w:rsidR="00132CE2">
        <w:rPr>
          <w:rFonts w:ascii="Arial Narrow" w:hAnsi="Arial Narrow"/>
        </w:rPr>
        <w:t>ndendo às disposições determinadas</w:t>
      </w:r>
      <w:r w:rsidR="004B54D4" w:rsidRPr="004152A5">
        <w:rPr>
          <w:rFonts w:ascii="Arial Narrow" w:hAnsi="Arial Narrow"/>
        </w:rPr>
        <w:t xml:space="preserve"> nesta lei.</w:t>
      </w:r>
    </w:p>
    <w:p w:rsidR="00B77F02" w:rsidRPr="004152A5" w:rsidRDefault="004152A5" w:rsidP="004152A5">
      <w:pPr>
        <w:pStyle w:val="PargrafodaLista"/>
        <w:ind w:left="2410" w:hanging="1276"/>
        <w:jc w:val="both"/>
        <w:outlineLvl w:val="2"/>
        <w:rPr>
          <w:rFonts w:ascii="Arial Narrow" w:hAnsi="Arial Narrow"/>
        </w:rPr>
      </w:pPr>
      <w:r w:rsidRPr="004152A5">
        <w:rPr>
          <w:rFonts w:ascii="Arial Narrow" w:hAnsi="Arial Narrow"/>
        </w:rPr>
        <w:t xml:space="preserve">Parágrafo Único.  </w:t>
      </w:r>
      <w:r w:rsidR="00B77F02" w:rsidRPr="004152A5">
        <w:rPr>
          <w:rFonts w:ascii="Arial Narrow" w:hAnsi="Arial Narrow"/>
        </w:rPr>
        <w:t>Até que o Conselho da Cidade de It</w:t>
      </w:r>
      <w:r w:rsidR="00132CE2">
        <w:rPr>
          <w:rFonts w:ascii="Arial Narrow" w:hAnsi="Arial Narrow"/>
        </w:rPr>
        <w:t xml:space="preserve">apema seja eleito e formado, </w:t>
      </w:r>
      <w:r w:rsidR="00B77F02" w:rsidRPr="004152A5">
        <w:rPr>
          <w:rFonts w:ascii="Arial Narrow" w:hAnsi="Arial Narrow"/>
        </w:rPr>
        <w:t>a</w:t>
      </w:r>
      <w:r w:rsidR="00132CE2">
        <w:rPr>
          <w:rFonts w:ascii="Arial Narrow" w:hAnsi="Arial Narrow"/>
        </w:rPr>
        <w:t>s atribuições a ele definidas nesta lei ficarão</w:t>
      </w:r>
      <w:r w:rsidR="00B77F02" w:rsidRPr="004152A5">
        <w:rPr>
          <w:rFonts w:ascii="Arial Narrow" w:hAnsi="Arial Narrow"/>
        </w:rPr>
        <w:t xml:space="preserve"> a cargo do Colégio dos Delegados para Revisão do Plano Diretor eleitos na 1ª. Conferência Extraordinária da Cidade de Itapema</w:t>
      </w:r>
      <w:r w:rsidRPr="004152A5">
        <w:rPr>
          <w:rFonts w:ascii="Arial Narrow" w:hAnsi="Arial Narrow"/>
        </w:rPr>
        <w:t xml:space="preserve">, conforme estabelecido no </w:t>
      </w:r>
      <w:r w:rsidR="00B3251D" w:rsidRPr="004152A5">
        <w:rPr>
          <w:rFonts w:ascii="Arial Narrow" w:hAnsi="Arial Narrow"/>
        </w:rPr>
        <w:fldChar w:fldCharType="begin"/>
      </w:r>
      <w:r w:rsidRPr="004152A5">
        <w:rPr>
          <w:rFonts w:ascii="Arial Narrow" w:hAnsi="Arial Narrow"/>
        </w:rPr>
        <w:instrText xml:space="preserve"> REF _Ref451348501 \r \h </w:instrText>
      </w:r>
      <w:r w:rsidR="00B3251D" w:rsidRPr="004152A5">
        <w:rPr>
          <w:rFonts w:ascii="Arial Narrow" w:hAnsi="Arial Narrow"/>
        </w:rPr>
      </w:r>
      <w:r w:rsidR="00B3251D" w:rsidRPr="004152A5">
        <w:rPr>
          <w:rFonts w:ascii="Arial Narrow" w:hAnsi="Arial Narrow"/>
        </w:rPr>
        <w:fldChar w:fldCharType="separate"/>
      </w:r>
      <w:r w:rsidR="00533092">
        <w:rPr>
          <w:rFonts w:ascii="Arial Narrow" w:hAnsi="Arial Narrow"/>
        </w:rPr>
        <w:t>Art. 313</w:t>
      </w:r>
      <w:r w:rsidR="00B3251D" w:rsidRPr="004152A5">
        <w:rPr>
          <w:rFonts w:ascii="Arial Narrow" w:hAnsi="Arial Narrow"/>
        </w:rPr>
        <w:fldChar w:fldCharType="end"/>
      </w:r>
      <w:r w:rsidR="00B77F02" w:rsidRPr="004152A5">
        <w:rPr>
          <w:rFonts w:ascii="Arial Narrow" w:hAnsi="Arial Narrow"/>
        </w:rPr>
        <w:t>.</w:t>
      </w:r>
    </w:p>
    <w:p w:rsidR="004152A5" w:rsidRPr="004152A5" w:rsidRDefault="004B54D4" w:rsidP="00B74021">
      <w:pPr>
        <w:pStyle w:val="PargrafodaLista"/>
        <w:numPr>
          <w:ilvl w:val="0"/>
          <w:numId w:val="30"/>
        </w:numPr>
        <w:ind w:left="993" w:hanging="993"/>
        <w:jc w:val="both"/>
        <w:rPr>
          <w:rFonts w:ascii="Arial Narrow" w:hAnsi="Arial Narrow"/>
        </w:rPr>
      </w:pPr>
      <w:r w:rsidRPr="004152A5">
        <w:rPr>
          <w:rFonts w:ascii="Arial Narrow" w:hAnsi="Arial Narrow"/>
        </w:rPr>
        <w:t>Lei específica poderá ser elaborada definindo normas e procedimentos especiais para regularização de edificações, condicionada, quando necessário, à realização de obras para garantir estabilidade física, salubridade e segurança de uso.</w:t>
      </w:r>
    </w:p>
    <w:p w:rsidR="004152A5" w:rsidRPr="004152A5" w:rsidRDefault="004B54D4" w:rsidP="00597103">
      <w:pPr>
        <w:pStyle w:val="PargrafodaLista"/>
        <w:numPr>
          <w:ilvl w:val="0"/>
          <w:numId w:val="231"/>
        </w:numPr>
        <w:ind w:left="2410" w:hanging="1276"/>
        <w:jc w:val="both"/>
        <w:rPr>
          <w:rFonts w:ascii="Arial Narrow" w:hAnsi="Arial Narrow"/>
        </w:rPr>
      </w:pPr>
      <w:proofErr w:type="spellStart"/>
      <w:proofErr w:type="gramStart"/>
      <w:r w:rsidRPr="004152A5">
        <w:rPr>
          <w:rFonts w:ascii="Arial Narrow" w:hAnsi="Arial Narrow"/>
        </w:rPr>
        <w:t>Poderãoserregularizados</w:t>
      </w:r>
      <w:proofErr w:type="spellEnd"/>
      <w:r w:rsidRPr="004152A5">
        <w:rPr>
          <w:rFonts w:ascii="Arial Narrow" w:hAnsi="Arial Narrow"/>
        </w:rPr>
        <w:t>,</w:t>
      </w:r>
      <w:proofErr w:type="spellStart"/>
      <w:proofErr w:type="gramEnd"/>
      <w:r w:rsidRPr="004152A5">
        <w:rPr>
          <w:rFonts w:ascii="Arial Narrow" w:hAnsi="Arial Narrow"/>
        </w:rPr>
        <w:t>nostermosestabelecidospela</w:t>
      </w:r>
      <w:proofErr w:type="spellEnd"/>
      <w:r w:rsidRPr="004152A5">
        <w:rPr>
          <w:rFonts w:ascii="Arial Narrow" w:hAnsi="Arial Narrow"/>
        </w:rPr>
        <w:t xml:space="preserve">  </w:t>
      </w:r>
      <w:proofErr w:type="spellStart"/>
      <w:r w:rsidRPr="004152A5">
        <w:rPr>
          <w:rFonts w:ascii="Arial Narrow" w:hAnsi="Arial Narrow"/>
        </w:rPr>
        <w:t>leiespecífica</w:t>
      </w:r>
      <w:proofErr w:type="spellEnd"/>
      <w:r w:rsidRPr="004152A5">
        <w:rPr>
          <w:rFonts w:ascii="Arial Narrow" w:hAnsi="Arial Narrow"/>
        </w:rPr>
        <w:t>:</w:t>
      </w:r>
    </w:p>
    <w:p w:rsidR="004152A5" w:rsidRPr="004152A5" w:rsidRDefault="004152A5" w:rsidP="00597103">
      <w:pPr>
        <w:pStyle w:val="PargrafodaLista"/>
        <w:numPr>
          <w:ilvl w:val="0"/>
          <w:numId w:val="232"/>
        </w:numPr>
        <w:ind w:left="2977" w:hanging="567"/>
        <w:jc w:val="both"/>
        <w:rPr>
          <w:rFonts w:ascii="Arial Narrow" w:hAnsi="Arial Narrow"/>
        </w:rPr>
      </w:pPr>
      <w:r w:rsidRPr="004152A5">
        <w:rPr>
          <w:rFonts w:ascii="Arial Narrow" w:hAnsi="Arial Narrow"/>
        </w:rPr>
        <w:t>Empreendimentos habitacionais promovidos pela administração pública direta e indireta;</w:t>
      </w:r>
    </w:p>
    <w:p w:rsidR="004152A5" w:rsidRPr="004152A5" w:rsidRDefault="004152A5" w:rsidP="00597103">
      <w:pPr>
        <w:pStyle w:val="PargrafodaLista"/>
        <w:numPr>
          <w:ilvl w:val="0"/>
          <w:numId w:val="232"/>
        </w:numPr>
        <w:ind w:left="2977" w:hanging="567"/>
        <w:jc w:val="both"/>
        <w:rPr>
          <w:rFonts w:ascii="Arial Narrow" w:hAnsi="Arial Narrow"/>
        </w:rPr>
      </w:pPr>
      <w:r w:rsidRPr="004152A5">
        <w:rPr>
          <w:rFonts w:ascii="Arial Narrow" w:hAnsi="Arial Narrow"/>
        </w:rPr>
        <w:t>Edificações destinadas aos usos residenciais e não residenciais executadas e utilizadas em desacordo com a legislação vigente e concluídas até a data de publicação desta lei;</w:t>
      </w:r>
    </w:p>
    <w:p w:rsidR="004152A5" w:rsidRPr="004152A5" w:rsidRDefault="004152A5" w:rsidP="00597103">
      <w:pPr>
        <w:pStyle w:val="PargrafodaLista"/>
        <w:numPr>
          <w:ilvl w:val="0"/>
          <w:numId w:val="232"/>
        </w:numPr>
        <w:ind w:left="2977" w:hanging="567"/>
        <w:jc w:val="both"/>
        <w:rPr>
          <w:rFonts w:ascii="Arial Narrow" w:hAnsi="Arial Narrow"/>
        </w:rPr>
      </w:pPr>
      <w:r w:rsidRPr="004152A5">
        <w:rPr>
          <w:rFonts w:ascii="Arial Narrow" w:hAnsi="Arial Narrow"/>
        </w:rPr>
        <w:t>Edificações destinadas aos usos institucionais e religiosos em vias com largura maior ou igual</w:t>
      </w:r>
      <w:r>
        <w:rPr>
          <w:rFonts w:ascii="Arial Narrow" w:hAnsi="Arial Narrow"/>
        </w:rPr>
        <w:t xml:space="preserve"> a </w:t>
      </w:r>
      <w:proofErr w:type="gramStart"/>
      <w:r>
        <w:rPr>
          <w:rFonts w:ascii="Arial Narrow" w:hAnsi="Arial Narrow"/>
        </w:rPr>
        <w:t>8</w:t>
      </w:r>
      <w:proofErr w:type="gramEnd"/>
      <w:r>
        <w:rPr>
          <w:rFonts w:ascii="Arial Narrow" w:hAnsi="Arial Narrow"/>
        </w:rPr>
        <w:t xml:space="preserve"> (oito) metros</w:t>
      </w:r>
      <w:r w:rsidRPr="004152A5">
        <w:rPr>
          <w:rFonts w:ascii="Arial Narrow" w:hAnsi="Arial Narrow"/>
        </w:rPr>
        <w:t>, sem prejuízo do atendimento às normas técnicas e à legislação pertinente às condições de acessibilidade.</w:t>
      </w:r>
    </w:p>
    <w:p w:rsidR="004152A5" w:rsidRPr="004152A5" w:rsidRDefault="004152A5" w:rsidP="00597103">
      <w:pPr>
        <w:pStyle w:val="PargrafodaLista"/>
        <w:numPr>
          <w:ilvl w:val="0"/>
          <w:numId w:val="231"/>
        </w:numPr>
        <w:ind w:left="2410" w:hanging="1276"/>
        <w:jc w:val="both"/>
        <w:rPr>
          <w:rFonts w:ascii="Arial Narrow" w:hAnsi="Arial Narrow"/>
        </w:rPr>
      </w:pPr>
      <w:r w:rsidRPr="004152A5">
        <w:rPr>
          <w:rFonts w:ascii="Arial Narrow" w:hAnsi="Arial Narrow"/>
        </w:rPr>
        <w:t>A</w:t>
      </w:r>
      <w:proofErr w:type="gramStart"/>
      <w:r w:rsidRPr="004152A5">
        <w:rPr>
          <w:rFonts w:ascii="Arial Narrow" w:hAnsi="Arial Narrow"/>
        </w:rPr>
        <w:t xml:space="preserve">  </w:t>
      </w:r>
      <w:proofErr w:type="gramEnd"/>
      <w:r w:rsidRPr="004152A5">
        <w:rPr>
          <w:rFonts w:ascii="Arial Narrow" w:hAnsi="Arial Narrow"/>
        </w:rPr>
        <w:t>lei específica deverá prever as  condições para utilização da outorga onerosa do direto de construir vinculada à regularização de edificações</w:t>
      </w:r>
    </w:p>
    <w:p w:rsidR="004152A5" w:rsidRPr="004152A5" w:rsidRDefault="004B54D4" w:rsidP="00597103">
      <w:pPr>
        <w:pStyle w:val="PargrafodaLista"/>
        <w:numPr>
          <w:ilvl w:val="0"/>
          <w:numId w:val="231"/>
        </w:numPr>
        <w:ind w:left="2410" w:hanging="1276"/>
        <w:jc w:val="both"/>
        <w:rPr>
          <w:rFonts w:ascii="Arial Narrow" w:hAnsi="Arial Narrow"/>
        </w:rPr>
      </w:pPr>
      <w:r w:rsidRPr="004152A5">
        <w:rPr>
          <w:rFonts w:ascii="Arial Narrow" w:hAnsi="Arial Narrow"/>
        </w:rPr>
        <w:t>A</w:t>
      </w:r>
      <w:proofErr w:type="gramStart"/>
      <w:r w:rsidRPr="004152A5">
        <w:rPr>
          <w:rFonts w:ascii="Arial Narrow" w:hAnsi="Arial Narrow"/>
        </w:rPr>
        <w:t xml:space="preserve">  </w:t>
      </w:r>
      <w:proofErr w:type="gramEnd"/>
      <w:r w:rsidRPr="004152A5">
        <w:rPr>
          <w:rFonts w:ascii="Arial Narrow" w:hAnsi="Arial Narrow"/>
        </w:rPr>
        <w:t>lei específica deverá prever as  condições para utilização da outorga onerosa do direto de construir vinculada à regularização de edificações.</w:t>
      </w:r>
    </w:p>
    <w:p w:rsidR="004B54D4" w:rsidRPr="004152A5" w:rsidRDefault="004B54D4" w:rsidP="00597103">
      <w:pPr>
        <w:pStyle w:val="PargrafodaLista"/>
        <w:numPr>
          <w:ilvl w:val="0"/>
          <w:numId w:val="231"/>
        </w:numPr>
        <w:ind w:left="2410" w:hanging="1276"/>
        <w:jc w:val="both"/>
        <w:rPr>
          <w:rFonts w:ascii="Arial Narrow" w:hAnsi="Arial Narrow"/>
        </w:rPr>
      </w:pPr>
      <w:r w:rsidRPr="004152A5">
        <w:rPr>
          <w:rFonts w:ascii="Arial Narrow" w:hAnsi="Arial Narrow"/>
        </w:rPr>
        <w:t xml:space="preserve">No prazo de vigência deste </w:t>
      </w:r>
      <w:r w:rsidR="00B77F02" w:rsidRPr="004152A5">
        <w:rPr>
          <w:rFonts w:ascii="Arial Narrow" w:hAnsi="Arial Narrow"/>
        </w:rPr>
        <w:t>PDDSI</w:t>
      </w:r>
      <w:r w:rsidRPr="004152A5">
        <w:rPr>
          <w:rFonts w:ascii="Arial Narrow" w:hAnsi="Arial Narrow"/>
        </w:rPr>
        <w:t xml:space="preserve"> não deverá ser editada mais de </w:t>
      </w:r>
      <w:r w:rsidRPr="004152A5">
        <w:rPr>
          <w:rFonts w:ascii="Arial Narrow" w:hAnsi="Arial Narrow"/>
        </w:rPr>
        <w:lastRenderedPageBreak/>
        <w:t>uma lei que trate da regularização de edificações nas situações previstas nos incisos II e III do § 1º deste artigo.</w:t>
      </w:r>
    </w:p>
    <w:p w:rsidR="004600CC" w:rsidRPr="0039574C" w:rsidRDefault="00886115" w:rsidP="00B74021">
      <w:pPr>
        <w:pStyle w:val="PargrafodaLista"/>
        <w:numPr>
          <w:ilvl w:val="0"/>
          <w:numId w:val="30"/>
        </w:numPr>
        <w:ind w:left="993" w:hanging="993"/>
        <w:jc w:val="both"/>
        <w:rPr>
          <w:rFonts w:ascii="Arial Narrow" w:hAnsi="Arial Narrow"/>
        </w:rPr>
      </w:pPr>
      <w:r w:rsidRPr="0039574C">
        <w:rPr>
          <w:rFonts w:ascii="Arial Narrow" w:hAnsi="Arial Narrow"/>
        </w:rPr>
        <w:t>S</w:t>
      </w:r>
      <w:r w:rsidR="004600CC" w:rsidRPr="0039574C">
        <w:rPr>
          <w:rFonts w:ascii="Arial Narrow" w:hAnsi="Arial Narrow"/>
        </w:rPr>
        <w:t xml:space="preserve">erão examinados, de acordo com a legislação em vigor na época de sua protocolização, os processos administrativos de projeto de edificação e licenciamento de construção, respeitando o prazo para o início das </w:t>
      </w:r>
      <w:proofErr w:type="spellStart"/>
      <w:r w:rsidR="004600CC" w:rsidRPr="0039574C">
        <w:rPr>
          <w:rFonts w:ascii="Arial Narrow" w:hAnsi="Arial Narrow"/>
        </w:rPr>
        <w:t>obras</w:t>
      </w:r>
      <w:r w:rsidRPr="0039574C">
        <w:rPr>
          <w:rFonts w:ascii="Arial Narrow" w:hAnsi="Arial Narrow"/>
        </w:rPr>
        <w:t>aqui</w:t>
      </w:r>
      <w:proofErr w:type="spellEnd"/>
      <w:r w:rsidRPr="0039574C">
        <w:rPr>
          <w:rFonts w:ascii="Arial Narrow" w:hAnsi="Arial Narrow"/>
        </w:rPr>
        <w:t xml:space="preserve"> instruído</w:t>
      </w:r>
      <w:r w:rsidR="004600CC" w:rsidRPr="0039574C">
        <w:rPr>
          <w:rFonts w:ascii="Arial Narrow" w:hAnsi="Arial Narrow"/>
        </w:rPr>
        <w:t xml:space="preserve">, bem como o projeto de parcelamento do solo e das suas edificações </w:t>
      </w:r>
      <w:proofErr w:type="spellStart"/>
      <w:r w:rsidR="0076166E" w:rsidRPr="0039574C">
        <w:rPr>
          <w:rFonts w:ascii="Arial Narrow" w:hAnsi="Arial Narrow"/>
        </w:rPr>
        <w:t>respeitado</w:t>
      </w:r>
      <w:r w:rsidR="004600CC" w:rsidRPr="0039574C">
        <w:rPr>
          <w:rFonts w:ascii="Arial Narrow" w:hAnsi="Arial Narrow"/>
        </w:rPr>
        <w:t>o</w:t>
      </w:r>
      <w:proofErr w:type="spellEnd"/>
      <w:r w:rsidR="004600CC" w:rsidRPr="0039574C">
        <w:rPr>
          <w:rFonts w:ascii="Arial Narrow" w:hAnsi="Arial Narrow"/>
        </w:rPr>
        <w:t xml:space="preserve"> prazo de validade da viabilidade.</w:t>
      </w:r>
    </w:p>
    <w:p w:rsidR="004600CC" w:rsidRPr="0039574C" w:rsidRDefault="004600CC" w:rsidP="00597103">
      <w:pPr>
        <w:pStyle w:val="PargrafodaLista"/>
        <w:numPr>
          <w:ilvl w:val="0"/>
          <w:numId w:val="268"/>
        </w:numPr>
        <w:ind w:left="2410" w:hanging="1417"/>
        <w:jc w:val="both"/>
        <w:rPr>
          <w:rFonts w:ascii="Arial Narrow" w:hAnsi="Arial Narrow"/>
        </w:rPr>
      </w:pPr>
      <w:r w:rsidRPr="0039574C">
        <w:rPr>
          <w:rFonts w:ascii="Arial Narrow" w:hAnsi="Arial Narrow"/>
        </w:rPr>
        <w:t>As modificações de projeto de edificação cujas obras foram iniciadas serão examinadas de acordo com a legislação em vigor na data de sua aprovação, devendo ser observada</w:t>
      </w:r>
      <w:r w:rsidR="000549F1" w:rsidRPr="0039574C">
        <w:rPr>
          <w:rFonts w:ascii="Arial Narrow" w:hAnsi="Arial Narrow"/>
        </w:rPr>
        <w:t>s</w:t>
      </w:r>
      <w:r w:rsidRPr="0039574C">
        <w:rPr>
          <w:rFonts w:ascii="Arial Narrow" w:hAnsi="Arial Narrow"/>
        </w:rPr>
        <w:t xml:space="preserve"> as demais legislações, em especial </w:t>
      </w:r>
      <w:proofErr w:type="spellStart"/>
      <w:r w:rsidR="000549F1" w:rsidRPr="0039574C">
        <w:rPr>
          <w:rFonts w:ascii="Arial Narrow" w:hAnsi="Arial Narrow"/>
        </w:rPr>
        <w:t>as</w:t>
      </w:r>
      <w:r w:rsidRPr="0039574C">
        <w:rPr>
          <w:rFonts w:ascii="Arial Narrow" w:hAnsi="Arial Narrow"/>
        </w:rPr>
        <w:t>de</w:t>
      </w:r>
      <w:proofErr w:type="spellEnd"/>
      <w:r w:rsidRPr="0039574C">
        <w:rPr>
          <w:rFonts w:ascii="Arial Narrow" w:hAnsi="Arial Narrow"/>
        </w:rPr>
        <w:t xml:space="preserve"> prevenção e combate a incêndios.</w:t>
      </w:r>
    </w:p>
    <w:p w:rsidR="004600CC" w:rsidRPr="003E3C72" w:rsidRDefault="004600CC" w:rsidP="00597103">
      <w:pPr>
        <w:pStyle w:val="PargrafodaLista"/>
        <w:numPr>
          <w:ilvl w:val="0"/>
          <w:numId w:val="268"/>
        </w:numPr>
        <w:ind w:left="2410" w:hanging="1417"/>
        <w:jc w:val="both"/>
        <w:rPr>
          <w:rFonts w:ascii="Arial Narrow" w:hAnsi="Arial Narrow"/>
        </w:rPr>
      </w:pPr>
      <w:r w:rsidRPr="0039574C">
        <w:rPr>
          <w:rFonts w:ascii="Arial Narrow" w:hAnsi="Arial Narrow"/>
        </w:rPr>
        <w:t xml:space="preserve">Obra iniciada é aquela </w:t>
      </w:r>
      <w:r w:rsidR="003A12B3" w:rsidRPr="0039574C">
        <w:rPr>
          <w:rFonts w:ascii="Arial Narrow" w:hAnsi="Arial Narrow"/>
        </w:rPr>
        <w:t xml:space="preserve">cuja área a edificar esteja </w:t>
      </w:r>
      <w:r w:rsidR="00221E31" w:rsidRPr="0039574C">
        <w:rPr>
          <w:rFonts w:ascii="Arial Narrow" w:hAnsi="Arial Narrow"/>
        </w:rPr>
        <w:t xml:space="preserve">devidamente preparada, </w:t>
      </w:r>
      <w:r w:rsidR="00F82C5D" w:rsidRPr="0039574C">
        <w:rPr>
          <w:rFonts w:ascii="Arial Narrow" w:hAnsi="Arial Narrow"/>
        </w:rPr>
        <w:t xml:space="preserve">condição </w:t>
      </w:r>
      <w:r w:rsidR="000549F1" w:rsidRPr="0039574C">
        <w:rPr>
          <w:rFonts w:ascii="Arial Narrow" w:hAnsi="Arial Narrow"/>
        </w:rPr>
        <w:t>comprov</w:t>
      </w:r>
      <w:r w:rsidR="006571FD" w:rsidRPr="0039574C">
        <w:rPr>
          <w:rFonts w:ascii="Arial Narrow" w:hAnsi="Arial Narrow"/>
        </w:rPr>
        <w:t>ada</w:t>
      </w:r>
      <w:r w:rsidR="000549F1" w:rsidRPr="0039574C">
        <w:rPr>
          <w:rFonts w:ascii="Arial Narrow" w:hAnsi="Arial Narrow"/>
        </w:rPr>
        <w:t xml:space="preserve"> </w:t>
      </w:r>
      <w:proofErr w:type="gramStart"/>
      <w:r w:rsidR="000549F1" w:rsidRPr="0039574C">
        <w:rPr>
          <w:rFonts w:ascii="Arial Narrow" w:hAnsi="Arial Narrow"/>
        </w:rPr>
        <w:t>após</w:t>
      </w:r>
      <w:proofErr w:type="gramEnd"/>
      <w:r w:rsidR="00221E31" w:rsidRPr="0039574C">
        <w:rPr>
          <w:rFonts w:ascii="Arial Narrow" w:hAnsi="Arial Narrow"/>
        </w:rPr>
        <w:t xml:space="preserve"> conclusas a demolição (se houver), a desobstrução</w:t>
      </w:r>
      <w:r w:rsidR="000549F1" w:rsidRPr="0039574C">
        <w:rPr>
          <w:rFonts w:ascii="Arial Narrow" w:hAnsi="Arial Narrow"/>
        </w:rPr>
        <w:t xml:space="preserve"> e limpeza</w:t>
      </w:r>
      <w:r w:rsidR="00221E31" w:rsidRPr="0039574C">
        <w:rPr>
          <w:rFonts w:ascii="Arial Narrow" w:hAnsi="Arial Narrow"/>
        </w:rPr>
        <w:t>, a terraplanagem, a proteção de taludes e/ou contenção de terra (se houver) e a demarcação e locação da obra</w:t>
      </w:r>
      <w:r w:rsidR="00B634A6" w:rsidRPr="0039574C">
        <w:rPr>
          <w:rFonts w:ascii="Arial Narrow" w:hAnsi="Arial Narrow"/>
        </w:rPr>
        <w:t>,</w:t>
      </w:r>
      <w:r w:rsidR="00066E2F" w:rsidRPr="0039574C">
        <w:rPr>
          <w:rFonts w:ascii="Arial Narrow" w:hAnsi="Arial Narrow"/>
        </w:rPr>
        <w:t xml:space="preserve">executados </w:t>
      </w:r>
      <w:r w:rsidRPr="0039574C">
        <w:rPr>
          <w:rFonts w:ascii="Arial Narrow" w:hAnsi="Arial Narrow"/>
        </w:rPr>
        <w:t xml:space="preserve">de forma tecnicamente adequada </w:t>
      </w:r>
      <w:r w:rsidR="0039574C" w:rsidRPr="0039574C">
        <w:rPr>
          <w:rFonts w:ascii="Arial Narrow" w:hAnsi="Arial Narrow"/>
          <w:strike/>
        </w:rPr>
        <w:t>e</w:t>
      </w:r>
      <w:r w:rsidR="00066E2F" w:rsidRPr="0039574C">
        <w:rPr>
          <w:rFonts w:ascii="Arial Narrow" w:hAnsi="Arial Narrow"/>
        </w:rPr>
        <w:t xml:space="preserve"> com </w:t>
      </w:r>
      <w:r w:rsidR="00E74B69" w:rsidRPr="0039574C">
        <w:rPr>
          <w:rFonts w:ascii="Arial Narrow" w:hAnsi="Arial Narrow"/>
        </w:rPr>
        <w:t xml:space="preserve">o registro perante o ISS </w:t>
      </w:r>
      <w:proofErr w:type="spellStart"/>
      <w:r w:rsidR="00E74B69" w:rsidRPr="0039574C">
        <w:rPr>
          <w:rFonts w:ascii="Arial Narrow" w:hAnsi="Arial Narrow"/>
        </w:rPr>
        <w:t>municipalrealizado</w:t>
      </w:r>
      <w:proofErr w:type="spellEnd"/>
      <w:r w:rsidRPr="003E3C72">
        <w:rPr>
          <w:rFonts w:ascii="Arial Narrow" w:hAnsi="Arial Narrow"/>
        </w:rPr>
        <w:t>.</w:t>
      </w:r>
    </w:p>
    <w:p w:rsidR="004600CC" w:rsidRPr="0039574C" w:rsidRDefault="004600CC" w:rsidP="00597103">
      <w:pPr>
        <w:pStyle w:val="PargrafodaLista"/>
        <w:numPr>
          <w:ilvl w:val="0"/>
          <w:numId w:val="268"/>
        </w:numPr>
        <w:ind w:left="2410" w:hanging="1417"/>
        <w:jc w:val="both"/>
        <w:rPr>
          <w:rFonts w:ascii="Arial Narrow" w:hAnsi="Arial Narrow"/>
        </w:rPr>
      </w:pPr>
      <w:r w:rsidRPr="0039574C">
        <w:rPr>
          <w:rFonts w:ascii="Arial Narrow" w:hAnsi="Arial Narrow"/>
        </w:rPr>
        <w:t xml:space="preserve">As Viabilidades para construção e </w:t>
      </w:r>
      <w:proofErr w:type="gramStart"/>
      <w:r w:rsidRPr="0039574C">
        <w:rPr>
          <w:rFonts w:ascii="Arial Narrow" w:hAnsi="Arial Narrow"/>
        </w:rPr>
        <w:t>reforma</w:t>
      </w:r>
      <w:r w:rsidR="00596D31" w:rsidRPr="0039574C">
        <w:rPr>
          <w:rFonts w:ascii="Arial Narrow" w:hAnsi="Arial Narrow"/>
        </w:rPr>
        <w:t xml:space="preserve"> concedidas terão</w:t>
      </w:r>
      <w:proofErr w:type="gramEnd"/>
      <w:r w:rsidR="00596D31" w:rsidRPr="0039574C">
        <w:rPr>
          <w:rFonts w:ascii="Arial Narrow" w:hAnsi="Arial Narrow"/>
        </w:rPr>
        <w:t xml:space="preserve"> validade de 12</w:t>
      </w:r>
      <w:r w:rsidRPr="0039574C">
        <w:rPr>
          <w:rFonts w:ascii="Arial Narrow" w:hAnsi="Arial Narrow"/>
        </w:rPr>
        <w:t xml:space="preserve"> (</w:t>
      </w:r>
      <w:r w:rsidR="00596D31" w:rsidRPr="0039574C">
        <w:rPr>
          <w:rFonts w:ascii="Arial Narrow" w:hAnsi="Arial Narrow"/>
        </w:rPr>
        <w:t>doze</w:t>
      </w:r>
      <w:r w:rsidRPr="0039574C">
        <w:rPr>
          <w:rFonts w:ascii="Arial Narrow" w:hAnsi="Arial Narrow"/>
        </w:rPr>
        <w:t xml:space="preserve">) meses, </w:t>
      </w:r>
      <w:r w:rsidR="00CE031A" w:rsidRPr="0039574C">
        <w:rPr>
          <w:rFonts w:ascii="Arial Narrow" w:hAnsi="Arial Narrow"/>
        </w:rPr>
        <w:t>contadas d</w:t>
      </w:r>
      <w:r w:rsidRPr="0039574C">
        <w:rPr>
          <w:rFonts w:ascii="Arial Narrow" w:hAnsi="Arial Narrow"/>
        </w:rPr>
        <w:t xml:space="preserve">a data de </w:t>
      </w:r>
      <w:proofErr w:type="spellStart"/>
      <w:r w:rsidR="007D446B" w:rsidRPr="0039574C">
        <w:rPr>
          <w:rFonts w:ascii="Arial Narrow" w:hAnsi="Arial Narrow"/>
        </w:rPr>
        <w:t>vigência</w:t>
      </w:r>
      <w:r w:rsidRPr="0039574C">
        <w:rPr>
          <w:rFonts w:ascii="Arial Narrow" w:hAnsi="Arial Narrow"/>
        </w:rPr>
        <w:t>da</w:t>
      </w:r>
      <w:proofErr w:type="spellEnd"/>
      <w:r w:rsidRPr="0039574C">
        <w:rPr>
          <w:rFonts w:ascii="Arial Narrow" w:hAnsi="Arial Narrow"/>
        </w:rPr>
        <w:t xml:space="preserve"> presente lei complementar</w:t>
      </w:r>
      <w:r w:rsidR="00CE031A" w:rsidRPr="0039574C">
        <w:rPr>
          <w:rFonts w:ascii="Arial Narrow" w:hAnsi="Arial Narrow"/>
        </w:rPr>
        <w:t>.</w:t>
      </w:r>
    </w:p>
    <w:p w:rsidR="004600CC" w:rsidRPr="0039574C" w:rsidRDefault="004600CC" w:rsidP="00597103">
      <w:pPr>
        <w:pStyle w:val="PargrafodaLista"/>
        <w:numPr>
          <w:ilvl w:val="0"/>
          <w:numId w:val="268"/>
        </w:numPr>
        <w:ind w:left="2410" w:hanging="1417"/>
        <w:jc w:val="both"/>
        <w:rPr>
          <w:rFonts w:ascii="Arial Narrow" w:hAnsi="Arial Narrow"/>
        </w:rPr>
      </w:pPr>
      <w:r w:rsidRPr="0039574C">
        <w:rPr>
          <w:rFonts w:ascii="Arial Narrow" w:hAnsi="Arial Narrow"/>
        </w:rPr>
        <w:t>Os projetos de edificação e licenciamento de construções, aprovados pela Lei Complement</w:t>
      </w:r>
      <w:r w:rsidR="00596D31" w:rsidRPr="0039574C">
        <w:rPr>
          <w:rFonts w:ascii="Arial Narrow" w:hAnsi="Arial Narrow"/>
        </w:rPr>
        <w:t>ar nº</w:t>
      </w:r>
      <w:r w:rsidR="00830593" w:rsidRPr="0039574C">
        <w:rPr>
          <w:rFonts w:ascii="Arial Narrow" w:hAnsi="Arial Narrow"/>
        </w:rPr>
        <w:t>7/2002e suas alterações,</w:t>
      </w:r>
      <w:r w:rsidRPr="0039574C">
        <w:rPr>
          <w:rFonts w:ascii="Arial Narrow" w:hAnsi="Arial Narrow"/>
        </w:rPr>
        <w:t xml:space="preserve"> manterão a validade e o pr</w:t>
      </w:r>
      <w:r w:rsidR="00A32D5B" w:rsidRPr="0039574C">
        <w:rPr>
          <w:rFonts w:ascii="Arial Narrow" w:hAnsi="Arial Narrow"/>
        </w:rPr>
        <w:t>azo para início de obras</w:t>
      </w:r>
      <w:r w:rsidR="00596D31" w:rsidRPr="0039574C">
        <w:rPr>
          <w:rFonts w:ascii="Arial Narrow" w:hAnsi="Arial Narrow"/>
        </w:rPr>
        <w:t xml:space="preserve"> por 18 (dezoito</w:t>
      </w:r>
      <w:r w:rsidRPr="0039574C">
        <w:rPr>
          <w:rFonts w:ascii="Arial Narrow" w:hAnsi="Arial Narrow"/>
        </w:rPr>
        <w:t>) meses após a entrada em vigência desta Lei Complementar.</w:t>
      </w:r>
    </w:p>
    <w:p w:rsidR="00596D31" w:rsidRDefault="004600CC" w:rsidP="00B74021">
      <w:pPr>
        <w:pStyle w:val="PargrafodaLista"/>
        <w:numPr>
          <w:ilvl w:val="0"/>
          <w:numId w:val="30"/>
        </w:numPr>
        <w:ind w:left="993" w:hanging="993"/>
        <w:jc w:val="both"/>
        <w:rPr>
          <w:rFonts w:ascii="Arial Narrow" w:hAnsi="Arial Narrow"/>
        </w:rPr>
      </w:pPr>
      <w:r w:rsidRPr="0039574C">
        <w:rPr>
          <w:rFonts w:ascii="Arial Narrow" w:hAnsi="Arial Narrow"/>
        </w:rPr>
        <w:t xml:space="preserve">Os processos administrativos de modificação de projetos, </w:t>
      </w:r>
      <w:r w:rsidR="00542C17" w:rsidRPr="0039574C">
        <w:rPr>
          <w:rFonts w:ascii="Arial Narrow" w:hAnsi="Arial Narrow"/>
        </w:rPr>
        <w:t xml:space="preserve">após o prazo de início </w:t>
      </w:r>
      <w:r w:rsidR="00C375A6" w:rsidRPr="0039574C">
        <w:rPr>
          <w:rFonts w:ascii="Arial Narrow" w:hAnsi="Arial Narrow"/>
        </w:rPr>
        <w:t xml:space="preserve">da obra </w:t>
      </w:r>
      <w:r w:rsidR="00542C17" w:rsidRPr="0039574C">
        <w:rPr>
          <w:rFonts w:ascii="Arial Narrow" w:hAnsi="Arial Narrow"/>
        </w:rPr>
        <w:t xml:space="preserve">aqui determinado </w:t>
      </w:r>
      <w:proofErr w:type="spellStart"/>
      <w:r w:rsidR="00542C17" w:rsidRPr="0039574C">
        <w:rPr>
          <w:rFonts w:ascii="Arial Narrow" w:hAnsi="Arial Narrow"/>
        </w:rPr>
        <w:t>e</w:t>
      </w:r>
      <w:r w:rsidRPr="0039574C">
        <w:rPr>
          <w:rFonts w:ascii="Arial Narrow" w:hAnsi="Arial Narrow"/>
        </w:rPr>
        <w:t>com</w:t>
      </w:r>
      <w:proofErr w:type="spellEnd"/>
      <w:r w:rsidRPr="0039574C">
        <w:rPr>
          <w:rFonts w:ascii="Arial Narrow" w:hAnsi="Arial Narrow"/>
        </w:rPr>
        <w:t xml:space="preserve"> aprovação já </w:t>
      </w:r>
      <w:proofErr w:type="spellStart"/>
      <w:r w:rsidRPr="0039574C">
        <w:rPr>
          <w:rFonts w:ascii="Arial Narrow" w:hAnsi="Arial Narrow"/>
        </w:rPr>
        <w:t>con</w:t>
      </w:r>
      <w:r w:rsidR="002E3219" w:rsidRPr="0039574C">
        <w:rPr>
          <w:rFonts w:ascii="Arial Narrow" w:hAnsi="Arial Narrow"/>
        </w:rPr>
        <w:t>cedida</w:t>
      </w:r>
      <w:r w:rsidRPr="0039574C">
        <w:rPr>
          <w:rFonts w:ascii="Arial Narrow" w:hAnsi="Arial Narrow"/>
        </w:rPr>
        <w:t>antes</w:t>
      </w:r>
      <w:proofErr w:type="spellEnd"/>
      <w:r w:rsidRPr="0039574C">
        <w:rPr>
          <w:rFonts w:ascii="Arial Narrow" w:hAnsi="Arial Narrow"/>
        </w:rPr>
        <w:t xml:space="preserve"> da vigência desta Lei, serão examinados segundo esse mesmo traçado e regimes, desde que a modificação decorra, comprovadamente, da necessidade de adequação do projeto aprovado à gleba ou lote de terreno ao qual se destina:</w:t>
      </w:r>
    </w:p>
    <w:p w:rsidR="006B5465" w:rsidRPr="006B5465" w:rsidRDefault="006B5465" w:rsidP="006B5465">
      <w:pPr>
        <w:jc w:val="both"/>
        <w:rPr>
          <w:rFonts w:ascii="Arial Narrow" w:hAnsi="Arial Narrow"/>
        </w:rPr>
      </w:pPr>
    </w:p>
    <w:p w:rsidR="00596D31" w:rsidRPr="003E3C72" w:rsidRDefault="004600CC" w:rsidP="00597103">
      <w:pPr>
        <w:pStyle w:val="PargrafodaLista"/>
        <w:numPr>
          <w:ilvl w:val="0"/>
          <w:numId w:val="269"/>
        </w:numPr>
        <w:jc w:val="both"/>
        <w:rPr>
          <w:rFonts w:ascii="Arial Narrow" w:hAnsi="Arial Narrow"/>
        </w:rPr>
      </w:pPr>
      <w:proofErr w:type="gramStart"/>
      <w:r w:rsidRPr="003E3C72">
        <w:rPr>
          <w:rFonts w:ascii="Arial Narrow" w:hAnsi="Arial Narrow"/>
        </w:rPr>
        <w:t>por</w:t>
      </w:r>
      <w:proofErr w:type="gramEnd"/>
      <w:r w:rsidRPr="003E3C72">
        <w:rPr>
          <w:rFonts w:ascii="Arial Narrow" w:hAnsi="Arial Narrow"/>
        </w:rPr>
        <w:t xml:space="preserve"> motivo de divergências com assentamentos registrados, as quais tenham sido objeto de processo</w:t>
      </w:r>
      <w:r w:rsidR="0039574C">
        <w:rPr>
          <w:rFonts w:ascii="Arial Narrow" w:hAnsi="Arial Narrow"/>
        </w:rPr>
        <w:t xml:space="preserve"> extrajudicial ou judicial</w:t>
      </w:r>
      <w:r w:rsidRPr="003E3C72">
        <w:rPr>
          <w:rFonts w:ascii="Arial Narrow" w:hAnsi="Arial Narrow"/>
        </w:rPr>
        <w:t xml:space="preserve"> de dúvida, de retificação ou de anulação, na forma dos </w:t>
      </w:r>
      <w:proofErr w:type="spellStart"/>
      <w:r w:rsidRPr="003E3C72">
        <w:rPr>
          <w:rFonts w:ascii="Arial Narrow" w:hAnsi="Arial Narrow"/>
        </w:rPr>
        <w:t>arts</w:t>
      </w:r>
      <w:proofErr w:type="spellEnd"/>
      <w:r w:rsidRPr="003E3C72">
        <w:rPr>
          <w:rFonts w:ascii="Arial Narrow" w:hAnsi="Arial Narrow"/>
        </w:rPr>
        <w:t xml:space="preserve">. </w:t>
      </w:r>
      <w:proofErr w:type="gramStart"/>
      <w:r w:rsidRPr="003E3C72">
        <w:rPr>
          <w:rFonts w:ascii="Arial Narrow" w:hAnsi="Arial Narrow"/>
        </w:rPr>
        <w:t>196 a 216 da Lei Federal nº</w:t>
      </w:r>
      <w:proofErr w:type="gramEnd"/>
      <w:r w:rsidRPr="003E3C72">
        <w:rPr>
          <w:rFonts w:ascii="Arial Narrow" w:hAnsi="Arial Narrow"/>
        </w:rPr>
        <w:t xml:space="preserve"> 6.015, de 31 de dezembro de 1973;</w:t>
      </w:r>
    </w:p>
    <w:p w:rsidR="004600CC" w:rsidRPr="003E3C72" w:rsidRDefault="004600CC" w:rsidP="00597103">
      <w:pPr>
        <w:pStyle w:val="PargrafodaLista"/>
        <w:numPr>
          <w:ilvl w:val="0"/>
          <w:numId w:val="269"/>
        </w:numPr>
        <w:jc w:val="both"/>
        <w:rPr>
          <w:rFonts w:ascii="Arial Narrow" w:hAnsi="Arial Narrow"/>
        </w:rPr>
      </w:pPr>
      <w:proofErr w:type="gramStart"/>
      <w:r w:rsidRPr="003E3C72">
        <w:rPr>
          <w:rFonts w:ascii="Arial Narrow" w:hAnsi="Arial Narrow"/>
        </w:rPr>
        <w:t>em</w:t>
      </w:r>
      <w:proofErr w:type="gramEnd"/>
      <w:r w:rsidRPr="003E3C72">
        <w:rPr>
          <w:rFonts w:ascii="Arial Narrow" w:hAnsi="Arial Narrow"/>
        </w:rPr>
        <w:t xml:space="preserve"> razão de superveniente decisão judicial, que altere a configuração da gleba ou do lote de terreno, ou declare a aquisição de domínio.</w:t>
      </w:r>
    </w:p>
    <w:p w:rsidR="006B5465" w:rsidRPr="003E3C72" w:rsidRDefault="004600CC" w:rsidP="006B5465">
      <w:pPr>
        <w:ind w:left="2410" w:hanging="1559"/>
        <w:jc w:val="both"/>
        <w:rPr>
          <w:rFonts w:ascii="Arial Narrow" w:hAnsi="Arial Narrow"/>
        </w:rPr>
      </w:pPr>
      <w:r w:rsidRPr="003E3C72">
        <w:rPr>
          <w:rFonts w:ascii="Arial Narrow" w:hAnsi="Arial Narrow"/>
        </w:rPr>
        <w:t>Parágrafo único. Para efeitos deste artigo, a construção deverá ser licenciada e as obras deverão ser iniciadas no prazo de 1</w:t>
      </w:r>
      <w:r w:rsidR="0039574C">
        <w:rPr>
          <w:rFonts w:ascii="Arial Narrow" w:hAnsi="Arial Narrow"/>
        </w:rPr>
        <w:t>8 (dezoito) meses</w:t>
      </w:r>
      <w:r w:rsidRPr="003E3C72">
        <w:rPr>
          <w:rFonts w:ascii="Arial Narrow" w:hAnsi="Arial Narrow"/>
        </w:rPr>
        <w:t>, contado da data de publicação da decisão de que se tratar.</w:t>
      </w:r>
    </w:p>
    <w:p w:rsidR="004600CC" w:rsidRPr="003E3C72" w:rsidRDefault="004600CC" w:rsidP="00B74021">
      <w:pPr>
        <w:pStyle w:val="PargrafodaLista"/>
        <w:numPr>
          <w:ilvl w:val="0"/>
          <w:numId w:val="30"/>
        </w:numPr>
        <w:ind w:left="993" w:hanging="993"/>
        <w:jc w:val="both"/>
        <w:rPr>
          <w:rFonts w:ascii="Arial Narrow" w:hAnsi="Arial Narrow"/>
        </w:rPr>
      </w:pPr>
      <w:proofErr w:type="gramStart"/>
      <w:r w:rsidRPr="003E3C72">
        <w:rPr>
          <w:rFonts w:ascii="Arial Narrow" w:hAnsi="Arial Narrow"/>
        </w:rPr>
        <w:t>Serão</w:t>
      </w:r>
      <w:proofErr w:type="gramEnd"/>
      <w:r w:rsidRPr="003E3C72">
        <w:rPr>
          <w:rFonts w:ascii="Arial Narrow" w:hAnsi="Arial Narrow"/>
        </w:rPr>
        <w:t xml:space="preserve"> objeto de lei as matérias que tratem de:</w:t>
      </w:r>
    </w:p>
    <w:p w:rsidR="00596D31" w:rsidRPr="003E3C72" w:rsidRDefault="00596D31" w:rsidP="00597103">
      <w:pPr>
        <w:pStyle w:val="PargrafodaLista"/>
        <w:numPr>
          <w:ilvl w:val="0"/>
          <w:numId w:val="270"/>
        </w:numPr>
        <w:ind w:left="1701" w:hanging="567"/>
        <w:jc w:val="both"/>
        <w:rPr>
          <w:rFonts w:ascii="Arial Narrow" w:hAnsi="Arial Narrow"/>
        </w:rPr>
      </w:pPr>
      <w:r w:rsidRPr="003E3C72">
        <w:rPr>
          <w:rFonts w:ascii="Arial Narrow" w:hAnsi="Arial Narrow"/>
        </w:rPr>
        <w:t>I</w:t>
      </w:r>
      <w:r w:rsidR="004600CC" w:rsidRPr="003E3C72">
        <w:rPr>
          <w:rFonts w:ascii="Arial Narrow" w:hAnsi="Arial Narrow"/>
        </w:rPr>
        <w:t xml:space="preserve">nstituição de incentivos fiscais e tributários, bem como o estabelecimento de </w:t>
      </w:r>
      <w:r w:rsidRPr="003E3C72">
        <w:rPr>
          <w:rFonts w:ascii="Arial Narrow" w:hAnsi="Arial Narrow"/>
        </w:rPr>
        <w:t>penas pecuniárias;</w:t>
      </w:r>
    </w:p>
    <w:p w:rsidR="004600CC" w:rsidRPr="003E3C72" w:rsidRDefault="00596D31" w:rsidP="00597103">
      <w:pPr>
        <w:pStyle w:val="PargrafodaLista"/>
        <w:numPr>
          <w:ilvl w:val="0"/>
          <w:numId w:val="270"/>
        </w:numPr>
        <w:ind w:left="1701" w:hanging="567"/>
        <w:jc w:val="both"/>
        <w:rPr>
          <w:rFonts w:ascii="Arial Narrow" w:hAnsi="Arial Narrow"/>
        </w:rPr>
      </w:pPr>
      <w:r w:rsidRPr="003E3C72">
        <w:rPr>
          <w:rFonts w:ascii="Arial Narrow" w:hAnsi="Arial Narrow"/>
        </w:rPr>
        <w:t>C</w:t>
      </w:r>
      <w:r w:rsidR="004600CC" w:rsidRPr="003E3C72">
        <w:rPr>
          <w:rFonts w:ascii="Arial Narrow" w:hAnsi="Arial Narrow"/>
        </w:rPr>
        <w:t xml:space="preserve">riação, modificação ou extinção de </w:t>
      </w:r>
      <w:r w:rsidRPr="003E3C72">
        <w:rPr>
          <w:rFonts w:ascii="Arial Narrow" w:hAnsi="Arial Narrow"/>
        </w:rPr>
        <w:t xml:space="preserve">Zonas ou </w:t>
      </w:r>
      <w:proofErr w:type="spellStart"/>
      <w:r w:rsidRPr="003E3C72">
        <w:rPr>
          <w:rFonts w:ascii="Arial Narrow" w:hAnsi="Arial Narrow"/>
        </w:rPr>
        <w:t>Macrozonas</w:t>
      </w:r>
      <w:proofErr w:type="spellEnd"/>
      <w:r w:rsidR="004600CC" w:rsidRPr="003E3C72">
        <w:rPr>
          <w:rFonts w:ascii="Arial Narrow" w:hAnsi="Arial Narrow"/>
        </w:rPr>
        <w:t>;</w:t>
      </w:r>
    </w:p>
    <w:p w:rsidR="004600CC" w:rsidRPr="003E3C72" w:rsidRDefault="00596D31" w:rsidP="00597103">
      <w:pPr>
        <w:pStyle w:val="PargrafodaLista"/>
        <w:numPr>
          <w:ilvl w:val="0"/>
          <w:numId w:val="270"/>
        </w:numPr>
        <w:ind w:left="1701" w:hanging="567"/>
        <w:jc w:val="both"/>
        <w:rPr>
          <w:rFonts w:ascii="Arial Narrow" w:hAnsi="Arial Narrow"/>
        </w:rPr>
      </w:pPr>
      <w:r w:rsidRPr="003E3C72">
        <w:rPr>
          <w:rFonts w:ascii="Arial Narrow" w:hAnsi="Arial Narrow"/>
        </w:rPr>
        <w:t>Instituição e supressão de Zonas Especiais de Interesse Social</w:t>
      </w:r>
      <w:r w:rsidR="004600CC" w:rsidRPr="003E3C72">
        <w:rPr>
          <w:rFonts w:ascii="Arial Narrow" w:hAnsi="Arial Narrow"/>
        </w:rPr>
        <w:t>;</w:t>
      </w:r>
    </w:p>
    <w:p w:rsidR="00596D31" w:rsidRPr="003E3C72" w:rsidRDefault="004600CC" w:rsidP="00597103">
      <w:pPr>
        <w:pStyle w:val="PargrafodaLista"/>
        <w:numPr>
          <w:ilvl w:val="0"/>
          <w:numId w:val="270"/>
        </w:numPr>
        <w:ind w:left="1701" w:hanging="567"/>
        <w:jc w:val="both"/>
        <w:rPr>
          <w:rFonts w:ascii="Arial Narrow" w:hAnsi="Arial Narrow"/>
        </w:rPr>
      </w:pPr>
      <w:r w:rsidRPr="003E3C72">
        <w:rPr>
          <w:rFonts w:ascii="Arial Narrow" w:hAnsi="Arial Narrow"/>
        </w:rPr>
        <w:t>Transferência de Potencial Construtivo em situações não previstas expressamente nesta Lei;</w:t>
      </w:r>
    </w:p>
    <w:p w:rsidR="00596D31" w:rsidRPr="003E3C72" w:rsidRDefault="00596D31" w:rsidP="00597103">
      <w:pPr>
        <w:pStyle w:val="PargrafodaLista"/>
        <w:numPr>
          <w:ilvl w:val="0"/>
          <w:numId w:val="270"/>
        </w:numPr>
        <w:ind w:left="1701" w:hanging="567"/>
        <w:jc w:val="both"/>
        <w:rPr>
          <w:rFonts w:ascii="Arial Narrow" w:hAnsi="Arial Narrow"/>
        </w:rPr>
      </w:pPr>
      <w:r w:rsidRPr="003E3C72">
        <w:rPr>
          <w:rFonts w:ascii="Arial Narrow" w:hAnsi="Arial Narrow"/>
        </w:rPr>
        <w:t>A</w:t>
      </w:r>
      <w:r w:rsidR="004600CC" w:rsidRPr="003E3C72">
        <w:rPr>
          <w:rFonts w:ascii="Arial Narrow" w:hAnsi="Arial Narrow"/>
        </w:rPr>
        <w:t xml:space="preserve">lteração e definição de regime urbanístico, à exceção da inclusão e </w:t>
      </w:r>
      <w:r w:rsidR="004600CC" w:rsidRPr="003E3C72">
        <w:rPr>
          <w:rFonts w:ascii="Arial Narrow" w:hAnsi="Arial Narrow"/>
        </w:rPr>
        <w:lastRenderedPageBreak/>
        <w:t xml:space="preserve">exclusão de atividades nos grupamentos existentes, conforme Anexo </w:t>
      </w:r>
      <w:proofErr w:type="gramStart"/>
      <w:r w:rsidR="004600CC" w:rsidRPr="003E3C72">
        <w:rPr>
          <w:rFonts w:ascii="Arial Narrow" w:hAnsi="Arial Narrow"/>
        </w:rPr>
        <w:t>5</w:t>
      </w:r>
      <w:proofErr w:type="gramEnd"/>
      <w:r w:rsidR="004600CC" w:rsidRPr="003E3C72">
        <w:rPr>
          <w:rFonts w:ascii="Arial Narrow" w:hAnsi="Arial Narrow"/>
        </w:rPr>
        <w:t>;</w:t>
      </w:r>
    </w:p>
    <w:p w:rsidR="004600CC" w:rsidRPr="003E3C72" w:rsidRDefault="00596D31" w:rsidP="00597103">
      <w:pPr>
        <w:pStyle w:val="PargrafodaLista"/>
        <w:numPr>
          <w:ilvl w:val="0"/>
          <w:numId w:val="270"/>
        </w:numPr>
        <w:ind w:left="1701" w:hanging="567"/>
        <w:jc w:val="both"/>
        <w:rPr>
          <w:rFonts w:ascii="Arial Narrow" w:hAnsi="Arial Narrow"/>
        </w:rPr>
      </w:pPr>
      <w:r w:rsidRPr="003E3C72">
        <w:rPr>
          <w:rFonts w:ascii="Arial Narrow" w:hAnsi="Arial Narrow"/>
        </w:rPr>
        <w:t>A</w:t>
      </w:r>
      <w:r w:rsidR="004600CC" w:rsidRPr="003E3C72">
        <w:rPr>
          <w:rFonts w:ascii="Arial Narrow" w:hAnsi="Arial Narrow"/>
        </w:rPr>
        <w:t>lteração nos tamanhos de lote, quarteirões e percentual de áreas de destinação pública em parcelamento do solo;</w:t>
      </w:r>
    </w:p>
    <w:p w:rsidR="004600CC" w:rsidRPr="003E3C72" w:rsidRDefault="00596D31" w:rsidP="00597103">
      <w:pPr>
        <w:pStyle w:val="PargrafodaLista"/>
        <w:numPr>
          <w:ilvl w:val="0"/>
          <w:numId w:val="270"/>
        </w:numPr>
        <w:ind w:left="1701" w:hanging="567"/>
        <w:jc w:val="both"/>
        <w:rPr>
          <w:rFonts w:ascii="Arial Narrow" w:hAnsi="Arial Narrow"/>
        </w:rPr>
      </w:pPr>
      <w:r w:rsidRPr="003E3C72">
        <w:rPr>
          <w:rFonts w:ascii="Arial Narrow" w:hAnsi="Arial Narrow"/>
        </w:rPr>
        <w:t>Plano Viário ou a</w:t>
      </w:r>
      <w:r w:rsidR="004600CC" w:rsidRPr="003E3C72">
        <w:rPr>
          <w:rFonts w:ascii="Arial Narrow" w:hAnsi="Arial Narrow"/>
        </w:rPr>
        <w:t>justes do Sistem</w:t>
      </w:r>
      <w:r w:rsidRPr="003E3C72">
        <w:rPr>
          <w:rFonts w:ascii="Arial Narrow" w:hAnsi="Arial Narrow"/>
        </w:rPr>
        <w:t xml:space="preserve">a Viário Básico que </w:t>
      </w:r>
      <w:proofErr w:type="gramStart"/>
      <w:r w:rsidRPr="003E3C72">
        <w:rPr>
          <w:rFonts w:ascii="Arial Narrow" w:hAnsi="Arial Narrow"/>
        </w:rPr>
        <w:t>envolvam</w:t>
      </w:r>
      <w:proofErr w:type="gramEnd"/>
      <w:r w:rsidRPr="003E3C72">
        <w:rPr>
          <w:rFonts w:ascii="Arial Narrow" w:hAnsi="Arial Narrow"/>
        </w:rPr>
        <w:t xml:space="preserve"> mudanças dos limites da</w:t>
      </w:r>
      <w:r w:rsidR="003E0DF5">
        <w:rPr>
          <w:rFonts w:ascii="Arial Narrow" w:hAnsi="Arial Narrow"/>
        </w:rPr>
        <w:t>s</w:t>
      </w:r>
      <w:r w:rsidRPr="003E3C72">
        <w:rPr>
          <w:rFonts w:ascii="Arial Narrow" w:hAnsi="Arial Narrow"/>
        </w:rPr>
        <w:t xml:space="preserve"> zonas ou </w:t>
      </w:r>
      <w:proofErr w:type="spellStart"/>
      <w:r w:rsidRPr="003E3C72">
        <w:rPr>
          <w:rFonts w:ascii="Arial Narrow" w:hAnsi="Arial Narrow"/>
        </w:rPr>
        <w:t>macrozonas</w:t>
      </w:r>
      <w:proofErr w:type="spellEnd"/>
      <w:r w:rsidR="004600CC" w:rsidRPr="003E3C72">
        <w:rPr>
          <w:rFonts w:ascii="Arial Narrow" w:hAnsi="Arial Narrow"/>
        </w:rPr>
        <w:t>;</w:t>
      </w:r>
    </w:p>
    <w:p w:rsidR="004600CC" w:rsidRPr="003E3C72" w:rsidRDefault="004600CC" w:rsidP="00B74021">
      <w:pPr>
        <w:pStyle w:val="PargrafodaLista"/>
        <w:numPr>
          <w:ilvl w:val="0"/>
          <w:numId w:val="30"/>
        </w:numPr>
        <w:ind w:left="993" w:hanging="993"/>
        <w:jc w:val="both"/>
        <w:rPr>
          <w:rFonts w:ascii="Arial Narrow" w:hAnsi="Arial Narrow"/>
        </w:rPr>
      </w:pPr>
      <w:proofErr w:type="gramStart"/>
      <w:r w:rsidRPr="003E3C72">
        <w:rPr>
          <w:rFonts w:ascii="Arial Narrow" w:hAnsi="Arial Narrow"/>
        </w:rPr>
        <w:t>Serão</w:t>
      </w:r>
      <w:proofErr w:type="gramEnd"/>
      <w:r w:rsidRPr="003E3C72">
        <w:rPr>
          <w:rFonts w:ascii="Arial Narrow" w:hAnsi="Arial Narrow"/>
        </w:rPr>
        <w:t xml:space="preserve"> objeto de decreto do Poder Executivo as matérias que tratem de:</w:t>
      </w:r>
    </w:p>
    <w:p w:rsidR="004600CC" w:rsidRPr="003E3C72" w:rsidRDefault="00596D31" w:rsidP="00597103">
      <w:pPr>
        <w:pStyle w:val="PargrafodaLista"/>
        <w:numPr>
          <w:ilvl w:val="0"/>
          <w:numId w:val="271"/>
        </w:numPr>
        <w:ind w:left="1701" w:hanging="567"/>
        <w:jc w:val="both"/>
        <w:rPr>
          <w:rFonts w:ascii="Arial Narrow" w:hAnsi="Arial Narrow"/>
        </w:rPr>
      </w:pPr>
      <w:r w:rsidRPr="003E3C72">
        <w:rPr>
          <w:rFonts w:ascii="Arial Narrow" w:hAnsi="Arial Narrow"/>
        </w:rPr>
        <w:t>R</w:t>
      </w:r>
      <w:r w:rsidR="004600CC" w:rsidRPr="003E3C72">
        <w:rPr>
          <w:rFonts w:ascii="Arial Narrow" w:hAnsi="Arial Narrow"/>
        </w:rPr>
        <w:t>egulamentação do Sistema Municipal de Gestão do Planejamento;</w:t>
      </w:r>
    </w:p>
    <w:p w:rsidR="004600CC" w:rsidRPr="003E3C72" w:rsidRDefault="00596D31" w:rsidP="00597103">
      <w:pPr>
        <w:pStyle w:val="PargrafodaLista"/>
        <w:numPr>
          <w:ilvl w:val="0"/>
          <w:numId w:val="271"/>
        </w:numPr>
        <w:ind w:left="1701" w:hanging="567"/>
        <w:jc w:val="both"/>
        <w:rPr>
          <w:rFonts w:ascii="Arial Narrow" w:hAnsi="Arial Narrow"/>
        </w:rPr>
      </w:pPr>
      <w:r w:rsidRPr="003E3C72">
        <w:rPr>
          <w:rFonts w:ascii="Arial Narrow" w:hAnsi="Arial Narrow"/>
        </w:rPr>
        <w:t>R</w:t>
      </w:r>
      <w:r w:rsidR="004600CC" w:rsidRPr="003E3C72">
        <w:rPr>
          <w:rFonts w:ascii="Arial Narrow" w:hAnsi="Arial Narrow"/>
        </w:rPr>
        <w:t>eg</w:t>
      </w:r>
      <w:r w:rsidR="00D5277B" w:rsidRPr="003E3C72">
        <w:rPr>
          <w:rFonts w:ascii="Arial Narrow" w:hAnsi="Arial Narrow"/>
        </w:rPr>
        <w:t>ulamentações referentes a p</w:t>
      </w:r>
      <w:r w:rsidR="004600CC" w:rsidRPr="003E3C72">
        <w:rPr>
          <w:rFonts w:ascii="Arial Narrow" w:hAnsi="Arial Narrow"/>
        </w:rPr>
        <w:t>arcelamento do solo</w:t>
      </w:r>
      <w:r w:rsidR="00D5277B" w:rsidRPr="003E3C72">
        <w:rPr>
          <w:rFonts w:ascii="Arial Narrow" w:hAnsi="Arial Narrow"/>
        </w:rPr>
        <w:t>, ao código de obras, edificações</w:t>
      </w:r>
      <w:r w:rsidR="004600CC" w:rsidRPr="003E3C72">
        <w:rPr>
          <w:rFonts w:ascii="Arial Narrow" w:hAnsi="Arial Narrow"/>
        </w:rPr>
        <w:t xml:space="preserve"> e </w:t>
      </w:r>
      <w:r w:rsidR="003E3C72" w:rsidRPr="003E3C72">
        <w:rPr>
          <w:rFonts w:ascii="Arial Narrow" w:hAnsi="Arial Narrow"/>
        </w:rPr>
        <w:t xml:space="preserve">o código de </w:t>
      </w:r>
      <w:r w:rsidR="00D5277B" w:rsidRPr="003E3C72">
        <w:rPr>
          <w:rFonts w:ascii="Arial Narrow" w:hAnsi="Arial Narrow"/>
        </w:rPr>
        <w:t>posturas</w:t>
      </w:r>
      <w:r w:rsidR="003E3C72" w:rsidRPr="003E3C72">
        <w:rPr>
          <w:rFonts w:ascii="Arial Narrow" w:hAnsi="Arial Narrow"/>
        </w:rPr>
        <w:t xml:space="preserve"> no município de Itapema</w:t>
      </w:r>
      <w:r w:rsidR="004600CC" w:rsidRPr="003E3C72">
        <w:rPr>
          <w:rFonts w:ascii="Arial Narrow" w:hAnsi="Arial Narrow"/>
        </w:rPr>
        <w:t>, especificamente:</w:t>
      </w:r>
    </w:p>
    <w:p w:rsidR="004600CC" w:rsidRPr="003E3C72" w:rsidRDefault="00D5277B" w:rsidP="00597103">
      <w:pPr>
        <w:pStyle w:val="PargrafodaLista"/>
        <w:numPr>
          <w:ilvl w:val="1"/>
          <w:numId w:val="271"/>
        </w:numPr>
        <w:ind w:left="1701" w:hanging="567"/>
        <w:jc w:val="both"/>
        <w:rPr>
          <w:rFonts w:ascii="Arial Narrow" w:hAnsi="Arial Narrow"/>
        </w:rPr>
      </w:pPr>
      <w:r w:rsidRPr="003E3C72">
        <w:rPr>
          <w:rFonts w:ascii="Arial Narrow" w:hAnsi="Arial Narrow"/>
        </w:rPr>
        <w:t>P</w:t>
      </w:r>
      <w:r w:rsidR="004600CC" w:rsidRPr="003E3C72">
        <w:rPr>
          <w:rFonts w:ascii="Arial Narrow" w:hAnsi="Arial Narrow"/>
        </w:rPr>
        <w:t>adrões para equipamentos comunitários e sua proporcionalidade em face da densidade;</w:t>
      </w:r>
    </w:p>
    <w:p w:rsidR="00D5277B" w:rsidRPr="003E3C72" w:rsidRDefault="00D5277B" w:rsidP="00597103">
      <w:pPr>
        <w:pStyle w:val="PargrafodaLista"/>
        <w:numPr>
          <w:ilvl w:val="1"/>
          <w:numId w:val="271"/>
        </w:numPr>
        <w:ind w:left="1701" w:hanging="567"/>
        <w:jc w:val="both"/>
        <w:rPr>
          <w:rFonts w:ascii="Arial Narrow" w:hAnsi="Arial Narrow"/>
        </w:rPr>
      </w:pPr>
      <w:r w:rsidRPr="003E3C72">
        <w:rPr>
          <w:rFonts w:ascii="Arial Narrow" w:hAnsi="Arial Narrow"/>
        </w:rPr>
        <w:t>Normas para aprovação, licenciamento e fiscalização de projetos e obras públicas e privadas;</w:t>
      </w:r>
    </w:p>
    <w:p w:rsidR="003E3C72" w:rsidRPr="003E3C72" w:rsidRDefault="003E3C72" w:rsidP="00597103">
      <w:pPr>
        <w:pStyle w:val="PargrafodaLista"/>
        <w:numPr>
          <w:ilvl w:val="1"/>
          <w:numId w:val="271"/>
        </w:numPr>
        <w:ind w:left="1701" w:hanging="567"/>
        <w:jc w:val="both"/>
        <w:rPr>
          <w:rFonts w:ascii="Arial Narrow" w:hAnsi="Arial Narrow"/>
        </w:rPr>
      </w:pPr>
      <w:r w:rsidRPr="003E3C72">
        <w:rPr>
          <w:rFonts w:ascii="Arial Narrow" w:hAnsi="Arial Narrow"/>
        </w:rPr>
        <w:t xml:space="preserve">Normas que contém medidas de polícia administrativa, higiene, segurança, ordem e costumes públicos e do funcionamento dos estabelecimentos </w:t>
      </w:r>
      <w:proofErr w:type="gramStart"/>
      <w:r w:rsidRPr="003E3C72">
        <w:rPr>
          <w:rFonts w:ascii="Arial Narrow" w:hAnsi="Arial Narrow"/>
        </w:rPr>
        <w:t>industrias</w:t>
      </w:r>
      <w:proofErr w:type="gramEnd"/>
      <w:r w:rsidRPr="003E3C72">
        <w:rPr>
          <w:rFonts w:ascii="Arial Narrow" w:hAnsi="Arial Narrow"/>
        </w:rPr>
        <w:t>, comerciais e prestadores de serviços;</w:t>
      </w:r>
    </w:p>
    <w:p w:rsidR="003E3C72" w:rsidRDefault="003E3C72" w:rsidP="00597103">
      <w:pPr>
        <w:pStyle w:val="PargrafodaLista"/>
        <w:numPr>
          <w:ilvl w:val="1"/>
          <w:numId w:val="271"/>
        </w:numPr>
        <w:ind w:left="1701" w:hanging="567"/>
        <w:jc w:val="both"/>
        <w:rPr>
          <w:rFonts w:ascii="Arial Narrow" w:hAnsi="Arial Narrow"/>
        </w:rPr>
      </w:pPr>
      <w:r w:rsidRPr="003E3C72">
        <w:rPr>
          <w:rFonts w:ascii="Arial Narrow" w:hAnsi="Arial Narrow"/>
        </w:rPr>
        <w:t xml:space="preserve">Normas e </w:t>
      </w:r>
      <w:r w:rsidR="004600CC" w:rsidRPr="003E3C72">
        <w:rPr>
          <w:rFonts w:ascii="Arial Narrow" w:hAnsi="Arial Narrow"/>
        </w:rPr>
        <w:t xml:space="preserve">padrões </w:t>
      </w:r>
      <w:r w:rsidRPr="003E3C72">
        <w:rPr>
          <w:rFonts w:ascii="Arial Narrow" w:hAnsi="Arial Narrow"/>
        </w:rPr>
        <w:t>para os logradouros públicos e bens públicos;</w:t>
      </w:r>
    </w:p>
    <w:p w:rsidR="00D23865" w:rsidRPr="003E3C72" w:rsidRDefault="00D23865" w:rsidP="00597103">
      <w:pPr>
        <w:pStyle w:val="PargrafodaLista"/>
        <w:numPr>
          <w:ilvl w:val="1"/>
          <w:numId w:val="271"/>
        </w:numPr>
        <w:jc w:val="both"/>
        <w:rPr>
          <w:rFonts w:ascii="Arial Narrow" w:hAnsi="Arial Narrow"/>
        </w:rPr>
      </w:pPr>
      <w:r>
        <w:rPr>
          <w:rFonts w:ascii="Arial Narrow" w:hAnsi="Arial Narrow"/>
        </w:rPr>
        <w:t xml:space="preserve">Normas para a apresentação de </w:t>
      </w:r>
      <w:r w:rsidR="00EE0148" w:rsidRPr="00EE0148">
        <w:rPr>
          <w:rFonts w:ascii="Arial Narrow" w:hAnsi="Arial Narrow"/>
        </w:rPr>
        <w:t>Estudo de Impacto de Geração de Tráfego</w:t>
      </w:r>
      <w:r w:rsidR="00EE0148">
        <w:rPr>
          <w:rFonts w:ascii="Arial Narrow" w:hAnsi="Arial Narrow"/>
        </w:rPr>
        <w:t xml:space="preserve"> e Relatório de Pólo Gerador de Tráfego - </w:t>
      </w:r>
      <w:r w:rsidRPr="00D23865">
        <w:rPr>
          <w:rFonts w:ascii="Arial Narrow" w:hAnsi="Arial Narrow"/>
        </w:rPr>
        <w:t>EGT/RPGT.</w:t>
      </w:r>
    </w:p>
    <w:p w:rsidR="004600CC" w:rsidRPr="003E3C72" w:rsidRDefault="00D23865" w:rsidP="00597103">
      <w:pPr>
        <w:pStyle w:val="PargrafodaLista"/>
        <w:numPr>
          <w:ilvl w:val="1"/>
          <w:numId w:val="271"/>
        </w:numPr>
        <w:ind w:left="1701" w:hanging="567"/>
        <w:jc w:val="both"/>
        <w:rPr>
          <w:rFonts w:ascii="Arial Narrow" w:hAnsi="Arial Narrow"/>
        </w:rPr>
      </w:pPr>
      <w:r>
        <w:rPr>
          <w:rFonts w:ascii="Arial Narrow" w:hAnsi="Arial Narrow"/>
        </w:rPr>
        <w:t>P</w:t>
      </w:r>
      <w:r w:rsidR="004600CC" w:rsidRPr="003E3C72">
        <w:rPr>
          <w:rFonts w:ascii="Arial Narrow" w:hAnsi="Arial Narrow"/>
        </w:rPr>
        <w:t xml:space="preserve">ara projetos e execução de obras referentes </w:t>
      </w:r>
      <w:proofErr w:type="gramStart"/>
      <w:r w:rsidR="004600CC" w:rsidRPr="003E3C72">
        <w:rPr>
          <w:rFonts w:ascii="Arial Narrow" w:hAnsi="Arial Narrow"/>
        </w:rPr>
        <w:t>a</w:t>
      </w:r>
      <w:proofErr w:type="gramEnd"/>
      <w:r w:rsidR="004600CC" w:rsidRPr="003E3C72">
        <w:rPr>
          <w:rFonts w:ascii="Arial Narrow" w:hAnsi="Arial Narrow"/>
        </w:rPr>
        <w:t xml:space="preserve"> pavimentação, </w:t>
      </w:r>
      <w:proofErr w:type="spellStart"/>
      <w:r w:rsidR="004600CC" w:rsidRPr="003E3C72">
        <w:rPr>
          <w:rFonts w:ascii="Arial Narrow" w:hAnsi="Arial Narrow"/>
        </w:rPr>
        <w:t>posteamento</w:t>
      </w:r>
      <w:proofErr w:type="spellEnd"/>
      <w:r w:rsidR="004600CC" w:rsidRPr="003E3C72">
        <w:rPr>
          <w:rFonts w:ascii="Arial Narrow" w:hAnsi="Arial Narrow"/>
        </w:rPr>
        <w:t xml:space="preserve"> e arborização das vias de circulação e tratamento de praças;</w:t>
      </w:r>
    </w:p>
    <w:p w:rsidR="004600CC" w:rsidRPr="003E3C72" w:rsidRDefault="00596D31" w:rsidP="00597103">
      <w:pPr>
        <w:pStyle w:val="PargrafodaLista"/>
        <w:numPr>
          <w:ilvl w:val="0"/>
          <w:numId w:val="271"/>
        </w:numPr>
        <w:ind w:left="1701" w:hanging="567"/>
        <w:jc w:val="both"/>
        <w:rPr>
          <w:rFonts w:ascii="Arial Narrow" w:hAnsi="Arial Narrow"/>
        </w:rPr>
      </w:pPr>
      <w:r w:rsidRPr="003E3C72">
        <w:rPr>
          <w:rFonts w:ascii="Arial Narrow" w:hAnsi="Arial Narrow"/>
        </w:rPr>
        <w:t>E</w:t>
      </w:r>
      <w:r w:rsidR="004600CC" w:rsidRPr="003E3C72">
        <w:rPr>
          <w:rFonts w:ascii="Arial Narrow" w:hAnsi="Arial Narrow"/>
        </w:rPr>
        <w:t>stoques construtivos com base nos parâmetros fixados nesta Lei, no prazo máximo de 60 (sessenta) dias após a sua vigência, bem como a limitação de estoques construtivos públicos decorre</w:t>
      </w:r>
      <w:r w:rsidRPr="003E3C72">
        <w:rPr>
          <w:rFonts w:ascii="Arial Narrow" w:hAnsi="Arial Narrow"/>
        </w:rPr>
        <w:t>ntes da aplicação da Outorga Onerosa</w:t>
      </w:r>
      <w:r w:rsidR="004600CC" w:rsidRPr="003E3C72">
        <w:rPr>
          <w:rFonts w:ascii="Arial Narrow" w:hAnsi="Arial Narrow"/>
        </w:rPr>
        <w:t>;</w:t>
      </w:r>
    </w:p>
    <w:p w:rsidR="00D5277B" w:rsidRPr="003E3C72" w:rsidRDefault="00D5277B" w:rsidP="00597103">
      <w:pPr>
        <w:pStyle w:val="PargrafodaLista"/>
        <w:numPr>
          <w:ilvl w:val="0"/>
          <w:numId w:val="271"/>
        </w:numPr>
        <w:ind w:left="1701" w:hanging="567"/>
        <w:jc w:val="both"/>
        <w:rPr>
          <w:rFonts w:ascii="Arial Narrow" w:hAnsi="Arial Narrow"/>
        </w:rPr>
      </w:pPr>
      <w:r w:rsidRPr="003E3C72">
        <w:rPr>
          <w:rFonts w:ascii="Arial Narrow" w:hAnsi="Arial Narrow"/>
        </w:rPr>
        <w:t xml:space="preserve">A instituição das Operações Urbanas Consorciadas do Rio </w:t>
      </w:r>
      <w:proofErr w:type="spellStart"/>
      <w:r w:rsidRPr="003E3C72">
        <w:rPr>
          <w:rFonts w:ascii="Arial Narrow" w:hAnsi="Arial Narrow"/>
        </w:rPr>
        <w:t>Perequ</w:t>
      </w:r>
      <w:r w:rsidR="003E3C72" w:rsidRPr="003E3C72">
        <w:rPr>
          <w:rFonts w:ascii="Arial Narrow" w:hAnsi="Arial Narrow"/>
        </w:rPr>
        <w:t>ê</w:t>
      </w:r>
      <w:proofErr w:type="spellEnd"/>
      <w:r w:rsidR="003E3C72" w:rsidRPr="003E3C72">
        <w:rPr>
          <w:rFonts w:ascii="Arial Narrow" w:hAnsi="Arial Narrow"/>
        </w:rPr>
        <w:t xml:space="preserve"> e da Centralidade do </w:t>
      </w:r>
      <w:proofErr w:type="spellStart"/>
      <w:r w:rsidR="003E3C72" w:rsidRPr="003E3C72">
        <w:rPr>
          <w:rFonts w:ascii="Arial Narrow" w:hAnsi="Arial Narrow"/>
        </w:rPr>
        <w:t>Morre</w:t>
      </w:r>
      <w:r w:rsidRPr="003E3C72">
        <w:rPr>
          <w:rFonts w:ascii="Arial Narrow" w:hAnsi="Arial Narrow"/>
        </w:rPr>
        <w:t>tes</w:t>
      </w:r>
      <w:proofErr w:type="spellEnd"/>
      <w:r w:rsidR="004600CC" w:rsidRPr="003E3C72">
        <w:rPr>
          <w:rFonts w:ascii="Arial Narrow" w:hAnsi="Arial Narrow"/>
        </w:rPr>
        <w:t>, bem como definição do r</w:t>
      </w:r>
      <w:r w:rsidRPr="003E3C72">
        <w:rPr>
          <w:rFonts w:ascii="Arial Narrow" w:hAnsi="Arial Narrow"/>
        </w:rPr>
        <w:t>egime urbanístico</w:t>
      </w:r>
      <w:r w:rsidR="004600CC" w:rsidRPr="003E3C72">
        <w:rPr>
          <w:rFonts w:ascii="Arial Narrow" w:hAnsi="Arial Narrow"/>
        </w:rPr>
        <w:t>;</w:t>
      </w:r>
    </w:p>
    <w:p w:rsidR="004600CC" w:rsidRPr="003E3C72" w:rsidRDefault="00D5277B" w:rsidP="00597103">
      <w:pPr>
        <w:pStyle w:val="PargrafodaLista"/>
        <w:numPr>
          <w:ilvl w:val="0"/>
          <w:numId w:val="271"/>
        </w:numPr>
        <w:ind w:left="1701" w:hanging="567"/>
        <w:jc w:val="both"/>
        <w:rPr>
          <w:rFonts w:ascii="Arial Narrow" w:hAnsi="Arial Narrow"/>
        </w:rPr>
      </w:pPr>
      <w:r w:rsidRPr="003E3C72">
        <w:rPr>
          <w:rFonts w:ascii="Arial Narrow" w:hAnsi="Arial Narrow"/>
        </w:rPr>
        <w:t>A</w:t>
      </w:r>
      <w:r w:rsidR="004600CC" w:rsidRPr="003E3C72">
        <w:rPr>
          <w:rFonts w:ascii="Arial Narrow" w:hAnsi="Arial Narrow"/>
        </w:rPr>
        <w:t xml:space="preserve">juste nos dispositivos de controle das edificações no que se refere </w:t>
      </w:r>
      <w:proofErr w:type="gramStart"/>
      <w:r w:rsidR="004600CC" w:rsidRPr="003E3C72">
        <w:rPr>
          <w:rFonts w:ascii="Arial Narrow" w:hAnsi="Arial Narrow"/>
        </w:rPr>
        <w:t>a</w:t>
      </w:r>
      <w:proofErr w:type="gramEnd"/>
      <w:r w:rsidR="004600CC" w:rsidRPr="003E3C72">
        <w:rPr>
          <w:rFonts w:ascii="Arial Narrow" w:hAnsi="Arial Narrow"/>
        </w:rPr>
        <w:t xml:space="preserve"> revisão e classificação dos usos;</w:t>
      </w:r>
    </w:p>
    <w:p w:rsidR="004600CC" w:rsidRPr="003E3C72" w:rsidRDefault="00D5277B" w:rsidP="00597103">
      <w:pPr>
        <w:pStyle w:val="PargrafodaLista"/>
        <w:numPr>
          <w:ilvl w:val="0"/>
          <w:numId w:val="271"/>
        </w:numPr>
        <w:ind w:left="1701" w:hanging="567"/>
        <w:jc w:val="both"/>
        <w:rPr>
          <w:rFonts w:ascii="Arial Narrow" w:hAnsi="Arial Narrow"/>
        </w:rPr>
      </w:pPr>
      <w:r w:rsidRPr="003E3C72">
        <w:rPr>
          <w:rFonts w:ascii="Arial Narrow" w:hAnsi="Arial Narrow"/>
        </w:rPr>
        <w:t>P</w:t>
      </w:r>
      <w:r w:rsidR="004600CC" w:rsidRPr="003E3C72">
        <w:rPr>
          <w:rFonts w:ascii="Arial Narrow" w:hAnsi="Arial Narrow"/>
        </w:rPr>
        <w:t>arâmetros e critérios de monitoramento não constantes nesta Lei;</w:t>
      </w:r>
    </w:p>
    <w:p w:rsidR="004600CC" w:rsidRPr="003E3C72" w:rsidRDefault="00D5277B" w:rsidP="00597103">
      <w:pPr>
        <w:pStyle w:val="PargrafodaLista"/>
        <w:numPr>
          <w:ilvl w:val="0"/>
          <w:numId w:val="271"/>
        </w:numPr>
        <w:ind w:left="1701" w:hanging="567"/>
        <w:jc w:val="both"/>
        <w:rPr>
          <w:rFonts w:ascii="Arial Narrow" w:hAnsi="Arial Narrow"/>
        </w:rPr>
      </w:pPr>
      <w:r w:rsidRPr="003E3C72">
        <w:rPr>
          <w:rFonts w:ascii="Arial Narrow" w:hAnsi="Arial Narrow"/>
        </w:rPr>
        <w:t>C</w:t>
      </w:r>
      <w:r w:rsidR="004600CC" w:rsidRPr="003E3C72">
        <w:rPr>
          <w:rFonts w:ascii="Arial Narrow" w:hAnsi="Arial Narrow"/>
        </w:rPr>
        <w:t>lassificação e definição de padrões para projeto e instalação de depósitos e postos de revenda de GLP.</w:t>
      </w:r>
    </w:p>
    <w:p w:rsidR="003E3C72" w:rsidRDefault="004600CC" w:rsidP="00B74021">
      <w:pPr>
        <w:pStyle w:val="PargrafodaLista"/>
        <w:numPr>
          <w:ilvl w:val="0"/>
          <w:numId w:val="30"/>
        </w:numPr>
        <w:ind w:left="993" w:hanging="993"/>
        <w:jc w:val="both"/>
        <w:rPr>
          <w:rFonts w:ascii="Arial Narrow" w:hAnsi="Arial Narrow"/>
        </w:rPr>
      </w:pPr>
      <w:r w:rsidRPr="003E3C72">
        <w:rPr>
          <w:rFonts w:ascii="Arial Narrow" w:hAnsi="Arial Narrow"/>
        </w:rPr>
        <w:t>Fica estabelecido o prazo máximo de 60 (sessenta) dias após a entrada em vigência desta Lei para o</w:t>
      </w:r>
      <w:r w:rsidR="003E3C72" w:rsidRPr="003E3C72">
        <w:rPr>
          <w:rFonts w:ascii="Arial Narrow" w:hAnsi="Arial Narrow"/>
        </w:rPr>
        <w:t xml:space="preserve"> Poder Executivo colocar em operacionalização a Outorga Onerosa e a Transferência de Potencial Construtivo</w:t>
      </w:r>
      <w:r w:rsidRPr="003E3C72">
        <w:rPr>
          <w:rFonts w:ascii="Arial Narrow" w:hAnsi="Arial Narrow"/>
        </w:rPr>
        <w:t>.</w:t>
      </w:r>
    </w:p>
    <w:p w:rsidR="00DB6E19" w:rsidRDefault="00DB6E19" w:rsidP="00DB6E19">
      <w:pPr>
        <w:pStyle w:val="PargrafodaLista"/>
        <w:ind w:left="993"/>
        <w:jc w:val="both"/>
        <w:rPr>
          <w:rFonts w:ascii="Arial Narrow" w:hAnsi="Arial Narrow"/>
        </w:rPr>
      </w:pPr>
    </w:p>
    <w:p w:rsidR="00DB6E19" w:rsidRPr="003E3C72" w:rsidRDefault="00DB6E19" w:rsidP="00DB6E19">
      <w:pPr>
        <w:ind w:left="1701" w:hanging="708"/>
        <w:jc w:val="both"/>
        <w:rPr>
          <w:rFonts w:ascii="Arial Narrow" w:hAnsi="Arial Narrow"/>
        </w:rPr>
      </w:pPr>
      <w:r w:rsidRPr="003E3C72">
        <w:rPr>
          <w:rFonts w:ascii="Arial Narrow" w:hAnsi="Arial Narrow"/>
        </w:rPr>
        <w:t xml:space="preserve">Parágrafo </w:t>
      </w:r>
      <w:r>
        <w:rPr>
          <w:rFonts w:ascii="Arial Narrow" w:hAnsi="Arial Narrow"/>
        </w:rPr>
        <w:t>Ú</w:t>
      </w:r>
      <w:r w:rsidRPr="003E3C72">
        <w:rPr>
          <w:rFonts w:ascii="Arial Narrow" w:hAnsi="Arial Narrow"/>
        </w:rPr>
        <w:t xml:space="preserve">nico. </w:t>
      </w:r>
      <w:r>
        <w:rPr>
          <w:rFonts w:ascii="Arial Narrow" w:hAnsi="Arial Narrow"/>
        </w:rPr>
        <w:t>Até que entre em operação a instituição da Outorga Onerosa e a Transferência de Potencial Construtivo, não serão aprovados projetos ou concedidos alvarás de construção para os empreendimentos que excedam ao Coeficiente Básico somado ao Não Oneroso.</w:t>
      </w:r>
    </w:p>
    <w:p w:rsidR="003E3C72" w:rsidRDefault="004600CC" w:rsidP="00B74021">
      <w:pPr>
        <w:pStyle w:val="PargrafodaLista"/>
        <w:numPr>
          <w:ilvl w:val="0"/>
          <w:numId w:val="30"/>
        </w:numPr>
        <w:ind w:left="993" w:hanging="993"/>
        <w:jc w:val="both"/>
        <w:rPr>
          <w:rFonts w:ascii="Arial Narrow" w:hAnsi="Arial Narrow"/>
        </w:rPr>
      </w:pPr>
      <w:r w:rsidRPr="003E3C72">
        <w:rPr>
          <w:rFonts w:ascii="Arial Narrow" w:hAnsi="Arial Narrow"/>
        </w:rPr>
        <w:t xml:space="preserve">O Poder Executivo </w:t>
      </w:r>
      <w:r w:rsidR="003E3C72" w:rsidRPr="003E3C72">
        <w:rPr>
          <w:rFonts w:ascii="Arial Narrow" w:hAnsi="Arial Narrow"/>
        </w:rPr>
        <w:t xml:space="preserve">deverá promover a </w:t>
      </w:r>
      <w:r w:rsidRPr="003E3C72">
        <w:rPr>
          <w:rFonts w:ascii="Arial Narrow" w:hAnsi="Arial Narrow"/>
        </w:rPr>
        <w:t>consolidação de todas as normas vigentes no Município que disponham sobre tramitação, aprovação e licenciamento de projetos de edificação e parcelamento do solo</w:t>
      </w:r>
      <w:r w:rsidR="003E3C72" w:rsidRPr="003E3C72">
        <w:rPr>
          <w:rFonts w:ascii="Arial Narrow" w:hAnsi="Arial Narrow"/>
        </w:rPr>
        <w:t xml:space="preserve"> num prazo máximo de 180 (cento e oitenta) dias a contar da vigência desta Lei Complementar</w:t>
      </w:r>
      <w:r w:rsidRPr="003E3C72">
        <w:rPr>
          <w:rFonts w:ascii="Arial Narrow" w:hAnsi="Arial Narrow"/>
        </w:rPr>
        <w:t>.</w:t>
      </w:r>
    </w:p>
    <w:p w:rsidR="0039574C" w:rsidRDefault="0039574C" w:rsidP="00817CF0">
      <w:pPr>
        <w:pStyle w:val="PargrafodaLista"/>
        <w:ind w:left="1428"/>
        <w:jc w:val="both"/>
        <w:rPr>
          <w:rFonts w:ascii="Arial Narrow" w:hAnsi="Arial Narrow"/>
        </w:rPr>
      </w:pPr>
      <w:r w:rsidRPr="0039574C">
        <w:rPr>
          <w:rFonts w:ascii="Arial Narrow" w:hAnsi="Arial Narrow"/>
        </w:rPr>
        <w:t xml:space="preserve">Parágrafo Único. O Poder Executivo regulamentará, num prazo de até 120 (cento e vinte) dias contados a partir da data da vigência desta Lei, o processo </w:t>
      </w:r>
      <w:r w:rsidRPr="0039574C">
        <w:rPr>
          <w:rFonts w:ascii="Arial Narrow" w:hAnsi="Arial Narrow"/>
        </w:rPr>
        <w:lastRenderedPageBreak/>
        <w:t xml:space="preserve">administrativo referente </w:t>
      </w:r>
      <w:proofErr w:type="gramStart"/>
      <w:r w:rsidRPr="0039574C">
        <w:rPr>
          <w:rFonts w:ascii="Arial Narrow" w:hAnsi="Arial Narrow"/>
        </w:rPr>
        <w:t>a</w:t>
      </w:r>
      <w:proofErr w:type="gramEnd"/>
      <w:r w:rsidRPr="0039574C">
        <w:rPr>
          <w:rFonts w:ascii="Arial Narrow" w:hAnsi="Arial Narrow"/>
        </w:rPr>
        <w:t xml:space="preserve"> edificação e parcelamento do solo.</w:t>
      </w:r>
    </w:p>
    <w:p w:rsidR="00DB6E19" w:rsidRPr="003E3C72" w:rsidRDefault="00DB6E19" w:rsidP="00B74021">
      <w:pPr>
        <w:pStyle w:val="PargrafodaLista"/>
        <w:numPr>
          <w:ilvl w:val="0"/>
          <w:numId w:val="30"/>
        </w:numPr>
        <w:ind w:left="993" w:hanging="993"/>
        <w:jc w:val="both"/>
        <w:rPr>
          <w:rFonts w:ascii="Arial Narrow" w:hAnsi="Arial Narrow"/>
        </w:rPr>
      </w:pPr>
      <w:r>
        <w:rPr>
          <w:rFonts w:ascii="Arial Narrow" w:hAnsi="Arial Narrow"/>
        </w:rPr>
        <w:t xml:space="preserve">O Poder Executivo deverá atualizar sua cartografia </w:t>
      </w:r>
    </w:p>
    <w:p w:rsidR="004600CC" w:rsidRPr="003E3C72" w:rsidRDefault="004600CC" w:rsidP="0039574C">
      <w:pPr>
        <w:pStyle w:val="PargrafodaLista"/>
        <w:ind w:left="993"/>
        <w:jc w:val="both"/>
        <w:rPr>
          <w:rFonts w:ascii="Arial Narrow" w:hAnsi="Arial Narrow"/>
        </w:rPr>
      </w:pPr>
    </w:p>
    <w:p w:rsidR="004B54D4" w:rsidRPr="00912D70" w:rsidRDefault="004600CC" w:rsidP="00B74021">
      <w:pPr>
        <w:pStyle w:val="PargrafodaLista"/>
        <w:numPr>
          <w:ilvl w:val="0"/>
          <w:numId w:val="30"/>
        </w:numPr>
        <w:ind w:left="993" w:hanging="993"/>
        <w:jc w:val="both"/>
        <w:rPr>
          <w:rFonts w:ascii="Arial Narrow" w:hAnsi="Arial Narrow"/>
        </w:rPr>
      </w:pPr>
      <w:r w:rsidRPr="00912D70">
        <w:rPr>
          <w:rFonts w:ascii="Arial Narrow" w:hAnsi="Arial Narrow"/>
        </w:rPr>
        <w:t xml:space="preserve">Revogam-se a </w:t>
      </w:r>
      <w:r w:rsidR="003E3C72" w:rsidRPr="00912D70">
        <w:rPr>
          <w:rFonts w:ascii="Arial Narrow" w:hAnsi="Arial Narrow"/>
          <w:w w:val="95"/>
        </w:rPr>
        <w:t xml:space="preserve">Lei Complementar </w:t>
      </w:r>
      <w:r w:rsidR="00357645" w:rsidRPr="00912D70">
        <w:rPr>
          <w:rFonts w:ascii="Arial Narrow" w:hAnsi="Arial Narrow"/>
          <w:w w:val="95"/>
        </w:rPr>
        <w:t>n</w:t>
      </w:r>
      <w:r w:rsidR="003E3C72" w:rsidRPr="00912D70">
        <w:rPr>
          <w:rFonts w:ascii="Arial Narrow" w:hAnsi="Arial Narrow"/>
          <w:w w:val="95"/>
        </w:rPr>
        <w:t>º 7/2002 e as suas alterações</w:t>
      </w:r>
      <w:r w:rsidR="003E3C72" w:rsidRPr="00912D70">
        <w:rPr>
          <w:rFonts w:ascii="Arial Narrow" w:hAnsi="Arial Narrow"/>
        </w:rPr>
        <w:t xml:space="preserve"> posteriores</w:t>
      </w:r>
      <w:r w:rsidRPr="00912D70">
        <w:rPr>
          <w:rFonts w:ascii="Arial Narrow" w:hAnsi="Arial Narrow"/>
        </w:rPr>
        <w:t>, ressalvadas as exceções ex</w:t>
      </w:r>
      <w:r w:rsidR="00817CF0" w:rsidRPr="00912D70">
        <w:rPr>
          <w:rFonts w:ascii="Arial Narrow" w:hAnsi="Arial Narrow"/>
        </w:rPr>
        <w:t xml:space="preserve">pressamente referidas nesta </w:t>
      </w:r>
      <w:proofErr w:type="gramStart"/>
      <w:r w:rsidR="00817CF0" w:rsidRPr="00912D70">
        <w:rPr>
          <w:rFonts w:ascii="Arial Narrow" w:hAnsi="Arial Narrow"/>
        </w:rPr>
        <w:t>Lei,</w:t>
      </w:r>
      <w:proofErr w:type="gramEnd"/>
      <w:r w:rsidR="005B6B1B" w:rsidRPr="00912D70">
        <w:rPr>
          <w:rFonts w:ascii="Arial Narrow" w:hAnsi="Arial Narrow"/>
        </w:rPr>
        <w:t xml:space="preserve">e </w:t>
      </w:r>
      <w:r w:rsidR="00817CF0" w:rsidRPr="00912D70">
        <w:rPr>
          <w:rFonts w:ascii="Arial Narrow" w:hAnsi="Arial Narrow"/>
        </w:rPr>
        <w:t>a</w:t>
      </w:r>
      <w:r w:rsidR="005B6B1B" w:rsidRPr="00912D70">
        <w:rPr>
          <w:rFonts w:ascii="Arial Narrow" w:hAnsi="Arial Narrow"/>
        </w:rPr>
        <w:t>s</w:t>
      </w:r>
      <w:r w:rsidR="00817CF0" w:rsidRPr="00912D70">
        <w:rPr>
          <w:rFonts w:ascii="Arial Narrow" w:hAnsi="Arial Narrow"/>
        </w:rPr>
        <w:t xml:space="preserve"> Lei</w:t>
      </w:r>
      <w:r w:rsidR="005B6B1B" w:rsidRPr="00912D70">
        <w:rPr>
          <w:rFonts w:ascii="Arial Narrow" w:hAnsi="Arial Narrow"/>
        </w:rPr>
        <w:t>s</w:t>
      </w:r>
      <w:r w:rsidR="00817CF0" w:rsidRPr="00912D70">
        <w:rPr>
          <w:rFonts w:ascii="Arial Narrow" w:hAnsi="Arial Narrow"/>
        </w:rPr>
        <w:t xml:space="preserve"> Complementar</w:t>
      </w:r>
      <w:r w:rsidR="005B6B1B" w:rsidRPr="00912D70">
        <w:rPr>
          <w:rFonts w:ascii="Arial Narrow" w:hAnsi="Arial Narrow"/>
        </w:rPr>
        <w:t>es</w:t>
      </w:r>
      <w:r w:rsidR="00817CF0" w:rsidRPr="00912D70">
        <w:rPr>
          <w:rFonts w:ascii="Arial Narrow" w:hAnsi="Arial Narrow"/>
        </w:rPr>
        <w:t xml:space="preserve"> n 10</w:t>
      </w:r>
      <w:r w:rsidR="005B6B1B" w:rsidRPr="00912D70">
        <w:rPr>
          <w:rFonts w:ascii="Arial Narrow" w:hAnsi="Arial Narrow"/>
        </w:rPr>
        <w:t>/2002</w:t>
      </w:r>
      <w:r w:rsidR="00817CF0" w:rsidRPr="00912D70">
        <w:rPr>
          <w:rFonts w:ascii="Arial Narrow" w:hAnsi="Arial Narrow"/>
        </w:rPr>
        <w:t xml:space="preserve">, </w:t>
      </w:r>
      <w:r w:rsidR="005B6B1B" w:rsidRPr="00912D70">
        <w:rPr>
          <w:rFonts w:ascii="Arial Narrow" w:hAnsi="Arial Narrow"/>
        </w:rPr>
        <w:t>nº</w:t>
      </w:r>
      <w:r w:rsidR="00817CF0" w:rsidRPr="00912D70">
        <w:rPr>
          <w:rFonts w:ascii="Arial Narrow" w:hAnsi="Arial Narrow"/>
        </w:rPr>
        <w:t>11</w:t>
      </w:r>
      <w:r w:rsidR="005B6B1B" w:rsidRPr="00912D70">
        <w:rPr>
          <w:rFonts w:ascii="Arial Narrow" w:hAnsi="Arial Narrow"/>
        </w:rPr>
        <w:t>/2002</w:t>
      </w:r>
      <w:r w:rsidR="00817CF0" w:rsidRPr="00912D70">
        <w:rPr>
          <w:rFonts w:ascii="Arial Narrow" w:hAnsi="Arial Narrow"/>
        </w:rPr>
        <w:t xml:space="preserve"> e </w:t>
      </w:r>
      <w:r w:rsidR="00357645" w:rsidRPr="00912D70">
        <w:rPr>
          <w:rFonts w:ascii="Arial Narrow" w:hAnsi="Arial Narrow"/>
        </w:rPr>
        <w:t xml:space="preserve">nº </w:t>
      </w:r>
      <w:r w:rsidR="00817CF0" w:rsidRPr="00912D70">
        <w:rPr>
          <w:rFonts w:ascii="Arial Narrow" w:hAnsi="Arial Narrow"/>
        </w:rPr>
        <w:t>43</w:t>
      </w:r>
      <w:r w:rsidR="005B6B1B" w:rsidRPr="00912D70">
        <w:rPr>
          <w:rFonts w:ascii="Arial Narrow" w:hAnsi="Arial Narrow"/>
        </w:rPr>
        <w:t>/2013.</w:t>
      </w:r>
    </w:p>
    <w:p w:rsidR="00233C22" w:rsidRDefault="00233C22" w:rsidP="00B74021">
      <w:pPr>
        <w:pStyle w:val="PargrafodaLista"/>
        <w:numPr>
          <w:ilvl w:val="0"/>
          <w:numId w:val="30"/>
        </w:numPr>
        <w:ind w:left="993" w:hanging="993"/>
        <w:jc w:val="both"/>
        <w:rPr>
          <w:rFonts w:ascii="Arial Narrow" w:hAnsi="Arial Narrow"/>
        </w:rPr>
      </w:pPr>
      <w:r>
        <w:rPr>
          <w:rFonts w:ascii="Arial Narrow" w:hAnsi="Arial Narrow"/>
        </w:rPr>
        <w:t>Integram esta Lei Complementar os seguintes Mapas e Tabelas</w:t>
      </w:r>
    </w:p>
    <w:p w:rsidR="00233C22" w:rsidRDefault="00233C22" w:rsidP="00233C22">
      <w:pPr>
        <w:jc w:val="both"/>
        <w:rPr>
          <w:rFonts w:ascii="Arial Narrow" w:hAnsi="Arial Narrow"/>
        </w:rPr>
      </w:pPr>
    </w:p>
    <w:p w:rsidR="00233C22" w:rsidRDefault="00233C22" w:rsidP="00597103">
      <w:pPr>
        <w:pStyle w:val="PargrafodaLista"/>
        <w:numPr>
          <w:ilvl w:val="0"/>
          <w:numId w:val="280"/>
        </w:numPr>
        <w:ind w:left="1701" w:hanging="567"/>
        <w:jc w:val="both"/>
        <w:rPr>
          <w:rFonts w:ascii="Arial Narrow" w:hAnsi="Arial Narrow"/>
        </w:rPr>
      </w:pPr>
      <w:r>
        <w:rPr>
          <w:rFonts w:ascii="Arial Narrow" w:hAnsi="Arial Narrow"/>
        </w:rPr>
        <w:t>Mapas</w:t>
      </w:r>
    </w:p>
    <w:p w:rsidR="00233C22" w:rsidRDefault="00240A01" w:rsidP="00597103">
      <w:pPr>
        <w:pStyle w:val="PargrafodaLista"/>
        <w:numPr>
          <w:ilvl w:val="1"/>
          <w:numId w:val="271"/>
        </w:numPr>
        <w:ind w:left="2268" w:hanging="425"/>
        <w:jc w:val="both"/>
        <w:rPr>
          <w:rFonts w:ascii="Arial Narrow" w:hAnsi="Arial Narrow"/>
        </w:rPr>
      </w:pPr>
      <w:r>
        <w:rPr>
          <w:rFonts w:ascii="Arial Narrow" w:hAnsi="Arial Narrow"/>
        </w:rPr>
        <w:t xml:space="preserve">01 – Mapa </w:t>
      </w:r>
      <w:proofErr w:type="spellStart"/>
      <w:r>
        <w:rPr>
          <w:rFonts w:ascii="Arial Narrow" w:hAnsi="Arial Narrow"/>
        </w:rPr>
        <w:t>Municipio</w:t>
      </w:r>
      <w:proofErr w:type="spellEnd"/>
    </w:p>
    <w:p w:rsidR="00240A01" w:rsidRDefault="00240A01" w:rsidP="00597103">
      <w:pPr>
        <w:pStyle w:val="PargrafodaLista"/>
        <w:numPr>
          <w:ilvl w:val="1"/>
          <w:numId w:val="271"/>
        </w:numPr>
        <w:ind w:left="2268" w:hanging="425"/>
        <w:jc w:val="both"/>
        <w:rPr>
          <w:rFonts w:ascii="Arial Narrow" w:hAnsi="Arial Narrow"/>
        </w:rPr>
      </w:pPr>
      <w:proofErr w:type="gramStart"/>
      <w:r>
        <w:rPr>
          <w:rFonts w:ascii="Arial Narrow" w:hAnsi="Arial Narrow"/>
        </w:rPr>
        <w:t>02 – PU-01 – Perímetro</w:t>
      </w:r>
      <w:proofErr w:type="gramEnd"/>
      <w:r>
        <w:rPr>
          <w:rFonts w:ascii="Arial Narrow" w:hAnsi="Arial Narrow"/>
        </w:rPr>
        <w:t xml:space="preserve"> Urbano</w:t>
      </w:r>
    </w:p>
    <w:p w:rsidR="00240A01" w:rsidRDefault="00240A01" w:rsidP="00597103">
      <w:pPr>
        <w:pStyle w:val="PargrafodaLista"/>
        <w:numPr>
          <w:ilvl w:val="1"/>
          <w:numId w:val="271"/>
        </w:numPr>
        <w:ind w:left="2268" w:hanging="425"/>
        <w:jc w:val="both"/>
        <w:rPr>
          <w:rFonts w:ascii="Arial Narrow" w:hAnsi="Arial Narrow"/>
        </w:rPr>
      </w:pPr>
      <w:r>
        <w:rPr>
          <w:rFonts w:ascii="Arial Narrow" w:hAnsi="Arial Narrow"/>
        </w:rPr>
        <w:t xml:space="preserve">MZEE – </w:t>
      </w:r>
      <w:proofErr w:type="spellStart"/>
      <w:r>
        <w:rPr>
          <w:rFonts w:ascii="Arial Narrow" w:hAnsi="Arial Narrow"/>
        </w:rPr>
        <w:t>Macrozoneamento</w:t>
      </w:r>
      <w:proofErr w:type="spellEnd"/>
      <w:r>
        <w:rPr>
          <w:rFonts w:ascii="Arial Narrow" w:hAnsi="Arial Narrow"/>
        </w:rPr>
        <w:t xml:space="preserve"> Ecológico Econômico</w:t>
      </w:r>
    </w:p>
    <w:p w:rsidR="00240A01" w:rsidRDefault="00240A01" w:rsidP="00597103">
      <w:pPr>
        <w:pStyle w:val="PargrafodaLista"/>
        <w:numPr>
          <w:ilvl w:val="1"/>
          <w:numId w:val="271"/>
        </w:numPr>
        <w:ind w:left="2268" w:hanging="425"/>
        <w:jc w:val="both"/>
        <w:rPr>
          <w:rFonts w:ascii="Arial Narrow" w:hAnsi="Arial Narrow"/>
        </w:rPr>
      </w:pPr>
      <w:r>
        <w:rPr>
          <w:rFonts w:ascii="Arial Narrow" w:hAnsi="Arial Narrow"/>
        </w:rPr>
        <w:t xml:space="preserve">MZ-01 – </w:t>
      </w:r>
      <w:proofErr w:type="spellStart"/>
      <w:r>
        <w:rPr>
          <w:rFonts w:ascii="Arial Narrow" w:hAnsi="Arial Narrow"/>
        </w:rPr>
        <w:t>Macrozoneamento</w:t>
      </w:r>
      <w:proofErr w:type="spellEnd"/>
    </w:p>
    <w:p w:rsidR="00240A01" w:rsidRDefault="00240A01" w:rsidP="00597103">
      <w:pPr>
        <w:pStyle w:val="PargrafodaLista"/>
        <w:numPr>
          <w:ilvl w:val="1"/>
          <w:numId w:val="271"/>
        </w:numPr>
        <w:ind w:left="2268" w:hanging="425"/>
        <w:jc w:val="both"/>
        <w:rPr>
          <w:rFonts w:ascii="Arial Narrow" w:hAnsi="Arial Narrow"/>
        </w:rPr>
      </w:pPr>
      <w:r>
        <w:rPr>
          <w:rFonts w:ascii="Arial Narrow" w:hAnsi="Arial Narrow"/>
        </w:rPr>
        <w:t xml:space="preserve">ZON – 01 – </w:t>
      </w:r>
      <w:proofErr w:type="spellStart"/>
      <w:proofErr w:type="gramStart"/>
      <w:r>
        <w:rPr>
          <w:rFonts w:ascii="Arial Narrow" w:hAnsi="Arial Narrow"/>
        </w:rPr>
        <w:t>MicroZoneamento</w:t>
      </w:r>
      <w:proofErr w:type="spellEnd"/>
      <w:proofErr w:type="gramEnd"/>
    </w:p>
    <w:p w:rsidR="00240A01" w:rsidRDefault="00240A01" w:rsidP="00597103">
      <w:pPr>
        <w:pStyle w:val="PargrafodaLista"/>
        <w:numPr>
          <w:ilvl w:val="1"/>
          <w:numId w:val="271"/>
        </w:numPr>
        <w:ind w:left="2268" w:hanging="425"/>
        <w:jc w:val="both"/>
        <w:rPr>
          <w:rFonts w:ascii="Arial Narrow" w:hAnsi="Arial Narrow"/>
        </w:rPr>
      </w:pPr>
      <w:proofErr w:type="spellStart"/>
      <w:r>
        <w:rPr>
          <w:rFonts w:ascii="Arial Narrow" w:hAnsi="Arial Narrow"/>
        </w:rPr>
        <w:t>Microzoneamento</w:t>
      </w:r>
      <w:proofErr w:type="spellEnd"/>
      <w:r>
        <w:rPr>
          <w:rFonts w:ascii="Arial Narrow" w:hAnsi="Arial Narrow"/>
        </w:rPr>
        <w:t xml:space="preserve"> Setor 01-06</w:t>
      </w:r>
    </w:p>
    <w:p w:rsidR="00240A01" w:rsidRDefault="00240A01" w:rsidP="00597103">
      <w:pPr>
        <w:pStyle w:val="PargrafodaLista"/>
        <w:numPr>
          <w:ilvl w:val="1"/>
          <w:numId w:val="271"/>
        </w:numPr>
        <w:ind w:left="2268" w:hanging="425"/>
        <w:jc w:val="both"/>
        <w:rPr>
          <w:rFonts w:ascii="Arial Narrow" w:hAnsi="Arial Narrow"/>
        </w:rPr>
      </w:pPr>
      <w:proofErr w:type="spellStart"/>
      <w:r>
        <w:rPr>
          <w:rFonts w:ascii="Arial Narrow" w:hAnsi="Arial Narrow"/>
        </w:rPr>
        <w:t>Microzoneamento</w:t>
      </w:r>
      <w:proofErr w:type="spellEnd"/>
      <w:r>
        <w:rPr>
          <w:rFonts w:ascii="Arial Narrow" w:hAnsi="Arial Narrow"/>
        </w:rPr>
        <w:t xml:space="preserve"> Setor 02-06</w:t>
      </w:r>
    </w:p>
    <w:p w:rsidR="00240A01" w:rsidRDefault="00240A01" w:rsidP="00597103">
      <w:pPr>
        <w:pStyle w:val="PargrafodaLista"/>
        <w:numPr>
          <w:ilvl w:val="1"/>
          <w:numId w:val="271"/>
        </w:numPr>
        <w:ind w:left="2268" w:hanging="425"/>
        <w:jc w:val="both"/>
        <w:rPr>
          <w:rFonts w:ascii="Arial Narrow" w:hAnsi="Arial Narrow"/>
        </w:rPr>
      </w:pPr>
      <w:proofErr w:type="spellStart"/>
      <w:r>
        <w:rPr>
          <w:rFonts w:ascii="Arial Narrow" w:hAnsi="Arial Narrow"/>
        </w:rPr>
        <w:t>Microzoneamento</w:t>
      </w:r>
      <w:proofErr w:type="spellEnd"/>
      <w:r>
        <w:rPr>
          <w:rFonts w:ascii="Arial Narrow" w:hAnsi="Arial Narrow"/>
        </w:rPr>
        <w:t xml:space="preserve"> Setor 03-06</w:t>
      </w:r>
    </w:p>
    <w:p w:rsidR="00240A01" w:rsidRDefault="00240A01" w:rsidP="00597103">
      <w:pPr>
        <w:pStyle w:val="PargrafodaLista"/>
        <w:numPr>
          <w:ilvl w:val="1"/>
          <w:numId w:val="271"/>
        </w:numPr>
        <w:ind w:left="2268" w:hanging="425"/>
        <w:jc w:val="both"/>
        <w:rPr>
          <w:rFonts w:ascii="Arial Narrow" w:hAnsi="Arial Narrow"/>
        </w:rPr>
      </w:pPr>
      <w:proofErr w:type="spellStart"/>
      <w:r>
        <w:rPr>
          <w:rFonts w:ascii="Arial Narrow" w:hAnsi="Arial Narrow"/>
        </w:rPr>
        <w:t>Microzoneamento</w:t>
      </w:r>
      <w:proofErr w:type="spellEnd"/>
      <w:r>
        <w:rPr>
          <w:rFonts w:ascii="Arial Narrow" w:hAnsi="Arial Narrow"/>
        </w:rPr>
        <w:t xml:space="preserve"> Setor 04-06</w:t>
      </w:r>
    </w:p>
    <w:p w:rsidR="00240A01" w:rsidRDefault="00240A01" w:rsidP="00597103">
      <w:pPr>
        <w:pStyle w:val="PargrafodaLista"/>
        <w:numPr>
          <w:ilvl w:val="1"/>
          <w:numId w:val="271"/>
        </w:numPr>
        <w:ind w:left="2268" w:hanging="425"/>
        <w:jc w:val="both"/>
        <w:rPr>
          <w:rFonts w:ascii="Arial Narrow" w:hAnsi="Arial Narrow"/>
        </w:rPr>
      </w:pPr>
      <w:proofErr w:type="spellStart"/>
      <w:r>
        <w:rPr>
          <w:rFonts w:ascii="Arial Narrow" w:hAnsi="Arial Narrow"/>
        </w:rPr>
        <w:t>Microzoneamento</w:t>
      </w:r>
      <w:proofErr w:type="spellEnd"/>
      <w:r>
        <w:rPr>
          <w:rFonts w:ascii="Arial Narrow" w:hAnsi="Arial Narrow"/>
        </w:rPr>
        <w:t xml:space="preserve"> Setor 05-06</w:t>
      </w:r>
    </w:p>
    <w:p w:rsidR="00240A01" w:rsidRDefault="00240A01" w:rsidP="00597103">
      <w:pPr>
        <w:pStyle w:val="PargrafodaLista"/>
        <w:numPr>
          <w:ilvl w:val="1"/>
          <w:numId w:val="271"/>
        </w:numPr>
        <w:ind w:left="2268" w:hanging="425"/>
        <w:jc w:val="both"/>
        <w:rPr>
          <w:rFonts w:ascii="Arial Narrow" w:hAnsi="Arial Narrow"/>
        </w:rPr>
      </w:pPr>
      <w:proofErr w:type="spellStart"/>
      <w:r>
        <w:rPr>
          <w:rFonts w:ascii="Arial Narrow" w:hAnsi="Arial Narrow"/>
        </w:rPr>
        <w:t>Microzoneamento</w:t>
      </w:r>
      <w:proofErr w:type="spellEnd"/>
      <w:r>
        <w:rPr>
          <w:rFonts w:ascii="Arial Narrow" w:hAnsi="Arial Narrow"/>
        </w:rPr>
        <w:t xml:space="preserve"> Setor 06-06</w:t>
      </w:r>
    </w:p>
    <w:p w:rsidR="00240A01" w:rsidRDefault="00240A01" w:rsidP="00597103">
      <w:pPr>
        <w:pStyle w:val="PargrafodaLista"/>
        <w:numPr>
          <w:ilvl w:val="1"/>
          <w:numId w:val="271"/>
        </w:numPr>
        <w:ind w:left="2268" w:hanging="425"/>
        <w:jc w:val="both"/>
        <w:rPr>
          <w:rFonts w:ascii="Arial Narrow" w:hAnsi="Arial Narrow"/>
        </w:rPr>
      </w:pPr>
      <w:r>
        <w:rPr>
          <w:rFonts w:ascii="Arial Narrow" w:hAnsi="Arial Narrow"/>
        </w:rPr>
        <w:t>CS – Cone de Sombra</w:t>
      </w:r>
    </w:p>
    <w:p w:rsidR="00240A01" w:rsidRDefault="00240A01" w:rsidP="00597103">
      <w:pPr>
        <w:pStyle w:val="PargrafodaLista"/>
        <w:numPr>
          <w:ilvl w:val="1"/>
          <w:numId w:val="271"/>
        </w:numPr>
        <w:ind w:left="2268" w:hanging="425"/>
        <w:jc w:val="both"/>
        <w:rPr>
          <w:rFonts w:ascii="Arial Narrow" w:hAnsi="Arial Narrow"/>
        </w:rPr>
      </w:pPr>
      <w:r>
        <w:rPr>
          <w:rFonts w:ascii="Arial Narrow" w:hAnsi="Arial Narrow"/>
        </w:rPr>
        <w:t>Malha Viária Projetada</w:t>
      </w:r>
    </w:p>
    <w:p w:rsidR="00240A01" w:rsidRPr="00240A01" w:rsidRDefault="00240A01" w:rsidP="00597103">
      <w:pPr>
        <w:pStyle w:val="PargrafodaLista"/>
        <w:numPr>
          <w:ilvl w:val="1"/>
          <w:numId w:val="271"/>
        </w:numPr>
        <w:ind w:left="2268" w:hanging="425"/>
        <w:jc w:val="both"/>
        <w:rPr>
          <w:rFonts w:ascii="Arial Narrow" w:hAnsi="Arial Narrow"/>
        </w:rPr>
      </w:pPr>
      <w:r>
        <w:rPr>
          <w:rFonts w:ascii="Arial Narrow" w:hAnsi="Arial Narrow"/>
        </w:rPr>
        <w:t>Sistema Viário Hierarquia</w:t>
      </w:r>
    </w:p>
    <w:p w:rsidR="00CA5013" w:rsidRPr="00691A18" w:rsidRDefault="007B3C12" w:rsidP="00691A18">
      <w:pPr>
        <w:pStyle w:val="PargrafodaLista"/>
        <w:numPr>
          <w:ilvl w:val="0"/>
          <w:numId w:val="280"/>
        </w:numPr>
        <w:ind w:left="1701" w:hanging="567"/>
        <w:jc w:val="both"/>
        <w:rPr>
          <w:rFonts w:ascii="Arial Narrow" w:hAnsi="Arial Narrow"/>
        </w:rPr>
      </w:pPr>
      <w:proofErr w:type="gramStart"/>
      <w:r w:rsidRPr="00691A18">
        <w:rPr>
          <w:rFonts w:ascii="Arial Narrow" w:hAnsi="Arial Narrow"/>
        </w:rPr>
        <w:t>Tabelas Í</w:t>
      </w:r>
      <w:r w:rsidR="00CA5013" w:rsidRPr="00691A18">
        <w:rPr>
          <w:rFonts w:ascii="Arial Narrow" w:hAnsi="Arial Narrow"/>
        </w:rPr>
        <w:t>ndices</w:t>
      </w:r>
      <w:proofErr w:type="gramEnd"/>
      <w:r w:rsidR="00CA5013" w:rsidRPr="00691A18">
        <w:rPr>
          <w:rFonts w:ascii="Arial Narrow" w:hAnsi="Arial Narrow"/>
        </w:rPr>
        <w:t xml:space="preserve"> e Parâmetros Urbanísticos</w:t>
      </w:r>
    </w:p>
    <w:p w:rsidR="00CA5013" w:rsidRPr="00F463EC" w:rsidRDefault="00F463EC" w:rsidP="00597103">
      <w:pPr>
        <w:pStyle w:val="PargrafodaLista"/>
        <w:numPr>
          <w:ilvl w:val="0"/>
          <w:numId w:val="283"/>
        </w:numPr>
        <w:ind w:left="2835" w:hanging="567"/>
        <w:jc w:val="both"/>
        <w:rPr>
          <w:rFonts w:ascii="Arial Narrow" w:hAnsi="Arial Narrow"/>
        </w:rPr>
      </w:pPr>
      <w:r w:rsidRPr="00F463EC">
        <w:rPr>
          <w:rFonts w:ascii="Arial Narrow" w:hAnsi="Arial Narrow"/>
        </w:rPr>
        <w:t>IPU-01/40 – ZDC-1</w:t>
      </w:r>
    </w:p>
    <w:p w:rsidR="00CA5013" w:rsidRPr="00F463EC" w:rsidRDefault="00F463EC" w:rsidP="00597103">
      <w:pPr>
        <w:pStyle w:val="PargrafodaLista"/>
        <w:numPr>
          <w:ilvl w:val="0"/>
          <w:numId w:val="283"/>
        </w:numPr>
        <w:ind w:left="2835" w:hanging="567"/>
        <w:jc w:val="both"/>
        <w:rPr>
          <w:rFonts w:ascii="Arial Narrow" w:hAnsi="Arial Narrow"/>
        </w:rPr>
      </w:pPr>
      <w:r w:rsidRPr="00F463EC">
        <w:rPr>
          <w:rFonts w:ascii="Arial Narrow" w:hAnsi="Arial Narrow"/>
        </w:rPr>
        <w:t>IPU-02/40 – ZDC-2</w:t>
      </w:r>
    </w:p>
    <w:p w:rsidR="00CA5013" w:rsidRPr="00F463EC" w:rsidRDefault="00F463EC" w:rsidP="00597103">
      <w:pPr>
        <w:pStyle w:val="PargrafodaLista"/>
        <w:numPr>
          <w:ilvl w:val="0"/>
          <w:numId w:val="283"/>
        </w:numPr>
        <w:ind w:left="2835" w:hanging="567"/>
        <w:jc w:val="both"/>
        <w:rPr>
          <w:rFonts w:ascii="Arial Narrow" w:hAnsi="Arial Narrow"/>
        </w:rPr>
      </w:pPr>
      <w:r w:rsidRPr="00F463EC">
        <w:rPr>
          <w:rFonts w:ascii="Arial Narrow" w:hAnsi="Arial Narrow"/>
        </w:rPr>
        <w:t>IPU-</w:t>
      </w:r>
      <w:r w:rsidR="00CA5013" w:rsidRPr="00F463EC">
        <w:rPr>
          <w:rFonts w:ascii="Arial Narrow" w:hAnsi="Arial Narrow"/>
        </w:rPr>
        <w:t>03</w:t>
      </w:r>
      <w:r w:rsidRPr="00F463EC">
        <w:rPr>
          <w:rFonts w:ascii="Arial Narrow" w:hAnsi="Arial Narrow"/>
        </w:rPr>
        <w:t>/40 – ZDC-3a</w:t>
      </w:r>
    </w:p>
    <w:p w:rsidR="00CA5013" w:rsidRPr="00F463EC" w:rsidRDefault="00F463EC" w:rsidP="00597103">
      <w:pPr>
        <w:pStyle w:val="PargrafodaLista"/>
        <w:numPr>
          <w:ilvl w:val="0"/>
          <w:numId w:val="283"/>
        </w:numPr>
        <w:ind w:left="2835" w:hanging="567"/>
        <w:jc w:val="both"/>
        <w:rPr>
          <w:rFonts w:ascii="Arial Narrow" w:hAnsi="Arial Narrow"/>
        </w:rPr>
      </w:pPr>
      <w:r w:rsidRPr="00F463EC">
        <w:rPr>
          <w:rFonts w:ascii="Arial Narrow" w:hAnsi="Arial Narrow"/>
        </w:rPr>
        <w:t>IPU-</w:t>
      </w:r>
      <w:r w:rsidR="00CA5013" w:rsidRPr="00F463EC">
        <w:rPr>
          <w:rFonts w:ascii="Arial Narrow" w:hAnsi="Arial Narrow"/>
        </w:rPr>
        <w:t>04</w:t>
      </w:r>
      <w:r w:rsidRPr="00F463EC">
        <w:rPr>
          <w:rFonts w:ascii="Arial Narrow" w:hAnsi="Arial Narrow"/>
        </w:rPr>
        <w:t>/40 – ZDC-3b</w:t>
      </w:r>
    </w:p>
    <w:p w:rsidR="00CA5013" w:rsidRPr="00F463EC" w:rsidRDefault="00F463EC" w:rsidP="00597103">
      <w:pPr>
        <w:pStyle w:val="PargrafodaLista"/>
        <w:numPr>
          <w:ilvl w:val="0"/>
          <w:numId w:val="283"/>
        </w:numPr>
        <w:ind w:left="2835" w:hanging="567"/>
        <w:jc w:val="both"/>
        <w:rPr>
          <w:rFonts w:ascii="Arial Narrow" w:hAnsi="Arial Narrow"/>
        </w:rPr>
      </w:pPr>
      <w:r w:rsidRPr="00F463EC">
        <w:rPr>
          <w:rFonts w:ascii="Arial Narrow" w:hAnsi="Arial Narrow"/>
        </w:rPr>
        <w:t>IPU-</w:t>
      </w:r>
      <w:r w:rsidR="00CA5013" w:rsidRPr="00F463EC">
        <w:rPr>
          <w:rFonts w:ascii="Arial Narrow" w:hAnsi="Arial Narrow"/>
        </w:rPr>
        <w:t>05</w:t>
      </w:r>
      <w:r w:rsidRPr="00F463EC">
        <w:rPr>
          <w:rFonts w:ascii="Arial Narrow" w:hAnsi="Arial Narrow"/>
        </w:rPr>
        <w:t>/40 – ZAP-1</w:t>
      </w:r>
    </w:p>
    <w:p w:rsidR="00CA5013" w:rsidRPr="00F463EC" w:rsidRDefault="00F463EC" w:rsidP="00597103">
      <w:pPr>
        <w:pStyle w:val="PargrafodaLista"/>
        <w:numPr>
          <w:ilvl w:val="0"/>
          <w:numId w:val="283"/>
        </w:numPr>
        <w:ind w:left="2835" w:hanging="567"/>
        <w:jc w:val="both"/>
        <w:rPr>
          <w:rFonts w:ascii="Arial Narrow" w:hAnsi="Arial Narrow"/>
        </w:rPr>
      </w:pPr>
      <w:r w:rsidRPr="00F463EC">
        <w:rPr>
          <w:rFonts w:ascii="Arial Narrow" w:hAnsi="Arial Narrow"/>
        </w:rPr>
        <w:t>IPU-</w:t>
      </w:r>
      <w:r w:rsidR="00CA5013" w:rsidRPr="00F463EC">
        <w:rPr>
          <w:rFonts w:ascii="Arial Narrow" w:hAnsi="Arial Narrow"/>
        </w:rPr>
        <w:t>06</w:t>
      </w:r>
      <w:r w:rsidRPr="00F463EC">
        <w:rPr>
          <w:rFonts w:ascii="Arial Narrow" w:hAnsi="Arial Narrow"/>
        </w:rPr>
        <w:t>/40 – ZAP-2</w:t>
      </w:r>
    </w:p>
    <w:p w:rsidR="00CA5013" w:rsidRPr="00F463EC" w:rsidRDefault="00F463EC" w:rsidP="00597103">
      <w:pPr>
        <w:pStyle w:val="PargrafodaLista"/>
        <w:numPr>
          <w:ilvl w:val="0"/>
          <w:numId w:val="283"/>
        </w:numPr>
        <w:ind w:left="2835" w:hanging="567"/>
        <w:jc w:val="both"/>
        <w:rPr>
          <w:rFonts w:ascii="Arial Narrow" w:hAnsi="Arial Narrow"/>
        </w:rPr>
      </w:pPr>
      <w:r w:rsidRPr="00F463EC">
        <w:rPr>
          <w:rFonts w:ascii="Arial Narrow" w:hAnsi="Arial Narrow"/>
        </w:rPr>
        <w:t>IPU-07/40 – ZAP -</w:t>
      </w:r>
      <w:proofErr w:type="gramStart"/>
      <w:r w:rsidRPr="00F463EC">
        <w:rPr>
          <w:rFonts w:ascii="Arial Narrow" w:hAnsi="Arial Narrow"/>
        </w:rPr>
        <w:t>3</w:t>
      </w:r>
      <w:proofErr w:type="gramEnd"/>
    </w:p>
    <w:p w:rsidR="00CA5013" w:rsidRPr="00F463EC" w:rsidRDefault="00F463EC" w:rsidP="00597103">
      <w:pPr>
        <w:pStyle w:val="PargrafodaLista"/>
        <w:numPr>
          <w:ilvl w:val="0"/>
          <w:numId w:val="283"/>
        </w:numPr>
        <w:ind w:left="2835" w:hanging="567"/>
        <w:jc w:val="both"/>
        <w:rPr>
          <w:rFonts w:ascii="Arial Narrow" w:hAnsi="Arial Narrow"/>
        </w:rPr>
      </w:pPr>
      <w:r w:rsidRPr="00F463EC">
        <w:rPr>
          <w:rFonts w:ascii="Arial Narrow" w:hAnsi="Arial Narrow"/>
        </w:rPr>
        <w:t>IPU-08/40 – ZAP-4</w:t>
      </w:r>
    </w:p>
    <w:p w:rsidR="00CA5013" w:rsidRPr="00F463EC" w:rsidRDefault="00F463EC" w:rsidP="00597103">
      <w:pPr>
        <w:pStyle w:val="PargrafodaLista"/>
        <w:numPr>
          <w:ilvl w:val="0"/>
          <w:numId w:val="283"/>
        </w:numPr>
        <w:ind w:left="2835" w:hanging="567"/>
        <w:jc w:val="both"/>
        <w:rPr>
          <w:rFonts w:ascii="Arial Narrow" w:hAnsi="Arial Narrow"/>
        </w:rPr>
      </w:pPr>
      <w:r w:rsidRPr="00F463EC">
        <w:rPr>
          <w:rFonts w:ascii="Arial Narrow" w:hAnsi="Arial Narrow"/>
        </w:rPr>
        <w:t>IPU-09/40 – ZAP-5</w:t>
      </w:r>
    </w:p>
    <w:p w:rsidR="00CA5013" w:rsidRPr="00F463EC" w:rsidRDefault="00F463EC" w:rsidP="00597103">
      <w:pPr>
        <w:pStyle w:val="PargrafodaLista"/>
        <w:numPr>
          <w:ilvl w:val="0"/>
          <w:numId w:val="283"/>
        </w:numPr>
        <w:ind w:left="2835" w:hanging="567"/>
        <w:jc w:val="both"/>
        <w:rPr>
          <w:rFonts w:ascii="Arial Narrow" w:hAnsi="Arial Narrow"/>
        </w:rPr>
      </w:pPr>
      <w:r w:rsidRPr="00F463EC">
        <w:rPr>
          <w:rFonts w:ascii="Arial Narrow" w:hAnsi="Arial Narrow"/>
        </w:rPr>
        <w:t>IPU-10/40 – ZAP-6</w:t>
      </w:r>
    </w:p>
    <w:p w:rsidR="00CA5013" w:rsidRPr="00F463EC" w:rsidRDefault="00F463EC" w:rsidP="00597103">
      <w:pPr>
        <w:pStyle w:val="PargrafodaLista"/>
        <w:numPr>
          <w:ilvl w:val="0"/>
          <w:numId w:val="283"/>
        </w:numPr>
        <w:ind w:left="2835" w:hanging="567"/>
        <w:jc w:val="both"/>
        <w:rPr>
          <w:rFonts w:ascii="Arial Narrow" w:hAnsi="Arial Narrow"/>
        </w:rPr>
      </w:pPr>
      <w:r w:rsidRPr="00F463EC">
        <w:rPr>
          <w:rFonts w:ascii="Arial Narrow" w:hAnsi="Arial Narrow"/>
        </w:rPr>
        <w:t>IPU-11/40 – ZCH-1</w:t>
      </w:r>
    </w:p>
    <w:p w:rsidR="00CA5013" w:rsidRPr="00F463EC" w:rsidRDefault="00F463EC" w:rsidP="00597103">
      <w:pPr>
        <w:pStyle w:val="PargrafodaLista"/>
        <w:numPr>
          <w:ilvl w:val="0"/>
          <w:numId w:val="283"/>
        </w:numPr>
        <w:ind w:left="2835" w:hanging="567"/>
        <w:jc w:val="both"/>
        <w:rPr>
          <w:rFonts w:ascii="Arial Narrow" w:hAnsi="Arial Narrow"/>
        </w:rPr>
      </w:pPr>
      <w:r w:rsidRPr="00F463EC">
        <w:rPr>
          <w:rFonts w:ascii="Arial Narrow" w:hAnsi="Arial Narrow"/>
        </w:rPr>
        <w:t>IPU-12/40 – ZCH-2</w:t>
      </w:r>
    </w:p>
    <w:p w:rsidR="00CA5013" w:rsidRPr="00F463EC" w:rsidRDefault="00F463EC" w:rsidP="00597103">
      <w:pPr>
        <w:pStyle w:val="PargrafodaLista"/>
        <w:numPr>
          <w:ilvl w:val="0"/>
          <w:numId w:val="283"/>
        </w:numPr>
        <w:ind w:left="2835" w:hanging="567"/>
        <w:jc w:val="both"/>
        <w:rPr>
          <w:rFonts w:ascii="Arial Narrow" w:hAnsi="Arial Narrow"/>
        </w:rPr>
      </w:pPr>
      <w:r w:rsidRPr="00F463EC">
        <w:rPr>
          <w:rFonts w:ascii="Arial Narrow" w:hAnsi="Arial Narrow"/>
        </w:rPr>
        <w:t>IPU-13/40 – ZUV-1</w:t>
      </w:r>
    </w:p>
    <w:p w:rsidR="00CA5013" w:rsidRPr="00F463EC" w:rsidRDefault="00F463EC" w:rsidP="00597103">
      <w:pPr>
        <w:pStyle w:val="PargrafodaLista"/>
        <w:numPr>
          <w:ilvl w:val="0"/>
          <w:numId w:val="283"/>
        </w:numPr>
        <w:ind w:left="2835" w:hanging="567"/>
        <w:jc w:val="both"/>
        <w:rPr>
          <w:rFonts w:ascii="Arial Narrow" w:hAnsi="Arial Narrow"/>
        </w:rPr>
      </w:pPr>
      <w:r w:rsidRPr="00F463EC">
        <w:rPr>
          <w:rFonts w:ascii="Arial Narrow" w:hAnsi="Arial Narrow"/>
        </w:rPr>
        <w:t>IPU-14/40 – ZUV-2</w:t>
      </w:r>
    </w:p>
    <w:p w:rsidR="00CA5013" w:rsidRPr="00F463EC" w:rsidRDefault="00F463EC" w:rsidP="00597103">
      <w:pPr>
        <w:pStyle w:val="PargrafodaLista"/>
        <w:numPr>
          <w:ilvl w:val="0"/>
          <w:numId w:val="283"/>
        </w:numPr>
        <w:ind w:left="2835" w:hanging="567"/>
        <w:jc w:val="both"/>
        <w:rPr>
          <w:rFonts w:ascii="Arial Narrow" w:hAnsi="Arial Narrow"/>
        </w:rPr>
      </w:pPr>
      <w:r w:rsidRPr="00F463EC">
        <w:rPr>
          <w:rFonts w:ascii="Arial Narrow" w:hAnsi="Arial Narrow"/>
        </w:rPr>
        <w:t>IPU-15/40 – ZUV-3a</w:t>
      </w:r>
    </w:p>
    <w:p w:rsidR="00CA5013" w:rsidRPr="00F463EC" w:rsidRDefault="00F463EC" w:rsidP="00597103">
      <w:pPr>
        <w:pStyle w:val="PargrafodaLista"/>
        <w:numPr>
          <w:ilvl w:val="0"/>
          <w:numId w:val="283"/>
        </w:numPr>
        <w:ind w:left="2835" w:hanging="567"/>
        <w:jc w:val="both"/>
        <w:rPr>
          <w:rFonts w:ascii="Arial Narrow" w:hAnsi="Arial Narrow"/>
        </w:rPr>
      </w:pPr>
      <w:r w:rsidRPr="00F463EC">
        <w:rPr>
          <w:rFonts w:ascii="Arial Narrow" w:hAnsi="Arial Narrow"/>
        </w:rPr>
        <w:t>IPU-16/40 – ZUV-3b</w:t>
      </w:r>
    </w:p>
    <w:p w:rsidR="00CA5013" w:rsidRPr="00F463EC" w:rsidRDefault="00F463EC" w:rsidP="00597103">
      <w:pPr>
        <w:pStyle w:val="PargrafodaLista"/>
        <w:numPr>
          <w:ilvl w:val="0"/>
          <w:numId w:val="283"/>
        </w:numPr>
        <w:ind w:left="2835" w:hanging="567"/>
        <w:jc w:val="both"/>
        <w:rPr>
          <w:rFonts w:ascii="Arial Narrow" w:hAnsi="Arial Narrow"/>
        </w:rPr>
      </w:pPr>
      <w:r w:rsidRPr="00F463EC">
        <w:rPr>
          <w:rFonts w:ascii="Arial Narrow" w:hAnsi="Arial Narrow"/>
        </w:rPr>
        <w:t>IPU-17/40 - ZEUV</w:t>
      </w:r>
    </w:p>
    <w:p w:rsidR="00CA5013" w:rsidRPr="00F463EC" w:rsidRDefault="00F463EC" w:rsidP="00597103">
      <w:pPr>
        <w:pStyle w:val="PargrafodaLista"/>
        <w:numPr>
          <w:ilvl w:val="0"/>
          <w:numId w:val="283"/>
        </w:numPr>
        <w:ind w:left="2835" w:hanging="567"/>
        <w:jc w:val="both"/>
        <w:rPr>
          <w:rFonts w:ascii="Arial Narrow" w:hAnsi="Arial Narrow"/>
        </w:rPr>
      </w:pPr>
      <w:r w:rsidRPr="00F463EC">
        <w:rPr>
          <w:rFonts w:ascii="Arial Narrow" w:hAnsi="Arial Narrow"/>
        </w:rPr>
        <w:t>IPU-18/40 - ZCT</w:t>
      </w:r>
    </w:p>
    <w:p w:rsidR="00CA5013" w:rsidRPr="00F463EC" w:rsidRDefault="00F463EC" w:rsidP="00597103">
      <w:pPr>
        <w:pStyle w:val="PargrafodaLista"/>
        <w:numPr>
          <w:ilvl w:val="0"/>
          <w:numId w:val="283"/>
        </w:numPr>
        <w:ind w:left="2835" w:hanging="567"/>
        <w:jc w:val="both"/>
        <w:rPr>
          <w:rFonts w:ascii="Arial Narrow" w:hAnsi="Arial Narrow"/>
        </w:rPr>
      </w:pPr>
      <w:r w:rsidRPr="00F463EC">
        <w:rPr>
          <w:rFonts w:ascii="Arial Narrow" w:hAnsi="Arial Narrow"/>
        </w:rPr>
        <w:t>IPU-19/40 - ZMI</w:t>
      </w:r>
    </w:p>
    <w:p w:rsidR="00CA5013" w:rsidRPr="00F463EC" w:rsidRDefault="00F463EC" w:rsidP="00597103">
      <w:pPr>
        <w:pStyle w:val="PargrafodaLista"/>
        <w:numPr>
          <w:ilvl w:val="0"/>
          <w:numId w:val="283"/>
        </w:numPr>
        <w:ind w:left="2835" w:hanging="567"/>
        <w:jc w:val="both"/>
        <w:rPr>
          <w:rFonts w:ascii="Arial Narrow" w:hAnsi="Arial Narrow"/>
        </w:rPr>
      </w:pPr>
      <w:r w:rsidRPr="00F463EC">
        <w:rPr>
          <w:rFonts w:ascii="Arial Narrow" w:hAnsi="Arial Narrow"/>
        </w:rPr>
        <w:t>IPU-20/40 - ZEEA</w:t>
      </w:r>
    </w:p>
    <w:p w:rsidR="00CA5013" w:rsidRPr="00F463EC" w:rsidRDefault="00F463EC" w:rsidP="00597103">
      <w:pPr>
        <w:pStyle w:val="PargrafodaLista"/>
        <w:numPr>
          <w:ilvl w:val="0"/>
          <w:numId w:val="283"/>
        </w:numPr>
        <w:ind w:left="2835" w:hanging="567"/>
        <w:jc w:val="both"/>
        <w:rPr>
          <w:rFonts w:ascii="Arial Narrow" w:hAnsi="Arial Narrow"/>
        </w:rPr>
      </w:pPr>
      <w:r w:rsidRPr="00F463EC">
        <w:rPr>
          <w:rFonts w:ascii="Arial Narrow" w:hAnsi="Arial Narrow"/>
        </w:rPr>
        <w:t>IPU-21/40 - ZEEC</w:t>
      </w:r>
    </w:p>
    <w:p w:rsidR="00CA5013" w:rsidRPr="00F463EC" w:rsidRDefault="00F463EC" w:rsidP="00597103">
      <w:pPr>
        <w:pStyle w:val="PargrafodaLista"/>
        <w:numPr>
          <w:ilvl w:val="0"/>
          <w:numId w:val="283"/>
        </w:numPr>
        <w:ind w:left="2835" w:hanging="567"/>
        <w:jc w:val="both"/>
        <w:rPr>
          <w:rFonts w:ascii="Arial Narrow" w:hAnsi="Arial Narrow"/>
        </w:rPr>
      </w:pPr>
      <w:r w:rsidRPr="00F463EC">
        <w:rPr>
          <w:rFonts w:ascii="Arial Narrow" w:hAnsi="Arial Narrow"/>
        </w:rPr>
        <w:t>IPU-22/40 – ZEER-102</w:t>
      </w:r>
    </w:p>
    <w:p w:rsidR="00CA5013" w:rsidRPr="00F463EC" w:rsidRDefault="00F463EC" w:rsidP="00597103">
      <w:pPr>
        <w:pStyle w:val="PargrafodaLista"/>
        <w:numPr>
          <w:ilvl w:val="0"/>
          <w:numId w:val="283"/>
        </w:numPr>
        <w:ind w:left="2835" w:hanging="567"/>
        <w:jc w:val="both"/>
        <w:rPr>
          <w:rFonts w:ascii="Arial Narrow" w:hAnsi="Arial Narrow"/>
        </w:rPr>
      </w:pPr>
      <w:r w:rsidRPr="00F463EC">
        <w:rPr>
          <w:rFonts w:ascii="Arial Narrow" w:hAnsi="Arial Narrow"/>
        </w:rPr>
        <w:t>IPU-23/40 – EE-NR</w:t>
      </w:r>
    </w:p>
    <w:p w:rsidR="00CA5013" w:rsidRPr="00F463EC" w:rsidRDefault="00F463EC" w:rsidP="00597103">
      <w:pPr>
        <w:pStyle w:val="PargrafodaLista"/>
        <w:numPr>
          <w:ilvl w:val="0"/>
          <w:numId w:val="283"/>
        </w:numPr>
        <w:ind w:left="2835" w:hanging="567"/>
        <w:jc w:val="both"/>
        <w:rPr>
          <w:rFonts w:ascii="Arial Narrow" w:hAnsi="Arial Narrow"/>
        </w:rPr>
      </w:pPr>
      <w:r w:rsidRPr="00F463EC">
        <w:rPr>
          <w:rFonts w:ascii="Arial Narrow" w:hAnsi="Arial Narrow"/>
        </w:rPr>
        <w:lastRenderedPageBreak/>
        <w:t>IPU-24/40 – EE-GCR</w:t>
      </w:r>
    </w:p>
    <w:p w:rsidR="00CA5013" w:rsidRPr="00F463EC" w:rsidRDefault="00F463EC" w:rsidP="00597103">
      <w:pPr>
        <w:pStyle w:val="PargrafodaLista"/>
        <w:numPr>
          <w:ilvl w:val="0"/>
          <w:numId w:val="283"/>
        </w:numPr>
        <w:ind w:left="2835" w:hanging="567"/>
        <w:jc w:val="both"/>
        <w:rPr>
          <w:rFonts w:ascii="Arial Narrow" w:hAnsi="Arial Narrow"/>
        </w:rPr>
      </w:pPr>
      <w:r w:rsidRPr="00F463EC">
        <w:rPr>
          <w:rFonts w:ascii="Arial Narrow" w:hAnsi="Arial Narrow"/>
        </w:rPr>
        <w:t>IPU-25/40 – EE-JFP</w:t>
      </w:r>
    </w:p>
    <w:p w:rsidR="00CA5013" w:rsidRPr="00F463EC" w:rsidRDefault="00F463EC" w:rsidP="00597103">
      <w:pPr>
        <w:pStyle w:val="PargrafodaLista"/>
        <w:numPr>
          <w:ilvl w:val="0"/>
          <w:numId w:val="283"/>
        </w:numPr>
        <w:ind w:left="2835" w:hanging="567"/>
        <w:jc w:val="both"/>
        <w:rPr>
          <w:rFonts w:ascii="Arial Narrow" w:hAnsi="Arial Narrow"/>
        </w:rPr>
      </w:pPr>
      <w:r w:rsidRPr="00F463EC">
        <w:rPr>
          <w:rFonts w:ascii="Arial Narrow" w:hAnsi="Arial Narrow"/>
        </w:rPr>
        <w:t>IPU-26/40 – EE-2A</w:t>
      </w:r>
    </w:p>
    <w:p w:rsidR="00F463EC" w:rsidRPr="00F463EC" w:rsidRDefault="00F463EC" w:rsidP="00F463EC">
      <w:pPr>
        <w:pStyle w:val="PargrafodaLista"/>
        <w:numPr>
          <w:ilvl w:val="0"/>
          <w:numId w:val="283"/>
        </w:numPr>
        <w:ind w:left="2835" w:hanging="567"/>
        <w:jc w:val="both"/>
        <w:rPr>
          <w:rFonts w:ascii="Arial Narrow" w:hAnsi="Arial Narrow"/>
        </w:rPr>
      </w:pPr>
      <w:r w:rsidRPr="00F463EC">
        <w:rPr>
          <w:rFonts w:ascii="Arial Narrow" w:hAnsi="Arial Narrow"/>
        </w:rPr>
        <w:t>IPU-27/40 – EE-3A</w:t>
      </w:r>
    </w:p>
    <w:p w:rsidR="00F463EC" w:rsidRPr="00F463EC" w:rsidRDefault="00F463EC" w:rsidP="00F463EC">
      <w:pPr>
        <w:pStyle w:val="PargrafodaLista"/>
        <w:numPr>
          <w:ilvl w:val="0"/>
          <w:numId w:val="283"/>
        </w:numPr>
        <w:ind w:left="2835" w:hanging="567"/>
        <w:jc w:val="both"/>
        <w:rPr>
          <w:rFonts w:ascii="Arial Narrow" w:hAnsi="Arial Narrow"/>
        </w:rPr>
      </w:pPr>
      <w:r w:rsidRPr="00F463EC">
        <w:rPr>
          <w:rFonts w:ascii="Arial Narrow" w:hAnsi="Arial Narrow"/>
        </w:rPr>
        <w:t>IPU-28/40 – EE-MO</w:t>
      </w:r>
    </w:p>
    <w:p w:rsidR="00F463EC" w:rsidRPr="00F463EC" w:rsidRDefault="00F463EC" w:rsidP="00F463EC">
      <w:pPr>
        <w:pStyle w:val="PargrafodaLista"/>
        <w:numPr>
          <w:ilvl w:val="0"/>
          <w:numId w:val="283"/>
        </w:numPr>
        <w:ind w:left="2835" w:hanging="567"/>
        <w:jc w:val="both"/>
        <w:rPr>
          <w:rFonts w:ascii="Arial Narrow" w:hAnsi="Arial Narrow"/>
        </w:rPr>
      </w:pPr>
      <w:r w:rsidRPr="00F463EC">
        <w:rPr>
          <w:rFonts w:ascii="Arial Narrow" w:hAnsi="Arial Narrow"/>
        </w:rPr>
        <w:t>IPU-29/40 – EE-R120</w:t>
      </w:r>
    </w:p>
    <w:p w:rsidR="00F463EC" w:rsidRPr="00F463EC" w:rsidRDefault="00F463EC" w:rsidP="00F463EC">
      <w:pPr>
        <w:pStyle w:val="PargrafodaLista"/>
        <w:numPr>
          <w:ilvl w:val="0"/>
          <w:numId w:val="283"/>
        </w:numPr>
        <w:ind w:left="2835" w:hanging="567"/>
        <w:jc w:val="both"/>
        <w:rPr>
          <w:rFonts w:ascii="Arial Narrow" w:hAnsi="Arial Narrow"/>
        </w:rPr>
      </w:pPr>
      <w:r w:rsidRPr="00F463EC">
        <w:rPr>
          <w:rFonts w:ascii="Arial Narrow" w:hAnsi="Arial Narrow"/>
        </w:rPr>
        <w:t>IPU-30/40 – MG-101</w:t>
      </w:r>
    </w:p>
    <w:p w:rsidR="00F463EC" w:rsidRPr="00F463EC" w:rsidRDefault="00F463EC" w:rsidP="00F463EC">
      <w:pPr>
        <w:pStyle w:val="PargrafodaLista"/>
        <w:numPr>
          <w:ilvl w:val="0"/>
          <w:numId w:val="283"/>
        </w:numPr>
        <w:ind w:left="2835" w:hanging="567"/>
        <w:jc w:val="both"/>
        <w:rPr>
          <w:rFonts w:ascii="Arial Narrow" w:hAnsi="Arial Narrow"/>
        </w:rPr>
      </w:pPr>
      <w:r w:rsidRPr="00F463EC">
        <w:rPr>
          <w:rFonts w:ascii="Arial Narrow" w:hAnsi="Arial Narrow"/>
        </w:rPr>
        <w:t>IPU-31/40 – ZL - 101</w:t>
      </w:r>
    </w:p>
    <w:p w:rsidR="00F463EC" w:rsidRPr="00F463EC" w:rsidRDefault="00F463EC" w:rsidP="00F463EC">
      <w:pPr>
        <w:pStyle w:val="PargrafodaLista"/>
        <w:numPr>
          <w:ilvl w:val="0"/>
          <w:numId w:val="283"/>
        </w:numPr>
        <w:ind w:left="2835" w:hanging="567"/>
        <w:jc w:val="both"/>
        <w:rPr>
          <w:rFonts w:ascii="Arial Narrow" w:hAnsi="Arial Narrow"/>
        </w:rPr>
      </w:pPr>
      <w:r w:rsidRPr="00F463EC">
        <w:rPr>
          <w:rFonts w:ascii="Arial Narrow" w:hAnsi="Arial Narrow"/>
        </w:rPr>
        <w:t>IPU-32/40 – ZEIT-1</w:t>
      </w:r>
    </w:p>
    <w:p w:rsidR="00F463EC" w:rsidRPr="00F463EC" w:rsidRDefault="00F463EC" w:rsidP="00F463EC">
      <w:pPr>
        <w:pStyle w:val="PargrafodaLista"/>
        <w:numPr>
          <w:ilvl w:val="0"/>
          <w:numId w:val="283"/>
        </w:numPr>
        <w:ind w:left="2835" w:hanging="567"/>
        <w:jc w:val="both"/>
        <w:rPr>
          <w:rFonts w:ascii="Arial Narrow" w:hAnsi="Arial Narrow"/>
        </w:rPr>
      </w:pPr>
      <w:r w:rsidRPr="00F463EC">
        <w:rPr>
          <w:rFonts w:ascii="Arial Narrow" w:hAnsi="Arial Narrow"/>
        </w:rPr>
        <w:t>IPU-33/40 – ZEIT-2</w:t>
      </w:r>
    </w:p>
    <w:p w:rsidR="00F463EC" w:rsidRPr="00F463EC" w:rsidRDefault="00F463EC" w:rsidP="00F463EC">
      <w:pPr>
        <w:pStyle w:val="PargrafodaLista"/>
        <w:numPr>
          <w:ilvl w:val="0"/>
          <w:numId w:val="283"/>
        </w:numPr>
        <w:ind w:left="2835" w:hanging="567"/>
        <w:jc w:val="both"/>
        <w:rPr>
          <w:rFonts w:ascii="Arial Narrow" w:hAnsi="Arial Narrow"/>
        </w:rPr>
      </w:pPr>
      <w:r w:rsidRPr="00F463EC">
        <w:rPr>
          <w:rFonts w:ascii="Arial Narrow" w:hAnsi="Arial Narrow"/>
        </w:rPr>
        <w:t>IPU-34/40 – ZIA-1</w:t>
      </w:r>
    </w:p>
    <w:p w:rsidR="00F463EC" w:rsidRPr="00F463EC" w:rsidRDefault="00F463EC" w:rsidP="00F463EC">
      <w:pPr>
        <w:pStyle w:val="PargrafodaLista"/>
        <w:numPr>
          <w:ilvl w:val="0"/>
          <w:numId w:val="283"/>
        </w:numPr>
        <w:ind w:left="2835" w:hanging="567"/>
        <w:jc w:val="both"/>
        <w:rPr>
          <w:rFonts w:ascii="Arial Narrow" w:hAnsi="Arial Narrow"/>
        </w:rPr>
      </w:pPr>
      <w:r w:rsidRPr="00F463EC">
        <w:rPr>
          <w:rFonts w:ascii="Arial Narrow" w:hAnsi="Arial Narrow"/>
        </w:rPr>
        <w:t>IPU-35/40 – ZIA-2a</w:t>
      </w:r>
    </w:p>
    <w:p w:rsidR="00F463EC" w:rsidRPr="00F463EC" w:rsidRDefault="00F463EC" w:rsidP="00F463EC">
      <w:pPr>
        <w:pStyle w:val="PargrafodaLista"/>
        <w:numPr>
          <w:ilvl w:val="0"/>
          <w:numId w:val="283"/>
        </w:numPr>
        <w:ind w:left="2835" w:hanging="567"/>
        <w:jc w:val="both"/>
        <w:rPr>
          <w:rFonts w:ascii="Arial Narrow" w:hAnsi="Arial Narrow"/>
        </w:rPr>
      </w:pPr>
      <w:r w:rsidRPr="00F463EC">
        <w:rPr>
          <w:rFonts w:ascii="Arial Narrow" w:hAnsi="Arial Narrow"/>
        </w:rPr>
        <w:t>IPU-36/40 – ZIA-2b</w:t>
      </w:r>
    </w:p>
    <w:p w:rsidR="00F463EC" w:rsidRPr="00F463EC" w:rsidRDefault="00F463EC" w:rsidP="00F463EC">
      <w:pPr>
        <w:pStyle w:val="PargrafodaLista"/>
        <w:numPr>
          <w:ilvl w:val="0"/>
          <w:numId w:val="283"/>
        </w:numPr>
        <w:ind w:left="2835" w:hanging="567"/>
        <w:jc w:val="both"/>
        <w:rPr>
          <w:rFonts w:ascii="Arial Narrow" w:hAnsi="Arial Narrow"/>
        </w:rPr>
      </w:pPr>
      <w:r w:rsidRPr="00F463EC">
        <w:rPr>
          <w:rFonts w:ascii="Arial Narrow" w:hAnsi="Arial Narrow"/>
        </w:rPr>
        <w:t>IPU-37/40 – ZIA-3</w:t>
      </w:r>
    </w:p>
    <w:p w:rsidR="00F463EC" w:rsidRPr="00F463EC" w:rsidRDefault="00F463EC" w:rsidP="00F463EC">
      <w:pPr>
        <w:pStyle w:val="PargrafodaLista"/>
        <w:numPr>
          <w:ilvl w:val="0"/>
          <w:numId w:val="283"/>
        </w:numPr>
        <w:ind w:left="2835" w:hanging="567"/>
        <w:jc w:val="both"/>
        <w:rPr>
          <w:rFonts w:ascii="Arial Narrow" w:hAnsi="Arial Narrow"/>
        </w:rPr>
      </w:pPr>
      <w:r w:rsidRPr="00F463EC">
        <w:rPr>
          <w:rFonts w:ascii="Arial Narrow" w:hAnsi="Arial Narrow"/>
        </w:rPr>
        <w:t>IPU-38/40 - ZRU</w:t>
      </w:r>
    </w:p>
    <w:p w:rsidR="00F463EC" w:rsidRPr="00F463EC" w:rsidRDefault="00F463EC" w:rsidP="00F463EC">
      <w:pPr>
        <w:pStyle w:val="PargrafodaLista"/>
        <w:numPr>
          <w:ilvl w:val="0"/>
          <w:numId w:val="283"/>
        </w:numPr>
        <w:ind w:left="2835" w:hanging="567"/>
        <w:jc w:val="both"/>
        <w:rPr>
          <w:rFonts w:ascii="Arial Narrow" w:hAnsi="Arial Narrow"/>
        </w:rPr>
      </w:pPr>
      <w:r w:rsidRPr="00F463EC">
        <w:rPr>
          <w:rFonts w:ascii="Arial Narrow" w:hAnsi="Arial Narrow"/>
        </w:rPr>
        <w:t>IPU-39/40 - ZAN</w:t>
      </w:r>
    </w:p>
    <w:p w:rsidR="00F463EC" w:rsidRPr="00F463EC" w:rsidRDefault="00F463EC" w:rsidP="00F463EC">
      <w:pPr>
        <w:pStyle w:val="PargrafodaLista"/>
        <w:numPr>
          <w:ilvl w:val="0"/>
          <w:numId w:val="283"/>
        </w:numPr>
        <w:ind w:left="2835" w:hanging="567"/>
        <w:jc w:val="both"/>
        <w:rPr>
          <w:rFonts w:ascii="Arial Narrow" w:hAnsi="Arial Narrow"/>
        </w:rPr>
      </w:pPr>
      <w:r w:rsidRPr="00F463EC">
        <w:rPr>
          <w:rFonts w:ascii="Arial Narrow" w:hAnsi="Arial Narrow"/>
        </w:rPr>
        <w:t xml:space="preserve">IPU-40/40 – OUC </w:t>
      </w:r>
    </w:p>
    <w:p w:rsidR="00691A18" w:rsidRPr="00691A18" w:rsidRDefault="00691A18" w:rsidP="00691A18">
      <w:pPr>
        <w:pStyle w:val="PargrafodaLista"/>
        <w:numPr>
          <w:ilvl w:val="0"/>
          <w:numId w:val="280"/>
        </w:numPr>
        <w:ind w:left="1701" w:hanging="567"/>
        <w:jc w:val="both"/>
        <w:rPr>
          <w:rFonts w:ascii="Arial Narrow" w:hAnsi="Arial Narrow"/>
        </w:rPr>
      </w:pPr>
      <w:r w:rsidRPr="00691A18">
        <w:rPr>
          <w:rFonts w:ascii="Arial Narrow" w:hAnsi="Arial Narrow"/>
        </w:rPr>
        <w:t xml:space="preserve">Tabelas </w:t>
      </w:r>
      <w:r>
        <w:rPr>
          <w:rFonts w:ascii="Arial Narrow" w:hAnsi="Arial Narrow"/>
        </w:rPr>
        <w:t xml:space="preserve">de </w:t>
      </w:r>
      <w:r w:rsidRPr="00691A18">
        <w:rPr>
          <w:rFonts w:ascii="Arial Narrow" w:hAnsi="Arial Narrow"/>
        </w:rPr>
        <w:t>Afastamentos, Recuos, Alturas e Gabaritos</w:t>
      </w:r>
    </w:p>
    <w:p w:rsidR="00691A18" w:rsidRDefault="00691A18" w:rsidP="00691A18">
      <w:pPr>
        <w:pStyle w:val="PargrafodaLista"/>
        <w:numPr>
          <w:ilvl w:val="0"/>
          <w:numId w:val="280"/>
        </w:numPr>
        <w:ind w:left="1701" w:hanging="567"/>
        <w:jc w:val="both"/>
        <w:rPr>
          <w:rFonts w:ascii="Arial Narrow" w:hAnsi="Arial Narrow"/>
        </w:rPr>
      </w:pPr>
      <w:r w:rsidRPr="00691A18">
        <w:rPr>
          <w:rFonts w:ascii="Arial Narrow" w:hAnsi="Arial Narrow"/>
        </w:rPr>
        <w:t xml:space="preserve">Tabela NI-01 Nível de </w:t>
      </w:r>
      <w:proofErr w:type="spellStart"/>
      <w:r w:rsidRPr="00691A18">
        <w:rPr>
          <w:rFonts w:ascii="Arial Narrow" w:hAnsi="Arial Narrow"/>
        </w:rPr>
        <w:t>Incomodidades</w:t>
      </w:r>
      <w:proofErr w:type="spellEnd"/>
    </w:p>
    <w:p w:rsidR="00691A18" w:rsidRPr="00691A18" w:rsidRDefault="00691A18" w:rsidP="00691A18">
      <w:pPr>
        <w:pStyle w:val="PargrafodaLista"/>
        <w:numPr>
          <w:ilvl w:val="0"/>
          <w:numId w:val="280"/>
        </w:numPr>
        <w:ind w:left="1701" w:hanging="567"/>
        <w:jc w:val="both"/>
        <w:rPr>
          <w:rFonts w:ascii="Arial Narrow" w:hAnsi="Arial Narrow"/>
        </w:rPr>
      </w:pPr>
      <w:r>
        <w:rPr>
          <w:rFonts w:ascii="Arial Narrow" w:hAnsi="Arial Narrow"/>
        </w:rPr>
        <w:t>Tabela de Parcelamento do Solo</w:t>
      </w:r>
    </w:p>
    <w:p w:rsidR="00240A01" w:rsidRPr="00691A18" w:rsidRDefault="00F463EC" w:rsidP="003C7C1A">
      <w:pPr>
        <w:pStyle w:val="PargrafodaLista"/>
        <w:numPr>
          <w:ilvl w:val="0"/>
          <w:numId w:val="282"/>
        </w:numPr>
        <w:ind w:left="2268" w:hanging="567"/>
        <w:jc w:val="both"/>
        <w:rPr>
          <w:rFonts w:ascii="Arial Narrow" w:hAnsi="Arial Narrow"/>
        </w:rPr>
      </w:pPr>
      <w:r w:rsidRPr="00691A18">
        <w:rPr>
          <w:rFonts w:ascii="Arial Narrow" w:hAnsi="Arial Narrow"/>
        </w:rPr>
        <w:t>T</w:t>
      </w:r>
      <w:r w:rsidR="007B3C12" w:rsidRPr="00691A18">
        <w:rPr>
          <w:rFonts w:ascii="Arial Narrow" w:hAnsi="Arial Narrow"/>
        </w:rPr>
        <w:t xml:space="preserve">abela </w:t>
      </w:r>
      <w:proofErr w:type="spellStart"/>
      <w:r w:rsidR="00240A01" w:rsidRPr="00691A18">
        <w:rPr>
          <w:rFonts w:ascii="Arial Narrow" w:hAnsi="Arial Narrow"/>
        </w:rPr>
        <w:t>Tabela</w:t>
      </w:r>
      <w:proofErr w:type="spellEnd"/>
      <w:r w:rsidR="00240A01" w:rsidRPr="00691A18">
        <w:rPr>
          <w:rFonts w:ascii="Arial Narrow" w:hAnsi="Arial Narrow"/>
        </w:rPr>
        <w:t xml:space="preserve"> PS-01 – Loteamentos</w:t>
      </w:r>
    </w:p>
    <w:p w:rsidR="00240A01" w:rsidRDefault="00240A01" w:rsidP="00597103">
      <w:pPr>
        <w:pStyle w:val="PargrafodaLista"/>
        <w:numPr>
          <w:ilvl w:val="0"/>
          <w:numId w:val="282"/>
        </w:numPr>
        <w:ind w:left="2268" w:hanging="567"/>
        <w:jc w:val="both"/>
        <w:rPr>
          <w:rFonts w:ascii="Arial Narrow" w:hAnsi="Arial Narrow"/>
        </w:rPr>
      </w:pPr>
      <w:r>
        <w:rPr>
          <w:rFonts w:ascii="Arial Narrow" w:hAnsi="Arial Narrow"/>
        </w:rPr>
        <w:t>Tabela PS-02 – Desmembramentos</w:t>
      </w:r>
    </w:p>
    <w:p w:rsidR="00240A01" w:rsidRDefault="00240A01" w:rsidP="00597103">
      <w:pPr>
        <w:pStyle w:val="PargrafodaLista"/>
        <w:numPr>
          <w:ilvl w:val="0"/>
          <w:numId w:val="282"/>
        </w:numPr>
        <w:ind w:left="2268" w:hanging="567"/>
        <w:jc w:val="both"/>
        <w:rPr>
          <w:rFonts w:ascii="Arial Narrow" w:hAnsi="Arial Narrow"/>
        </w:rPr>
      </w:pPr>
      <w:r>
        <w:rPr>
          <w:rFonts w:ascii="Arial Narrow" w:hAnsi="Arial Narrow"/>
        </w:rPr>
        <w:t xml:space="preserve">Tabela PS-03 </w:t>
      </w:r>
      <w:r w:rsidR="00691A18">
        <w:rPr>
          <w:rFonts w:ascii="Arial Narrow" w:hAnsi="Arial Narrow"/>
        </w:rPr>
        <w:t>–</w:t>
      </w:r>
      <w:r>
        <w:rPr>
          <w:rFonts w:ascii="Arial Narrow" w:hAnsi="Arial Narrow"/>
        </w:rPr>
        <w:t xml:space="preserve"> Condomínios</w:t>
      </w:r>
    </w:p>
    <w:p w:rsidR="00691A18" w:rsidRDefault="00691A18" w:rsidP="00691A18">
      <w:pPr>
        <w:pStyle w:val="PargrafodaLista"/>
        <w:numPr>
          <w:ilvl w:val="0"/>
          <w:numId w:val="280"/>
        </w:numPr>
        <w:ind w:left="1701" w:hanging="567"/>
        <w:jc w:val="both"/>
        <w:rPr>
          <w:rFonts w:ascii="Arial Narrow" w:hAnsi="Arial Narrow"/>
        </w:rPr>
      </w:pPr>
      <w:r w:rsidRPr="00691A18">
        <w:rPr>
          <w:rFonts w:ascii="Arial Narrow" w:hAnsi="Arial Narrow"/>
        </w:rPr>
        <w:t xml:space="preserve">Tabela RTE-01 – Reserva Técnica Estacionamentos Atividades </w:t>
      </w:r>
      <w:proofErr w:type="gramStart"/>
      <w:r w:rsidRPr="00691A18">
        <w:rPr>
          <w:rFonts w:ascii="Arial Narrow" w:hAnsi="Arial Narrow"/>
        </w:rPr>
        <w:t>Econômicas</w:t>
      </w:r>
      <w:proofErr w:type="gramEnd"/>
    </w:p>
    <w:p w:rsidR="00691A18" w:rsidRDefault="00691A18" w:rsidP="00691A18">
      <w:pPr>
        <w:pStyle w:val="PargrafodaLista"/>
        <w:numPr>
          <w:ilvl w:val="0"/>
          <w:numId w:val="280"/>
        </w:numPr>
        <w:ind w:left="1701" w:hanging="567"/>
        <w:jc w:val="both"/>
        <w:rPr>
          <w:rFonts w:ascii="Arial Narrow" w:hAnsi="Arial Narrow"/>
        </w:rPr>
      </w:pPr>
      <w:r>
        <w:rPr>
          <w:rFonts w:ascii="Arial Narrow" w:hAnsi="Arial Narrow"/>
        </w:rPr>
        <w:t>Tabela EIV – Estudo de Impacto de Vizinhança</w:t>
      </w:r>
    </w:p>
    <w:p w:rsidR="00691A18" w:rsidRDefault="00691A18" w:rsidP="00691A18">
      <w:pPr>
        <w:pStyle w:val="PargrafodaLista"/>
        <w:numPr>
          <w:ilvl w:val="0"/>
          <w:numId w:val="280"/>
        </w:numPr>
        <w:ind w:left="1701" w:hanging="567"/>
        <w:jc w:val="both"/>
        <w:rPr>
          <w:rFonts w:ascii="Arial Narrow" w:hAnsi="Arial Narrow"/>
        </w:rPr>
      </w:pPr>
      <w:r>
        <w:rPr>
          <w:rFonts w:ascii="Arial Narrow" w:hAnsi="Arial Narrow"/>
        </w:rPr>
        <w:t>Tabela EGT – Estudo Geradores de Tráfego</w:t>
      </w:r>
    </w:p>
    <w:p w:rsidR="003E3C72" w:rsidRPr="003E3C72" w:rsidRDefault="003E3C72" w:rsidP="004B54D4">
      <w:pPr>
        <w:jc w:val="both"/>
        <w:rPr>
          <w:rFonts w:ascii="Arial Narrow" w:hAnsi="Arial Narrow"/>
        </w:rPr>
      </w:pPr>
    </w:p>
    <w:p w:rsidR="004B54D4" w:rsidRDefault="004B54D4" w:rsidP="004B54D4">
      <w:pPr>
        <w:jc w:val="both"/>
        <w:rPr>
          <w:rFonts w:ascii="Arial Narrow" w:hAnsi="Arial Narrow"/>
        </w:rPr>
      </w:pPr>
      <w:r w:rsidRPr="003E3C72">
        <w:rPr>
          <w:rFonts w:ascii="Arial Narrow" w:hAnsi="Arial Narrow"/>
        </w:rPr>
        <w:t xml:space="preserve">Art. 393. Esta lei entrará em vigor </w:t>
      </w:r>
      <w:r w:rsidR="00817CF0">
        <w:rPr>
          <w:rFonts w:ascii="Arial Narrow" w:hAnsi="Arial Narrow"/>
        </w:rPr>
        <w:t>na</w:t>
      </w:r>
      <w:r w:rsidRPr="003E3C72">
        <w:rPr>
          <w:rFonts w:ascii="Arial Narrow" w:hAnsi="Arial Narrow"/>
        </w:rPr>
        <w:t xml:space="preserve"> data de sua publicação.</w:t>
      </w:r>
    </w:p>
    <w:p w:rsidR="00817CF0" w:rsidRDefault="00817CF0" w:rsidP="004B54D4">
      <w:pPr>
        <w:jc w:val="both"/>
        <w:rPr>
          <w:rFonts w:ascii="Arial Narrow" w:hAnsi="Arial Narrow"/>
        </w:rPr>
      </w:pPr>
    </w:p>
    <w:p w:rsidR="00817CF0" w:rsidRDefault="00817CF0" w:rsidP="004B54D4">
      <w:pPr>
        <w:jc w:val="both"/>
        <w:rPr>
          <w:rFonts w:ascii="Arial Narrow" w:hAnsi="Arial Narrow"/>
        </w:rPr>
      </w:pPr>
    </w:p>
    <w:p w:rsidR="00817CF0" w:rsidRDefault="00817CF0" w:rsidP="004B54D4">
      <w:pPr>
        <w:jc w:val="both"/>
        <w:rPr>
          <w:rFonts w:ascii="Arial Narrow" w:hAnsi="Arial Narrow"/>
        </w:rPr>
      </w:pPr>
    </w:p>
    <w:p w:rsidR="00817CF0" w:rsidRPr="00AF6E9E" w:rsidRDefault="00817CF0" w:rsidP="00817CF0">
      <w:pPr>
        <w:jc w:val="center"/>
        <w:rPr>
          <w:rFonts w:ascii="Palatino Linotype" w:hAnsi="Palatino Linotype" w:cs="Palatino Linotype"/>
        </w:rPr>
      </w:pPr>
      <w:r>
        <w:rPr>
          <w:rFonts w:ascii="Palatino Linotype" w:hAnsi="Palatino Linotype" w:cs="Palatino Linotype"/>
        </w:rPr>
        <w:t xml:space="preserve">Itapema, </w:t>
      </w:r>
      <w:r>
        <w:rPr>
          <w:rFonts w:ascii="Palatino Linotype" w:hAnsi="Palatino Linotype"/>
        </w:rPr>
        <w:t>16 de novembro de 2016</w:t>
      </w:r>
      <w:r>
        <w:rPr>
          <w:rFonts w:ascii="Palatino Linotype" w:hAnsi="Palatino Linotype" w:cs="Palatino Linotype"/>
        </w:rPr>
        <w:t>.</w:t>
      </w:r>
    </w:p>
    <w:p w:rsidR="00817CF0" w:rsidRDefault="00817CF0" w:rsidP="00817CF0">
      <w:pPr>
        <w:spacing w:line="360" w:lineRule="auto"/>
        <w:jc w:val="both"/>
        <w:rPr>
          <w:rFonts w:ascii="Palatino Linotype" w:hAnsi="Palatino Linotype" w:cs="Palatino Linotype"/>
          <w:b/>
        </w:rPr>
      </w:pPr>
    </w:p>
    <w:p w:rsidR="00817CF0" w:rsidRPr="00D06FDE" w:rsidRDefault="00817CF0" w:rsidP="00817CF0">
      <w:pPr>
        <w:jc w:val="center"/>
        <w:rPr>
          <w:rFonts w:ascii="Palatino Linotype" w:hAnsi="Palatino Linotype"/>
          <w:b/>
        </w:rPr>
      </w:pPr>
    </w:p>
    <w:p w:rsidR="00817CF0" w:rsidRDefault="00817CF0" w:rsidP="00817CF0">
      <w:pPr>
        <w:jc w:val="center"/>
        <w:rPr>
          <w:rFonts w:ascii="Palatino Linotype" w:hAnsi="Palatino Linotype"/>
          <w:b/>
        </w:rPr>
      </w:pPr>
    </w:p>
    <w:p w:rsidR="00817CF0" w:rsidRPr="00D06FDE" w:rsidRDefault="00817CF0" w:rsidP="00817CF0">
      <w:pPr>
        <w:spacing w:line="360" w:lineRule="auto"/>
        <w:jc w:val="center"/>
        <w:rPr>
          <w:rFonts w:ascii="Palatino Linotype" w:hAnsi="Palatino Linotype"/>
          <w:b/>
        </w:rPr>
      </w:pPr>
      <w:r w:rsidRPr="00D06FDE">
        <w:rPr>
          <w:rFonts w:ascii="Palatino Linotype" w:hAnsi="Palatino Linotype"/>
          <w:b/>
        </w:rPr>
        <w:t>RODRIGO COSTA</w:t>
      </w:r>
    </w:p>
    <w:p w:rsidR="00817CF0" w:rsidRPr="00D06FDE" w:rsidRDefault="00817CF0" w:rsidP="00817CF0">
      <w:pPr>
        <w:spacing w:line="360" w:lineRule="auto"/>
        <w:jc w:val="center"/>
        <w:rPr>
          <w:rFonts w:ascii="Palatino Linotype" w:hAnsi="Palatino Linotype"/>
        </w:rPr>
      </w:pPr>
      <w:r w:rsidRPr="00D06FDE">
        <w:rPr>
          <w:rFonts w:ascii="Palatino Linotype" w:hAnsi="Palatino Linotype"/>
        </w:rPr>
        <w:t>Prefeito Municipal</w:t>
      </w:r>
    </w:p>
    <w:p w:rsidR="00817CF0" w:rsidRPr="003E3C72" w:rsidRDefault="00817CF0" w:rsidP="004B54D4">
      <w:pPr>
        <w:jc w:val="both"/>
        <w:rPr>
          <w:rFonts w:ascii="Arial Narrow" w:hAnsi="Arial Narrow"/>
        </w:rPr>
      </w:pPr>
    </w:p>
    <w:p w:rsidR="004B54D4" w:rsidRDefault="004B54D4" w:rsidP="004B54D4">
      <w:pPr>
        <w:jc w:val="both"/>
        <w:rPr>
          <w:rFonts w:ascii="Arial Narrow" w:hAnsi="Arial Narrow"/>
          <w:color w:val="FF0000"/>
        </w:rPr>
      </w:pPr>
    </w:p>
    <w:p w:rsidR="00C12AF6" w:rsidRDefault="00C12AF6" w:rsidP="004B54D4">
      <w:pPr>
        <w:jc w:val="both"/>
        <w:rPr>
          <w:rFonts w:ascii="Arial Narrow" w:hAnsi="Arial Narrow"/>
          <w:color w:val="FF0000"/>
        </w:rPr>
      </w:pPr>
    </w:p>
    <w:p w:rsidR="00C12AF6" w:rsidRDefault="00C12AF6" w:rsidP="004B54D4">
      <w:pPr>
        <w:jc w:val="both"/>
        <w:rPr>
          <w:rFonts w:ascii="Arial Narrow" w:hAnsi="Arial Narrow"/>
          <w:color w:val="FF0000"/>
        </w:rPr>
      </w:pPr>
    </w:p>
    <w:p w:rsidR="00C12AF6" w:rsidRDefault="00C12AF6" w:rsidP="004B54D4">
      <w:pPr>
        <w:jc w:val="both"/>
        <w:rPr>
          <w:rFonts w:ascii="Arial Narrow" w:hAnsi="Arial Narrow"/>
          <w:color w:val="FF0000"/>
        </w:rPr>
      </w:pPr>
    </w:p>
    <w:p w:rsidR="00476F7E" w:rsidRDefault="00476F7E" w:rsidP="004B54D4">
      <w:pPr>
        <w:jc w:val="both"/>
        <w:rPr>
          <w:rFonts w:ascii="Arial Narrow" w:hAnsi="Arial Narrow"/>
          <w:color w:val="FF0000"/>
        </w:rPr>
      </w:pPr>
    </w:p>
    <w:p w:rsidR="00476F7E" w:rsidRDefault="00476F7E" w:rsidP="004B54D4">
      <w:pPr>
        <w:jc w:val="both"/>
        <w:rPr>
          <w:rFonts w:ascii="Arial Narrow" w:hAnsi="Arial Narrow"/>
          <w:color w:val="FF0000"/>
        </w:rPr>
      </w:pPr>
    </w:p>
    <w:p w:rsidR="00476F7E" w:rsidRDefault="00476F7E" w:rsidP="004B54D4">
      <w:pPr>
        <w:jc w:val="both"/>
        <w:rPr>
          <w:rFonts w:ascii="Arial Narrow" w:hAnsi="Arial Narrow"/>
          <w:color w:val="FF0000"/>
        </w:rPr>
      </w:pPr>
    </w:p>
    <w:p w:rsidR="00476F7E" w:rsidRDefault="00476F7E" w:rsidP="004B54D4">
      <w:pPr>
        <w:jc w:val="both"/>
        <w:rPr>
          <w:rFonts w:ascii="Arial Narrow" w:hAnsi="Arial Narrow"/>
          <w:color w:val="FF0000"/>
        </w:rPr>
      </w:pPr>
    </w:p>
    <w:p w:rsidR="00476F7E" w:rsidRDefault="00476F7E" w:rsidP="004B54D4">
      <w:pPr>
        <w:jc w:val="both"/>
        <w:rPr>
          <w:rFonts w:ascii="Arial Narrow" w:hAnsi="Arial Narrow"/>
          <w:color w:val="FF0000"/>
        </w:rPr>
      </w:pPr>
    </w:p>
    <w:p w:rsidR="00476F7E" w:rsidRDefault="00476F7E" w:rsidP="004B54D4">
      <w:pPr>
        <w:jc w:val="both"/>
        <w:rPr>
          <w:rFonts w:ascii="Arial Narrow" w:hAnsi="Arial Narrow"/>
          <w:color w:val="FF0000"/>
        </w:rPr>
      </w:pPr>
    </w:p>
    <w:p w:rsidR="00476F7E" w:rsidRDefault="00476F7E" w:rsidP="004B54D4">
      <w:pPr>
        <w:jc w:val="both"/>
        <w:rPr>
          <w:rFonts w:ascii="Arial Narrow" w:hAnsi="Arial Narrow"/>
          <w:color w:val="FF0000"/>
        </w:rPr>
      </w:pPr>
    </w:p>
    <w:p w:rsidR="00476F7E" w:rsidRDefault="00476F7E" w:rsidP="004B54D4">
      <w:pPr>
        <w:jc w:val="both"/>
        <w:rPr>
          <w:rFonts w:ascii="Arial Narrow" w:hAnsi="Arial Narrow"/>
          <w:color w:val="FF0000"/>
        </w:rPr>
      </w:pPr>
    </w:p>
    <w:p w:rsidR="00476F7E" w:rsidRDefault="00476F7E" w:rsidP="004B54D4">
      <w:pPr>
        <w:jc w:val="both"/>
        <w:rPr>
          <w:rFonts w:ascii="Arial Narrow" w:hAnsi="Arial Narrow"/>
          <w:color w:val="FF0000"/>
        </w:rPr>
      </w:pPr>
    </w:p>
    <w:p w:rsidR="00476F7E" w:rsidRDefault="00476F7E" w:rsidP="004B54D4">
      <w:pPr>
        <w:jc w:val="both"/>
        <w:rPr>
          <w:rFonts w:ascii="Arial Narrow" w:hAnsi="Arial Narrow"/>
          <w:color w:val="FF0000"/>
        </w:rPr>
      </w:pPr>
    </w:p>
    <w:p w:rsidR="00476F7E" w:rsidRDefault="00476F7E" w:rsidP="004B54D4">
      <w:pPr>
        <w:jc w:val="both"/>
        <w:rPr>
          <w:rFonts w:ascii="Arial Narrow" w:hAnsi="Arial Narrow"/>
          <w:color w:val="FF0000"/>
        </w:rPr>
      </w:pPr>
    </w:p>
    <w:p w:rsidR="00476F7E" w:rsidRDefault="00476F7E" w:rsidP="004B54D4">
      <w:pPr>
        <w:jc w:val="both"/>
        <w:rPr>
          <w:rFonts w:ascii="Arial Narrow" w:hAnsi="Arial Narrow"/>
          <w:color w:val="FF0000"/>
        </w:rPr>
      </w:pPr>
    </w:p>
    <w:p w:rsidR="00476F7E" w:rsidRDefault="00476F7E" w:rsidP="004B54D4">
      <w:pPr>
        <w:jc w:val="both"/>
        <w:rPr>
          <w:rFonts w:ascii="Arial Narrow" w:hAnsi="Arial Narrow"/>
          <w:color w:val="FF0000"/>
        </w:rPr>
      </w:pPr>
    </w:p>
    <w:p w:rsidR="00476F7E" w:rsidRDefault="00476F7E" w:rsidP="00476F7E">
      <w:pPr>
        <w:jc w:val="center"/>
        <w:rPr>
          <w:rFonts w:ascii="Arial Narrow" w:hAnsi="Arial Narrow"/>
          <w:b/>
        </w:rPr>
      </w:pPr>
    </w:p>
    <w:p w:rsidR="00476F7E" w:rsidRDefault="00476F7E" w:rsidP="00476F7E">
      <w:pPr>
        <w:jc w:val="center"/>
        <w:rPr>
          <w:rFonts w:ascii="Arial Narrow" w:hAnsi="Arial Narrow"/>
          <w:b/>
        </w:rPr>
      </w:pPr>
    </w:p>
    <w:p w:rsidR="00646355" w:rsidRDefault="00646355" w:rsidP="00646355">
      <w:pPr>
        <w:jc w:val="center"/>
        <w:rPr>
          <w:rFonts w:ascii="Arial Narrow" w:hAnsi="Arial Narrow"/>
          <w:b/>
        </w:rPr>
      </w:pPr>
    </w:p>
    <w:p w:rsidR="00646355" w:rsidRPr="00D65FD4" w:rsidRDefault="00646355" w:rsidP="00646355">
      <w:pPr>
        <w:jc w:val="center"/>
        <w:rPr>
          <w:rFonts w:ascii="Arial Narrow" w:hAnsi="Arial Narrow"/>
          <w:b/>
          <w:sz w:val="44"/>
          <w:szCs w:val="44"/>
        </w:rPr>
      </w:pPr>
      <w:proofErr w:type="gramStart"/>
      <w:r w:rsidRPr="00D65FD4">
        <w:rPr>
          <w:rFonts w:ascii="Arial Narrow" w:hAnsi="Arial Narrow"/>
          <w:b/>
          <w:sz w:val="44"/>
          <w:szCs w:val="44"/>
        </w:rPr>
        <w:t>PlanoDiretordeDesenvolvimento</w:t>
      </w:r>
      <w:proofErr w:type="gramEnd"/>
      <w:r w:rsidRPr="00D65FD4">
        <w:rPr>
          <w:rFonts w:ascii="Arial Narrow" w:hAnsi="Arial Narrow"/>
          <w:b/>
          <w:w w:val="98"/>
          <w:sz w:val="44"/>
          <w:szCs w:val="44"/>
        </w:rPr>
        <w:t xml:space="preserve"> Sustentável de Itapema </w:t>
      </w:r>
      <w:r w:rsidRPr="00D65FD4">
        <w:rPr>
          <w:rFonts w:ascii="Arial Narrow" w:hAnsi="Arial Narrow"/>
          <w:b/>
          <w:sz w:val="44"/>
          <w:szCs w:val="44"/>
        </w:rPr>
        <w:t>-PDDSI</w:t>
      </w:r>
    </w:p>
    <w:p w:rsidR="00476F7E" w:rsidRDefault="00476F7E" w:rsidP="00476F7E">
      <w:pPr>
        <w:jc w:val="center"/>
        <w:rPr>
          <w:rFonts w:ascii="Arial Narrow" w:hAnsi="Arial Narrow"/>
          <w:b/>
        </w:rPr>
      </w:pPr>
    </w:p>
    <w:p w:rsidR="00476F7E" w:rsidRDefault="00476F7E" w:rsidP="00476F7E">
      <w:pPr>
        <w:jc w:val="center"/>
        <w:rPr>
          <w:rFonts w:ascii="Arial Narrow" w:hAnsi="Arial Narrow"/>
          <w:b/>
        </w:rPr>
      </w:pPr>
    </w:p>
    <w:p w:rsidR="00646355" w:rsidRDefault="00646355" w:rsidP="00476F7E">
      <w:pPr>
        <w:jc w:val="center"/>
        <w:rPr>
          <w:rFonts w:ascii="Arial Narrow" w:hAnsi="Arial Narrow"/>
          <w:b/>
          <w:sz w:val="40"/>
          <w:szCs w:val="40"/>
        </w:rPr>
      </w:pPr>
      <w:r>
        <w:rPr>
          <w:rFonts w:ascii="Arial Narrow" w:hAnsi="Arial Narrow"/>
          <w:b/>
          <w:sz w:val="40"/>
          <w:szCs w:val="40"/>
        </w:rPr>
        <w:t>ANEXO I</w:t>
      </w:r>
    </w:p>
    <w:p w:rsidR="00646355" w:rsidRDefault="00646355" w:rsidP="00476F7E">
      <w:pPr>
        <w:jc w:val="center"/>
        <w:rPr>
          <w:rFonts w:ascii="Arial Narrow" w:hAnsi="Arial Narrow"/>
          <w:b/>
          <w:sz w:val="40"/>
          <w:szCs w:val="40"/>
        </w:rPr>
      </w:pPr>
    </w:p>
    <w:p w:rsidR="00476F7E" w:rsidRPr="00646355" w:rsidRDefault="00646355" w:rsidP="00476F7E">
      <w:pPr>
        <w:jc w:val="center"/>
        <w:rPr>
          <w:rFonts w:ascii="Arial Narrow" w:hAnsi="Arial Narrow"/>
          <w:b/>
          <w:sz w:val="40"/>
          <w:szCs w:val="40"/>
        </w:rPr>
      </w:pPr>
      <w:r w:rsidRPr="00646355">
        <w:rPr>
          <w:rFonts w:ascii="Arial Narrow" w:hAnsi="Arial Narrow"/>
          <w:b/>
          <w:sz w:val="40"/>
          <w:szCs w:val="40"/>
        </w:rPr>
        <w:t xml:space="preserve"> - </w:t>
      </w:r>
      <w:r w:rsidR="00476F7E" w:rsidRPr="00646355">
        <w:rPr>
          <w:rFonts w:ascii="Arial Narrow" w:hAnsi="Arial Narrow"/>
          <w:b/>
          <w:sz w:val="40"/>
          <w:szCs w:val="40"/>
        </w:rPr>
        <w:t>MAPAS</w:t>
      </w:r>
      <w:r>
        <w:rPr>
          <w:rFonts w:ascii="Arial Narrow" w:hAnsi="Arial Narrow"/>
          <w:b/>
          <w:sz w:val="40"/>
          <w:szCs w:val="40"/>
        </w:rPr>
        <w:t xml:space="preserve"> -</w:t>
      </w:r>
    </w:p>
    <w:p w:rsidR="00476F7E" w:rsidRDefault="00476F7E" w:rsidP="00476F7E">
      <w:pPr>
        <w:jc w:val="center"/>
        <w:rPr>
          <w:rFonts w:ascii="Arial Narrow" w:hAnsi="Arial Narrow"/>
          <w:b/>
        </w:rPr>
      </w:pPr>
    </w:p>
    <w:p w:rsidR="00476F7E" w:rsidRDefault="00476F7E" w:rsidP="00476F7E">
      <w:pPr>
        <w:jc w:val="center"/>
        <w:rPr>
          <w:rFonts w:ascii="Arial Narrow" w:hAnsi="Arial Narrow"/>
          <w:b/>
        </w:rPr>
      </w:pPr>
    </w:p>
    <w:p w:rsidR="00476F7E" w:rsidRDefault="00476F7E" w:rsidP="00476F7E">
      <w:pPr>
        <w:jc w:val="center"/>
        <w:rPr>
          <w:rFonts w:ascii="Arial Narrow" w:hAnsi="Arial Narrow"/>
          <w:b/>
        </w:rPr>
      </w:pPr>
    </w:p>
    <w:p w:rsidR="00476F7E" w:rsidRDefault="00476F7E" w:rsidP="00476F7E">
      <w:pPr>
        <w:jc w:val="center"/>
        <w:rPr>
          <w:rFonts w:ascii="Arial Narrow" w:hAnsi="Arial Narrow"/>
          <w:b/>
        </w:rPr>
      </w:pPr>
    </w:p>
    <w:p w:rsidR="00476F7E" w:rsidRDefault="00476F7E" w:rsidP="00476F7E">
      <w:pPr>
        <w:jc w:val="center"/>
        <w:rPr>
          <w:rFonts w:ascii="Arial Narrow" w:hAnsi="Arial Narrow"/>
          <w:b/>
        </w:rPr>
      </w:pPr>
    </w:p>
    <w:p w:rsidR="00476F7E" w:rsidRDefault="00476F7E" w:rsidP="00476F7E">
      <w:pPr>
        <w:jc w:val="center"/>
        <w:rPr>
          <w:rFonts w:ascii="Arial Narrow" w:hAnsi="Arial Narrow"/>
          <w:b/>
        </w:rPr>
      </w:pPr>
    </w:p>
    <w:p w:rsidR="00476F7E" w:rsidRDefault="00476F7E" w:rsidP="00476F7E">
      <w:pPr>
        <w:jc w:val="center"/>
        <w:rPr>
          <w:rFonts w:ascii="Arial Narrow" w:hAnsi="Arial Narrow"/>
          <w:b/>
        </w:rPr>
      </w:pPr>
    </w:p>
    <w:p w:rsidR="00476F7E" w:rsidRDefault="00476F7E" w:rsidP="00476F7E">
      <w:pPr>
        <w:jc w:val="center"/>
        <w:rPr>
          <w:rFonts w:ascii="Arial Narrow" w:hAnsi="Arial Narrow"/>
          <w:b/>
        </w:rPr>
      </w:pPr>
    </w:p>
    <w:p w:rsidR="00476F7E" w:rsidRDefault="00476F7E" w:rsidP="00476F7E">
      <w:pPr>
        <w:jc w:val="center"/>
        <w:rPr>
          <w:rFonts w:ascii="Arial Narrow" w:hAnsi="Arial Narrow"/>
          <w:b/>
        </w:rPr>
      </w:pPr>
    </w:p>
    <w:p w:rsidR="00476F7E" w:rsidRDefault="00476F7E" w:rsidP="00476F7E">
      <w:pPr>
        <w:jc w:val="center"/>
        <w:rPr>
          <w:rFonts w:ascii="Arial Narrow" w:hAnsi="Arial Narrow"/>
          <w:b/>
        </w:rPr>
      </w:pPr>
    </w:p>
    <w:p w:rsidR="00476F7E" w:rsidRDefault="00476F7E" w:rsidP="00476F7E">
      <w:pPr>
        <w:jc w:val="center"/>
        <w:rPr>
          <w:rFonts w:ascii="Arial Narrow" w:hAnsi="Arial Narrow"/>
          <w:b/>
        </w:rPr>
      </w:pPr>
    </w:p>
    <w:p w:rsidR="00476F7E" w:rsidRDefault="00476F7E" w:rsidP="00476F7E">
      <w:pPr>
        <w:jc w:val="center"/>
        <w:rPr>
          <w:rFonts w:ascii="Arial Narrow" w:hAnsi="Arial Narrow"/>
          <w:b/>
        </w:rPr>
      </w:pPr>
    </w:p>
    <w:p w:rsidR="00476F7E" w:rsidRDefault="00476F7E" w:rsidP="00476F7E">
      <w:pPr>
        <w:jc w:val="center"/>
        <w:rPr>
          <w:rFonts w:ascii="Arial Narrow" w:hAnsi="Arial Narrow"/>
          <w:b/>
        </w:rPr>
      </w:pPr>
    </w:p>
    <w:p w:rsidR="00476F7E" w:rsidRDefault="00476F7E" w:rsidP="00476F7E">
      <w:pPr>
        <w:jc w:val="center"/>
        <w:rPr>
          <w:rFonts w:ascii="Arial Narrow" w:hAnsi="Arial Narrow"/>
          <w:b/>
        </w:rPr>
      </w:pPr>
    </w:p>
    <w:p w:rsidR="00476F7E" w:rsidRDefault="00476F7E" w:rsidP="00476F7E">
      <w:pPr>
        <w:jc w:val="center"/>
        <w:rPr>
          <w:rFonts w:ascii="Arial Narrow" w:hAnsi="Arial Narrow"/>
          <w:b/>
        </w:rPr>
      </w:pPr>
    </w:p>
    <w:p w:rsidR="00476F7E" w:rsidRDefault="00476F7E" w:rsidP="00476F7E">
      <w:pPr>
        <w:jc w:val="center"/>
        <w:rPr>
          <w:rFonts w:ascii="Arial Narrow" w:hAnsi="Arial Narrow"/>
          <w:b/>
        </w:rPr>
      </w:pPr>
    </w:p>
    <w:p w:rsidR="00476F7E" w:rsidRDefault="00476F7E" w:rsidP="00476F7E">
      <w:pPr>
        <w:jc w:val="center"/>
        <w:rPr>
          <w:rFonts w:ascii="Arial Narrow" w:hAnsi="Arial Narrow"/>
          <w:b/>
        </w:rPr>
      </w:pPr>
    </w:p>
    <w:p w:rsidR="00476F7E" w:rsidRDefault="00476F7E" w:rsidP="00476F7E">
      <w:pPr>
        <w:jc w:val="center"/>
        <w:rPr>
          <w:rFonts w:ascii="Arial Narrow" w:hAnsi="Arial Narrow"/>
          <w:b/>
        </w:rPr>
      </w:pPr>
    </w:p>
    <w:p w:rsidR="00476F7E" w:rsidRDefault="00476F7E" w:rsidP="00476F7E">
      <w:pPr>
        <w:jc w:val="center"/>
        <w:rPr>
          <w:rFonts w:ascii="Arial Narrow" w:hAnsi="Arial Narrow"/>
          <w:b/>
        </w:rPr>
      </w:pPr>
    </w:p>
    <w:p w:rsidR="00476F7E" w:rsidRDefault="00476F7E" w:rsidP="00476F7E">
      <w:pPr>
        <w:jc w:val="center"/>
        <w:rPr>
          <w:rFonts w:ascii="Arial Narrow" w:hAnsi="Arial Narrow"/>
          <w:b/>
        </w:rPr>
      </w:pPr>
    </w:p>
    <w:p w:rsidR="00476F7E" w:rsidRDefault="00476F7E" w:rsidP="00476F7E">
      <w:pPr>
        <w:jc w:val="center"/>
        <w:rPr>
          <w:rFonts w:ascii="Arial Narrow" w:hAnsi="Arial Narrow"/>
          <w:b/>
        </w:rPr>
      </w:pPr>
    </w:p>
    <w:p w:rsidR="00476F7E" w:rsidRDefault="00476F7E" w:rsidP="00476F7E">
      <w:pPr>
        <w:jc w:val="center"/>
        <w:rPr>
          <w:rFonts w:ascii="Arial Narrow" w:hAnsi="Arial Narrow"/>
          <w:b/>
        </w:rPr>
      </w:pPr>
    </w:p>
    <w:p w:rsidR="00476F7E" w:rsidRDefault="00476F7E" w:rsidP="00476F7E">
      <w:pPr>
        <w:jc w:val="center"/>
        <w:rPr>
          <w:rFonts w:ascii="Arial Narrow" w:hAnsi="Arial Narrow"/>
          <w:b/>
        </w:rPr>
      </w:pPr>
    </w:p>
    <w:p w:rsidR="00476F7E" w:rsidRDefault="00476F7E" w:rsidP="00476F7E">
      <w:pPr>
        <w:jc w:val="center"/>
        <w:rPr>
          <w:rFonts w:ascii="Arial Narrow" w:hAnsi="Arial Narrow"/>
          <w:b/>
        </w:rPr>
      </w:pPr>
    </w:p>
    <w:p w:rsidR="00476F7E" w:rsidRDefault="00476F7E" w:rsidP="00476F7E">
      <w:pPr>
        <w:jc w:val="center"/>
        <w:rPr>
          <w:rFonts w:ascii="Arial Narrow" w:hAnsi="Arial Narrow"/>
          <w:b/>
        </w:rPr>
      </w:pPr>
    </w:p>
    <w:p w:rsidR="00476F7E" w:rsidRDefault="00476F7E" w:rsidP="00476F7E">
      <w:pPr>
        <w:jc w:val="center"/>
        <w:rPr>
          <w:rFonts w:ascii="Arial Narrow" w:hAnsi="Arial Narrow"/>
          <w:b/>
        </w:rPr>
      </w:pPr>
    </w:p>
    <w:p w:rsidR="00476F7E" w:rsidRDefault="00476F7E" w:rsidP="00476F7E">
      <w:pPr>
        <w:jc w:val="center"/>
        <w:rPr>
          <w:rFonts w:ascii="Arial Narrow" w:hAnsi="Arial Narrow"/>
          <w:b/>
        </w:rPr>
      </w:pPr>
    </w:p>
    <w:p w:rsidR="00646355" w:rsidRDefault="00646355" w:rsidP="00646355">
      <w:pPr>
        <w:jc w:val="center"/>
        <w:rPr>
          <w:rFonts w:ascii="Arial Narrow" w:hAnsi="Arial Narrow"/>
          <w:b/>
        </w:rPr>
      </w:pPr>
    </w:p>
    <w:p w:rsidR="00646355" w:rsidRDefault="00646355" w:rsidP="00646355">
      <w:pPr>
        <w:jc w:val="center"/>
        <w:rPr>
          <w:rFonts w:ascii="Arial Narrow" w:hAnsi="Arial Narrow"/>
          <w:b/>
        </w:rPr>
      </w:pPr>
    </w:p>
    <w:p w:rsidR="00637092" w:rsidRDefault="00637092" w:rsidP="00646355">
      <w:pPr>
        <w:jc w:val="center"/>
        <w:rPr>
          <w:rFonts w:ascii="Arial Narrow" w:hAnsi="Arial Narrow"/>
          <w:b/>
        </w:rPr>
      </w:pPr>
    </w:p>
    <w:p w:rsidR="00637092" w:rsidRDefault="00637092" w:rsidP="00646355">
      <w:pPr>
        <w:jc w:val="center"/>
        <w:rPr>
          <w:rFonts w:ascii="Arial Narrow" w:hAnsi="Arial Narrow"/>
          <w:b/>
        </w:rPr>
      </w:pPr>
    </w:p>
    <w:p w:rsidR="00637092" w:rsidRDefault="00637092" w:rsidP="00646355">
      <w:pPr>
        <w:jc w:val="center"/>
        <w:rPr>
          <w:rFonts w:ascii="Arial Narrow" w:hAnsi="Arial Narrow"/>
          <w:b/>
        </w:rPr>
      </w:pPr>
    </w:p>
    <w:p w:rsidR="00637092" w:rsidRDefault="00637092" w:rsidP="00646355">
      <w:pPr>
        <w:jc w:val="center"/>
        <w:rPr>
          <w:rFonts w:ascii="Arial Narrow" w:hAnsi="Arial Narrow"/>
          <w:b/>
        </w:rPr>
      </w:pPr>
    </w:p>
    <w:p w:rsidR="00637092" w:rsidRDefault="00637092" w:rsidP="00646355">
      <w:pPr>
        <w:jc w:val="center"/>
        <w:rPr>
          <w:rFonts w:ascii="Arial Narrow" w:hAnsi="Arial Narrow"/>
          <w:b/>
        </w:rPr>
      </w:pPr>
    </w:p>
    <w:p w:rsidR="00637092" w:rsidRDefault="00637092" w:rsidP="00646355">
      <w:pPr>
        <w:jc w:val="center"/>
        <w:rPr>
          <w:rFonts w:ascii="Arial Narrow" w:hAnsi="Arial Narrow"/>
          <w:b/>
        </w:rPr>
      </w:pPr>
    </w:p>
    <w:p w:rsidR="00646355" w:rsidRPr="00D65FD4" w:rsidRDefault="00646355" w:rsidP="00646355">
      <w:pPr>
        <w:jc w:val="center"/>
        <w:rPr>
          <w:rFonts w:ascii="Arial Narrow" w:hAnsi="Arial Narrow"/>
          <w:b/>
          <w:sz w:val="44"/>
          <w:szCs w:val="44"/>
        </w:rPr>
      </w:pPr>
      <w:proofErr w:type="gramStart"/>
      <w:r w:rsidRPr="00D65FD4">
        <w:rPr>
          <w:rFonts w:ascii="Arial Narrow" w:hAnsi="Arial Narrow"/>
          <w:b/>
          <w:sz w:val="44"/>
          <w:szCs w:val="44"/>
        </w:rPr>
        <w:t>PlanoDiretordeDesenvolvimento</w:t>
      </w:r>
      <w:proofErr w:type="gramEnd"/>
      <w:r w:rsidRPr="00D65FD4">
        <w:rPr>
          <w:rFonts w:ascii="Arial Narrow" w:hAnsi="Arial Narrow"/>
          <w:b/>
          <w:w w:val="98"/>
          <w:sz w:val="44"/>
          <w:szCs w:val="44"/>
        </w:rPr>
        <w:t xml:space="preserve"> Sustentável de Itapema </w:t>
      </w:r>
      <w:r w:rsidRPr="00D65FD4">
        <w:rPr>
          <w:rFonts w:ascii="Arial Narrow" w:hAnsi="Arial Narrow"/>
          <w:b/>
          <w:sz w:val="44"/>
          <w:szCs w:val="44"/>
        </w:rPr>
        <w:t>-PDDSI</w:t>
      </w:r>
    </w:p>
    <w:p w:rsidR="00476F7E" w:rsidRDefault="00476F7E" w:rsidP="00476F7E">
      <w:pPr>
        <w:jc w:val="center"/>
        <w:rPr>
          <w:rFonts w:ascii="Arial Narrow" w:hAnsi="Arial Narrow"/>
          <w:b/>
        </w:rPr>
      </w:pPr>
    </w:p>
    <w:p w:rsidR="00476F7E" w:rsidRDefault="00476F7E" w:rsidP="00476F7E">
      <w:pPr>
        <w:jc w:val="center"/>
        <w:rPr>
          <w:rFonts w:ascii="Arial Narrow" w:hAnsi="Arial Narrow"/>
          <w:b/>
        </w:rPr>
      </w:pPr>
    </w:p>
    <w:p w:rsidR="00646355" w:rsidRDefault="00646355" w:rsidP="00646355">
      <w:pPr>
        <w:jc w:val="center"/>
        <w:rPr>
          <w:rFonts w:ascii="Arial Narrow" w:hAnsi="Arial Narrow"/>
          <w:b/>
          <w:sz w:val="40"/>
          <w:szCs w:val="40"/>
        </w:rPr>
      </w:pPr>
      <w:r>
        <w:rPr>
          <w:rFonts w:ascii="Arial Narrow" w:hAnsi="Arial Narrow"/>
          <w:b/>
          <w:sz w:val="40"/>
          <w:szCs w:val="40"/>
        </w:rPr>
        <w:t>ANEXO II</w:t>
      </w:r>
    </w:p>
    <w:p w:rsidR="00646355" w:rsidRDefault="00646355" w:rsidP="00646355">
      <w:pPr>
        <w:jc w:val="center"/>
        <w:rPr>
          <w:rFonts w:ascii="Arial Narrow" w:hAnsi="Arial Narrow"/>
          <w:b/>
          <w:sz w:val="40"/>
          <w:szCs w:val="40"/>
        </w:rPr>
      </w:pPr>
    </w:p>
    <w:p w:rsidR="00646355" w:rsidRDefault="00646355" w:rsidP="00646355">
      <w:pPr>
        <w:jc w:val="center"/>
        <w:rPr>
          <w:rFonts w:ascii="Arial Narrow" w:hAnsi="Arial Narrow"/>
          <w:b/>
          <w:sz w:val="40"/>
          <w:szCs w:val="40"/>
        </w:rPr>
      </w:pPr>
    </w:p>
    <w:p w:rsidR="00646355" w:rsidRPr="00646355" w:rsidRDefault="00646355" w:rsidP="00646355">
      <w:pPr>
        <w:pStyle w:val="PargrafodaLista"/>
        <w:numPr>
          <w:ilvl w:val="0"/>
          <w:numId w:val="293"/>
        </w:numPr>
        <w:rPr>
          <w:rFonts w:ascii="Arial Narrow" w:hAnsi="Arial Narrow"/>
          <w:b/>
          <w:sz w:val="28"/>
          <w:szCs w:val="28"/>
        </w:rPr>
      </w:pPr>
      <w:r w:rsidRPr="00646355">
        <w:rPr>
          <w:rFonts w:ascii="Arial Narrow" w:hAnsi="Arial Narrow"/>
          <w:b/>
          <w:sz w:val="28"/>
          <w:szCs w:val="28"/>
        </w:rPr>
        <w:t>TABELA DE ÍNDICES E PARÂMETROS URBANÍSTICOS</w:t>
      </w:r>
    </w:p>
    <w:p w:rsidR="00646355" w:rsidRPr="00646355" w:rsidRDefault="00646355" w:rsidP="00646355">
      <w:pPr>
        <w:ind w:left="709"/>
        <w:rPr>
          <w:rFonts w:ascii="Arial Narrow" w:hAnsi="Arial Narrow"/>
          <w:b/>
          <w:sz w:val="28"/>
          <w:szCs w:val="28"/>
        </w:rPr>
      </w:pPr>
    </w:p>
    <w:p w:rsidR="00646355" w:rsidRPr="00646355" w:rsidRDefault="00646355" w:rsidP="00646355">
      <w:pPr>
        <w:pStyle w:val="PargrafodaLista"/>
        <w:numPr>
          <w:ilvl w:val="0"/>
          <w:numId w:val="293"/>
        </w:numPr>
        <w:rPr>
          <w:rFonts w:ascii="Arial Narrow" w:hAnsi="Arial Narrow"/>
          <w:b/>
          <w:sz w:val="28"/>
          <w:szCs w:val="28"/>
        </w:rPr>
      </w:pPr>
      <w:r w:rsidRPr="00646355">
        <w:rPr>
          <w:rFonts w:ascii="Arial Narrow" w:hAnsi="Arial Narrow"/>
          <w:b/>
          <w:sz w:val="28"/>
          <w:szCs w:val="28"/>
        </w:rPr>
        <w:t>TABELA NI-01 NÍVEL DE INCOMODIDADES</w:t>
      </w:r>
    </w:p>
    <w:p w:rsidR="00646355" w:rsidRPr="00646355" w:rsidRDefault="00646355" w:rsidP="00646355">
      <w:pPr>
        <w:ind w:left="709"/>
        <w:rPr>
          <w:rFonts w:ascii="Arial Narrow" w:hAnsi="Arial Narrow"/>
          <w:b/>
          <w:sz w:val="28"/>
          <w:szCs w:val="28"/>
        </w:rPr>
      </w:pPr>
    </w:p>
    <w:p w:rsidR="00646355" w:rsidRPr="00646355" w:rsidRDefault="00646355" w:rsidP="00646355">
      <w:pPr>
        <w:pStyle w:val="PargrafodaLista"/>
        <w:numPr>
          <w:ilvl w:val="0"/>
          <w:numId w:val="293"/>
        </w:numPr>
        <w:rPr>
          <w:rFonts w:ascii="Arial Narrow" w:hAnsi="Arial Narrow"/>
          <w:b/>
          <w:sz w:val="28"/>
          <w:szCs w:val="28"/>
        </w:rPr>
      </w:pPr>
      <w:r w:rsidRPr="00646355">
        <w:rPr>
          <w:rFonts w:ascii="Arial Narrow" w:hAnsi="Arial Narrow"/>
          <w:b/>
          <w:sz w:val="28"/>
          <w:szCs w:val="28"/>
        </w:rPr>
        <w:t>TABELA DE PARCELAMENTO DO SOLO</w:t>
      </w:r>
    </w:p>
    <w:p w:rsidR="00646355" w:rsidRPr="00646355" w:rsidRDefault="00646355" w:rsidP="00646355">
      <w:pPr>
        <w:pStyle w:val="PargrafodaLista"/>
        <w:numPr>
          <w:ilvl w:val="1"/>
          <w:numId w:val="293"/>
        </w:numPr>
        <w:rPr>
          <w:rFonts w:ascii="Arial Narrow" w:hAnsi="Arial Narrow"/>
          <w:b/>
          <w:sz w:val="28"/>
          <w:szCs w:val="28"/>
        </w:rPr>
      </w:pPr>
      <w:r w:rsidRPr="00646355">
        <w:rPr>
          <w:rFonts w:ascii="Arial Narrow" w:hAnsi="Arial Narrow"/>
          <w:b/>
          <w:sz w:val="28"/>
          <w:szCs w:val="28"/>
        </w:rPr>
        <w:t>TABELA</w:t>
      </w:r>
      <w:proofErr w:type="gramStart"/>
      <w:r w:rsidRPr="00646355">
        <w:rPr>
          <w:rFonts w:ascii="Arial Narrow" w:hAnsi="Arial Narrow"/>
          <w:b/>
          <w:sz w:val="28"/>
          <w:szCs w:val="28"/>
        </w:rPr>
        <w:t xml:space="preserve">  </w:t>
      </w:r>
      <w:proofErr w:type="gramEnd"/>
      <w:r w:rsidRPr="00646355">
        <w:rPr>
          <w:rFonts w:ascii="Arial Narrow" w:hAnsi="Arial Narrow"/>
          <w:b/>
          <w:sz w:val="28"/>
          <w:szCs w:val="28"/>
        </w:rPr>
        <w:t>PS-01 – LOTEAMENTOS</w:t>
      </w:r>
    </w:p>
    <w:p w:rsidR="00646355" w:rsidRPr="00646355" w:rsidRDefault="00646355" w:rsidP="00646355">
      <w:pPr>
        <w:pStyle w:val="PargrafodaLista"/>
        <w:numPr>
          <w:ilvl w:val="1"/>
          <w:numId w:val="293"/>
        </w:numPr>
        <w:rPr>
          <w:rFonts w:ascii="Arial Narrow" w:hAnsi="Arial Narrow"/>
          <w:b/>
          <w:sz w:val="28"/>
          <w:szCs w:val="28"/>
        </w:rPr>
      </w:pPr>
      <w:r w:rsidRPr="00646355">
        <w:rPr>
          <w:rFonts w:ascii="Arial Narrow" w:hAnsi="Arial Narrow"/>
          <w:b/>
          <w:sz w:val="28"/>
          <w:szCs w:val="28"/>
        </w:rPr>
        <w:t>TABELA PS-02 – DESMEMBRAMENTOS</w:t>
      </w:r>
    </w:p>
    <w:p w:rsidR="00646355" w:rsidRPr="00646355" w:rsidRDefault="00646355" w:rsidP="00646355">
      <w:pPr>
        <w:pStyle w:val="PargrafodaLista"/>
        <w:numPr>
          <w:ilvl w:val="1"/>
          <w:numId w:val="293"/>
        </w:numPr>
        <w:rPr>
          <w:rFonts w:ascii="Arial Narrow" w:hAnsi="Arial Narrow"/>
          <w:b/>
          <w:sz w:val="28"/>
          <w:szCs w:val="28"/>
        </w:rPr>
      </w:pPr>
      <w:r w:rsidRPr="00646355">
        <w:rPr>
          <w:rFonts w:ascii="Arial Narrow" w:hAnsi="Arial Narrow"/>
          <w:b/>
          <w:sz w:val="28"/>
          <w:szCs w:val="28"/>
        </w:rPr>
        <w:t>TABELA PS-03 – CONDOMÍNIOS</w:t>
      </w:r>
    </w:p>
    <w:p w:rsidR="00646355" w:rsidRPr="00646355" w:rsidRDefault="00646355" w:rsidP="00646355">
      <w:pPr>
        <w:pStyle w:val="PargrafodaLista"/>
        <w:ind w:left="1985"/>
        <w:rPr>
          <w:rFonts w:ascii="Arial Narrow" w:hAnsi="Arial Narrow"/>
          <w:b/>
          <w:sz w:val="28"/>
          <w:szCs w:val="28"/>
        </w:rPr>
      </w:pPr>
    </w:p>
    <w:p w:rsidR="00646355" w:rsidRPr="00646355" w:rsidRDefault="00646355" w:rsidP="00646355">
      <w:pPr>
        <w:pStyle w:val="PargrafodaLista"/>
        <w:numPr>
          <w:ilvl w:val="0"/>
          <w:numId w:val="293"/>
        </w:numPr>
        <w:rPr>
          <w:rFonts w:ascii="Arial Narrow" w:hAnsi="Arial Narrow"/>
          <w:b/>
          <w:sz w:val="28"/>
          <w:szCs w:val="28"/>
        </w:rPr>
      </w:pPr>
      <w:r w:rsidRPr="00646355">
        <w:rPr>
          <w:rFonts w:ascii="Arial Narrow" w:hAnsi="Arial Narrow"/>
          <w:b/>
          <w:sz w:val="28"/>
          <w:szCs w:val="28"/>
        </w:rPr>
        <w:t>TABELA RTE-01 – RESERVA TÉCNICA ESTACIONAMENTOS</w:t>
      </w:r>
      <w:proofErr w:type="gramStart"/>
      <w:r w:rsidRPr="00646355">
        <w:rPr>
          <w:rFonts w:ascii="Arial Narrow" w:hAnsi="Arial Narrow"/>
          <w:b/>
          <w:sz w:val="28"/>
          <w:szCs w:val="28"/>
        </w:rPr>
        <w:t xml:space="preserve">  </w:t>
      </w:r>
      <w:proofErr w:type="gramEnd"/>
      <w:r w:rsidRPr="00646355">
        <w:rPr>
          <w:rFonts w:ascii="Arial Narrow" w:hAnsi="Arial Narrow"/>
          <w:b/>
          <w:sz w:val="28"/>
          <w:szCs w:val="28"/>
        </w:rPr>
        <w:t>ATIVIDADES ECONÔMICAS</w:t>
      </w:r>
    </w:p>
    <w:p w:rsidR="00646355" w:rsidRPr="00646355" w:rsidRDefault="00646355" w:rsidP="00646355">
      <w:pPr>
        <w:ind w:left="709"/>
        <w:rPr>
          <w:rFonts w:ascii="Arial Narrow" w:hAnsi="Arial Narrow"/>
          <w:b/>
          <w:sz w:val="28"/>
          <w:szCs w:val="28"/>
        </w:rPr>
      </w:pPr>
    </w:p>
    <w:p w:rsidR="00646355" w:rsidRPr="00646355" w:rsidRDefault="00646355" w:rsidP="00646355">
      <w:pPr>
        <w:pStyle w:val="PargrafodaLista"/>
        <w:numPr>
          <w:ilvl w:val="0"/>
          <w:numId w:val="293"/>
        </w:numPr>
        <w:rPr>
          <w:rFonts w:ascii="Arial Narrow" w:hAnsi="Arial Narrow"/>
          <w:b/>
          <w:sz w:val="28"/>
          <w:szCs w:val="28"/>
        </w:rPr>
      </w:pPr>
      <w:r w:rsidRPr="00646355">
        <w:rPr>
          <w:rFonts w:ascii="Arial Narrow" w:hAnsi="Arial Narrow"/>
          <w:b/>
          <w:sz w:val="28"/>
          <w:szCs w:val="28"/>
        </w:rPr>
        <w:t>TABELA EIV – ESTUDO DE IMPACTO DE VIZINHANÇA</w:t>
      </w:r>
    </w:p>
    <w:p w:rsidR="00646355" w:rsidRPr="00646355" w:rsidRDefault="00646355" w:rsidP="00646355">
      <w:pPr>
        <w:ind w:left="709"/>
        <w:rPr>
          <w:rFonts w:ascii="Arial Narrow" w:hAnsi="Arial Narrow"/>
          <w:b/>
          <w:sz w:val="28"/>
          <w:szCs w:val="28"/>
        </w:rPr>
      </w:pPr>
    </w:p>
    <w:p w:rsidR="00646355" w:rsidRPr="00646355" w:rsidRDefault="00646355" w:rsidP="00646355">
      <w:pPr>
        <w:pStyle w:val="PargrafodaLista"/>
        <w:numPr>
          <w:ilvl w:val="0"/>
          <w:numId w:val="293"/>
        </w:numPr>
        <w:rPr>
          <w:rFonts w:ascii="Arial Narrow" w:hAnsi="Arial Narrow"/>
          <w:b/>
          <w:sz w:val="28"/>
          <w:szCs w:val="28"/>
        </w:rPr>
      </w:pPr>
      <w:r w:rsidRPr="00646355">
        <w:rPr>
          <w:rFonts w:ascii="Arial Narrow" w:hAnsi="Arial Narrow"/>
          <w:b/>
          <w:sz w:val="28"/>
          <w:szCs w:val="28"/>
        </w:rPr>
        <w:t>TABELA EGT – ESTUDO GERADORES DE TRÁFEGO</w:t>
      </w:r>
    </w:p>
    <w:p w:rsidR="00646355" w:rsidRPr="00646355" w:rsidRDefault="00646355" w:rsidP="00646355">
      <w:pPr>
        <w:ind w:left="709"/>
        <w:rPr>
          <w:rFonts w:ascii="Arial Narrow" w:hAnsi="Arial Narrow"/>
          <w:b/>
          <w:sz w:val="32"/>
          <w:szCs w:val="32"/>
        </w:rPr>
      </w:pPr>
    </w:p>
    <w:sectPr w:rsidR="00646355" w:rsidRPr="00646355" w:rsidSect="0099617C">
      <w:footerReference w:type="default" r:id="rId10"/>
      <w:pgSz w:w="11906" w:h="16838"/>
      <w:pgMar w:top="2410" w:right="1701" w:bottom="1134" w:left="1701"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200" w:rsidRDefault="00E91200" w:rsidP="00EF679F">
      <w:r>
        <w:separator/>
      </w:r>
    </w:p>
  </w:endnote>
  <w:endnote w:type="continuationSeparator" w:id="1">
    <w:p w:rsidR="00E91200" w:rsidRDefault="00E91200" w:rsidP="00EF6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176773"/>
      <w:docPartObj>
        <w:docPartGallery w:val="Page Numbers (Bottom of Page)"/>
        <w:docPartUnique/>
      </w:docPartObj>
    </w:sdtPr>
    <w:sdtEndPr>
      <w:rPr>
        <w:rFonts w:ascii="Arial Narrow" w:hAnsi="Arial Narrow"/>
        <w:sz w:val="16"/>
        <w:szCs w:val="16"/>
      </w:rPr>
    </w:sdtEndPr>
    <w:sdtContent>
      <w:p w:rsidR="00E91200" w:rsidRDefault="00E91200">
        <w:pPr>
          <w:pStyle w:val="Rodap"/>
          <w:jc w:val="right"/>
        </w:pPr>
      </w:p>
      <w:p w:rsidR="00E91200" w:rsidRDefault="00E91200">
        <w:pPr>
          <w:pStyle w:val="Rodap"/>
          <w:jc w:val="right"/>
        </w:pPr>
      </w:p>
      <w:p w:rsidR="00E91200" w:rsidRPr="00D02ACA" w:rsidRDefault="00B3251D">
        <w:pPr>
          <w:pStyle w:val="Rodap"/>
          <w:jc w:val="right"/>
          <w:rPr>
            <w:rFonts w:ascii="Arial Narrow" w:hAnsi="Arial Narrow"/>
            <w:sz w:val="16"/>
            <w:szCs w:val="16"/>
          </w:rPr>
        </w:pPr>
        <w:r w:rsidRPr="00D02ACA">
          <w:rPr>
            <w:rFonts w:ascii="Arial Narrow" w:hAnsi="Arial Narrow"/>
            <w:sz w:val="16"/>
            <w:szCs w:val="16"/>
          </w:rPr>
          <w:fldChar w:fldCharType="begin"/>
        </w:r>
        <w:r w:rsidR="00E91200" w:rsidRPr="00D02ACA">
          <w:rPr>
            <w:rFonts w:ascii="Arial Narrow" w:hAnsi="Arial Narrow"/>
            <w:sz w:val="16"/>
            <w:szCs w:val="16"/>
          </w:rPr>
          <w:instrText>PAGE   \* MERGEFORMAT</w:instrText>
        </w:r>
        <w:r w:rsidRPr="00D02ACA">
          <w:rPr>
            <w:rFonts w:ascii="Arial Narrow" w:hAnsi="Arial Narrow"/>
            <w:sz w:val="16"/>
            <w:szCs w:val="16"/>
          </w:rPr>
          <w:fldChar w:fldCharType="separate"/>
        </w:r>
        <w:r w:rsidR="00533092">
          <w:rPr>
            <w:rFonts w:ascii="Arial Narrow" w:hAnsi="Arial Narrow"/>
            <w:noProof/>
            <w:sz w:val="16"/>
            <w:szCs w:val="16"/>
          </w:rPr>
          <w:t>138</w:t>
        </w:r>
        <w:r w:rsidRPr="00D02ACA">
          <w:rPr>
            <w:rFonts w:ascii="Arial Narrow" w:hAnsi="Arial Narrow"/>
            <w:sz w:val="16"/>
            <w:szCs w:val="16"/>
          </w:rPr>
          <w:fldChar w:fldCharType="end"/>
        </w:r>
      </w:p>
    </w:sdtContent>
  </w:sdt>
  <w:p w:rsidR="00E91200" w:rsidRDefault="00E9120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200" w:rsidRDefault="00E91200" w:rsidP="00EF679F">
      <w:r>
        <w:separator/>
      </w:r>
    </w:p>
  </w:footnote>
  <w:footnote w:type="continuationSeparator" w:id="1">
    <w:p w:rsidR="00E91200" w:rsidRDefault="00E91200" w:rsidP="00EF67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3DB"/>
    <w:multiLevelType w:val="hybridMultilevel"/>
    <w:tmpl w:val="EE722FD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05B52AF"/>
    <w:multiLevelType w:val="hybridMultilevel"/>
    <w:tmpl w:val="8AC87B0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165319F"/>
    <w:multiLevelType w:val="hybridMultilevel"/>
    <w:tmpl w:val="9EB4D518"/>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2297BB4"/>
    <w:multiLevelType w:val="multilevel"/>
    <w:tmpl w:val="04160025"/>
    <w:styleLink w:val="TTULO"/>
    <w:lvl w:ilvl="0">
      <w:start w:val="1"/>
      <w:numFmt w:val="upperRoman"/>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2B05659"/>
    <w:multiLevelType w:val="hybridMultilevel"/>
    <w:tmpl w:val="A00EC6F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3370075"/>
    <w:multiLevelType w:val="hybridMultilevel"/>
    <w:tmpl w:val="613474E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3714470"/>
    <w:multiLevelType w:val="hybridMultilevel"/>
    <w:tmpl w:val="61C64F30"/>
    <w:lvl w:ilvl="0" w:tplc="04160013">
      <w:start w:val="1"/>
      <w:numFmt w:val="upperRoman"/>
      <w:lvlText w:val="%1."/>
      <w:lvlJc w:val="right"/>
      <w:pPr>
        <w:ind w:left="2705" w:hanging="360"/>
      </w:p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7">
    <w:nsid w:val="03C011A4"/>
    <w:multiLevelType w:val="hybridMultilevel"/>
    <w:tmpl w:val="C85882A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3D77F61"/>
    <w:multiLevelType w:val="hybridMultilevel"/>
    <w:tmpl w:val="19E0FAE8"/>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4A56F28"/>
    <w:multiLevelType w:val="hybridMultilevel"/>
    <w:tmpl w:val="397CA45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6B9285B"/>
    <w:multiLevelType w:val="hybridMultilevel"/>
    <w:tmpl w:val="F112F8F4"/>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1">
    <w:nsid w:val="07A86CB4"/>
    <w:multiLevelType w:val="hybridMultilevel"/>
    <w:tmpl w:val="17684EA4"/>
    <w:lvl w:ilvl="0" w:tplc="343EBF04">
      <w:start w:val="1"/>
      <w:numFmt w:val="upperLetter"/>
      <w:lvlText w:val="%1."/>
      <w:lvlJc w:val="right"/>
      <w:pPr>
        <w:ind w:left="720" w:hanging="360"/>
      </w:pPr>
      <w:rPr>
        <w:rFonts w:ascii="Arial Narrow" w:eastAsiaTheme="minorEastAsia" w:hAnsi="Arial Narrow"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8136D20"/>
    <w:multiLevelType w:val="multilevel"/>
    <w:tmpl w:val="DE864908"/>
    <w:lvl w:ilvl="0">
      <w:start w:val="1"/>
      <w:numFmt w:val="upperRoman"/>
      <w:suff w:val="space"/>
      <w:lvlText w:val="TÍTULO %1"/>
      <w:lvlJc w:val="center"/>
      <w:pPr>
        <w:ind w:left="0" w:firstLine="0"/>
      </w:pPr>
      <w:rPr>
        <w:rFonts w:hint="default"/>
        <w:b/>
        <w:i w:val="0"/>
        <w:sz w:val="24"/>
      </w:rPr>
    </w:lvl>
    <w:lvl w:ilvl="1">
      <w:start w:val="3"/>
      <w:numFmt w:val="upperRoman"/>
      <w:suff w:val="nothing"/>
      <w:lvlText w:val="Capítulo %2"/>
      <w:lvlJc w:val="center"/>
      <w:pPr>
        <w:ind w:left="0" w:firstLine="0"/>
      </w:pPr>
      <w:rPr>
        <w:rFonts w:ascii="Arial Narrow" w:hAnsi="Arial Narrow" w:hint="default"/>
        <w:b/>
        <w:i w:val="0"/>
        <w:sz w:val="24"/>
      </w:rPr>
    </w:lvl>
    <w:lvl w:ilvl="2">
      <w:start w:val="1"/>
      <w:numFmt w:val="upperRoman"/>
      <w:suff w:val="nothing"/>
      <w:lvlText w:val="Seção %3"/>
      <w:lvlJc w:val="center"/>
      <w:pPr>
        <w:ind w:left="0" w:firstLine="0"/>
      </w:pPr>
      <w:rPr>
        <w:rFonts w:ascii="Arial Narrow" w:hAnsi="Arial Narrow" w:hint="default"/>
        <w:b/>
        <w:i w:val="0"/>
        <w:sz w:val="24"/>
      </w:rPr>
    </w:lvl>
    <w:lvl w:ilvl="3">
      <w:start w:val="1"/>
      <w:numFmt w:val="upperRoman"/>
      <w:suff w:val="nothing"/>
      <w:lvlText w:val="Sub-Seção %4"/>
      <w:lvlJc w:val="center"/>
      <w:pPr>
        <w:ind w:left="0" w:firstLine="0"/>
      </w:pPr>
      <w:rPr>
        <w:rFonts w:ascii="Arial Narrow" w:hAnsi="Arial Narrow" w:hint="default"/>
        <w:b/>
        <w:i w:val="0"/>
        <w:sz w:val="24"/>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081D020C"/>
    <w:multiLevelType w:val="hybridMultilevel"/>
    <w:tmpl w:val="4BC4185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0870671F"/>
    <w:multiLevelType w:val="hybridMultilevel"/>
    <w:tmpl w:val="D91EEF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0885144D"/>
    <w:multiLevelType w:val="hybridMultilevel"/>
    <w:tmpl w:val="F014CDC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088633B6"/>
    <w:multiLevelType w:val="hybridMultilevel"/>
    <w:tmpl w:val="06DEC2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08FA1F7C"/>
    <w:multiLevelType w:val="hybridMultilevel"/>
    <w:tmpl w:val="09DA48F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091C197D"/>
    <w:multiLevelType w:val="hybridMultilevel"/>
    <w:tmpl w:val="CDFCBFC6"/>
    <w:lvl w:ilvl="0" w:tplc="AEDE0504">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9">
    <w:nsid w:val="09A7749F"/>
    <w:multiLevelType w:val="hybridMultilevel"/>
    <w:tmpl w:val="B53A16A6"/>
    <w:lvl w:ilvl="0" w:tplc="0940259C">
      <w:start w:val="1"/>
      <w:numFmt w:val="ordinal"/>
      <w:lvlText w:val="Paragrafo. %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nsid w:val="09C205E5"/>
    <w:multiLevelType w:val="hybridMultilevel"/>
    <w:tmpl w:val="C3484998"/>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0A3B1B3A"/>
    <w:multiLevelType w:val="hybridMultilevel"/>
    <w:tmpl w:val="8E86475E"/>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0AAD41DD"/>
    <w:multiLevelType w:val="hybridMultilevel"/>
    <w:tmpl w:val="D53CD5A6"/>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3">
    <w:nsid w:val="0B9043CB"/>
    <w:multiLevelType w:val="hybridMultilevel"/>
    <w:tmpl w:val="E91C5C2E"/>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0BC838AD"/>
    <w:multiLevelType w:val="hybridMultilevel"/>
    <w:tmpl w:val="B894BCE0"/>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0BE33336"/>
    <w:multiLevelType w:val="multilevel"/>
    <w:tmpl w:val="DE864908"/>
    <w:lvl w:ilvl="0">
      <w:start w:val="1"/>
      <w:numFmt w:val="upperRoman"/>
      <w:suff w:val="space"/>
      <w:lvlText w:val="TÍTULO %1"/>
      <w:lvlJc w:val="center"/>
      <w:pPr>
        <w:ind w:left="0" w:firstLine="0"/>
      </w:pPr>
      <w:rPr>
        <w:rFonts w:hint="default"/>
        <w:b/>
        <w:i w:val="0"/>
        <w:sz w:val="24"/>
      </w:rPr>
    </w:lvl>
    <w:lvl w:ilvl="1">
      <w:start w:val="3"/>
      <w:numFmt w:val="upperRoman"/>
      <w:suff w:val="nothing"/>
      <w:lvlText w:val="Capítulo %2"/>
      <w:lvlJc w:val="center"/>
      <w:pPr>
        <w:ind w:left="0" w:firstLine="0"/>
      </w:pPr>
      <w:rPr>
        <w:rFonts w:ascii="Arial Narrow" w:hAnsi="Arial Narrow" w:hint="default"/>
        <w:b/>
        <w:i w:val="0"/>
        <w:sz w:val="24"/>
      </w:rPr>
    </w:lvl>
    <w:lvl w:ilvl="2">
      <w:start w:val="1"/>
      <w:numFmt w:val="upperRoman"/>
      <w:suff w:val="nothing"/>
      <w:lvlText w:val="Seção %3"/>
      <w:lvlJc w:val="center"/>
      <w:pPr>
        <w:ind w:left="0" w:firstLine="0"/>
      </w:pPr>
      <w:rPr>
        <w:rFonts w:ascii="Arial Narrow" w:hAnsi="Arial Narrow" w:hint="default"/>
        <w:b/>
        <w:i w:val="0"/>
        <w:sz w:val="24"/>
      </w:rPr>
    </w:lvl>
    <w:lvl w:ilvl="3">
      <w:start w:val="1"/>
      <w:numFmt w:val="upperRoman"/>
      <w:suff w:val="nothing"/>
      <w:lvlText w:val="Sub-Seção %4"/>
      <w:lvlJc w:val="center"/>
      <w:pPr>
        <w:ind w:left="0" w:firstLine="0"/>
      </w:pPr>
      <w:rPr>
        <w:rFonts w:ascii="Arial Narrow" w:hAnsi="Arial Narrow" w:hint="default"/>
        <w:b/>
        <w:i w:val="0"/>
        <w:sz w:val="24"/>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0CF6780F"/>
    <w:multiLevelType w:val="hybridMultilevel"/>
    <w:tmpl w:val="3DC4155A"/>
    <w:lvl w:ilvl="0" w:tplc="0940259C">
      <w:start w:val="1"/>
      <w:numFmt w:val="ordinal"/>
      <w:lvlText w:val="Paragrafo. %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7">
    <w:nsid w:val="0D912353"/>
    <w:multiLevelType w:val="hybridMultilevel"/>
    <w:tmpl w:val="CAB8A17C"/>
    <w:lvl w:ilvl="0" w:tplc="04160013">
      <w:start w:val="1"/>
      <w:numFmt w:val="upperRoman"/>
      <w:lvlText w:val="%1."/>
      <w:lvlJc w:val="right"/>
      <w:pPr>
        <w:ind w:left="3697" w:hanging="360"/>
      </w:pPr>
    </w:lvl>
    <w:lvl w:ilvl="1" w:tplc="04160019" w:tentative="1">
      <w:start w:val="1"/>
      <w:numFmt w:val="lowerLetter"/>
      <w:lvlText w:val="%2."/>
      <w:lvlJc w:val="left"/>
      <w:pPr>
        <w:ind w:left="4417" w:hanging="360"/>
      </w:pPr>
    </w:lvl>
    <w:lvl w:ilvl="2" w:tplc="0416001B">
      <w:start w:val="1"/>
      <w:numFmt w:val="lowerRoman"/>
      <w:lvlText w:val="%3."/>
      <w:lvlJc w:val="right"/>
      <w:pPr>
        <w:ind w:left="5137" w:hanging="180"/>
      </w:pPr>
    </w:lvl>
    <w:lvl w:ilvl="3" w:tplc="0416000F" w:tentative="1">
      <w:start w:val="1"/>
      <w:numFmt w:val="decimal"/>
      <w:lvlText w:val="%4."/>
      <w:lvlJc w:val="left"/>
      <w:pPr>
        <w:ind w:left="5857" w:hanging="360"/>
      </w:pPr>
    </w:lvl>
    <w:lvl w:ilvl="4" w:tplc="04160019" w:tentative="1">
      <w:start w:val="1"/>
      <w:numFmt w:val="lowerLetter"/>
      <w:lvlText w:val="%5."/>
      <w:lvlJc w:val="left"/>
      <w:pPr>
        <w:ind w:left="6577" w:hanging="360"/>
      </w:pPr>
    </w:lvl>
    <w:lvl w:ilvl="5" w:tplc="0416001B" w:tentative="1">
      <w:start w:val="1"/>
      <w:numFmt w:val="lowerRoman"/>
      <w:lvlText w:val="%6."/>
      <w:lvlJc w:val="right"/>
      <w:pPr>
        <w:ind w:left="7297" w:hanging="180"/>
      </w:pPr>
    </w:lvl>
    <w:lvl w:ilvl="6" w:tplc="0416000F" w:tentative="1">
      <w:start w:val="1"/>
      <w:numFmt w:val="decimal"/>
      <w:lvlText w:val="%7."/>
      <w:lvlJc w:val="left"/>
      <w:pPr>
        <w:ind w:left="8017" w:hanging="360"/>
      </w:pPr>
    </w:lvl>
    <w:lvl w:ilvl="7" w:tplc="04160019" w:tentative="1">
      <w:start w:val="1"/>
      <w:numFmt w:val="lowerLetter"/>
      <w:lvlText w:val="%8."/>
      <w:lvlJc w:val="left"/>
      <w:pPr>
        <w:ind w:left="8737" w:hanging="360"/>
      </w:pPr>
    </w:lvl>
    <w:lvl w:ilvl="8" w:tplc="0416001B" w:tentative="1">
      <w:start w:val="1"/>
      <w:numFmt w:val="lowerRoman"/>
      <w:lvlText w:val="%9."/>
      <w:lvlJc w:val="right"/>
      <w:pPr>
        <w:ind w:left="9457" w:hanging="180"/>
      </w:pPr>
    </w:lvl>
  </w:abstractNum>
  <w:abstractNum w:abstractNumId="28">
    <w:nsid w:val="0DF82307"/>
    <w:multiLevelType w:val="hybridMultilevel"/>
    <w:tmpl w:val="D324CA0C"/>
    <w:lvl w:ilvl="0" w:tplc="0940259C">
      <w:start w:val="1"/>
      <w:numFmt w:val="ordinal"/>
      <w:lvlText w:val="Paragrafo. %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9">
    <w:nsid w:val="0E0A4ADA"/>
    <w:multiLevelType w:val="multilevel"/>
    <w:tmpl w:val="8DD4AA60"/>
    <w:styleLink w:val="Estilo4"/>
    <w:lvl w:ilvl="0">
      <w:start w:val="1"/>
      <w:numFmt w:val="upperRoman"/>
      <w:suff w:val="space"/>
      <w:lvlText w:val="Capítulo %1"/>
      <w:lvlJc w:val="left"/>
      <w:pPr>
        <w:ind w:left="0" w:firstLine="0"/>
      </w:pPr>
      <w:rPr>
        <w:rFonts w:hint="default"/>
        <w:b/>
        <w:i w:val="0"/>
        <w:sz w:val="24"/>
      </w:rPr>
    </w:lvl>
    <w:lvl w:ilvl="1">
      <w:start w:val="1"/>
      <w:numFmt w:val="upperRoman"/>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nsid w:val="0E3F35C1"/>
    <w:multiLevelType w:val="hybridMultilevel"/>
    <w:tmpl w:val="BEE0213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0EE81126"/>
    <w:multiLevelType w:val="hybridMultilevel"/>
    <w:tmpl w:val="BDD2BFBA"/>
    <w:lvl w:ilvl="0" w:tplc="479CB1B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0F3C2BA1"/>
    <w:multiLevelType w:val="hybridMultilevel"/>
    <w:tmpl w:val="13B69F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10FA7C56"/>
    <w:multiLevelType w:val="hybridMultilevel"/>
    <w:tmpl w:val="9FAE7EA8"/>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11801E01"/>
    <w:multiLevelType w:val="hybridMultilevel"/>
    <w:tmpl w:val="684A6A52"/>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129B746C"/>
    <w:multiLevelType w:val="hybridMultilevel"/>
    <w:tmpl w:val="9676CEA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13E86753"/>
    <w:multiLevelType w:val="hybridMultilevel"/>
    <w:tmpl w:val="47A6024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14B05D9D"/>
    <w:multiLevelType w:val="hybridMultilevel"/>
    <w:tmpl w:val="5038DF4C"/>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150478C8"/>
    <w:multiLevelType w:val="multilevel"/>
    <w:tmpl w:val="DE864908"/>
    <w:lvl w:ilvl="0">
      <w:start w:val="1"/>
      <w:numFmt w:val="upperRoman"/>
      <w:suff w:val="space"/>
      <w:lvlText w:val="TÍTULO %1"/>
      <w:lvlJc w:val="center"/>
      <w:pPr>
        <w:ind w:left="0" w:firstLine="0"/>
      </w:pPr>
      <w:rPr>
        <w:rFonts w:hint="default"/>
        <w:b/>
        <w:i w:val="0"/>
        <w:sz w:val="24"/>
      </w:rPr>
    </w:lvl>
    <w:lvl w:ilvl="1">
      <w:start w:val="3"/>
      <w:numFmt w:val="upperRoman"/>
      <w:suff w:val="nothing"/>
      <w:lvlText w:val="Capítulo %2"/>
      <w:lvlJc w:val="center"/>
      <w:pPr>
        <w:ind w:left="0" w:firstLine="0"/>
      </w:pPr>
      <w:rPr>
        <w:rFonts w:ascii="Arial Narrow" w:hAnsi="Arial Narrow" w:hint="default"/>
        <w:b/>
        <w:i w:val="0"/>
        <w:sz w:val="24"/>
      </w:rPr>
    </w:lvl>
    <w:lvl w:ilvl="2">
      <w:start w:val="1"/>
      <w:numFmt w:val="upperRoman"/>
      <w:suff w:val="nothing"/>
      <w:lvlText w:val="Seção %3"/>
      <w:lvlJc w:val="center"/>
      <w:pPr>
        <w:ind w:left="0" w:firstLine="0"/>
      </w:pPr>
      <w:rPr>
        <w:rFonts w:ascii="Arial Narrow" w:hAnsi="Arial Narrow" w:hint="default"/>
        <w:b/>
        <w:i w:val="0"/>
        <w:sz w:val="24"/>
      </w:rPr>
    </w:lvl>
    <w:lvl w:ilvl="3">
      <w:start w:val="1"/>
      <w:numFmt w:val="upperRoman"/>
      <w:suff w:val="nothing"/>
      <w:lvlText w:val="Sub-Seção %4"/>
      <w:lvlJc w:val="center"/>
      <w:pPr>
        <w:ind w:left="0" w:firstLine="0"/>
      </w:pPr>
      <w:rPr>
        <w:rFonts w:ascii="Arial Narrow" w:hAnsi="Arial Narrow" w:hint="default"/>
        <w:b/>
        <w:i w:val="0"/>
        <w:sz w:val="24"/>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nsid w:val="153E1B27"/>
    <w:multiLevelType w:val="hybridMultilevel"/>
    <w:tmpl w:val="1504A00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15545DA2"/>
    <w:multiLevelType w:val="hybridMultilevel"/>
    <w:tmpl w:val="9FAE427E"/>
    <w:lvl w:ilvl="0" w:tplc="343EBF04">
      <w:start w:val="1"/>
      <w:numFmt w:val="upperLetter"/>
      <w:lvlText w:val="%1."/>
      <w:lvlJc w:val="right"/>
      <w:pPr>
        <w:ind w:left="720" w:hanging="360"/>
      </w:pPr>
      <w:rPr>
        <w:rFonts w:ascii="Arial Narrow" w:eastAsiaTheme="minorEastAsia" w:hAnsi="Arial Narrow"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155934BE"/>
    <w:multiLevelType w:val="hybridMultilevel"/>
    <w:tmpl w:val="432A2644"/>
    <w:lvl w:ilvl="0" w:tplc="0940259C">
      <w:start w:val="1"/>
      <w:numFmt w:val="ordinal"/>
      <w:lvlText w:val="Paragrafo. %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2">
    <w:nsid w:val="159A622A"/>
    <w:multiLevelType w:val="hybridMultilevel"/>
    <w:tmpl w:val="64CC8614"/>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16422756"/>
    <w:multiLevelType w:val="hybridMultilevel"/>
    <w:tmpl w:val="910AA23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164A5B69"/>
    <w:multiLevelType w:val="hybridMultilevel"/>
    <w:tmpl w:val="684A6A52"/>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17722FE9"/>
    <w:multiLevelType w:val="hybridMultilevel"/>
    <w:tmpl w:val="57A864F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17915214"/>
    <w:multiLevelType w:val="hybridMultilevel"/>
    <w:tmpl w:val="37229C3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17FA74B9"/>
    <w:multiLevelType w:val="hybridMultilevel"/>
    <w:tmpl w:val="80DC0392"/>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18007B17"/>
    <w:multiLevelType w:val="hybridMultilevel"/>
    <w:tmpl w:val="CBD41D5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186462F6"/>
    <w:multiLevelType w:val="hybridMultilevel"/>
    <w:tmpl w:val="624C724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18BD2FE4"/>
    <w:multiLevelType w:val="hybridMultilevel"/>
    <w:tmpl w:val="DD06DDC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18F9327D"/>
    <w:multiLevelType w:val="hybridMultilevel"/>
    <w:tmpl w:val="23DE6270"/>
    <w:lvl w:ilvl="0" w:tplc="343EBF04">
      <w:start w:val="1"/>
      <w:numFmt w:val="upperLetter"/>
      <w:lvlText w:val="%1."/>
      <w:lvlJc w:val="right"/>
      <w:pPr>
        <w:ind w:left="720" w:hanging="360"/>
      </w:pPr>
      <w:rPr>
        <w:rFonts w:ascii="Arial Narrow" w:eastAsiaTheme="minorEastAsia" w:hAnsi="Arial Narrow"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194366D3"/>
    <w:multiLevelType w:val="hybridMultilevel"/>
    <w:tmpl w:val="D9BE0050"/>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19993869"/>
    <w:multiLevelType w:val="hybridMultilevel"/>
    <w:tmpl w:val="9676CEA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1A5E3CA4"/>
    <w:multiLevelType w:val="hybridMultilevel"/>
    <w:tmpl w:val="337809B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1A805992"/>
    <w:multiLevelType w:val="hybridMultilevel"/>
    <w:tmpl w:val="1146E76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1AC94680"/>
    <w:multiLevelType w:val="hybridMultilevel"/>
    <w:tmpl w:val="CECCFE2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1B2F0648"/>
    <w:multiLevelType w:val="hybridMultilevel"/>
    <w:tmpl w:val="53C41DD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1B651A0F"/>
    <w:multiLevelType w:val="hybridMultilevel"/>
    <w:tmpl w:val="DADCB38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1B79259B"/>
    <w:multiLevelType w:val="hybridMultilevel"/>
    <w:tmpl w:val="F6F0116C"/>
    <w:lvl w:ilvl="0" w:tplc="04160019">
      <w:start w:val="1"/>
      <w:numFmt w:val="lowerLetter"/>
      <w:lvlText w:val="%1."/>
      <w:lvlJc w:val="left"/>
      <w:pPr>
        <w:ind w:left="2136" w:hanging="360"/>
      </w:pPr>
      <w:rPr>
        <w:rFonts w:hint="default"/>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60">
    <w:nsid w:val="1B8C0854"/>
    <w:multiLevelType w:val="multilevel"/>
    <w:tmpl w:val="16CE4168"/>
    <w:styleLink w:val="CAPTULO"/>
    <w:lvl w:ilvl="0">
      <w:start w:val="1"/>
      <w:numFmt w:val="upperRoman"/>
      <w:suff w:val="space"/>
      <w:lvlText w:val="Capítulo %1"/>
      <w:lvlJc w:val="left"/>
      <w:pPr>
        <w:ind w:left="0" w:firstLine="0"/>
      </w:pPr>
      <w:rPr>
        <w:rFonts w:hint="default"/>
      </w:rPr>
    </w:lvl>
    <w:lvl w:ilvl="1">
      <w:start w:val="1"/>
      <w:numFmt w:val="upperRoman"/>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1">
    <w:nsid w:val="1BA717D8"/>
    <w:multiLevelType w:val="hybridMultilevel"/>
    <w:tmpl w:val="CD56D3B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1BEE2E4A"/>
    <w:multiLevelType w:val="hybridMultilevel"/>
    <w:tmpl w:val="FA58A67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1C7D2845"/>
    <w:multiLevelType w:val="hybridMultilevel"/>
    <w:tmpl w:val="49222D28"/>
    <w:lvl w:ilvl="0" w:tplc="0940259C">
      <w:start w:val="1"/>
      <w:numFmt w:val="ordinal"/>
      <w:lvlText w:val="Paragrafo. %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4">
    <w:nsid w:val="1CD25751"/>
    <w:multiLevelType w:val="hybridMultilevel"/>
    <w:tmpl w:val="19FADF88"/>
    <w:lvl w:ilvl="0" w:tplc="0940259C">
      <w:start w:val="1"/>
      <w:numFmt w:val="ordinal"/>
      <w:lvlText w:val="Paragrafo. %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5">
    <w:nsid w:val="1CDF4B48"/>
    <w:multiLevelType w:val="hybridMultilevel"/>
    <w:tmpl w:val="AB4E3E0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1CF05895"/>
    <w:multiLevelType w:val="hybridMultilevel"/>
    <w:tmpl w:val="14766FC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1D184B2B"/>
    <w:multiLevelType w:val="hybridMultilevel"/>
    <w:tmpl w:val="670CAD3E"/>
    <w:lvl w:ilvl="0" w:tplc="04160019">
      <w:start w:val="1"/>
      <w:numFmt w:val="lowerLetter"/>
      <w:lvlText w:val="%1."/>
      <w:lvlJc w:val="left"/>
      <w:pPr>
        <w:ind w:left="2136" w:hanging="360"/>
      </w:pPr>
      <w:rPr>
        <w:rFonts w:hint="default"/>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68">
    <w:nsid w:val="1D4819A1"/>
    <w:multiLevelType w:val="hybridMultilevel"/>
    <w:tmpl w:val="CA42E748"/>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nsid w:val="1D4E6B76"/>
    <w:multiLevelType w:val="hybridMultilevel"/>
    <w:tmpl w:val="92E4E35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nsid w:val="1D7422FF"/>
    <w:multiLevelType w:val="hybridMultilevel"/>
    <w:tmpl w:val="951844F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nsid w:val="1DAD2FDA"/>
    <w:multiLevelType w:val="hybridMultilevel"/>
    <w:tmpl w:val="D5A47A1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nsid w:val="1DCE30CF"/>
    <w:multiLevelType w:val="hybridMultilevel"/>
    <w:tmpl w:val="4C6C23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nsid w:val="1DE05A43"/>
    <w:multiLevelType w:val="hybridMultilevel"/>
    <w:tmpl w:val="2A86B860"/>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nsid w:val="1E19675D"/>
    <w:multiLevelType w:val="hybridMultilevel"/>
    <w:tmpl w:val="9676CEA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nsid w:val="1E514AF9"/>
    <w:multiLevelType w:val="hybridMultilevel"/>
    <w:tmpl w:val="E876B7F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nsid w:val="1F4D12FA"/>
    <w:multiLevelType w:val="hybridMultilevel"/>
    <w:tmpl w:val="517A2DBC"/>
    <w:lvl w:ilvl="0" w:tplc="343EBF04">
      <w:start w:val="1"/>
      <w:numFmt w:val="upperLetter"/>
      <w:lvlText w:val="%1."/>
      <w:lvlJc w:val="right"/>
      <w:pPr>
        <w:ind w:left="720" w:hanging="360"/>
      </w:pPr>
      <w:rPr>
        <w:rFonts w:ascii="Arial Narrow" w:eastAsiaTheme="minorEastAsia" w:hAnsi="Arial Narrow"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nsid w:val="1FB16F48"/>
    <w:multiLevelType w:val="hybridMultilevel"/>
    <w:tmpl w:val="D4CE8D8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nsid w:val="20727F03"/>
    <w:multiLevelType w:val="hybridMultilevel"/>
    <w:tmpl w:val="B568E5B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nsid w:val="20B44DF1"/>
    <w:multiLevelType w:val="hybridMultilevel"/>
    <w:tmpl w:val="C7B4CB64"/>
    <w:lvl w:ilvl="0" w:tplc="0940259C">
      <w:start w:val="1"/>
      <w:numFmt w:val="ordinal"/>
      <w:lvlText w:val="Paragrafo. %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0">
    <w:nsid w:val="20B75354"/>
    <w:multiLevelType w:val="hybridMultilevel"/>
    <w:tmpl w:val="9A4CBBB0"/>
    <w:lvl w:ilvl="0" w:tplc="02B4F9C4">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1">
    <w:nsid w:val="210B6684"/>
    <w:multiLevelType w:val="hybridMultilevel"/>
    <w:tmpl w:val="5B6EECC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nsid w:val="2112666D"/>
    <w:multiLevelType w:val="hybridMultilevel"/>
    <w:tmpl w:val="AFD64E86"/>
    <w:lvl w:ilvl="0" w:tplc="04160019">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3">
    <w:nsid w:val="212A0067"/>
    <w:multiLevelType w:val="hybridMultilevel"/>
    <w:tmpl w:val="1FE6192C"/>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nsid w:val="219B64DA"/>
    <w:multiLevelType w:val="hybridMultilevel"/>
    <w:tmpl w:val="81C4C38C"/>
    <w:lvl w:ilvl="0" w:tplc="04160019">
      <w:start w:val="1"/>
      <w:numFmt w:val="lowerLetter"/>
      <w:lvlText w:val="%1."/>
      <w:lvlJc w:val="left"/>
      <w:pPr>
        <w:ind w:left="2136" w:hanging="360"/>
      </w:pPr>
      <w:rPr>
        <w:rFonts w:hint="default"/>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85">
    <w:nsid w:val="21CE0A4E"/>
    <w:multiLevelType w:val="hybridMultilevel"/>
    <w:tmpl w:val="EDA8E6C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nsid w:val="228F70D8"/>
    <w:multiLevelType w:val="hybridMultilevel"/>
    <w:tmpl w:val="B622C8FC"/>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nsid w:val="234C4B68"/>
    <w:multiLevelType w:val="hybridMultilevel"/>
    <w:tmpl w:val="1C764AD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nsid w:val="235D66A6"/>
    <w:multiLevelType w:val="hybridMultilevel"/>
    <w:tmpl w:val="5C3E1E1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nsid w:val="24CA1B08"/>
    <w:multiLevelType w:val="hybridMultilevel"/>
    <w:tmpl w:val="6D548DA0"/>
    <w:lvl w:ilvl="0" w:tplc="193A2920">
      <w:start w:val="1"/>
      <w:numFmt w:val="ordinal"/>
      <w:lvlText w:val="Paragrafo. %1."/>
      <w:lvlJc w:val="left"/>
      <w:pPr>
        <w:ind w:left="3555" w:hanging="360"/>
      </w:pPr>
      <w:rPr>
        <w:rFonts w:hint="default"/>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90">
    <w:nsid w:val="254457D3"/>
    <w:multiLevelType w:val="hybridMultilevel"/>
    <w:tmpl w:val="EABA940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nsid w:val="25514B65"/>
    <w:multiLevelType w:val="hybridMultilevel"/>
    <w:tmpl w:val="46F47C3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nsid w:val="2569721A"/>
    <w:multiLevelType w:val="hybridMultilevel"/>
    <w:tmpl w:val="24D8FC1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nsid w:val="2654197A"/>
    <w:multiLevelType w:val="hybridMultilevel"/>
    <w:tmpl w:val="289AF998"/>
    <w:lvl w:ilvl="0" w:tplc="26C0F03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4">
    <w:nsid w:val="26D326CE"/>
    <w:multiLevelType w:val="hybridMultilevel"/>
    <w:tmpl w:val="E16EEDBA"/>
    <w:lvl w:ilvl="0" w:tplc="343EBF04">
      <w:start w:val="1"/>
      <w:numFmt w:val="upperLetter"/>
      <w:lvlText w:val="%1."/>
      <w:lvlJc w:val="right"/>
      <w:pPr>
        <w:ind w:left="720" w:hanging="360"/>
      </w:pPr>
      <w:rPr>
        <w:rFonts w:ascii="Arial Narrow" w:eastAsiaTheme="minorEastAsia" w:hAnsi="Arial Narrow"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nsid w:val="26DC11E7"/>
    <w:multiLevelType w:val="hybridMultilevel"/>
    <w:tmpl w:val="37DA25A4"/>
    <w:lvl w:ilvl="0" w:tplc="04160013">
      <w:start w:val="1"/>
      <w:numFmt w:val="upperRoman"/>
      <w:lvlText w:val="%1."/>
      <w:lvlJc w:val="righ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96">
    <w:nsid w:val="28672C9C"/>
    <w:multiLevelType w:val="hybridMultilevel"/>
    <w:tmpl w:val="408E0E70"/>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nsid w:val="287123E0"/>
    <w:multiLevelType w:val="hybridMultilevel"/>
    <w:tmpl w:val="0BAE716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nsid w:val="287968CC"/>
    <w:multiLevelType w:val="hybridMultilevel"/>
    <w:tmpl w:val="5B30C39C"/>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nsid w:val="29816769"/>
    <w:multiLevelType w:val="hybridMultilevel"/>
    <w:tmpl w:val="CBE23FE2"/>
    <w:lvl w:ilvl="0" w:tplc="343EBF04">
      <w:start w:val="1"/>
      <w:numFmt w:val="upperLetter"/>
      <w:lvlText w:val="%1."/>
      <w:lvlJc w:val="right"/>
      <w:pPr>
        <w:ind w:left="720" w:hanging="360"/>
      </w:pPr>
      <w:rPr>
        <w:rFonts w:ascii="Arial Narrow" w:eastAsiaTheme="minorEastAsia" w:hAnsi="Arial Narrow"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nsid w:val="29DA4F13"/>
    <w:multiLevelType w:val="hybridMultilevel"/>
    <w:tmpl w:val="C72C6A16"/>
    <w:lvl w:ilvl="0" w:tplc="343EBF04">
      <w:start w:val="1"/>
      <w:numFmt w:val="upperLetter"/>
      <w:lvlText w:val="%1."/>
      <w:lvlJc w:val="right"/>
      <w:pPr>
        <w:ind w:left="720" w:hanging="360"/>
      </w:pPr>
      <w:rPr>
        <w:rFonts w:ascii="Arial Narrow" w:eastAsiaTheme="minorEastAsia" w:hAnsi="Arial Narrow"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nsid w:val="2A152E00"/>
    <w:multiLevelType w:val="hybridMultilevel"/>
    <w:tmpl w:val="FDAA16AC"/>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nsid w:val="2ACD39BB"/>
    <w:multiLevelType w:val="hybridMultilevel"/>
    <w:tmpl w:val="2460EC3C"/>
    <w:lvl w:ilvl="0" w:tplc="1CAA310C">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3">
    <w:nsid w:val="2C2303F2"/>
    <w:multiLevelType w:val="hybridMultilevel"/>
    <w:tmpl w:val="3570526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nsid w:val="2C877080"/>
    <w:multiLevelType w:val="hybridMultilevel"/>
    <w:tmpl w:val="B0EA9B7E"/>
    <w:lvl w:ilvl="0" w:tplc="F91424A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5">
    <w:nsid w:val="2D02589F"/>
    <w:multiLevelType w:val="hybridMultilevel"/>
    <w:tmpl w:val="495CC608"/>
    <w:lvl w:ilvl="0" w:tplc="0940259C">
      <w:start w:val="1"/>
      <w:numFmt w:val="ordinal"/>
      <w:lvlText w:val="Paragrafo. %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6">
    <w:nsid w:val="2D7A5AF1"/>
    <w:multiLevelType w:val="hybridMultilevel"/>
    <w:tmpl w:val="51767C6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7">
    <w:nsid w:val="2DB12C70"/>
    <w:multiLevelType w:val="multilevel"/>
    <w:tmpl w:val="65140CC4"/>
    <w:lvl w:ilvl="0">
      <w:start w:val="1"/>
      <w:numFmt w:val="upperRoman"/>
      <w:suff w:val="space"/>
      <w:lvlText w:val="TÍTULO %1"/>
      <w:lvlJc w:val="center"/>
      <w:pPr>
        <w:ind w:left="0" w:firstLine="0"/>
      </w:pPr>
      <w:rPr>
        <w:rFonts w:hint="default"/>
        <w:b/>
        <w:i w:val="0"/>
        <w:sz w:val="24"/>
      </w:rPr>
    </w:lvl>
    <w:lvl w:ilvl="1">
      <w:start w:val="1"/>
      <w:numFmt w:val="upperRoman"/>
      <w:suff w:val="nothing"/>
      <w:lvlText w:val="Capítulo %2"/>
      <w:lvlJc w:val="center"/>
      <w:pPr>
        <w:ind w:left="0" w:firstLine="0"/>
      </w:pPr>
      <w:rPr>
        <w:rFonts w:ascii="Arial Narrow" w:hAnsi="Arial Narrow" w:hint="default"/>
        <w:b/>
        <w:i w:val="0"/>
        <w:sz w:val="24"/>
      </w:rPr>
    </w:lvl>
    <w:lvl w:ilvl="2">
      <w:start w:val="1"/>
      <w:numFmt w:val="upperRoman"/>
      <w:suff w:val="nothing"/>
      <w:lvlText w:val="Seção %3"/>
      <w:lvlJc w:val="center"/>
      <w:pPr>
        <w:ind w:left="0" w:firstLine="0"/>
      </w:pPr>
      <w:rPr>
        <w:rFonts w:ascii="Arial Narrow" w:hAnsi="Arial Narrow" w:hint="default"/>
        <w:b/>
        <w:i w:val="0"/>
        <w:sz w:val="24"/>
      </w:rPr>
    </w:lvl>
    <w:lvl w:ilvl="3">
      <w:start w:val="1"/>
      <w:numFmt w:val="upperRoman"/>
      <w:suff w:val="nothing"/>
      <w:lvlText w:val="Sub-Seção %4"/>
      <w:lvlJc w:val="center"/>
      <w:pPr>
        <w:ind w:left="0" w:firstLine="0"/>
      </w:pPr>
      <w:rPr>
        <w:rFonts w:ascii="Arial Narrow" w:hAnsi="Arial Narrow" w:hint="default"/>
        <w:b/>
        <w:i w:val="0"/>
        <w:sz w:val="24"/>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8">
    <w:nsid w:val="2F0D46C0"/>
    <w:multiLevelType w:val="hybridMultilevel"/>
    <w:tmpl w:val="F45299B0"/>
    <w:lvl w:ilvl="0" w:tplc="0416001B">
      <w:start w:val="1"/>
      <w:numFmt w:val="low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9">
    <w:nsid w:val="2F133429"/>
    <w:multiLevelType w:val="hybridMultilevel"/>
    <w:tmpl w:val="9EE09410"/>
    <w:lvl w:ilvl="0" w:tplc="343EBF04">
      <w:start w:val="1"/>
      <w:numFmt w:val="upperLetter"/>
      <w:lvlText w:val="%1."/>
      <w:lvlJc w:val="right"/>
      <w:pPr>
        <w:ind w:left="720" w:hanging="360"/>
      </w:pPr>
      <w:rPr>
        <w:rFonts w:ascii="Arial Narrow" w:eastAsiaTheme="minorEastAsia" w:hAnsi="Arial Narrow"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nsid w:val="305F62DC"/>
    <w:multiLevelType w:val="hybridMultilevel"/>
    <w:tmpl w:val="9822BCD0"/>
    <w:lvl w:ilvl="0" w:tplc="0940259C">
      <w:start w:val="1"/>
      <w:numFmt w:val="ordinal"/>
      <w:lvlText w:val="Paragrafo. %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11">
    <w:nsid w:val="30EF6B77"/>
    <w:multiLevelType w:val="hybridMultilevel"/>
    <w:tmpl w:val="07C42410"/>
    <w:lvl w:ilvl="0" w:tplc="04160013">
      <w:start w:val="1"/>
      <w:numFmt w:val="upperRoman"/>
      <w:lvlText w:val="%1."/>
      <w:lvlJc w:val="righ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12">
    <w:nsid w:val="31972548"/>
    <w:multiLevelType w:val="hybridMultilevel"/>
    <w:tmpl w:val="F50C615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3">
    <w:nsid w:val="31A96C34"/>
    <w:multiLevelType w:val="hybridMultilevel"/>
    <w:tmpl w:val="CBB2063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4">
    <w:nsid w:val="320C38F0"/>
    <w:multiLevelType w:val="hybridMultilevel"/>
    <w:tmpl w:val="10EC871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5">
    <w:nsid w:val="32274216"/>
    <w:multiLevelType w:val="hybridMultilevel"/>
    <w:tmpl w:val="07FC8C10"/>
    <w:lvl w:ilvl="0" w:tplc="193A2920">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6">
    <w:nsid w:val="322B6544"/>
    <w:multiLevelType w:val="hybridMultilevel"/>
    <w:tmpl w:val="726C3692"/>
    <w:lvl w:ilvl="0" w:tplc="04160013">
      <w:start w:val="1"/>
      <w:numFmt w:val="upperRoman"/>
      <w:lvlText w:val="%1."/>
      <w:lvlJc w:val="righ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17">
    <w:nsid w:val="32470D01"/>
    <w:multiLevelType w:val="hybridMultilevel"/>
    <w:tmpl w:val="47726098"/>
    <w:lvl w:ilvl="0" w:tplc="0940259C">
      <w:start w:val="1"/>
      <w:numFmt w:val="ordinal"/>
      <w:lvlText w:val="Paragrafo. %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18">
    <w:nsid w:val="32AD60B4"/>
    <w:multiLevelType w:val="hybridMultilevel"/>
    <w:tmpl w:val="47A2633A"/>
    <w:lvl w:ilvl="0" w:tplc="343EBF04">
      <w:start w:val="1"/>
      <w:numFmt w:val="upperLetter"/>
      <w:lvlText w:val="%1."/>
      <w:lvlJc w:val="right"/>
      <w:pPr>
        <w:ind w:left="720" w:hanging="360"/>
      </w:pPr>
      <w:rPr>
        <w:rFonts w:ascii="Arial Narrow" w:eastAsiaTheme="minorEastAsia" w:hAnsi="Arial Narrow"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9">
    <w:nsid w:val="339D54DD"/>
    <w:multiLevelType w:val="multilevel"/>
    <w:tmpl w:val="BBCC0858"/>
    <w:numStyleLink w:val="Estilo1"/>
  </w:abstractNum>
  <w:abstractNum w:abstractNumId="120">
    <w:nsid w:val="33C54F2E"/>
    <w:multiLevelType w:val="hybridMultilevel"/>
    <w:tmpl w:val="D8E8C994"/>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1">
    <w:nsid w:val="33E0641A"/>
    <w:multiLevelType w:val="hybridMultilevel"/>
    <w:tmpl w:val="0B3C3E6C"/>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2">
    <w:nsid w:val="34380A7C"/>
    <w:multiLevelType w:val="hybridMultilevel"/>
    <w:tmpl w:val="BB74CE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3">
    <w:nsid w:val="34474A01"/>
    <w:multiLevelType w:val="hybridMultilevel"/>
    <w:tmpl w:val="803A9E4A"/>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4">
    <w:nsid w:val="346E15A4"/>
    <w:multiLevelType w:val="hybridMultilevel"/>
    <w:tmpl w:val="EA52037A"/>
    <w:lvl w:ilvl="0" w:tplc="193A2920">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5">
    <w:nsid w:val="351D4F9C"/>
    <w:multiLevelType w:val="hybridMultilevel"/>
    <w:tmpl w:val="BBFC68FA"/>
    <w:lvl w:ilvl="0" w:tplc="04160019">
      <w:start w:val="1"/>
      <w:numFmt w:val="lowerLetter"/>
      <w:lvlText w:val="%1."/>
      <w:lvlJc w:val="left"/>
      <w:pPr>
        <w:ind w:left="2136" w:hanging="360"/>
      </w:pPr>
      <w:rPr>
        <w:rFonts w:hint="default"/>
      </w:r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26">
    <w:nsid w:val="35BA6CF3"/>
    <w:multiLevelType w:val="hybridMultilevel"/>
    <w:tmpl w:val="0E70260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7">
    <w:nsid w:val="36A05E70"/>
    <w:multiLevelType w:val="hybridMultilevel"/>
    <w:tmpl w:val="7B26E432"/>
    <w:lvl w:ilvl="0" w:tplc="0940259C">
      <w:start w:val="1"/>
      <w:numFmt w:val="ordinal"/>
      <w:lvlText w:val="Paragrafo. %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8">
    <w:nsid w:val="36BD1DA4"/>
    <w:multiLevelType w:val="hybridMultilevel"/>
    <w:tmpl w:val="A90E0A0A"/>
    <w:lvl w:ilvl="0" w:tplc="193A2920">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9">
    <w:nsid w:val="37125C59"/>
    <w:multiLevelType w:val="multilevel"/>
    <w:tmpl w:val="4D3E9B66"/>
    <w:lvl w:ilvl="0">
      <w:start w:val="1"/>
      <w:numFmt w:val="upperRoman"/>
      <w:suff w:val="space"/>
      <w:lvlText w:val="TÍTULO %1"/>
      <w:lvlJc w:val="center"/>
      <w:pPr>
        <w:ind w:left="0" w:firstLine="0"/>
      </w:pPr>
      <w:rPr>
        <w:rFonts w:hint="default"/>
        <w:b/>
        <w:i w:val="0"/>
        <w:sz w:val="24"/>
      </w:rPr>
    </w:lvl>
    <w:lvl w:ilvl="1">
      <w:start w:val="1"/>
      <w:numFmt w:val="upperRoman"/>
      <w:suff w:val="nothing"/>
      <w:lvlText w:val="Capítulo %2"/>
      <w:lvlJc w:val="center"/>
      <w:pPr>
        <w:ind w:left="0" w:firstLine="0"/>
      </w:pPr>
      <w:rPr>
        <w:rFonts w:ascii="Arial Narrow" w:hAnsi="Arial Narrow" w:hint="default"/>
        <w:b/>
        <w:i w:val="0"/>
        <w:sz w:val="24"/>
      </w:rPr>
    </w:lvl>
    <w:lvl w:ilvl="2">
      <w:start w:val="1"/>
      <w:numFmt w:val="upperRoman"/>
      <w:suff w:val="nothing"/>
      <w:lvlText w:val="Seção %3"/>
      <w:lvlJc w:val="center"/>
      <w:pPr>
        <w:ind w:left="0" w:firstLine="0"/>
      </w:pPr>
      <w:rPr>
        <w:rFonts w:ascii="Arial Narrow" w:hAnsi="Arial Narrow" w:hint="default"/>
        <w:b/>
        <w:i w:val="0"/>
        <w:sz w:val="24"/>
      </w:rPr>
    </w:lvl>
    <w:lvl w:ilvl="3">
      <w:start w:val="1"/>
      <w:numFmt w:val="upperRoman"/>
      <w:suff w:val="nothing"/>
      <w:lvlText w:val="Sub-Seção %4"/>
      <w:lvlJc w:val="center"/>
      <w:pPr>
        <w:ind w:left="0" w:firstLine="0"/>
      </w:pPr>
      <w:rPr>
        <w:rFonts w:ascii="Arial Narrow" w:hAnsi="Arial Narrow" w:hint="default"/>
        <w:b/>
        <w:i w:val="0"/>
        <w:sz w:val="24"/>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0">
    <w:nsid w:val="376C6BBC"/>
    <w:multiLevelType w:val="hybridMultilevel"/>
    <w:tmpl w:val="D69A7E1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1">
    <w:nsid w:val="37B43FFA"/>
    <w:multiLevelType w:val="hybridMultilevel"/>
    <w:tmpl w:val="14928D96"/>
    <w:lvl w:ilvl="0" w:tplc="343EBF04">
      <w:start w:val="1"/>
      <w:numFmt w:val="upperLetter"/>
      <w:lvlText w:val="%1."/>
      <w:lvlJc w:val="right"/>
      <w:pPr>
        <w:ind w:left="720" w:hanging="360"/>
      </w:pPr>
      <w:rPr>
        <w:rFonts w:ascii="Arial Narrow" w:eastAsiaTheme="minorEastAsia" w:hAnsi="Arial Narrow"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2">
    <w:nsid w:val="380851B7"/>
    <w:multiLevelType w:val="hybridMultilevel"/>
    <w:tmpl w:val="4D84573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3">
    <w:nsid w:val="3917551D"/>
    <w:multiLevelType w:val="hybridMultilevel"/>
    <w:tmpl w:val="9FCE1C28"/>
    <w:lvl w:ilvl="0" w:tplc="27622FB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4">
    <w:nsid w:val="397C775D"/>
    <w:multiLevelType w:val="hybridMultilevel"/>
    <w:tmpl w:val="1504A00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5">
    <w:nsid w:val="3AE7638F"/>
    <w:multiLevelType w:val="hybridMultilevel"/>
    <w:tmpl w:val="39303EBC"/>
    <w:lvl w:ilvl="0" w:tplc="CCBE4A0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6">
    <w:nsid w:val="3B3467A7"/>
    <w:multiLevelType w:val="hybridMultilevel"/>
    <w:tmpl w:val="8506A11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7">
    <w:nsid w:val="3B847CFC"/>
    <w:multiLevelType w:val="hybridMultilevel"/>
    <w:tmpl w:val="6C76575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8">
    <w:nsid w:val="3C012FB7"/>
    <w:multiLevelType w:val="hybridMultilevel"/>
    <w:tmpl w:val="98DA7B58"/>
    <w:lvl w:ilvl="0" w:tplc="343EBF04">
      <w:start w:val="1"/>
      <w:numFmt w:val="upperLetter"/>
      <w:lvlText w:val="%1."/>
      <w:lvlJc w:val="right"/>
      <w:pPr>
        <w:ind w:left="720" w:hanging="360"/>
      </w:pPr>
      <w:rPr>
        <w:rFonts w:ascii="Arial Narrow" w:eastAsiaTheme="minorEastAsia" w:hAnsi="Arial Narrow"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9">
    <w:nsid w:val="3C042C18"/>
    <w:multiLevelType w:val="hybridMultilevel"/>
    <w:tmpl w:val="20DE65D6"/>
    <w:lvl w:ilvl="0" w:tplc="0940259C">
      <w:start w:val="1"/>
      <w:numFmt w:val="ordinal"/>
      <w:lvlText w:val="Paragrafo. %1."/>
      <w:lvlJc w:val="left"/>
      <w:pPr>
        <w:ind w:left="2136" w:hanging="360"/>
      </w:pPr>
      <w:rPr>
        <w:rFonts w:hint="default"/>
      </w:rPr>
    </w:lvl>
    <w:lvl w:ilvl="1" w:tplc="49BE80FE">
      <w:start w:val="1"/>
      <w:numFmt w:val="lowerRoman"/>
      <w:lvlText w:val="%2."/>
      <w:lvlJc w:val="left"/>
      <w:pPr>
        <w:ind w:left="3216" w:hanging="720"/>
      </w:pPr>
      <w:rPr>
        <w:rFonts w:hint="default"/>
      </w:rPr>
    </w:lvl>
    <w:lvl w:ilvl="2" w:tplc="0416001B">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40">
    <w:nsid w:val="3C140DE6"/>
    <w:multiLevelType w:val="hybridMultilevel"/>
    <w:tmpl w:val="D2FED412"/>
    <w:lvl w:ilvl="0" w:tplc="343EBF04">
      <w:start w:val="1"/>
      <w:numFmt w:val="upperLetter"/>
      <w:lvlText w:val="%1."/>
      <w:lvlJc w:val="right"/>
      <w:pPr>
        <w:ind w:left="720" w:hanging="360"/>
      </w:pPr>
      <w:rPr>
        <w:rFonts w:ascii="Arial Narrow" w:eastAsiaTheme="minorEastAsia" w:hAnsi="Arial Narrow"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1">
    <w:nsid w:val="3CB11400"/>
    <w:multiLevelType w:val="hybridMultilevel"/>
    <w:tmpl w:val="D53E359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2">
    <w:nsid w:val="3CC103D7"/>
    <w:multiLevelType w:val="hybridMultilevel"/>
    <w:tmpl w:val="25C8F200"/>
    <w:lvl w:ilvl="0" w:tplc="903826E6">
      <w:start w:val="1"/>
      <w:numFmt w:val="lowerLetter"/>
      <w:lvlText w:val="%1."/>
      <w:lvlJc w:val="left"/>
      <w:pPr>
        <w:ind w:left="720" w:hanging="360"/>
      </w:pPr>
      <w:rPr>
        <w:rFonts w:ascii="Arial Narrow" w:eastAsiaTheme="minorEastAsia" w:hAnsi="Arial Narrow"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3">
    <w:nsid w:val="3D8A1E81"/>
    <w:multiLevelType w:val="hybridMultilevel"/>
    <w:tmpl w:val="DBC48F0E"/>
    <w:lvl w:ilvl="0" w:tplc="193A2920">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4">
    <w:nsid w:val="3D8E315F"/>
    <w:multiLevelType w:val="hybridMultilevel"/>
    <w:tmpl w:val="854ACF6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5">
    <w:nsid w:val="3E656B56"/>
    <w:multiLevelType w:val="hybridMultilevel"/>
    <w:tmpl w:val="6B4CCDB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6">
    <w:nsid w:val="3EC66015"/>
    <w:multiLevelType w:val="hybridMultilevel"/>
    <w:tmpl w:val="83AAA71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7">
    <w:nsid w:val="3F65514C"/>
    <w:multiLevelType w:val="hybridMultilevel"/>
    <w:tmpl w:val="337C988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8">
    <w:nsid w:val="3FFC71EB"/>
    <w:multiLevelType w:val="hybridMultilevel"/>
    <w:tmpl w:val="3ED4BE3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9">
    <w:nsid w:val="4069474E"/>
    <w:multiLevelType w:val="hybridMultilevel"/>
    <w:tmpl w:val="6064532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0">
    <w:nsid w:val="40FB2177"/>
    <w:multiLevelType w:val="hybridMultilevel"/>
    <w:tmpl w:val="F5A2FA7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1">
    <w:nsid w:val="410767B8"/>
    <w:multiLevelType w:val="multilevel"/>
    <w:tmpl w:val="8DD4AA60"/>
    <w:styleLink w:val="Estilo3"/>
    <w:lvl w:ilvl="0">
      <w:start w:val="1"/>
      <w:numFmt w:val="upperRoman"/>
      <w:suff w:val="space"/>
      <w:lvlText w:val="Capítulo %1"/>
      <w:lvlJc w:val="left"/>
      <w:pPr>
        <w:ind w:left="0" w:firstLine="0"/>
      </w:pPr>
      <w:rPr>
        <w:rFonts w:hint="default"/>
        <w:b/>
        <w:i w:val="0"/>
        <w:sz w:val="24"/>
      </w:rPr>
    </w:lvl>
    <w:lvl w:ilvl="1">
      <w:start w:val="1"/>
      <w:numFmt w:val="upperRoman"/>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2">
    <w:nsid w:val="41BB5CE0"/>
    <w:multiLevelType w:val="hybridMultilevel"/>
    <w:tmpl w:val="19927074"/>
    <w:lvl w:ilvl="0" w:tplc="5BF09B6C">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3">
    <w:nsid w:val="42712F9B"/>
    <w:multiLevelType w:val="hybridMultilevel"/>
    <w:tmpl w:val="C144BFD6"/>
    <w:lvl w:ilvl="0" w:tplc="04160013">
      <w:start w:val="1"/>
      <w:numFmt w:val="upperRoman"/>
      <w:lvlText w:val="%1."/>
      <w:lvlJc w:val="right"/>
      <w:pPr>
        <w:ind w:left="720" w:hanging="360"/>
      </w:pPr>
    </w:lvl>
    <w:lvl w:ilvl="1" w:tplc="2AEC1D76">
      <w:start w:val="1"/>
      <w:numFmt w:val="lowerLetter"/>
      <w:lvlText w:val="%2."/>
      <w:lvlJc w:val="left"/>
      <w:pPr>
        <w:ind w:left="1785" w:hanging="705"/>
      </w:pPr>
      <w:rPr>
        <w:rFonts w:ascii="Arial Narrow" w:eastAsiaTheme="minorEastAsia" w:hAnsi="Arial Narrow" w:cs="Times New Roman"/>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4">
    <w:nsid w:val="430F4DB9"/>
    <w:multiLevelType w:val="hybridMultilevel"/>
    <w:tmpl w:val="07C42410"/>
    <w:lvl w:ilvl="0" w:tplc="04160013">
      <w:start w:val="1"/>
      <w:numFmt w:val="upperRoman"/>
      <w:lvlText w:val="%1."/>
      <w:lvlJc w:val="righ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55">
    <w:nsid w:val="446F0CAE"/>
    <w:multiLevelType w:val="hybridMultilevel"/>
    <w:tmpl w:val="40AC829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6">
    <w:nsid w:val="449A0200"/>
    <w:multiLevelType w:val="hybridMultilevel"/>
    <w:tmpl w:val="BCEE6CF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7">
    <w:nsid w:val="457F6739"/>
    <w:multiLevelType w:val="hybridMultilevel"/>
    <w:tmpl w:val="84E254D0"/>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8">
    <w:nsid w:val="458A060D"/>
    <w:multiLevelType w:val="hybridMultilevel"/>
    <w:tmpl w:val="E91C5C2E"/>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9">
    <w:nsid w:val="45E35B89"/>
    <w:multiLevelType w:val="hybridMultilevel"/>
    <w:tmpl w:val="83C466F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0">
    <w:nsid w:val="45F2284B"/>
    <w:multiLevelType w:val="hybridMultilevel"/>
    <w:tmpl w:val="1A129D9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1">
    <w:nsid w:val="46085E5A"/>
    <w:multiLevelType w:val="hybridMultilevel"/>
    <w:tmpl w:val="C060964E"/>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2">
    <w:nsid w:val="475C4DA6"/>
    <w:multiLevelType w:val="hybridMultilevel"/>
    <w:tmpl w:val="A95CA6CC"/>
    <w:lvl w:ilvl="0" w:tplc="04160019">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63">
    <w:nsid w:val="478A3F93"/>
    <w:multiLevelType w:val="hybridMultilevel"/>
    <w:tmpl w:val="59FEE66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4">
    <w:nsid w:val="47BF234A"/>
    <w:multiLevelType w:val="hybridMultilevel"/>
    <w:tmpl w:val="28F8160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5">
    <w:nsid w:val="47C34241"/>
    <w:multiLevelType w:val="hybridMultilevel"/>
    <w:tmpl w:val="D6CE4AF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6">
    <w:nsid w:val="47E90A5D"/>
    <w:multiLevelType w:val="hybridMultilevel"/>
    <w:tmpl w:val="6512BF0A"/>
    <w:lvl w:ilvl="0" w:tplc="0940259C">
      <w:start w:val="1"/>
      <w:numFmt w:val="ordinal"/>
      <w:lvlText w:val="Paragrafo. %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67">
    <w:nsid w:val="480B02D9"/>
    <w:multiLevelType w:val="hybridMultilevel"/>
    <w:tmpl w:val="019CF6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8">
    <w:nsid w:val="4860575F"/>
    <w:multiLevelType w:val="hybridMultilevel"/>
    <w:tmpl w:val="3F2E4F62"/>
    <w:lvl w:ilvl="0" w:tplc="0940259C">
      <w:start w:val="1"/>
      <w:numFmt w:val="ordinal"/>
      <w:lvlText w:val="Paragrafo. %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69">
    <w:nsid w:val="487F7FCE"/>
    <w:multiLevelType w:val="hybridMultilevel"/>
    <w:tmpl w:val="BC825E5E"/>
    <w:lvl w:ilvl="0" w:tplc="193A2920">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0">
    <w:nsid w:val="49FB6319"/>
    <w:multiLevelType w:val="hybridMultilevel"/>
    <w:tmpl w:val="2138DF1E"/>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1">
    <w:nsid w:val="4A3B7E49"/>
    <w:multiLevelType w:val="hybridMultilevel"/>
    <w:tmpl w:val="1876B7A4"/>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2">
    <w:nsid w:val="4AC35C76"/>
    <w:multiLevelType w:val="hybridMultilevel"/>
    <w:tmpl w:val="67743596"/>
    <w:lvl w:ilvl="0" w:tplc="1C8CA66E">
      <w:start w:val="1"/>
      <w:numFmt w:val="lowerLetter"/>
      <w:lvlText w:val="%1."/>
      <w:lvlJc w:val="right"/>
      <w:pPr>
        <w:ind w:left="720" w:hanging="360"/>
      </w:pPr>
      <w:rPr>
        <w:rFonts w:ascii="Arial Narrow" w:eastAsiaTheme="minorEastAsia" w:hAnsi="Arial Narrow"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3">
    <w:nsid w:val="4B096245"/>
    <w:multiLevelType w:val="hybridMultilevel"/>
    <w:tmpl w:val="7784713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4">
    <w:nsid w:val="4D382A96"/>
    <w:multiLevelType w:val="multilevel"/>
    <w:tmpl w:val="BBCC0858"/>
    <w:styleLink w:val="Estilo1"/>
    <w:lvl w:ilvl="0">
      <w:start w:val="1"/>
      <w:numFmt w:val="upperRoman"/>
      <w:suff w:val="space"/>
      <w:lvlText w:val="TÍTULO - %1"/>
      <w:lvlJc w:val="left"/>
      <w:pPr>
        <w:ind w:left="0" w:firstLine="0"/>
      </w:pPr>
      <w:rPr>
        <w:rFonts w:ascii="Arial Narrow" w:hAnsi="Arial Narrow"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5">
    <w:nsid w:val="4D6E380D"/>
    <w:multiLevelType w:val="hybridMultilevel"/>
    <w:tmpl w:val="FBE0740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6">
    <w:nsid w:val="4DD9439F"/>
    <w:multiLevelType w:val="hybridMultilevel"/>
    <w:tmpl w:val="D67E3AAC"/>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7">
    <w:nsid w:val="4F3F62CC"/>
    <w:multiLevelType w:val="hybridMultilevel"/>
    <w:tmpl w:val="1150A4B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8">
    <w:nsid w:val="4F8B4B08"/>
    <w:multiLevelType w:val="hybridMultilevel"/>
    <w:tmpl w:val="48684862"/>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9">
    <w:nsid w:val="4FA35566"/>
    <w:multiLevelType w:val="hybridMultilevel"/>
    <w:tmpl w:val="CDACBD6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0">
    <w:nsid w:val="4FAF3C9D"/>
    <w:multiLevelType w:val="hybridMultilevel"/>
    <w:tmpl w:val="0840DB4E"/>
    <w:lvl w:ilvl="0" w:tplc="193A2920">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1">
    <w:nsid w:val="4FD43C91"/>
    <w:multiLevelType w:val="hybridMultilevel"/>
    <w:tmpl w:val="84CA9CA2"/>
    <w:lvl w:ilvl="0" w:tplc="343EBF04">
      <w:start w:val="1"/>
      <w:numFmt w:val="upperLetter"/>
      <w:lvlText w:val="%1."/>
      <w:lvlJc w:val="right"/>
      <w:pPr>
        <w:ind w:left="720" w:hanging="360"/>
      </w:pPr>
      <w:rPr>
        <w:rFonts w:ascii="Arial Narrow" w:eastAsiaTheme="minorEastAsia" w:hAnsi="Arial Narrow"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2">
    <w:nsid w:val="4FDE2AAE"/>
    <w:multiLevelType w:val="hybridMultilevel"/>
    <w:tmpl w:val="15968DB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3">
    <w:nsid w:val="502726C3"/>
    <w:multiLevelType w:val="hybridMultilevel"/>
    <w:tmpl w:val="700AAB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4">
    <w:nsid w:val="50326629"/>
    <w:multiLevelType w:val="hybridMultilevel"/>
    <w:tmpl w:val="1B6C5242"/>
    <w:lvl w:ilvl="0" w:tplc="343EBF04">
      <w:start w:val="1"/>
      <w:numFmt w:val="upperLetter"/>
      <w:lvlText w:val="%1."/>
      <w:lvlJc w:val="right"/>
      <w:pPr>
        <w:ind w:left="720" w:hanging="360"/>
      </w:pPr>
      <w:rPr>
        <w:rFonts w:ascii="Arial Narrow" w:eastAsiaTheme="minorEastAsia" w:hAnsi="Arial Narrow"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5">
    <w:nsid w:val="504C2A7E"/>
    <w:multiLevelType w:val="hybridMultilevel"/>
    <w:tmpl w:val="B894BCE0"/>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6">
    <w:nsid w:val="51323844"/>
    <w:multiLevelType w:val="hybridMultilevel"/>
    <w:tmpl w:val="89A6074A"/>
    <w:lvl w:ilvl="0" w:tplc="343EBF04">
      <w:start w:val="1"/>
      <w:numFmt w:val="upperLetter"/>
      <w:lvlText w:val="%1."/>
      <w:lvlJc w:val="right"/>
      <w:pPr>
        <w:ind w:left="720" w:hanging="360"/>
      </w:pPr>
      <w:rPr>
        <w:rFonts w:ascii="Arial Narrow" w:eastAsiaTheme="minorEastAsia" w:hAnsi="Arial Narrow"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7">
    <w:nsid w:val="52391BAE"/>
    <w:multiLevelType w:val="hybridMultilevel"/>
    <w:tmpl w:val="2080416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8">
    <w:nsid w:val="530B0174"/>
    <w:multiLevelType w:val="hybridMultilevel"/>
    <w:tmpl w:val="DC08BC5E"/>
    <w:lvl w:ilvl="0" w:tplc="343EBF04">
      <w:start w:val="1"/>
      <w:numFmt w:val="upperLetter"/>
      <w:lvlText w:val="%1."/>
      <w:lvlJc w:val="right"/>
      <w:pPr>
        <w:ind w:left="720" w:hanging="360"/>
      </w:pPr>
      <w:rPr>
        <w:rFonts w:ascii="Arial Narrow" w:eastAsiaTheme="minorEastAsia" w:hAnsi="Arial Narrow"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9">
    <w:nsid w:val="537D246A"/>
    <w:multiLevelType w:val="hybridMultilevel"/>
    <w:tmpl w:val="7D466FB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0">
    <w:nsid w:val="53813F7A"/>
    <w:multiLevelType w:val="hybridMultilevel"/>
    <w:tmpl w:val="59625E9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1">
    <w:nsid w:val="53872D22"/>
    <w:multiLevelType w:val="hybridMultilevel"/>
    <w:tmpl w:val="0B8C3EDC"/>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2">
    <w:nsid w:val="53BD3797"/>
    <w:multiLevelType w:val="hybridMultilevel"/>
    <w:tmpl w:val="C958AF78"/>
    <w:lvl w:ilvl="0" w:tplc="193A2920">
      <w:start w:val="1"/>
      <w:numFmt w:val="ordinal"/>
      <w:lvlText w:val="Paragrafo. %1."/>
      <w:lvlJc w:val="left"/>
      <w:pPr>
        <w:ind w:left="2421" w:hanging="360"/>
      </w:pPr>
      <w:rPr>
        <w:rFonts w:hint="default"/>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93">
    <w:nsid w:val="54A9286A"/>
    <w:multiLevelType w:val="hybridMultilevel"/>
    <w:tmpl w:val="50EA8C26"/>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4">
    <w:nsid w:val="54DA6763"/>
    <w:multiLevelType w:val="hybridMultilevel"/>
    <w:tmpl w:val="1C80C496"/>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5">
    <w:nsid w:val="556B2A93"/>
    <w:multiLevelType w:val="multilevel"/>
    <w:tmpl w:val="DE864908"/>
    <w:lvl w:ilvl="0">
      <w:start w:val="1"/>
      <w:numFmt w:val="upperRoman"/>
      <w:suff w:val="space"/>
      <w:lvlText w:val="TÍTULO %1"/>
      <w:lvlJc w:val="center"/>
      <w:pPr>
        <w:ind w:left="0" w:firstLine="0"/>
      </w:pPr>
      <w:rPr>
        <w:rFonts w:hint="default"/>
        <w:b/>
        <w:i w:val="0"/>
        <w:sz w:val="24"/>
      </w:rPr>
    </w:lvl>
    <w:lvl w:ilvl="1">
      <w:start w:val="3"/>
      <w:numFmt w:val="upperRoman"/>
      <w:suff w:val="nothing"/>
      <w:lvlText w:val="Capítulo %2"/>
      <w:lvlJc w:val="center"/>
      <w:pPr>
        <w:ind w:left="0" w:firstLine="0"/>
      </w:pPr>
      <w:rPr>
        <w:rFonts w:ascii="Arial Narrow" w:hAnsi="Arial Narrow" w:hint="default"/>
        <w:b/>
        <w:i w:val="0"/>
        <w:sz w:val="24"/>
      </w:rPr>
    </w:lvl>
    <w:lvl w:ilvl="2">
      <w:start w:val="1"/>
      <w:numFmt w:val="upperRoman"/>
      <w:suff w:val="nothing"/>
      <w:lvlText w:val="Seção %3"/>
      <w:lvlJc w:val="center"/>
      <w:pPr>
        <w:ind w:left="0" w:firstLine="0"/>
      </w:pPr>
      <w:rPr>
        <w:rFonts w:ascii="Arial Narrow" w:hAnsi="Arial Narrow" w:hint="default"/>
        <w:b/>
        <w:i w:val="0"/>
        <w:sz w:val="24"/>
      </w:rPr>
    </w:lvl>
    <w:lvl w:ilvl="3">
      <w:start w:val="1"/>
      <w:numFmt w:val="upperRoman"/>
      <w:suff w:val="nothing"/>
      <w:lvlText w:val="Sub-Seção %4"/>
      <w:lvlJc w:val="center"/>
      <w:pPr>
        <w:ind w:left="0" w:firstLine="0"/>
      </w:pPr>
      <w:rPr>
        <w:rFonts w:ascii="Arial Narrow" w:hAnsi="Arial Narrow" w:hint="default"/>
        <w:b/>
        <w:i w:val="0"/>
        <w:sz w:val="24"/>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6">
    <w:nsid w:val="58377214"/>
    <w:multiLevelType w:val="hybridMultilevel"/>
    <w:tmpl w:val="55BCA010"/>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7">
    <w:nsid w:val="58B145E1"/>
    <w:multiLevelType w:val="hybridMultilevel"/>
    <w:tmpl w:val="0BC8641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8">
    <w:nsid w:val="58D06F17"/>
    <w:multiLevelType w:val="hybridMultilevel"/>
    <w:tmpl w:val="03729362"/>
    <w:lvl w:ilvl="0" w:tplc="04160013">
      <w:start w:val="1"/>
      <w:numFmt w:val="upperRoman"/>
      <w:lvlText w:val="%1."/>
      <w:lvlJc w:val="right"/>
      <w:pPr>
        <w:ind w:left="3130" w:hanging="360"/>
      </w:pPr>
    </w:lvl>
    <w:lvl w:ilvl="1" w:tplc="04160019" w:tentative="1">
      <w:start w:val="1"/>
      <w:numFmt w:val="lowerLetter"/>
      <w:lvlText w:val="%2."/>
      <w:lvlJc w:val="left"/>
      <w:pPr>
        <w:ind w:left="3850" w:hanging="360"/>
      </w:pPr>
    </w:lvl>
    <w:lvl w:ilvl="2" w:tplc="0416001B" w:tentative="1">
      <w:start w:val="1"/>
      <w:numFmt w:val="lowerRoman"/>
      <w:lvlText w:val="%3."/>
      <w:lvlJc w:val="right"/>
      <w:pPr>
        <w:ind w:left="4570" w:hanging="180"/>
      </w:pPr>
    </w:lvl>
    <w:lvl w:ilvl="3" w:tplc="0416000F" w:tentative="1">
      <w:start w:val="1"/>
      <w:numFmt w:val="decimal"/>
      <w:lvlText w:val="%4."/>
      <w:lvlJc w:val="left"/>
      <w:pPr>
        <w:ind w:left="5290" w:hanging="360"/>
      </w:pPr>
    </w:lvl>
    <w:lvl w:ilvl="4" w:tplc="04160019" w:tentative="1">
      <w:start w:val="1"/>
      <w:numFmt w:val="lowerLetter"/>
      <w:lvlText w:val="%5."/>
      <w:lvlJc w:val="left"/>
      <w:pPr>
        <w:ind w:left="6010" w:hanging="360"/>
      </w:pPr>
    </w:lvl>
    <w:lvl w:ilvl="5" w:tplc="0416001B" w:tentative="1">
      <w:start w:val="1"/>
      <w:numFmt w:val="lowerRoman"/>
      <w:lvlText w:val="%6."/>
      <w:lvlJc w:val="right"/>
      <w:pPr>
        <w:ind w:left="6730" w:hanging="180"/>
      </w:pPr>
    </w:lvl>
    <w:lvl w:ilvl="6" w:tplc="0416000F" w:tentative="1">
      <w:start w:val="1"/>
      <w:numFmt w:val="decimal"/>
      <w:lvlText w:val="%7."/>
      <w:lvlJc w:val="left"/>
      <w:pPr>
        <w:ind w:left="7450" w:hanging="360"/>
      </w:pPr>
    </w:lvl>
    <w:lvl w:ilvl="7" w:tplc="04160019" w:tentative="1">
      <w:start w:val="1"/>
      <w:numFmt w:val="lowerLetter"/>
      <w:lvlText w:val="%8."/>
      <w:lvlJc w:val="left"/>
      <w:pPr>
        <w:ind w:left="8170" w:hanging="360"/>
      </w:pPr>
    </w:lvl>
    <w:lvl w:ilvl="8" w:tplc="0416001B" w:tentative="1">
      <w:start w:val="1"/>
      <w:numFmt w:val="lowerRoman"/>
      <w:lvlText w:val="%9."/>
      <w:lvlJc w:val="right"/>
      <w:pPr>
        <w:ind w:left="8890" w:hanging="180"/>
      </w:pPr>
    </w:lvl>
  </w:abstractNum>
  <w:abstractNum w:abstractNumId="199">
    <w:nsid w:val="5901441D"/>
    <w:multiLevelType w:val="multilevel"/>
    <w:tmpl w:val="65140CC4"/>
    <w:lvl w:ilvl="0">
      <w:start w:val="1"/>
      <w:numFmt w:val="upperRoman"/>
      <w:suff w:val="space"/>
      <w:lvlText w:val="TÍTULO %1"/>
      <w:lvlJc w:val="center"/>
      <w:pPr>
        <w:ind w:left="0" w:firstLine="0"/>
      </w:pPr>
      <w:rPr>
        <w:rFonts w:hint="default"/>
        <w:b/>
        <w:i w:val="0"/>
        <w:sz w:val="24"/>
      </w:rPr>
    </w:lvl>
    <w:lvl w:ilvl="1">
      <w:start w:val="1"/>
      <w:numFmt w:val="upperRoman"/>
      <w:suff w:val="nothing"/>
      <w:lvlText w:val="Capítulo %2"/>
      <w:lvlJc w:val="center"/>
      <w:pPr>
        <w:ind w:left="0" w:firstLine="0"/>
      </w:pPr>
      <w:rPr>
        <w:rFonts w:ascii="Arial Narrow" w:hAnsi="Arial Narrow" w:hint="default"/>
        <w:b/>
        <w:i w:val="0"/>
        <w:sz w:val="24"/>
      </w:rPr>
    </w:lvl>
    <w:lvl w:ilvl="2">
      <w:start w:val="1"/>
      <w:numFmt w:val="upperRoman"/>
      <w:suff w:val="nothing"/>
      <w:lvlText w:val="Seção %3"/>
      <w:lvlJc w:val="center"/>
      <w:pPr>
        <w:ind w:left="0" w:firstLine="0"/>
      </w:pPr>
      <w:rPr>
        <w:rFonts w:ascii="Arial Narrow" w:hAnsi="Arial Narrow" w:hint="default"/>
        <w:b/>
        <w:i w:val="0"/>
        <w:sz w:val="24"/>
      </w:rPr>
    </w:lvl>
    <w:lvl w:ilvl="3">
      <w:start w:val="1"/>
      <w:numFmt w:val="upperRoman"/>
      <w:suff w:val="nothing"/>
      <w:lvlText w:val="Sub-Seção %4"/>
      <w:lvlJc w:val="center"/>
      <w:pPr>
        <w:ind w:left="0" w:firstLine="0"/>
      </w:pPr>
      <w:rPr>
        <w:rFonts w:ascii="Arial Narrow" w:hAnsi="Arial Narrow" w:hint="default"/>
        <w:b/>
        <w:i w:val="0"/>
        <w:sz w:val="24"/>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0">
    <w:nsid w:val="596E1F83"/>
    <w:multiLevelType w:val="hybridMultilevel"/>
    <w:tmpl w:val="2FD8D75E"/>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1">
    <w:nsid w:val="597F2ACA"/>
    <w:multiLevelType w:val="hybridMultilevel"/>
    <w:tmpl w:val="16E80C3C"/>
    <w:lvl w:ilvl="0" w:tplc="04160019">
      <w:start w:val="1"/>
      <w:numFmt w:val="lowerLetter"/>
      <w:lvlText w:val="%1."/>
      <w:lvlJc w:val="left"/>
      <w:pPr>
        <w:ind w:left="3576" w:hanging="360"/>
      </w:pPr>
    </w:lvl>
    <w:lvl w:ilvl="1" w:tplc="04160019" w:tentative="1">
      <w:start w:val="1"/>
      <w:numFmt w:val="lowerLetter"/>
      <w:lvlText w:val="%2."/>
      <w:lvlJc w:val="left"/>
      <w:pPr>
        <w:ind w:left="4296" w:hanging="360"/>
      </w:pPr>
    </w:lvl>
    <w:lvl w:ilvl="2" w:tplc="0416001B" w:tentative="1">
      <w:start w:val="1"/>
      <w:numFmt w:val="lowerRoman"/>
      <w:lvlText w:val="%3."/>
      <w:lvlJc w:val="right"/>
      <w:pPr>
        <w:ind w:left="5016" w:hanging="180"/>
      </w:pPr>
    </w:lvl>
    <w:lvl w:ilvl="3" w:tplc="0416000F" w:tentative="1">
      <w:start w:val="1"/>
      <w:numFmt w:val="decimal"/>
      <w:lvlText w:val="%4."/>
      <w:lvlJc w:val="left"/>
      <w:pPr>
        <w:ind w:left="5736" w:hanging="360"/>
      </w:pPr>
    </w:lvl>
    <w:lvl w:ilvl="4" w:tplc="04160019" w:tentative="1">
      <w:start w:val="1"/>
      <w:numFmt w:val="lowerLetter"/>
      <w:lvlText w:val="%5."/>
      <w:lvlJc w:val="left"/>
      <w:pPr>
        <w:ind w:left="6456" w:hanging="360"/>
      </w:pPr>
    </w:lvl>
    <w:lvl w:ilvl="5" w:tplc="0416001B" w:tentative="1">
      <w:start w:val="1"/>
      <w:numFmt w:val="lowerRoman"/>
      <w:lvlText w:val="%6."/>
      <w:lvlJc w:val="right"/>
      <w:pPr>
        <w:ind w:left="7176" w:hanging="180"/>
      </w:pPr>
    </w:lvl>
    <w:lvl w:ilvl="6" w:tplc="0416000F" w:tentative="1">
      <w:start w:val="1"/>
      <w:numFmt w:val="decimal"/>
      <w:lvlText w:val="%7."/>
      <w:lvlJc w:val="left"/>
      <w:pPr>
        <w:ind w:left="7896" w:hanging="360"/>
      </w:pPr>
    </w:lvl>
    <w:lvl w:ilvl="7" w:tplc="04160019" w:tentative="1">
      <w:start w:val="1"/>
      <w:numFmt w:val="lowerLetter"/>
      <w:lvlText w:val="%8."/>
      <w:lvlJc w:val="left"/>
      <w:pPr>
        <w:ind w:left="8616" w:hanging="360"/>
      </w:pPr>
    </w:lvl>
    <w:lvl w:ilvl="8" w:tplc="0416001B" w:tentative="1">
      <w:start w:val="1"/>
      <w:numFmt w:val="lowerRoman"/>
      <w:lvlText w:val="%9."/>
      <w:lvlJc w:val="right"/>
      <w:pPr>
        <w:ind w:left="9336" w:hanging="180"/>
      </w:pPr>
    </w:lvl>
  </w:abstractNum>
  <w:abstractNum w:abstractNumId="202">
    <w:nsid w:val="59DF7DC9"/>
    <w:multiLevelType w:val="hybridMultilevel"/>
    <w:tmpl w:val="D09A56C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3">
    <w:nsid w:val="5B1B5CE2"/>
    <w:multiLevelType w:val="hybridMultilevel"/>
    <w:tmpl w:val="4DA87FC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4">
    <w:nsid w:val="5BED5A15"/>
    <w:multiLevelType w:val="multilevel"/>
    <w:tmpl w:val="DE864908"/>
    <w:lvl w:ilvl="0">
      <w:start w:val="1"/>
      <w:numFmt w:val="upperRoman"/>
      <w:suff w:val="space"/>
      <w:lvlText w:val="TÍTULO %1"/>
      <w:lvlJc w:val="center"/>
      <w:pPr>
        <w:ind w:left="0" w:firstLine="0"/>
      </w:pPr>
      <w:rPr>
        <w:rFonts w:hint="default"/>
        <w:b/>
        <w:i w:val="0"/>
        <w:sz w:val="24"/>
      </w:rPr>
    </w:lvl>
    <w:lvl w:ilvl="1">
      <w:start w:val="3"/>
      <w:numFmt w:val="upperRoman"/>
      <w:suff w:val="nothing"/>
      <w:lvlText w:val="Capítulo %2"/>
      <w:lvlJc w:val="center"/>
      <w:pPr>
        <w:ind w:left="0" w:firstLine="0"/>
      </w:pPr>
      <w:rPr>
        <w:rFonts w:ascii="Arial Narrow" w:hAnsi="Arial Narrow" w:hint="default"/>
        <w:b/>
        <w:i w:val="0"/>
        <w:sz w:val="24"/>
      </w:rPr>
    </w:lvl>
    <w:lvl w:ilvl="2">
      <w:start w:val="1"/>
      <w:numFmt w:val="upperRoman"/>
      <w:suff w:val="nothing"/>
      <w:lvlText w:val="Seção %3"/>
      <w:lvlJc w:val="center"/>
      <w:pPr>
        <w:ind w:left="0" w:firstLine="0"/>
      </w:pPr>
      <w:rPr>
        <w:rFonts w:ascii="Arial Narrow" w:hAnsi="Arial Narrow" w:hint="default"/>
        <w:b/>
        <w:i w:val="0"/>
        <w:sz w:val="24"/>
      </w:rPr>
    </w:lvl>
    <w:lvl w:ilvl="3">
      <w:start w:val="1"/>
      <w:numFmt w:val="upperRoman"/>
      <w:suff w:val="nothing"/>
      <w:lvlText w:val="Sub-Seção %4"/>
      <w:lvlJc w:val="center"/>
      <w:pPr>
        <w:ind w:left="0" w:firstLine="0"/>
      </w:pPr>
      <w:rPr>
        <w:rFonts w:ascii="Arial Narrow" w:hAnsi="Arial Narrow" w:hint="default"/>
        <w:b/>
        <w:i w:val="0"/>
        <w:sz w:val="24"/>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5">
    <w:nsid w:val="5E9424E9"/>
    <w:multiLevelType w:val="hybridMultilevel"/>
    <w:tmpl w:val="6D20BF9E"/>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6">
    <w:nsid w:val="5EE37F98"/>
    <w:multiLevelType w:val="hybridMultilevel"/>
    <w:tmpl w:val="A31E523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7">
    <w:nsid w:val="5F10382C"/>
    <w:multiLevelType w:val="hybridMultilevel"/>
    <w:tmpl w:val="484A9F8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8">
    <w:nsid w:val="5F2F6879"/>
    <w:multiLevelType w:val="hybridMultilevel"/>
    <w:tmpl w:val="8DC8B8E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9">
    <w:nsid w:val="5FAE5E82"/>
    <w:multiLevelType w:val="hybridMultilevel"/>
    <w:tmpl w:val="B7DE713E"/>
    <w:lvl w:ilvl="0" w:tplc="193A2920">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0">
    <w:nsid w:val="5FF509A9"/>
    <w:multiLevelType w:val="hybridMultilevel"/>
    <w:tmpl w:val="B078765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13">
      <w:start w:val="1"/>
      <w:numFmt w:val="upperRoman"/>
      <w:lvlText w:val="%4."/>
      <w:lvlJc w:val="righ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1">
    <w:nsid w:val="5FFD317D"/>
    <w:multiLevelType w:val="hybridMultilevel"/>
    <w:tmpl w:val="91F4ACC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2">
    <w:nsid w:val="5FFE53BB"/>
    <w:multiLevelType w:val="hybridMultilevel"/>
    <w:tmpl w:val="EBF0E57C"/>
    <w:lvl w:ilvl="0" w:tplc="0940259C">
      <w:start w:val="1"/>
      <w:numFmt w:val="ordinal"/>
      <w:lvlText w:val="Paragrafo. %1."/>
      <w:lvlJc w:val="left"/>
      <w:pPr>
        <w:ind w:left="2136" w:hanging="360"/>
      </w:pPr>
      <w:rPr>
        <w:rFonts w:hint="default"/>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213">
    <w:nsid w:val="6186105F"/>
    <w:multiLevelType w:val="hybridMultilevel"/>
    <w:tmpl w:val="59625E9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4">
    <w:nsid w:val="627737FE"/>
    <w:multiLevelType w:val="hybridMultilevel"/>
    <w:tmpl w:val="8B20CC4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5">
    <w:nsid w:val="62EB1AB7"/>
    <w:multiLevelType w:val="hybridMultilevel"/>
    <w:tmpl w:val="0A5260BA"/>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6">
    <w:nsid w:val="634A5E7E"/>
    <w:multiLevelType w:val="hybridMultilevel"/>
    <w:tmpl w:val="8174A6C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7">
    <w:nsid w:val="642E72AF"/>
    <w:multiLevelType w:val="hybridMultilevel"/>
    <w:tmpl w:val="C93226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8">
    <w:nsid w:val="644D1F42"/>
    <w:multiLevelType w:val="hybridMultilevel"/>
    <w:tmpl w:val="CFD84D1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9">
    <w:nsid w:val="64D620E4"/>
    <w:multiLevelType w:val="hybridMultilevel"/>
    <w:tmpl w:val="9F3A0DA8"/>
    <w:lvl w:ilvl="0" w:tplc="E42C05D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0">
    <w:nsid w:val="65164596"/>
    <w:multiLevelType w:val="hybridMultilevel"/>
    <w:tmpl w:val="A180219E"/>
    <w:lvl w:ilvl="0" w:tplc="193A2920">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1">
    <w:nsid w:val="65C4570E"/>
    <w:multiLevelType w:val="hybridMultilevel"/>
    <w:tmpl w:val="0B8C3ED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2">
    <w:nsid w:val="65EA7CE2"/>
    <w:multiLevelType w:val="hybridMultilevel"/>
    <w:tmpl w:val="A90816EA"/>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E25A3858">
      <w:start w:val="1"/>
      <w:numFmt w:val="upperRoman"/>
      <w:lvlText w:val="%3."/>
      <w:lvlJc w:val="left"/>
      <w:pPr>
        <w:ind w:left="3408" w:hanging="720"/>
      </w:pPr>
      <w:rPr>
        <w:rFonts w:hint="default"/>
      </w:rPr>
    </w:lvl>
    <w:lvl w:ilvl="3" w:tplc="82707B86">
      <w:start w:val="1"/>
      <w:numFmt w:val="decimal"/>
      <w:lvlText w:val="%4."/>
      <w:lvlJc w:val="left"/>
      <w:pPr>
        <w:ind w:left="3588" w:hanging="360"/>
      </w:pPr>
      <w:rPr>
        <w:rFonts w:hint="default"/>
      </w:r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23">
    <w:nsid w:val="66FE7894"/>
    <w:multiLevelType w:val="hybridMultilevel"/>
    <w:tmpl w:val="1FE87CA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4">
    <w:nsid w:val="675F631F"/>
    <w:multiLevelType w:val="hybridMultilevel"/>
    <w:tmpl w:val="E032884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5">
    <w:nsid w:val="676609C1"/>
    <w:multiLevelType w:val="hybridMultilevel"/>
    <w:tmpl w:val="A95CA6C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6">
    <w:nsid w:val="678A6731"/>
    <w:multiLevelType w:val="hybridMultilevel"/>
    <w:tmpl w:val="3BD60906"/>
    <w:lvl w:ilvl="0" w:tplc="193A2920">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7">
    <w:nsid w:val="67B95F8C"/>
    <w:multiLevelType w:val="hybridMultilevel"/>
    <w:tmpl w:val="6C8A8700"/>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8">
    <w:nsid w:val="68636D45"/>
    <w:multiLevelType w:val="multilevel"/>
    <w:tmpl w:val="DEDAF266"/>
    <w:styleLink w:val="Estilo2"/>
    <w:lvl w:ilvl="0">
      <w:start w:val="1"/>
      <w:numFmt w:val="upperRoman"/>
      <w:suff w:val="space"/>
      <w:lvlText w:val="Capítulo %1"/>
      <w:lvlJc w:val="left"/>
      <w:pPr>
        <w:ind w:left="0" w:firstLine="0"/>
      </w:pPr>
      <w:rPr>
        <w:rFonts w:ascii="Arial Narrow" w:hAnsi="Arial Narrow" w:hint="default"/>
        <w:b/>
        <w:i w:val="0"/>
        <w:sz w:val="24"/>
      </w:rPr>
    </w:lvl>
    <w:lvl w:ilvl="1">
      <w:start w:val="1"/>
      <w:numFmt w:val="upperRoman"/>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9">
    <w:nsid w:val="68832BE7"/>
    <w:multiLevelType w:val="hybridMultilevel"/>
    <w:tmpl w:val="DBCCCBFC"/>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0">
    <w:nsid w:val="68A25B3C"/>
    <w:multiLevelType w:val="hybridMultilevel"/>
    <w:tmpl w:val="B7804D8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1">
    <w:nsid w:val="692F0614"/>
    <w:multiLevelType w:val="hybridMultilevel"/>
    <w:tmpl w:val="B8EA910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2">
    <w:nsid w:val="69BF1CB2"/>
    <w:multiLevelType w:val="hybridMultilevel"/>
    <w:tmpl w:val="FAD2FC8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3">
    <w:nsid w:val="69D13991"/>
    <w:multiLevelType w:val="hybridMultilevel"/>
    <w:tmpl w:val="4C2EE08E"/>
    <w:lvl w:ilvl="0" w:tplc="193A2920">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4">
    <w:nsid w:val="6A1E3DAE"/>
    <w:multiLevelType w:val="hybridMultilevel"/>
    <w:tmpl w:val="0770D7E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5">
    <w:nsid w:val="6A256A30"/>
    <w:multiLevelType w:val="hybridMultilevel"/>
    <w:tmpl w:val="ECB0C77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6">
    <w:nsid w:val="6A60265C"/>
    <w:multiLevelType w:val="hybridMultilevel"/>
    <w:tmpl w:val="1BEA2AD8"/>
    <w:lvl w:ilvl="0" w:tplc="04160019">
      <w:start w:val="1"/>
      <w:numFmt w:val="lowerLetter"/>
      <w:lvlText w:val="%1."/>
      <w:lvlJc w:val="left"/>
      <w:pPr>
        <w:ind w:left="2136" w:hanging="360"/>
      </w:pPr>
      <w:rPr>
        <w:rFonts w:hint="default"/>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237">
    <w:nsid w:val="6A7F535F"/>
    <w:multiLevelType w:val="hybridMultilevel"/>
    <w:tmpl w:val="7B6EC70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8">
    <w:nsid w:val="6ABD1F30"/>
    <w:multiLevelType w:val="hybridMultilevel"/>
    <w:tmpl w:val="44AE1B6E"/>
    <w:lvl w:ilvl="0" w:tplc="04160019">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39">
    <w:nsid w:val="6AEF3341"/>
    <w:multiLevelType w:val="hybridMultilevel"/>
    <w:tmpl w:val="E7322A6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0">
    <w:nsid w:val="6B5B48A2"/>
    <w:multiLevelType w:val="multilevel"/>
    <w:tmpl w:val="65140CC4"/>
    <w:styleLink w:val="Estilo5"/>
    <w:lvl w:ilvl="0">
      <w:start w:val="1"/>
      <w:numFmt w:val="upperRoman"/>
      <w:suff w:val="space"/>
      <w:lvlText w:val="TÍTULO %1"/>
      <w:lvlJc w:val="center"/>
      <w:pPr>
        <w:ind w:left="0" w:firstLine="0"/>
      </w:pPr>
      <w:rPr>
        <w:rFonts w:hint="default"/>
        <w:b/>
        <w:i w:val="0"/>
        <w:sz w:val="24"/>
      </w:rPr>
    </w:lvl>
    <w:lvl w:ilvl="1">
      <w:start w:val="1"/>
      <w:numFmt w:val="upperRoman"/>
      <w:suff w:val="nothing"/>
      <w:lvlText w:val="Capítulo %2"/>
      <w:lvlJc w:val="center"/>
      <w:pPr>
        <w:ind w:left="0" w:firstLine="0"/>
      </w:pPr>
      <w:rPr>
        <w:rFonts w:ascii="Arial Narrow" w:hAnsi="Arial Narrow" w:hint="default"/>
        <w:b/>
        <w:i w:val="0"/>
        <w:sz w:val="24"/>
      </w:rPr>
    </w:lvl>
    <w:lvl w:ilvl="2">
      <w:start w:val="1"/>
      <w:numFmt w:val="upperRoman"/>
      <w:suff w:val="nothing"/>
      <w:lvlText w:val="Seção %3"/>
      <w:lvlJc w:val="center"/>
      <w:pPr>
        <w:ind w:left="0" w:firstLine="0"/>
      </w:pPr>
      <w:rPr>
        <w:rFonts w:ascii="Arial Narrow" w:hAnsi="Arial Narrow" w:hint="default"/>
        <w:b/>
        <w:i w:val="0"/>
        <w:sz w:val="24"/>
      </w:rPr>
    </w:lvl>
    <w:lvl w:ilvl="3">
      <w:start w:val="1"/>
      <w:numFmt w:val="upperRoman"/>
      <w:suff w:val="nothing"/>
      <w:lvlText w:val="Sub-Seção %4"/>
      <w:lvlJc w:val="center"/>
      <w:pPr>
        <w:ind w:left="0" w:firstLine="0"/>
      </w:pPr>
      <w:rPr>
        <w:rFonts w:ascii="Arial Narrow" w:hAnsi="Arial Narrow" w:hint="default"/>
        <w:b/>
        <w:i w:val="0"/>
        <w:sz w:val="24"/>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1">
    <w:nsid w:val="6BCF36C8"/>
    <w:multiLevelType w:val="hybridMultilevel"/>
    <w:tmpl w:val="86108058"/>
    <w:lvl w:ilvl="0" w:tplc="D916B2E0">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2">
    <w:nsid w:val="6BEE57EA"/>
    <w:multiLevelType w:val="hybridMultilevel"/>
    <w:tmpl w:val="3C0874C6"/>
    <w:lvl w:ilvl="0" w:tplc="343EBF04">
      <w:start w:val="1"/>
      <w:numFmt w:val="upperLetter"/>
      <w:lvlText w:val="%1."/>
      <w:lvlJc w:val="right"/>
      <w:pPr>
        <w:ind w:left="720" w:hanging="360"/>
      </w:pPr>
      <w:rPr>
        <w:rFonts w:ascii="Arial Narrow" w:eastAsiaTheme="minorEastAsia" w:hAnsi="Arial Narrow"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3">
    <w:nsid w:val="6C6369DF"/>
    <w:multiLevelType w:val="hybridMultilevel"/>
    <w:tmpl w:val="B046245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4">
    <w:nsid w:val="6D7605EA"/>
    <w:multiLevelType w:val="hybridMultilevel"/>
    <w:tmpl w:val="308243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5">
    <w:nsid w:val="6E15626F"/>
    <w:multiLevelType w:val="hybridMultilevel"/>
    <w:tmpl w:val="F83262C8"/>
    <w:lvl w:ilvl="0" w:tplc="0940259C">
      <w:start w:val="1"/>
      <w:numFmt w:val="ordinal"/>
      <w:lvlText w:val="Paragrafo. %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46">
    <w:nsid w:val="6E295AFD"/>
    <w:multiLevelType w:val="hybridMultilevel"/>
    <w:tmpl w:val="A7C015FC"/>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7">
    <w:nsid w:val="6EA213CE"/>
    <w:multiLevelType w:val="hybridMultilevel"/>
    <w:tmpl w:val="5E0EBFF4"/>
    <w:lvl w:ilvl="0" w:tplc="04160013">
      <w:start w:val="1"/>
      <w:numFmt w:val="upperRoman"/>
      <w:lvlText w:val="%1."/>
      <w:lvlJc w:val="righ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48">
    <w:nsid w:val="6EF16FB2"/>
    <w:multiLevelType w:val="hybridMultilevel"/>
    <w:tmpl w:val="BEAA226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9">
    <w:nsid w:val="6F5E434A"/>
    <w:multiLevelType w:val="multilevel"/>
    <w:tmpl w:val="DE864908"/>
    <w:lvl w:ilvl="0">
      <w:start w:val="1"/>
      <w:numFmt w:val="upperRoman"/>
      <w:suff w:val="space"/>
      <w:lvlText w:val="TÍTULO %1"/>
      <w:lvlJc w:val="center"/>
      <w:pPr>
        <w:ind w:left="0" w:firstLine="0"/>
      </w:pPr>
      <w:rPr>
        <w:rFonts w:hint="default"/>
        <w:b/>
        <w:i w:val="0"/>
        <w:sz w:val="24"/>
      </w:rPr>
    </w:lvl>
    <w:lvl w:ilvl="1">
      <w:start w:val="3"/>
      <w:numFmt w:val="upperRoman"/>
      <w:suff w:val="nothing"/>
      <w:lvlText w:val="Capítulo %2"/>
      <w:lvlJc w:val="center"/>
      <w:pPr>
        <w:ind w:left="0" w:firstLine="0"/>
      </w:pPr>
      <w:rPr>
        <w:rFonts w:ascii="Arial Narrow" w:hAnsi="Arial Narrow" w:hint="default"/>
        <w:b/>
        <w:i w:val="0"/>
        <w:sz w:val="24"/>
      </w:rPr>
    </w:lvl>
    <w:lvl w:ilvl="2">
      <w:start w:val="1"/>
      <w:numFmt w:val="upperRoman"/>
      <w:suff w:val="nothing"/>
      <w:lvlText w:val="Seção %3"/>
      <w:lvlJc w:val="center"/>
      <w:pPr>
        <w:ind w:left="0" w:firstLine="0"/>
      </w:pPr>
      <w:rPr>
        <w:rFonts w:ascii="Arial Narrow" w:hAnsi="Arial Narrow" w:hint="default"/>
        <w:b/>
        <w:i w:val="0"/>
        <w:sz w:val="24"/>
      </w:rPr>
    </w:lvl>
    <w:lvl w:ilvl="3">
      <w:start w:val="1"/>
      <w:numFmt w:val="upperRoman"/>
      <w:suff w:val="nothing"/>
      <w:lvlText w:val="Sub-Seção %4"/>
      <w:lvlJc w:val="center"/>
      <w:pPr>
        <w:ind w:left="0" w:firstLine="0"/>
      </w:pPr>
      <w:rPr>
        <w:rFonts w:ascii="Arial Narrow" w:hAnsi="Arial Narrow" w:hint="default"/>
        <w:b/>
        <w:i w:val="0"/>
        <w:sz w:val="24"/>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0">
    <w:nsid w:val="6F6A7F8A"/>
    <w:multiLevelType w:val="hybridMultilevel"/>
    <w:tmpl w:val="4B7075B4"/>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1">
    <w:nsid w:val="6F8E5F25"/>
    <w:multiLevelType w:val="hybridMultilevel"/>
    <w:tmpl w:val="96CEE268"/>
    <w:lvl w:ilvl="0" w:tplc="0940259C">
      <w:start w:val="1"/>
      <w:numFmt w:val="ordinal"/>
      <w:lvlText w:val="Paragrafo. %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52">
    <w:nsid w:val="6FE5712F"/>
    <w:multiLevelType w:val="hybridMultilevel"/>
    <w:tmpl w:val="E77C1E2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3">
    <w:nsid w:val="70A4150C"/>
    <w:multiLevelType w:val="hybridMultilevel"/>
    <w:tmpl w:val="2EE444A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4">
    <w:nsid w:val="70D32886"/>
    <w:multiLevelType w:val="hybridMultilevel"/>
    <w:tmpl w:val="A77A9E26"/>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5">
    <w:nsid w:val="710A6033"/>
    <w:multiLevelType w:val="hybridMultilevel"/>
    <w:tmpl w:val="8444B96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6">
    <w:nsid w:val="717C6ABA"/>
    <w:multiLevelType w:val="hybridMultilevel"/>
    <w:tmpl w:val="401617F4"/>
    <w:lvl w:ilvl="0" w:tplc="04160019">
      <w:start w:val="1"/>
      <w:numFmt w:val="lowerLetter"/>
      <w:lvlText w:val="%1."/>
      <w:lvlJc w:val="left"/>
      <w:pPr>
        <w:ind w:left="2136" w:hanging="360"/>
      </w:pPr>
      <w:rPr>
        <w:rFonts w:hint="default"/>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257">
    <w:nsid w:val="718C6283"/>
    <w:multiLevelType w:val="hybridMultilevel"/>
    <w:tmpl w:val="0CAC775A"/>
    <w:lvl w:ilvl="0" w:tplc="04160013">
      <w:start w:val="1"/>
      <w:numFmt w:val="upperRoman"/>
      <w:lvlText w:val="%1."/>
      <w:lvlJc w:val="righ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58">
    <w:nsid w:val="71AC155A"/>
    <w:multiLevelType w:val="hybridMultilevel"/>
    <w:tmpl w:val="B4DA987A"/>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9">
    <w:nsid w:val="71B922B2"/>
    <w:multiLevelType w:val="hybridMultilevel"/>
    <w:tmpl w:val="6520E14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0">
    <w:nsid w:val="72E33ECA"/>
    <w:multiLevelType w:val="hybridMultilevel"/>
    <w:tmpl w:val="1D884AA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1">
    <w:nsid w:val="736C528C"/>
    <w:multiLevelType w:val="hybridMultilevel"/>
    <w:tmpl w:val="18166DC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2">
    <w:nsid w:val="740831F6"/>
    <w:multiLevelType w:val="hybridMultilevel"/>
    <w:tmpl w:val="F4982B78"/>
    <w:lvl w:ilvl="0" w:tplc="04160013">
      <w:start w:val="1"/>
      <w:numFmt w:val="upperRoman"/>
      <w:lvlText w:val="%1."/>
      <w:lvlJc w:val="right"/>
      <w:pPr>
        <w:ind w:left="2781" w:hanging="360"/>
      </w:pPr>
    </w:lvl>
    <w:lvl w:ilvl="1" w:tplc="04160019" w:tentative="1">
      <w:start w:val="1"/>
      <w:numFmt w:val="lowerLetter"/>
      <w:lvlText w:val="%2."/>
      <w:lvlJc w:val="left"/>
      <w:pPr>
        <w:ind w:left="3501" w:hanging="360"/>
      </w:pPr>
    </w:lvl>
    <w:lvl w:ilvl="2" w:tplc="0416001B" w:tentative="1">
      <w:start w:val="1"/>
      <w:numFmt w:val="lowerRoman"/>
      <w:lvlText w:val="%3."/>
      <w:lvlJc w:val="right"/>
      <w:pPr>
        <w:ind w:left="4221" w:hanging="180"/>
      </w:pPr>
    </w:lvl>
    <w:lvl w:ilvl="3" w:tplc="0416000F" w:tentative="1">
      <w:start w:val="1"/>
      <w:numFmt w:val="decimal"/>
      <w:lvlText w:val="%4."/>
      <w:lvlJc w:val="left"/>
      <w:pPr>
        <w:ind w:left="4941" w:hanging="360"/>
      </w:pPr>
    </w:lvl>
    <w:lvl w:ilvl="4" w:tplc="04160019" w:tentative="1">
      <w:start w:val="1"/>
      <w:numFmt w:val="lowerLetter"/>
      <w:lvlText w:val="%5."/>
      <w:lvlJc w:val="left"/>
      <w:pPr>
        <w:ind w:left="5661" w:hanging="360"/>
      </w:pPr>
    </w:lvl>
    <w:lvl w:ilvl="5" w:tplc="0416001B" w:tentative="1">
      <w:start w:val="1"/>
      <w:numFmt w:val="lowerRoman"/>
      <w:lvlText w:val="%6."/>
      <w:lvlJc w:val="right"/>
      <w:pPr>
        <w:ind w:left="6381" w:hanging="180"/>
      </w:pPr>
    </w:lvl>
    <w:lvl w:ilvl="6" w:tplc="0416000F" w:tentative="1">
      <w:start w:val="1"/>
      <w:numFmt w:val="decimal"/>
      <w:lvlText w:val="%7."/>
      <w:lvlJc w:val="left"/>
      <w:pPr>
        <w:ind w:left="7101" w:hanging="360"/>
      </w:pPr>
    </w:lvl>
    <w:lvl w:ilvl="7" w:tplc="04160019" w:tentative="1">
      <w:start w:val="1"/>
      <w:numFmt w:val="lowerLetter"/>
      <w:lvlText w:val="%8."/>
      <w:lvlJc w:val="left"/>
      <w:pPr>
        <w:ind w:left="7821" w:hanging="360"/>
      </w:pPr>
    </w:lvl>
    <w:lvl w:ilvl="8" w:tplc="0416001B" w:tentative="1">
      <w:start w:val="1"/>
      <w:numFmt w:val="lowerRoman"/>
      <w:lvlText w:val="%9."/>
      <w:lvlJc w:val="right"/>
      <w:pPr>
        <w:ind w:left="8541" w:hanging="180"/>
      </w:pPr>
    </w:lvl>
  </w:abstractNum>
  <w:abstractNum w:abstractNumId="263">
    <w:nsid w:val="7431451B"/>
    <w:multiLevelType w:val="hybridMultilevel"/>
    <w:tmpl w:val="8E86475E"/>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4">
    <w:nsid w:val="74693805"/>
    <w:multiLevelType w:val="hybridMultilevel"/>
    <w:tmpl w:val="D39A3782"/>
    <w:lvl w:ilvl="0" w:tplc="04160013">
      <w:start w:val="1"/>
      <w:numFmt w:val="upperRoman"/>
      <w:lvlText w:val="%1."/>
      <w:lvlJc w:val="righ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65">
    <w:nsid w:val="75E700E6"/>
    <w:multiLevelType w:val="hybridMultilevel"/>
    <w:tmpl w:val="3F96A86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6">
    <w:nsid w:val="75EE6FF9"/>
    <w:multiLevelType w:val="hybridMultilevel"/>
    <w:tmpl w:val="B3E84B3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7">
    <w:nsid w:val="76B971E5"/>
    <w:multiLevelType w:val="hybridMultilevel"/>
    <w:tmpl w:val="6AD01A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8">
    <w:nsid w:val="770F4209"/>
    <w:multiLevelType w:val="hybridMultilevel"/>
    <w:tmpl w:val="84B4770A"/>
    <w:lvl w:ilvl="0" w:tplc="0940259C">
      <w:start w:val="1"/>
      <w:numFmt w:val="ordinal"/>
      <w:lvlText w:val="Paragrafo. %1."/>
      <w:lvlJc w:val="left"/>
      <w:pPr>
        <w:ind w:left="3216" w:hanging="360"/>
      </w:pPr>
      <w:rPr>
        <w:rFonts w:hint="default"/>
      </w:rPr>
    </w:lvl>
    <w:lvl w:ilvl="1" w:tplc="04160019" w:tentative="1">
      <w:start w:val="1"/>
      <w:numFmt w:val="lowerLetter"/>
      <w:lvlText w:val="%2."/>
      <w:lvlJc w:val="left"/>
      <w:pPr>
        <w:ind w:left="3936" w:hanging="360"/>
      </w:pPr>
    </w:lvl>
    <w:lvl w:ilvl="2" w:tplc="0416001B" w:tentative="1">
      <w:start w:val="1"/>
      <w:numFmt w:val="lowerRoman"/>
      <w:lvlText w:val="%3."/>
      <w:lvlJc w:val="right"/>
      <w:pPr>
        <w:ind w:left="4656" w:hanging="180"/>
      </w:pPr>
    </w:lvl>
    <w:lvl w:ilvl="3" w:tplc="0416000F" w:tentative="1">
      <w:start w:val="1"/>
      <w:numFmt w:val="decimal"/>
      <w:lvlText w:val="%4."/>
      <w:lvlJc w:val="left"/>
      <w:pPr>
        <w:ind w:left="5376" w:hanging="360"/>
      </w:pPr>
    </w:lvl>
    <w:lvl w:ilvl="4" w:tplc="04160019" w:tentative="1">
      <w:start w:val="1"/>
      <w:numFmt w:val="lowerLetter"/>
      <w:lvlText w:val="%5."/>
      <w:lvlJc w:val="left"/>
      <w:pPr>
        <w:ind w:left="6096" w:hanging="360"/>
      </w:pPr>
    </w:lvl>
    <w:lvl w:ilvl="5" w:tplc="0416001B" w:tentative="1">
      <w:start w:val="1"/>
      <w:numFmt w:val="lowerRoman"/>
      <w:lvlText w:val="%6."/>
      <w:lvlJc w:val="right"/>
      <w:pPr>
        <w:ind w:left="6816" w:hanging="180"/>
      </w:pPr>
    </w:lvl>
    <w:lvl w:ilvl="6" w:tplc="0416000F" w:tentative="1">
      <w:start w:val="1"/>
      <w:numFmt w:val="decimal"/>
      <w:lvlText w:val="%7."/>
      <w:lvlJc w:val="left"/>
      <w:pPr>
        <w:ind w:left="7536" w:hanging="360"/>
      </w:pPr>
    </w:lvl>
    <w:lvl w:ilvl="7" w:tplc="04160019" w:tentative="1">
      <w:start w:val="1"/>
      <w:numFmt w:val="lowerLetter"/>
      <w:lvlText w:val="%8."/>
      <w:lvlJc w:val="left"/>
      <w:pPr>
        <w:ind w:left="8256" w:hanging="360"/>
      </w:pPr>
    </w:lvl>
    <w:lvl w:ilvl="8" w:tplc="0416001B" w:tentative="1">
      <w:start w:val="1"/>
      <w:numFmt w:val="lowerRoman"/>
      <w:lvlText w:val="%9."/>
      <w:lvlJc w:val="right"/>
      <w:pPr>
        <w:ind w:left="8976" w:hanging="180"/>
      </w:pPr>
    </w:lvl>
  </w:abstractNum>
  <w:abstractNum w:abstractNumId="269">
    <w:nsid w:val="776A6938"/>
    <w:multiLevelType w:val="hybridMultilevel"/>
    <w:tmpl w:val="D0389B12"/>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0">
    <w:nsid w:val="77B07E2E"/>
    <w:multiLevelType w:val="hybridMultilevel"/>
    <w:tmpl w:val="E9D8BF8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1">
    <w:nsid w:val="77E26755"/>
    <w:multiLevelType w:val="hybridMultilevel"/>
    <w:tmpl w:val="295E5DEE"/>
    <w:lvl w:ilvl="0" w:tplc="CFE40990">
      <w:start w:val="1"/>
      <w:numFmt w:val="decimal"/>
      <w:lvlText w:val="Art. %1."/>
      <w:lvlJc w:val="left"/>
      <w:pPr>
        <w:ind w:left="1428" w:hanging="1428"/>
      </w:pPr>
      <w:rPr>
        <w:rFonts w:hint="default"/>
        <w:color w:val="auto"/>
      </w:r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72">
    <w:nsid w:val="78D41D30"/>
    <w:multiLevelType w:val="hybridMultilevel"/>
    <w:tmpl w:val="C878184E"/>
    <w:lvl w:ilvl="0" w:tplc="0940259C">
      <w:start w:val="1"/>
      <w:numFmt w:val="ordinal"/>
      <w:lvlText w:val="Paragrafo. %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73">
    <w:nsid w:val="791A24AF"/>
    <w:multiLevelType w:val="hybridMultilevel"/>
    <w:tmpl w:val="E76A778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4">
    <w:nsid w:val="79E752C6"/>
    <w:multiLevelType w:val="hybridMultilevel"/>
    <w:tmpl w:val="8B1AE12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5">
    <w:nsid w:val="7A183EB0"/>
    <w:multiLevelType w:val="hybridMultilevel"/>
    <w:tmpl w:val="3B209EBC"/>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6">
    <w:nsid w:val="7A1C69D9"/>
    <w:multiLevelType w:val="hybridMultilevel"/>
    <w:tmpl w:val="FF9A509C"/>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7">
    <w:nsid w:val="7A6C5FA6"/>
    <w:multiLevelType w:val="hybridMultilevel"/>
    <w:tmpl w:val="377E395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8">
    <w:nsid w:val="7A6F42B9"/>
    <w:multiLevelType w:val="hybridMultilevel"/>
    <w:tmpl w:val="0742DC42"/>
    <w:lvl w:ilvl="0" w:tplc="D184453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9">
    <w:nsid w:val="7A7E167A"/>
    <w:multiLevelType w:val="hybridMultilevel"/>
    <w:tmpl w:val="F698D91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0">
    <w:nsid w:val="7AFF568A"/>
    <w:multiLevelType w:val="hybridMultilevel"/>
    <w:tmpl w:val="76A8982E"/>
    <w:lvl w:ilvl="0" w:tplc="04160013">
      <w:start w:val="1"/>
      <w:numFmt w:val="upperRoman"/>
      <w:lvlText w:val="%1."/>
      <w:lvlJc w:val="righ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81">
    <w:nsid w:val="7B3203CA"/>
    <w:multiLevelType w:val="hybridMultilevel"/>
    <w:tmpl w:val="F49A4A6E"/>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82">
    <w:nsid w:val="7BC21747"/>
    <w:multiLevelType w:val="hybridMultilevel"/>
    <w:tmpl w:val="78F26EE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3">
    <w:nsid w:val="7BE841FF"/>
    <w:multiLevelType w:val="hybridMultilevel"/>
    <w:tmpl w:val="2AE267DC"/>
    <w:lvl w:ilvl="0" w:tplc="0940259C">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4">
    <w:nsid w:val="7C45301C"/>
    <w:multiLevelType w:val="hybridMultilevel"/>
    <w:tmpl w:val="CB226E1C"/>
    <w:lvl w:ilvl="0" w:tplc="0940259C">
      <w:start w:val="1"/>
      <w:numFmt w:val="ordinal"/>
      <w:lvlText w:val="Paragrafo. %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85">
    <w:nsid w:val="7CA4628D"/>
    <w:multiLevelType w:val="hybridMultilevel"/>
    <w:tmpl w:val="1424FAD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6">
    <w:nsid w:val="7D504099"/>
    <w:multiLevelType w:val="hybridMultilevel"/>
    <w:tmpl w:val="CE5644C2"/>
    <w:lvl w:ilvl="0" w:tplc="193A2920">
      <w:start w:val="1"/>
      <w:numFmt w:val="ordinal"/>
      <w:lvlText w:val="Paragraf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7">
    <w:nsid w:val="7D9C3023"/>
    <w:multiLevelType w:val="hybridMultilevel"/>
    <w:tmpl w:val="E0A6C7E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8">
    <w:nsid w:val="7D9F0027"/>
    <w:multiLevelType w:val="hybridMultilevel"/>
    <w:tmpl w:val="E8F6CAE8"/>
    <w:lvl w:ilvl="0" w:tplc="04160019">
      <w:start w:val="1"/>
      <w:numFmt w:val="lowerLetter"/>
      <w:lvlText w:val="%1."/>
      <w:lvlJc w:val="left"/>
      <w:pPr>
        <w:ind w:left="3045" w:hanging="360"/>
      </w:pPr>
    </w:lvl>
    <w:lvl w:ilvl="1" w:tplc="04160019" w:tentative="1">
      <w:start w:val="1"/>
      <w:numFmt w:val="lowerLetter"/>
      <w:lvlText w:val="%2."/>
      <w:lvlJc w:val="left"/>
      <w:pPr>
        <w:ind w:left="3765" w:hanging="360"/>
      </w:pPr>
    </w:lvl>
    <w:lvl w:ilvl="2" w:tplc="0416001B" w:tentative="1">
      <w:start w:val="1"/>
      <w:numFmt w:val="lowerRoman"/>
      <w:lvlText w:val="%3."/>
      <w:lvlJc w:val="right"/>
      <w:pPr>
        <w:ind w:left="4485" w:hanging="180"/>
      </w:pPr>
    </w:lvl>
    <w:lvl w:ilvl="3" w:tplc="0416000F" w:tentative="1">
      <w:start w:val="1"/>
      <w:numFmt w:val="decimal"/>
      <w:lvlText w:val="%4."/>
      <w:lvlJc w:val="left"/>
      <w:pPr>
        <w:ind w:left="5205" w:hanging="360"/>
      </w:pPr>
    </w:lvl>
    <w:lvl w:ilvl="4" w:tplc="04160019" w:tentative="1">
      <w:start w:val="1"/>
      <w:numFmt w:val="lowerLetter"/>
      <w:lvlText w:val="%5."/>
      <w:lvlJc w:val="left"/>
      <w:pPr>
        <w:ind w:left="5925" w:hanging="360"/>
      </w:pPr>
    </w:lvl>
    <w:lvl w:ilvl="5" w:tplc="0416001B" w:tentative="1">
      <w:start w:val="1"/>
      <w:numFmt w:val="lowerRoman"/>
      <w:lvlText w:val="%6."/>
      <w:lvlJc w:val="right"/>
      <w:pPr>
        <w:ind w:left="6645" w:hanging="180"/>
      </w:pPr>
    </w:lvl>
    <w:lvl w:ilvl="6" w:tplc="0416000F" w:tentative="1">
      <w:start w:val="1"/>
      <w:numFmt w:val="decimal"/>
      <w:lvlText w:val="%7."/>
      <w:lvlJc w:val="left"/>
      <w:pPr>
        <w:ind w:left="7365" w:hanging="360"/>
      </w:pPr>
    </w:lvl>
    <w:lvl w:ilvl="7" w:tplc="04160019" w:tentative="1">
      <w:start w:val="1"/>
      <w:numFmt w:val="lowerLetter"/>
      <w:lvlText w:val="%8."/>
      <w:lvlJc w:val="left"/>
      <w:pPr>
        <w:ind w:left="8085" w:hanging="360"/>
      </w:pPr>
    </w:lvl>
    <w:lvl w:ilvl="8" w:tplc="0416001B" w:tentative="1">
      <w:start w:val="1"/>
      <w:numFmt w:val="lowerRoman"/>
      <w:lvlText w:val="%9."/>
      <w:lvlJc w:val="right"/>
      <w:pPr>
        <w:ind w:left="8805" w:hanging="180"/>
      </w:pPr>
    </w:lvl>
  </w:abstractNum>
  <w:abstractNum w:abstractNumId="289">
    <w:nsid w:val="7DBD0415"/>
    <w:multiLevelType w:val="hybridMultilevel"/>
    <w:tmpl w:val="A73C2E5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0">
    <w:nsid w:val="7E0D13E1"/>
    <w:multiLevelType w:val="hybridMultilevel"/>
    <w:tmpl w:val="B258713E"/>
    <w:lvl w:ilvl="0" w:tplc="04160013">
      <w:start w:val="1"/>
      <w:numFmt w:val="upperRoman"/>
      <w:lvlText w:val="%1."/>
      <w:lvlJc w:val="righ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91">
    <w:nsid w:val="7F0701C3"/>
    <w:multiLevelType w:val="hybridMultilevel"/>
    <w:tmpl w:val="83249C1A"/>
    <w:lvl w:ilvl="0" w:tplc="343EBF04">
      <w:start w:val="1"/>
      <w:numFmt w:val="upperLetter"/>
      <w:lvlText w:val="%1."/>
      <w:lvlJc w:val="right"/>
      <w:pPr>
        <w:ind w:left="1428" w:hanging="360"/>
      </w:pPr>
      <w:rPr>
        <w:rFonts w:ascii="Arial Narrow" w:eastAsiaTheme="minorEastAsia" w:hAnsi="Arial Narrow" w:cs="Times New Roman" w:hint="default"/>
      </w:rPr>
    </w:lvl>
    <w:lvl w:ilvl="1" w:tplc="04160019">
      <w:start w:val="1"/>
      <w:numFmt w:val="lowerLetter"/>
      <w:lvlText w:val="%2."/>
      <w:lvlJc w:val="left"/>
      <w:pPr>
        <w:ind w:left="2148" w:hanging="360"/>
      </w:pPr>
    </w:lvl>
    <w:lvl w:ilvl="2" w:tplc="E25A3858">
      <w:start w:val="1"/>
      <w:numFmt w:val="upperRoman"/>
      <w:lvlText w:val="%3."/>
      <w:lvlJc w:val="left"/>
      <w:pPr>
        <w:ind w:left="3408" w:hanging="720"/>
      </w:pPr>
      <w:rPr>
        <w:rFonts w:hint="default"/>
      </w:rPr>
    </w:lvl>
    <w:lvl w:ilvl="3" w:tplc="82707B86">
      <w:start w:val="1"/>
      <w:numFmt w:val="decimal"/>
      <w:lvlText w:val="%4."/>
      <w:lvlJc w:val="left"/>
      <w:pPr>
        <w:ind w:left="3588" w:hanging="360"/>
      </w:pPr>
      <w:rPr>
        <w:rFonts w:hint="default"/>
      </w:r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92">
    <w:nsid w:val="7FC56AE6"/>
    <w:multiLevelType w:val="multilevel"/>
    <w:tmpl w:val="4D3E9B66"/>
    <w:lvl w:ilvl="0">
      <w:start w:val="1"/>
      <w:numFmt w:val="upperRoman"/>
      <w:suff w:val="space"/>
      <w:lvlText w:val="TÍTULO %1"/>
      <w:lvlJc w:val="center"/>
      <w:pPr>
        <w:ind w:left="0" w:firstLine="0"/>
      </w:pPr>
      <w:rPr>
        <w:rFonts w:hint="default"/>
        <w:b/>
        <w:i w:val="0"/>
        <w:sz w:val="24"/>
      </w:rPr>
    </w:lvl>
    <w:lvl w:ilvl="1">
      <w:start w:val="1"/>
      <w:numFmt w:val="upperRoman"/>
      <w:suff w:val="nothing"/>
      <w:lvlText w:val="Capítulo %2"/>
      <w:lvlJc w:val="center"/>
      <w:pPr>
        <w:ind w:left="0" w:firstLine="0"/>
      </w:pPr>
      <w:rPr>
        <w:rFonts w:ascii="Arial Narrow" w:hAnsi="Arial Narrow" w:hint="default"/>
        <w:b/>
        <w:i w:val="0"/>
        <w:sz w:val="24"/>
      </w:rPr>
    </w:lvl>
    <w:lvl w:ilvl="2">
      <w:start w:val="1"/>
      <w:numFmt w:val="upperRoman"/>
      <w:suff w:val="nothing"/>
      <w:lvlText w:val="Seção %3"/>
      <w:lvlJc w:val="center"/>
      <w:pPr>
        <w:ind w:left="0" w:firstLine="0"/>
      </w:pPr>
      <w:rPr>
        <w:rFonts w:ascii="Arial Narrow" w:hAnsi="Arial Narrow" w:hint="default"/>
        <w:b/>
        <w:i w:val="0"/>
        <w:sz w:val="24"/>
      </w:rPr>
    </w:lvl>
    <w:lvl w:ilvl="3">
      <w:start w:val="1"/>
      <w:numFmt w:val="upperRoman"/>
      <w:suff w:val="nothing"/>
      <w:lvlText w:val="Sub-Seção %4"/>
      <w:lvlJc w:val="center"/>
      <w:pPr>
        <w:ind w:left="0" w:firstLine="0"/>
      </w:pPr>
      <w:rPr>
        <w:rFonts w:ascii="Arial Narrow" w:hAnsi="Arial Narrow" w:hint="default"/>
        <w:b/>
        <w:i w:val="0"/>
        <w:sz w:val="24"/>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3">
    <w:nsid w:val="7FE12769"/>
    <w:multiLevelType w:val="hybridMultilevel"/>
    <w:tmpl w:val="3E00D8B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0"/>
  </w:num>
  <w:num w:numId="2">
    <w:abstractNumId w:val="222"/>
  </w:num>
  <w:num w:numId="3">
    <w:abstractNumId w:val="247"/>
  </w:num>
  <w:num w:numId="4">
    <w:abstractNumId w:val="84"/>
  </w:num>
  <w:num w:numId="5">
    <w:abstractNumId w:val="125"/>
  </w:num>
  <w:num w:numId="6">
    <w:abstractNumId w:val="67"/>
  </w:num>
  <w:num w:numId="7">
    <w:abstractNumId w:val="59"/>
  </w:num>
  <w:num w:numId="8">
    <w:abstractNumId w:val="256"/>
  </w:num>
  <w:num w:numId="9">
    <w:abstractNumId w:val="236"/>
  </w:num>
  <w:num w:numId="10">
    <w:abstractNumId w:val="95"/>
  </w:num>
  <w:num w:numId="11">
    <w:abstractNumId w:val="211"/>
  </w:num>
  <w:num w:numId="12">
    <w:abstractNumId w:val="43"/>
  </w:num>
  <w:num w:numId="13">
    <w:abstractNumId w:val="201"/>
  </w:num>
  <w:num w:numId="14">
    <w:abstractNumId w:val="102"/>
  </w:num>
  <w:num w:numId="15">
    <w:abstractNumId w:val="82"/>
  </w:num>
  <w:num w:numId="16">
    <w:abstractNumId w:val="135"/>
  </w:num>
  <w:num w:numId="17">
    <w:abstractNumId w:val="177"/>
  </w:num>
  <w:num w:numId="18">
    <w:abstractNumId w:val="22"/>
  </w:num>
  <w:num w:numId="19">
    <w:abstractNumId w:val="266"/>
  </w:num>
  <w:num w:numId="20">
    <w:abstractNumId w:val="80"/>
  </w:num>
  <w:num w:numId="21">
    <w:abstractNumId w:val="31"/>
  </w:num>
  <w:num w:numId="22">
    <w:abstractNumId w:val="219"/>
  </w:num>
  <w:num w:numId="23">
    <w:abstractNumId w:val="104"/>
  </w:num>
  <w:num w:numId="24">
    <w:abstractNumId w:val="278"/>
  </w:num>
  <w:num w:numId="25">
    <w:abstractNumId w:val="93"/>
  </w:num>
  <w:num w:numId="26">
    <w:abstractNumId w:val="133"/>
  </w:num>
  <w:num w:numId="27">
    <w:abstractNumId w:val="18"/>
  </w:num>
  <w:num w:numId="28">
    <w:abstractNumId w:val="152"/>
  </w:num>
  <w:num w:numId="29">
    <w:abstractNumId w:val="111"/>
  </w:num>
  <w:num w:numId="30">
    <w:abstractNumId w:val="271"/>
  </w:num>
  <w:num w:numId="31">
    <w:abstractNumId w:val="212"/>
  </w:num>
  <w:num w:numId="32">
    <w:abstractNumId w:val="60"/>
  </w:num>
  <w:num w:numId="33">
    <w:abstractNumId w:val="3"/>
  </w:num>
  <w:num w:numId="34">
    <w:abstractNumId w:val="119"/>
  </w:num>
  <w:num w:numId="35">
    <w:abstractNumId w:val="174"/>
  </w:num>
  <w:num w:numId="36">
    <w:abstractNumId w:val="228"/>
  </w:num>
  <w:num w:numId="37">
    <w:abstractNumId w:val="151"/>
  </w:num>
  <w:num w:numId="38">
    <w:abstractNumId w:val="29"/>
  </w:num>
  <w:num w:numId="39">
    <w:abstractNumId w:val="199"/>
  </w:num>
  <w:num w:numId="40">
    <w:abstractNumId w:val="139"/>
  </w:num>
  <w:num w:numId="41">
    <w:abstractNumId w:val="240"/>
  </w:num>
  <w:num w:numId="42">
    <w:abstractNumId w:val="292"/>
  </w:num>
  <w:num w:numId="43">
    <w:abstractNumId w:val="38"/>
  </w:num>
  <w:num w:numId="44">
    <w:abstractNumId w:val="291"/>
  </w:num>
  <w:num w:numId="45">
    <w:abstractNumId w:val="251"/>
  </w:num>
  <w:num w:numId="46">
    <w:abstractNumId w:val="127"/>
  </w:num>
  <w:num w:numId="47">
    <w:abstractNumId w:val="16"/>
  </w:num>
  <w:num w:numId="48">
    <w:abstractNumId w:val="117"/>
  </w:num>
  <w:num w:numId="49">
    <w:abstractNumId w:val="272"/>
  </w:num>
  <w:num w:numId="50">
    <w:abstractNumId w:val="26"/>
  </w:num>
  <w:num w:numId="51">
    <w:abstractNumId w:val="245"/>
  </w:num>
  <w:num w:numId="52">
    <w:abstractNumId w:val="238"/>
  </w:num>
  <w:num w:numId="53">
    <w:abstractNumId w:val="110"/>
  </w:num>
  <w:num w:numId="54">
    <w:abstractNumId w:val="105"/>
  </w:num>
  <w:num w:numId="55">
    <w:abstractNumId w:val="41"/>
  </w:num>
  <w:num w:numId="56">
    <w:abstractNumId w:val="64"/>
  </w:num>
  <w:num w:numId="57">
    <w:abstractNumId w:val="63"/>
  </w:num>
  <w:num w:numId="58">
    <w:abstractNumId w:val="27"/>
  </w:num>
  <w:num w:numId="59">
    <w:abstractNumId w:val="42"/>
  </w:num>
  <w:num w:numId="60">
    <w:abstractNumId w:val="196"/>
  </w:num>
  <w:num w:numId="61">
    <w:abstractNumId w:val="8"/>
  </w:num>
  <w:num w:numId="62">
    <w:abstractNumId w:val="79"/>
  </w:num>
  <w:num w:numId="63">
    <w:abstractNumId w:val="20"/>
  </w:num>
  <w:num w:numId="64">
    <w:abstractNumId w:val="168"/>
  </w:num>
  <w:num w:numId="65">
    <w:abstractNumId w:val="288"/>
  </w:num>
  <w:num w:numId="66">
    <w:abstractNumId w:val="33"/>
  </w:num>
  <w:num w:numId="67">
    <w:abstractNumId w:val="284"/>
  </w:num>
  <w:num w:numId="68">
    <w:abstractNumId w:val="98"/>
  </w:num>
  <w:num w:numId="69">
    <w:abstractNumId w:val="202"/>
  </w:num>
  <w:num w:numId="70">
    <w:abstractNumId w:val="28"/>
  </w:num>
  <w:num w:numId="71">
    <w:abstractNumId w:val="166"/>
  </w:num>
  <w:num w:numId="72">
    <w:abstractNumId w:val="167"/>
  </w:num>
  <w:num w:numId="73">
    <w:abstractNumId w:val="145"/>
  </w:num>
  <w:num w:numId="74">
    <w:abstractNumId w:val="216"/>
  </w:num>
  <w:num w:numId="75">
    <w:abstractNumId w:val="36"/>
  </w:num>
  <w:num w:numId="76">
    <w:abstractNumId w:val="250"/>
  </w:num>
  <w:num w:numId="77">
    <w:abstractNumId w:val="146"/>
  </w:num>
  <w:num w:numId="78">
    <w:abstractNumId w:val="149"/>
  </w:num>
  <w:num w:numId="79">
    <w:abstractNumId w:val="287"/>
  </w:num>
  <w:num w:numId="80">
    <w:abstractNumId w:val="132"/>
  </w:num>
  <w:num w:numId="81">
    <w:abstractNumId w:val="252"/>
  </w:num>
  <w:num w:numId="82">
    <w:abstractNumId w:val="172"/>
  </w:num>
  <w:num w:numId="83">
    <w:abstractNumId w:val="264"/>
  </w:num>
  <w:num w:numId="84">
    <w:abstractNumId w:val="230"/>
  </w:num>
  <w:num w:numId="85">
    <w:abstractNumId w:val="234"/>
  </w:num>
  <w:num w:numId="86">
    <w:abstractNumId w:val="218"/>
  </w:num>
  <w:num w:numId="87">
    <w:abstractNumId w:val="112"/>
  </w:num>
  <w:num w:numId="88">
    <w:abstractNumId w:val="70"/>
  </w:num>
  <w:num w:numId="89">
    <w:abstractNumId w:val="39"/>
  </w:num>
  <w:num w:numId="90">
    <w:abstractNumId w:val="214"/>
  </w:num>
  <w:num w:numId="91">
    <w:abstractNumId w:val="226"/>
  </w:num>
  <w:num w:numId="92">
    <w:abstractNumId w:val="267"/>
  </w:num>
  <w:num w:numId="93">
    <w:abstractNumId w:val="17"/>
  </w:num>
  <w:num w:numId="94">
    <w:abstractNumId w:val="206"/>
  </w:num>
  <w:num w:numId="95">
    <w:abstractNumId w:val="207"/>
  </w:num>
  <w:num w:numId="96">
    <w:abstractNumId w:val="106"/>
  </w:num>
  <w:num w:numId="97">
    <w:abstractNumId w:val="157"/>
  </w:num>
  <w:num w:numId="98">
    <w:abstractNumId w:val="259"/>
  </w:num>
  <w:num w:numId="99">
    <w:abstractNumId w:val="248"/>
  </w:num>
  <w:num w:numId="100">
    <w:abstractNumId w:val="246"/>
  </w:num>
  <w:num w:numId="101">
    <w:abstractNumId w:val="276"/>
  </w:num>
  <w:num w:numId="102">
    <w:abstractNumId w:val="208"/>
  </w:num>
  <w:num w:numId="103">
    <w:abstractNumId w:val="178"/>
  </w:num>
  <w:num w:numId="104">
    <w:abstractNumId w:val="47"/>
  </w:num>
  <w:num w:numId="105">
    <w:abstractNumId w:val="200"/>
  </w:num>
  <w:num w:numId="106">
    <w:abstractNumId w:val="120"/>
  </w:num>
  <w:num w:numId="107">
    <w:abstractNumId w:val="114"/>
  </w:num>
  <w:num w:numId="108">
    <w:abstractNumId w:val="155"/>
  </w:num>
  <w:num w:numId="109">
    <w:abstractNumId w:val="83"/>
  </w:num>
  <w:num w:numId="110">
    <w:abstractNumId w:val="73"/>
  </w:num>
  <w:num w:numId="111">
    <w:abstractNumId w:val="58"/>
  </w:num>
  <w:num w:numId="112">
    <w:abstractNumId w:val="2"/>
  </w:num>
  <w:num w:numId="113">
    <w:abstractNumId w:val="66"/>
  </w:num>
  <w:num w:numId="114">
    <w:abstractNumId w:val="227"/>
  </w:num>
  <w:num w:numId="115">
    <w:abstractNumId w:val="194"/>
  </w:num>
  <w:num w:numId="116">
    <w:abstractNumId w:val="163"/>
  </w:num>
  <w:num w:numId="117">
    <w:abstractNumId w:val="223"/>
  </w:num>
  <w:num w:numId="118">
    <w:abstractNumId w:val="210"/>
  </w:num>
  <w:num w:numId="119">
    <w:abstractNumId w:val="53"/>
  </w:num>
  <w:num w:numId="120">
    <w:abstractNumId w:val="176"/>
  </w:num>
  <w:num w:numId="121">
    <w:abstractNumId w:val="258"/>
  </w:num>
  <w:num w:numId="122">
    <w:abstractNumId w:val="231"/>
  </w:num>
  <w:num w:numId="123">
    <w:abstractNumId w:val="61"/>
  </w:num>
  <w:num w:numId="124">
    <w:abstractNumId w:val="121"/>
  </w:num>
  <w:num w:numId="125">
    <w:abstractNumId w:val="96"/>
  </w:num>
  <w:num w:numId="126">
    <w:abstractNumId w:val="161"/>
  </w:num>
  <w:num w:numId="127">
    <w:abstractNumId w:val="215"/>
  </w:num>
  <w:num w:numId="128">
    <w:abstractNumId w:val="179"/>
  </w:num>
  <w:num w:numId="129">
    <w:abstractNumId w:val="160"/>
  </w:num>
  <w:num w:numId="130">
    <w:abstractNumId w:val="274"/>
  </w:num>
  <w:num w:numId="131">
    <w:abstractNumId w:val="69"/>
  </w:num>
  <w:num w:numId="132">
    <w:abstractNumId w:val="14"/>
  </w:num>
  <w:num w:numId="133">
    <w:abstractNumId w:val="173"/>
  </w:num>
  <w:num w:numId="134">
    <w:abstractNumId w:val="65"/>
  </w:num>
  <w:num w:numId="135">
    <w:abstractNumId w:val="184"/>
  </w:num>
  <w:num w:numId="136">
    <w:abstractNumId w:val="54"/>
  </w:num>
  <w:num w:numId="137">
    <w:abstractNumId w:val="40"/>
  </w:num>
  <w:num w:numId="138">
    <w:abstractNumId w:val="13"/>
  </w:num>
  <w:num w:numId="139">
    <w:abstractNumId w:val="290"/>
  </w:num>
  <w:num w:numId="140">
    <w:abstractNumId w:val="55"/>
  </w:num>
  <w:num w:numId="141">
    <w:abstractNumId w:val="269"/>
  </w:num>
  <w:num w:numId="142">
    <w:abstractNumId w:val="224"/>
  </w:num>
  <w:num w:numId="143">
    <w:abstractNumId w:val="21"/>
  </w:num>
  <w:num w:numId="144">
    <w:abstractNumId w:val="156"/>
  </w:num>
  <w:num w:numId="145">
    <w:abstractNumId w:val="101"/>
  </w:num>
  <w:num w:numId="146">
    <w:abstractNumId w:val="71"/>
  </w:num>
  <w:num w:numId="147">
    <w:abstractNumId w:val="100"/>
  </w:num>
  <w:num w:numId="148">
    <w:abstractNumId w:val="285"/>
  </w:num>
  <w:num w:numId="149">
    <w:abstractNumId w:val="253"/>
  </w:num>
  <w:num w:numId="150">
    <w:abstractNumId w:val="99"/>
  </w:num>
  <w:num w:numId="151">
    <w:abstractNumId w:val="186"/>
  </w:num>
  <w:num w:numId="152">
    <w:abstractNumId w:val="265"/>
  </w:num>
  <w:num w:numId="153">
    <w:abstractNumId w:val="78"/>
  </w:num>
  <w:num w:numId="154">
    <w:abstractNumId w:val="260"/>
  </w:num>
  <w:num w:numId="155">
    <w:abstractNumId w:val="182"/>
  </w:num>
  <w:num w:numId="156">
    <w:abstractNumId w:val="0"/>
  </w:num>
  <w:num w:numId="157">
    <w:abstractNumId w:val="46"/>
  </w:num>
  <w:num w:numId="158">
    <w:abstractNumId w:val="49"/>
  </w:num>
  <w:num w:numId="159">
    <w:abstractNumId w:val="229"/>
  </w:num>
  <w:num w:numId="160">
    <w:abstractNumId w:val="126"/>
  </w:num>
  <w:num w:numId="161">
    <w:abstractNumId w:val="235"/>
  </w:num>
  <w:num w:numId="162">
    <w:abstractNumId w:val="134"/>
  </w:num>
  <w:num w:numId="163">
    <w:abstractNumId w:val="279"/>
  </w:num>
  <w:num w:numId="164">
    <w:abstractNumId w:val="89"/>
  </w:num>
  <w:num w:numId="165">
    <w:abstractNumId w:val="169"/>
  </w:num>
  <w:num w:numId="166">
    <w:abstractNumId w:val="144"/>
  </w:num>
  <w:num w:numId="167">
    <w:abstractNumId w:val="192"/>
  </w:num>
  <w:num w:numId="168">
    <w:abstractNumId w:val="262"/>
  </w:num>
  <w:num w:numId="169">
    <w:abstractNumId w:val="1"/>
  </w:num>
  <w:num w:numId="170">
    <w:abstractNumId w:val="217"/>
  </w:num>
  <w:num w:numId="171">
    <w:abstractNumId w:val="286"/>
  </w:num>
  <w:num w:numId="172">
    <w:abstractNumId w:val="198"/>
  </w:num>
  <w:num w:numId="173">
    <w:abstractNumId w:val="147"/>
  </w:num>
  <w:num w:numId="174">
    <w:abstractNumId w:val="116"/>
  </w:num>
  <w:num w:numId="175">
    <w:abstractNumId w:val="115"/>
  </w:num>
  <w:num w:numId="176">
    <w:abstractNumId w:val="209"/>
  </w:num>
  <w:num w:numId="177">
    <w:abstractNumId w:val="130"/>
  </w:num>
  <w:num w:numId="178">
    <w:abstractNumId w:val="97"/>
  </w:num>
  <w:num w:numId="179">
    <w:abstractNumId w:val="277"/>
  </w:num>
  <w:num w:numId="180">
    <w:abstractNumId w:val="180"/>
  </w:num>
  <w:num w:numId="181">
    <w:abstractNumId w:val="233"/>
  </w:num>
  <w:num w:numId="182">
    <w:abstractNumId w:val="183"/>
  </w:num>
  <w:num w:numId="183">
    <w:abstractNumId w:val="122"/>
  </w:num>
  <w:num w:numId="184">
    <w:abstractNumId w:val="124"/>
  </w:num>
  <w:num w:numId="185">
    <w:abstractNumId w:val="189"/>
  </w:num>
  <w:num w:numId="186">
    <w:abstractNumId w:val="103"/>
  </w:num>
  <w:num w:numId="187">
    <w:abstractNumId w:val="143"/>
  </w:num>
  <w:num w:numId="188">
    <w:abstractNumId w:val="92"/>
  </w:num>
  <w:num w:numId="189">
    <w:abstractNumId w:val="273"/>
  </w:num>
  <w:num w:numId="190">
    <w:abstractNumId w:val="5"/>
  </w:num>
  <w:num w:numId="191">
    <w:abstractNumId w:val="128"/>
  </w:num>
  <w:num w:numId="192">
    <w:abstractNumId w:val="190"/>
  </w:num>
  <w:num w:numId="193">
    <w:abstractNumId w:val="237"/>
  </w:num>
  <w:num w:numId="194">
    <w:abstractNumId w:val="136"/>
  </w:num>
  <w:num w:numId="195">
    <w:abstractNumId w:val="213"/>
  </w:num>
  <w:num w:numId="196">
    <w:abstractNumId w:val="220"/>
  </w:num>
  <w:num w:numId="197">
    <w:abstractNumId w:val="107"/>
  </w:num>
  <w:num w:numId="198">
    <w:abstractNumId w:val="25"/>
  </w:num>
  <w:num w:numId="199">
    <w:abstractNumId w:val="244"/>
  </w:num>
  <w:num w:numId="200">
    <w:abstractNumId w:val="254"/>
  </w:num>
  <w:num w:numId="201">
    <w:abstractNumId w:val="282"/>
  </w:num>
  <w:num w:numId="202">
    <w:abstractNumId w:val="113"/>
  </w:num>
  <w:num w:numId="203">
    <w:abstractNumId w:val="232"/>
  </w:num>
  <w:num w:numId="204">
    <w:abstractNumId w:val="129"/>
  </w:num>
  <w:num w:numId="205">
    <w:abstractNumId w:val="255"/>
  </w:num>
  <w:num w:numId="206">
    <w:abstractNumId w:val="45"/>
  </w:num>
  <w:num w:numId="207">
    <w:abstractNumId w:val="12"/>
  </w:num>
  <w:num w:numId="208">
    <w:abstractNumId w:val="24"/>
  </w:num>
  <w:num w:numId="209">
    <w:abstractNumId w:val="150"/>
  </w:num>
  <w:num w:numId="210">
    <w:abstractNumId w:val="62"/>
  </w:num>
  <w:num w:numId="211">
    <w:abstractNumId w:val="170"/>
  </w:num>
  <w:num w:numId="212">
    <w:abstractNumId w:val="50"/>
  </w:num>
  <w:num w:numId="213">
    <w:abstractNumId w:val="281"/>
  </w:num>
  <w:num w:numId="214">
    <w:abstractNumId w:val="185"/>
  </w:num>
  <w:num w:numId="215">
    <w:abstractNumId w:val="6"/>
  </w:num>
  <w:num w:numId="216">
    <w:abstractNumId w:val="204"/>
  </w:num>
  <w:num w:numId="217">
    <w:abstractNumId w:val="86"/>
  </w:num>
  <w:num w:numId="218">
    <w:abstractNumId w:val="249"/>
  </w:num>
  <w:num w:numId="219">
    <w:abstractNumId w:val="77"/>
  </w:num>
  <w:num w:numId="220">
    <w:abstractNumId w:val="35"/>
  </w:num>
  <w:num w:numId="221">
    <w:abstractNumId w:val="205"/>
  </w:num>
  <w:num w:numId="222">
    <w:abstractNumId w:val="187"/>
  </w:num>
  <w:num w:numId="223">
    <w:abstractNumId w:val="37"/>
  </w:num>
  <w:num w:numId="224">
    <w:abstractNumId w:val="141"/>
  </w:num>
  <w:num w:numId="225">
    <w:abstractNumId w:val="193"/>
  </w:num>
  <w:num w:numId="226">
    <w:abstractNumId w:val="283"/>
  </w:num>
  <w:num w:numId="227">
    <w:abstractNumId w:val="195"/>
  </w:num>
  <w:num w:numId="228">
    <w:abstractNumId w:val="171"/>
  </w:num>
  <w:num w:numId="229">
    <w:abstractNumId w:val="19"/>
  </w:num>
  <w:num w:numId="230">
    <w:abstractNumId w:val="221"/>
  </w:num>
  <w:num w:numId="231">
    <w:abstractNumId w:val="123"/>
  </w:num>
  <w:num w:numId="232">
    <w:abstractNumId w:val="148"/>
  </w:num>
  <w:num w:numId="233">
    <w:abstractNumId w:val="165"/>
  </w:num>
  <w:num w:numId="234">
    <w:abstractNumId w:val="85"/>
  </w:num>
  <w:num w:numId="235">
    <w:abstractNumId w:val="261"/>
  </w:num>
  <w:num w:numId="236">
    <w:abstractNumId w:val="275"/>
  </w:num>
  <w:num w:numId="237">
    <w:abstractNumId w:val="51"/>
  </w:num>
  <w:num w:numId="238">
    <w:abstractNumId w:val="87"/>
  </w:num>
  <w:num w:numId="239">
    <w:abstractNumId w:val="7"/>
  </w:num>
  <w:num w:numId="240">
    <w:abstractNumId w:val="9"/>
  </w:num>
  <w:num w:numId="241">
    <w:abstractNumId w:val="75"/>
  </w:num>
  <w:num w:numId="242">
    <w:abstractNumId w:val="118"/>
  </w:num>
  <w:num w:numId="243">
    <w:abstractNumId w:val="81"/>
  </w:num>
  <w:num w:numId="244">
    <w:abstractNumId w:val="30"/>
  </w:num>
  <w:num w:numId="245">
    <w:abstractNumId w:val="138"/>
  </w:num>
  <w:num w:numId="246">
    <w:abstractNumId w:val="164"/>
  </w:num>
  <w:num w:numId="247">
    <w:abstractNumId w:val="131"/>
  </w:num>
  <w:num w:numId="248">
    <w:abstractNumId w:val="197"/>
  </w:num>
  <w:num w:numId="249">
    <w:abstractNumId w:val="242"/>
  </w:num>
  <w:num w:numId="250">
    <w:abstractNumId w:val="239"/>
  </w:num>
  <w:num w:numId="251">
    <w:abstractNumId w:val="90"/>
  </w:num>
  <w:num w:numId="252">
    <w:abstractNumId w:val="11"/>
  </w:num>
  <w:num w:numId="253">
    <w:abstractNumId w:val="175"/>
  </w:num>
  <w:num w:numId="254">
    <w:abstractNumId w:val="137"/>
  </w:num>
  <w:num w:numId="255">
    <w:abstractNumId w:val="140"/>
  </w:num>
  <w:num w:numId="256">
    <w:abstractNumId w:val="270"/>
  </w:num>
  <w:num w:numId="257">
    <w:abstractNumId w:val="4"/>
  </w:num>
  <w:num w:numId="258">
    <w:abstractNumId w:val="188"/>
  </w:num>
  <w:num w:numId="259">
    <w:abstractNumId w:val="15"/>
  </w:num>
  <w:num w:numId="260">
    <w:abstractNumId w:val="94"/>
  </w:num>
  <w:num w:numId="261">
    <w:abstractNumId w:val="243"/>
  </w:num>
  <w:num w:numId="262">
    <w:abstractNumId w:val="57"/>
  </w:num>
  <w:num w:numId="263">
    <w:abstractNumId w:val="109"/>
  </w:num>
  <w:num w:numId="264">
    <w:abstractNumId w:val="293"/>
  </w:num>
  <w:num w:numId="265">
    <w:abstractNumId w:val="181"/>
  </w:num>
  <w:num w:numId="266">
    <w:abstractNumId w:val="72"/>
  </w:num>
  <w:num w:numId="267">
    <w:abstractNumId w:val="56"/>
  </w:num>
  <w:num w:numId="268">
    <w:abstractNumId w:val="52"/>
  </w:num>
  <w:num w:numId="269">
    <w:abstractNumId w:val="257"/>
  </w:num>
  <w:num w:numId="270">
    <w:abstractNumId w:val="91"/>
  </w:num>
  <w:num w:numId="271">
    <w:abstractNumId w:val="153"/>
  </w:num>
  <w:num w:numId="272">
    <w:abstractNumId w:val="263"/>
  </w:num>
  <w:num w:numId="273">
    <w:abstractNumId w:val="142"/>
  </w:num>
  <w:num w:numId="274">
    <w:abstractNumId w:val="268"/>
  </w:num>
  <w:num w:numId="275">
    <w:abstractNumId w:val="76"/>
  </w:num>
  <w:num w:numId="276">
    <w:abstractNumId w:val="68"/>
  </w:num>
  <w:num w:numId="277">
    <w:abstractNumId w:val="88"/>
  </w:num>
  <w:num w:numId="278">
    <w:abstractNumId w:val="48"/>
  </w:num>
  <w:num w:numId="279">
    <w:abstractNumId w:val="23"/>
  </w:num>
  <w:num w:numId="280">
    <w:abstractNumId w:val="32"/>
  </w:num>
  <w:num w:numId="281">
    <w:abstractNumId w:val="34"/>
  </w:num>
  <w:num w:numId="282">
    <w:abstractNumId w:val="225"/>
  </w:num>
  <w:num w:numId="283">
    <w:abstractNumId w:val="108"/>
  </w:num>
  <w:num w:numId="284">
    <w:abstractNumId w:val="10"/>
  </w:num>
  <w:num w:numId="285">
    <w:abstractNumId w:val="203"/>
  </w:num>
  <w:num w:numId="286">
    <w:abstractNumId w:val="154"/>
  </w:num>
  <w:num w:numId="287">
    <w:abstractNumId w:val="44"/>
  </w:num>
  <w:num w:numId="288">
    <w:abstractNumId w:val="191"/>
  </w:num>
  <w:num w:numId="289">
    <w:abstractNumId w:val="158"/>
  </w:num>
  <w:num w:numId="290">
    <w:abstractNumId w:val="159"/>
  </w:num>
  <w:num w:numId="291">
    <w:abstractNumId w:val="74"/>
  </w:num>
  <w:num w:numId="292">
    <w:abstractNumId w:val="162"/>
  </w:num>
  <w:num w:numId="293">
    <w:abstractNumId w:val="289"/>
  </w:num>
  <w:num w:numId="294">
    <w:abstractNumId w:val="241"/>
  </w:num>
  <w:numIdMacAtCleanup w:val="2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hyphenationZone w:val="425"/>
  <w:characterSpacingControl w:val="doNotCompress"/>
  <w:hdrShapeDefaults>
    <o:shapedefaults v:ext="edit" spidmax="20481"/>
  </w:hdrShapeDefaults>
  <w:footnotePr>
    <w:footnote w:id="0"/>
    <w:footnote w:id="1"/>
  </w:footnotePr>
  <w:endnotePr>
    <w:endnote w:id="0"/>
    <w:endnote w:id="1"/>
  </w:endnotePr>
  <w:compat/>
  <w:rsids>
    <w:rsidRoot w:val="00CC06CF"/>
    <w:rsid w:val="00000B85"/>
    <w:rsid w:val="00001187"/>
    <w:rsid w:val="00004BD2"/>
    <w:rsid w:val="00005584"/>
    <w:rsid w:val="00010A1A"/>
    <w:rsid w:val="00011FA6"/>
    <w:rsid w:val="00012290"/>
    <w:rsid w:val="000164A1"/>
    <w:rsid w:val="00017EDC"/>
    <w:rsid w:val="00020961"/>
    <w:rsid w:val="000218C1"/>
    <w:rsid w:val="00021928"/>
    <w:rsid w:val="00022D39"/>
    <w:rsid w:val="00023281"/>
    <w:rsid w:val="000264CD"/>
    <w:rsid w:val="00027DDE"/>
    <w:rsid w:val="00030F84"/>
    <w:rsid w:val="00032BFB"/>
    <w:rsid w:val="00032E98"/>
    <w:rsid w:val="00035AB0"/>
    <w:rsid w:val="00040187"/>
    <w:rsid w:val="00041229"/>
    <w:rsid w:val="00041AB6"/>
    <w:rsid w:val="00042CBB"/>
    <w:rsid w:val="00044147"/>
    <w:rsid w:val="00044BD2"/>
    <w:rsid w:val="00045F5F"/>
    <w:rsid w:val="00046C07"/>
    <w:rsid w:val="00047D56"/>
    <w:rsid w:val="000502E2"/>
    <w:rsid w:val="0005049B"/>
    <w:rsid w:val="00050517"/>
    <w:rsid w:val="000549F1"/>
    <w:rsid w:val="00055DD0"/>
    <w:rsid w:val="000606D0"/>
    <w:rsid w:val="0006108D"/>
    <w:rsid w:val="00062A11"/>
    <w:rsid w:val="00063C53"/>
    <w:rsid w:val="00066424"/>
    <w:rsid w:val="000664EA"/>
    <w:rsid w:val="00066BC2"/>
    <w:rsid w:val="00066E2F"/>
    <w:rsid w:val="000732F5"/>
    <w:rsid w:val="0007382A"/>
    <w:rsid w:val="00074543"/>
    <w:rsid w:val="0008392C"/>
    <w:rsid w:val="0008473E"/>
    <w:rsid w:val="00085885"/>
    <w:rsid w:val="0008690B"/>
    <w:rsid w:val="0009026D"/>
    <w:rsid w:val="0009296C"/>
    <w:rsid w:val="00093C61"/>
    <w:rsid w:val="000945F0"/>
    <w:rsid w:val="00095C25"/>
    <w:rsid w:val="00095FBE"/>
    <w:rsid w:val="00097023"/>
    <w:rsid w:val="000974BB"/>
    <w:rsid w:val="000A0E5D"/>
    <w:rsid w:val="000A575D"/>
    <w:rsid w:val="000A5847"/>
    <w:rsid w:val="000B3271"/>
    <w:rsid w:val="000B7A8F"/>
    <w:rsid w:val="000C0CEF"/>
    <w:rsid w:val="000C3C02"/>
    <w:rsid w:val="000C4BB2"/>
    <w:rsid w:val="000D1074"/>
    <w:rsid w:val="000D1D78"/>
    <w:rsid w:val="000D450C"/>
    <w:rsid w:val="000D5B97"/>
    <w:rsid w:val="000D7823"/>
    <w:rsid w:val="000F0ABA"/>
    <w:rsid w:val="000F12AD"/>
    <w:rsid w:val="000F321B"/>
    <w:rsid w:val="000F4451"/>
    <w:rsid w:val="000F589C"/>
    <w:rsid w:val="001010D7"/>
    <w:rsid w:val="00102CFF"/>
    <w:rsid w:val="0010319F"/>
    <w:rsid w:val="001039ED"/>
    <w:rsid w:val="00106F40"/>
    <w:rsid w:val="001100F2"/>
    <w:rsid w:val="001105D9"/>
    <w:rsid w:val="001126A6"/>
    <w:rsid w:val="00115518"/>
    <w:rsid w:val="00116296"/>
    <w:rsid w:val="00116485"/>
    <w:rsid w:val="00121C47"/>
    <w:rsid w:val="00121FB8"/>
    <w:rsid w:val="00122137"/>
    <w:rsid w:val="001227A2"/>
    <w:rsid w:val="0012395C"/>
    <w:rsid w:val="001254F2"/>
    <w:rsid w:val="00126F52"/>
    <w:rsid w:val="001276CB"/>
    <w:rsid w:val="0012786F"/>
    <w:rsid w:val="00130DB9"/>
    <w:rsid w:val="00132CE2"/>
    <w:rsid w:val="00141F28"/>
    <w:rsid w:val="00143294"/>
    <w:rsid w:val="00144307"/>
    <w:rsid w:val="00145D48"/>
    <w:rsid w:val="0014716B"/>
    <w:rsid w:val="00147529"/>
    <w:rsid w:val="001506A3"/>
    <w:rsid w:val="00151350"/>
    <w:rsid w:val="00151C54"/>
    <w:rsid w:val="00152B21"/>
    <w:rsid w:val="00153C53"/>
    <w:rsid w:val="00154D95"/>
    <w:rsid w:val="00160B4E"/>
    <w:rsid w:val="00162DC2"/>
    <w:rsid w:val="00163D7A"/>
    <w:rsid w:val="00164827"/>
    <w:rsid w:val="00170021"/>
    <w:rsid w:val="00170861"/>
    <w:rsid w:val="00171836"/>
    <w:rsid w:val="00171975"/>
    <w:rsid w:val="00173FAF"/>
    <w:rsid w:val="00175D26"/>
    <w:rsid w:val="00185A00"/>
    <w:rsid w:val="00191453"/>
    <w:rsid w:val="001921D0"/>
    <w:rsid w:val="001933D1"/>
    <w:rsid w:val="00194639"/>
    <w:rsid w:val="001950FE"/>
    <w:rsid w:val="00195EDD"/>
    <w:rsid w:val="001A3CD7"/>
    <w:rsid w:val="001A5AC3"/>
    <w:rsid w:val="001B11A3"/>
    <w:rsid w:val="001B4D9E"/>
    <w:rsid w:val="001B6659"/>
    <w:rsid w:val="001B7D32"/>
    <w:rsid w:val="001C031B"/>
    <w:rsid w:val="001C0512"/>
    <w:rsid w:val="001C0554"/>
    <w:rsid w:val="001C4928"/>
    <w:rsid w:val="001D3118"/>
    <w:rsid w:val="001D45BC"/>
    <w:rsid w:val="001D547C"/>
    <w:rsid w:val="001D5F55"/>
    <w:rsid w:val="001D6EC5"/>
    <w:rsid w:val="001E15DF"/>
    <w:rsid w:val="001E35E0"/>
    <w:rsid w:val="001E42F7"/>
    <w:rsid w:val="001E6D6B"/>
    <w:rsid w:val="001F1F70"/>
    <w:rsid w:val="001F325A"/>
    <w:rsid w:val="001F32A4"/>
    <w:rsid w:val="001F3987"/>
    <w:rsid w:val="001F43FA"/>
    <w:rsid w:val="001F6C43"/>
    <w:rsid w:val="001F6DC2"/>
    <w:rsid w:val="001F6EC1"/>
    <w:rsid w:val="002012C7"/>
    <w:rsid w:val="0020130A"/>
    <w:rsid w:val="0020221C"/>
    <w:rsid w:val="00202B2E"/>
    <w:rsid w:val="00202D40"/>
    <w:rsid w:val="00204C2C"/>
    <w:rsid w:val="00204F66"/>
    <w:rsid w:val="0020574E"/>
    <w:rsid w:val="002128A1"/>
    <w:rsid w:val="00212CB6"/>
    <w:rsid w:val="0021328A"/>
    <w:rsid w:val="00213405"/>
    <w:rsid w:val="002153CB"/>
    <w:rsid w:val="00215996"/>
    <w:rsid w:val="00217FFE"/>
    <w:rsid w:val="0022029C"/>
    <w:rsid w:val="00221E31"/>
    <w:rsid w:val="0022321B"/>
    <w:rsid w:val="00224FBA"/>
    <w:rsid w:val="00227153"/>
    <w:rsid w:val="00230EA3"/>
    <w:rsid w:val="00232719"/>
    <w:rsid w:val="002336F0"/>
    <w:rsid w:val="00233C22"/>
    <w:rsid w:val="00234608"/>
    <w:rsid w:val="00235360"/>
    <w:rsid w:val="00236EE4"/>
    <w:rsid w:val="00240A01"/>
    <w:rsid w:val="0024217B"/>
    <w:rsid w:val="00242906"/>
    <w:rsid w:val="00244AA9"/>
    <w:rsid w:val="00245526"/>
    <w:rsid w:val="00245720"/>
    <w:rsid w:val="00246DE0"/>
    <w:rsid w:val="00252EE1"/>
    <w:rsid w:val="00253F35"/>
    <w:rsid w:val="002563C6"/>
    <w:rsid w:val="0026113C"/>
    <w:rsid w:val="0026113E"/>
    <w:rsid w:val="0026398C"/>
    <w:rsid w:val="00267133"/>
    <w:rsid w:val="0027094F"/>
    <w:rsid w:val="00271266"/>
    <w:rsid w:val="00271842"/>
    <w:rsid w:val="00271B13"/>
    <w:rsid w:val="0027307D"/>
    <w:rsid w:val="00273136"/>
    <w:rsid w:val="00275213"/>
    <w:rsid w:val="00277516"/>
    <w:rsid w:val="00277AEF"/>
    <w:rsid w:val="002837CE"/>
    <w:rsid w:val="00285E89"/>
    <w:rsid w:val="002909D6"/>
    <w:rsid w:val="00291016"/>
    <w:rsid w:val="0029208F"/>
    <w:rsid w:val="002925E6"/>
    <w:rsid w:val="00292E56"/>
    <w:rsid w:val="00295AE8"/>
    <w:rsid w:val="00296DC9"/>
    <w:rsid w:val="002A1AF4"/>
    <w:rsid w:val="002A5B9E"/>
    <w:rsid w:val="002A6398"/>
    <w:rsid w:val="002A68E8"/>
    <w:rsid w:val="002B1368"/>
    <w:rsid w:val="002B21F4"/>
    <w:rsid w:val="002B75DE"/>
    <w:rsid w:val="002D192B"/>
    <w:rsid w:val="002D322D"/>
    <w:rsid w:val="002D413B"/>
    <w:rsid w:val="002D428A"/>
    <w:rsid w:val="002D42E9"/>
    <w:rsid w:val="002D66D7"/>
    <w:rsid w:val="002E057C"/>
    <w:rsid w:val="002E101B"/>
    <w:rsid w:val="002E1EB3"/>
    <w:rsid w:val="002E3219"/>
    <w:rsid w:val="002E6B8B"/>
    <w:rsid w:val="002F1ADC"/>
    <w:rsid w:val="002F2978"/>
    <w:rsid w:val="002F2A24"/>
    <w:rsid w:val="002F2B79"/>
    <w:rsid w:val="002F4CC3"/>
    <w:rsid w:val="002F6018"/>
    <w:rsid w:val="002F6156"/>
    <w:rsid w:val="002F7B98"/>
    <w:rsid w:val="00300C22"/>
    <w:rsid w:val="00302376"/>
    <w:rsid w:val="00304025"/>
    <w:rsid w:val="00304F00"/>
    <w:rsid w:val="00306892"/>
    <w:rsid w:val="0031343A"/>
    <w:rsid w:val="00313E8F"/>
    <w:rsid w:val="00314964"/>
    <w:rsid w:val="003163D9"/>
    <w:rsid w:val="0031646B"/>
    <w:rsid w:val="00316E84"/>
    <w:rsid w:val="00323FE8"/>
    <w:rsid w:val="00325773"/>
    <w:rsid w:val="00325CB2"/>
    <w:rsid w:val="0032637B"/>
    <w:rsid w:val="00326EC3"/>
    <w:rsid w:val="0032796F"/>
    <w:rsid w:val="003302FE"/>
    <w:rsid w:val="00334763"/>
    <w:rsid w:val="00335FB9"/>
    <w:rsid w:val="003365F3"/>
    <w:rsid w:val="003370F1"/>
    <w:rsid w:val="003405AF"/>
    <w:rsid w:val="003412FE"/>
    <w:rsid w:val="00343D1E"/>
    <w:rsid w:val="00347067"/>
    <w:rsid w:val="00352ED5"/>
    <w:rsid w:val="00353689"/>
    <w:rsid w:val="00357645"/>
    <w:rsid w:val="00363ED1"/>
    <w:rsid w:val="00365B69"/>
    <w:rsid w:val="00365C29"/>
    <w:rsid w:val="003669EF"/>
    <w:rsid w:val="00367782"/>
    <w:rsid w:val="003702C2"/>
    <w:rsid w:val="00370456"/>
    <w:rsid w:val="003713C5"/>
    <w:rsid w:val="00371CD0"/>
    <w:rsid w:val="00375236"/>
    <w:rsid w:val="003765E0"/>
    <w:rsid w:val="00376F6F"/>
    <w:rsid w:val="003771F4"/>
    <w:rsid w:val="00380D88"/>
    <w:rsid w:val="00385301"/>
    <w:rsid w:val="003859A9"/>
    <w:rsid w:val="00385D44"/>
    <w:rsid w:val="003860D4"/>
    <w:rsid w:val="0039274E"/>
    <w:rsid w:val="003944CF"/>
    <w:rsid w:val="0039574C"/>
    <w:rsid w:val="00395AEF"/>
    <w:rsid w:val="003973BC"/>
    <w:rsid w:val="003A12B3"/>
    <w:rsid w:val="003B12DC"/>
    <w:rsid w:val="003B2CE7"/>
    <w:rsid w:val="003B3D8B"/>
    <w:rsid w:val="003B483B"/>
    <w:rsid w:val="003C04B7"/>
    <w:rsid w:val="003C172E"/>
    <w:rsid w:val="003C1D5C"/>
    <w:rsid w:val="003C5CB4"/>
    <w:rsid w:val="003C60E8"/>
    <w:rsid w:val="003C63F9"/>
    <w:rsid w:val="003C7C1A"/>
    <w:rsid w:val="003D15BE"/>
    <w:rsid w:val="003D32C8"/>
    <w:rsid w:val="003D51D8"/>
    <w:rsid w:val="003D5B79"/>
    <w:rsid w:val="003D7A89"/>
    <w:rsid w:val="003E02A1"/>
    <w:rsid w:val="003E0444"/>
    <w:rsid w:val="003E0DF5"/>
    <w:rsid w:val="003E204C"/>
    <w:rsid w:val="003E2BF7"/>
    <w:rsid w:val="003E3C72"/>
    <w:rsid w:val="003E4022"/>
    <w:rsid w:val="003E51F7"/>
    <w:rsid w:val="003E7620"/>
    <w:rsid w:val="003F0129"/>
    <w:rsid w:val="003F1906"/>
    <w:rsid w:val="003F3F65"/>
    <w:rsid w:val="003F707F"/>
    <w:rsid w:val="00400490"/>
    <w:rsid w:val="0040260F"/>
    <w:rsid w:val="004028FE"/>
    <w:rsid w:val="004042E6"/>
    <w:rsid w:val="00405F00"/>
    <w:rsid w:val="0041187F"/>
    <w:rsid w:val="00412B5F"/>
    <w:rsid w:val="0041322D"/>
    <w:rsid w:val="0041397C"/>
    <w:rsid w:val="00413D3D"/>
    <w:rsid w:val="00414450"/>
    <w:rsid w:val="004152A5"/>
    <w:rsid w:val="00416188"/>
    <w:rsid w:val="00416528"/>
    <w:rsid w:val="00421DE5"/>
    <w:rsid w:val="004221F0"/>
    <w:rsid w:val="00425C91"/>
    <w:rsid w:val="00427756"/>
    <w:rsid w:val="004362A6"/>
    <w:rsid w:val="00436D2E"/>
    <w:rsid w:val="004412FF"/>
    <w:rsid w:val="00441D76"/>
    <w:rsid w:val="0044223D"/>
    <w:rsid w:val="004423E6"/>
    <w:rsid w:val="0044441A"/>
    <w:rsid w:val="0045046D"/>
    <w:rsid w:val="00453449"/>
    <w:rsid w:val="0045473E"/>
    <w:rsid w:val="00454AEE"/>
    <w:rsid w:val="0045750D"/>
    <w:rsid w:val="004600CC"/>
    <w:rsid w:val="0046085D"/>
    <w:rsid w:val="00460F37"/>
    <w:rsid w:val="00463487"/>
    <w:rsid w:val="0046440C"/>
    <w:rsid w:val="00465286"/>
    <w:rsid w:val="004654A9"/>
    <w:rsid w:val="00465ADB"/>
    <w:rsid w:val="00465BD5"/>
    <w:rsid w:val="0047089C"/>
    <w:rsid w:val="00471A74"/>
    <w:rsid w:val="00472262"/>
    <w:rsid w:val="00473331"/>
    <w:rsid w:val="00473B40"/>
    <w:rsid w:val="00475EE0"/>
    <w:rsid w:val="00476F7E"/>
    <w:rsid w:val="00480943"/>
    <w:rsid w:val="0048695A"/>
    <w:rsid w:val="004907AE"/>
    <w:rsid w:val="004923D9"/>
    <w:rsid w:val="004941AE"/>
    <w:rsid w:val="004A3ABB"/>
    <w:rsid w:val="004A607D"/>
    <w:rsid w:val="004A7182"/>
    <w:rsid w:val="004A7203"/>
    <w:rsid w:val="004B14A7"/>
    <w:rsid w:val="004B188F"/>
    <w:rsid w:val="004B4899"/>
    <w:rsid w:val="004B4D01"/>
    <w:rsid w:val="004B54D4"/>
    <w:rsid w:val="004B73E1"/>
    <w:rsid w:val="004B7E71"/>
    <w:rsid w:val="004C0E38"/>
    <w:rsid w:val="004C2773"/>
    <w:rsid w:val="004C472D"/>
    <w:rsid w:val="004C5EEC"/>
    <w:rsid w:val="004C6C11"/>
    <w:rsid w:val="004C7918"/>
    <w:rsid w:val="004C7E43"/>
    <w:rsid w:val="004D0897"/>
    <w:rsid w:val="004D0D7D"/>
    <w:rsid w:val="004D1993"/>
    <w:rsid w:val="004D27E1"/>
    <w:rsid w:val="004D4F86"/>
    <w:rsid w:val="004D7A9E"/>
    <w:rsid w:val="004D7F78"/>
    <w:rsid w:val="004E32D9"/>
    <w:rsid w:val="004E51F0"/>
    <w:rsid w:val="004E6DD3"/>
    <w:rsid w:val="004E71F5"/>
    <w:rsid w:val="004F17B4"/>
    <w:rsid w:val="004F1C40"/>
    <w:rsid w:val="004F2575"/>
    <w:rsid w:val="004F25C7"/>
    <w:rsid w:val="004F7A90"/>
    <w:rsid w:val="00502AAD"/>
    <w:rsid w:val="0050326E"/>
    <w:rsid w:val="005037FA"/>
    <w:rsid w:val="00506202"/>
    <w:rsid w:val="0050770E"/>
    <w:rsid w:val="005106C1"/>
    <w:rsid w:val="00514534"/>
    <w:rsid w:val="005156EF"/>
    <w:rsid w:val="00515748"/>
    <w:rsid w:val="00516EDE"/>
    <w:rsid w:val="005175EA"/>
    <w:rsid w:val="00520614"/>
    <w:rsid w:val="00520BA8"/>
    <w:rsid w:val="005210D4"/>
    <w:rsid w:val="00524C1B"/>
    <w:rsid w:val="00525682"/>
    <w:rsid w:val="00525858"/>
    <w:rsid w:val="005266ED"/>
    <w:rsid w:val="00527232"/>
    <w:rsid w:val="00533092"/>
    <w:rsid w:val="005362A1"/>
    <w:rsid w:val="00537EFA"/>
    <w:rsid w:val="00541CAA"/>
    <w:rsid w:val="00542AB3"/>
    <w:rsid w:val="00542C17"/>
    <w:rsid w:val="005457EA"/>
    <w:rsid w:val="005464EE"/>
    <w:rsid w:val="00546D7A"/>
    <w:rsid w:val="00550E5F"/>
    <w:rsid w:val="005514E1"/>
    <w:rsid w:val="00557458"/>
    <w:rsid w:val="005607AA"/>
    <w:rsid w:val="005619CA"/>
    <w:rsid w:val="00563830"/>
    <w:rsid w:val="00571BD9"/>
    <w:rsid w:val="00573DB3"/>
    <w:rsid w:val="00575D82"/>
    <w:rsid w:val="00576D09"/>
    <w:rsid w:val="005774D8"/>
    <w:rsid w:val="00580587"/>
    <w:rsid w:val="00583914"/>
    <w:rsid w:val="00594B7A"/>
    <w:rsid w:val="00596D31"/>
    <w:rsid w:val="00597103"/>
    <w:rsid w:val="00597B2E"/>
    <w:rsid w:val="005A002B"/>
    <w:rsid w:val="005A1EB5"/>
    <w:rsid w:val="005B38FE"/>
    <w:rsid w:val="005B4C9A"/>
    <w:rsid w:val="005B6B1B"/>
    <w:rsid w:val="005C38E3"/>
    <w:rsid w:val="005C5620"/>
    <w:rsid w:val="005D2EFC"/>
    <w:rsid w:val="005E1912"/>
    <w:rsid w:val="005E2BDA"/>
    <w:rsid w:val="005E456C"/>
    <w:rsid w:val="005E5317"/>
    <w:rsid w:val="005E72F8"/>
    <w:rsid w:val="005E7800"/>
    <w:rsid w:val="005F01EC"/>
    <w:rsid w:val="005F16EC"/>
    <w:rsid w:val="005F2EA9"/>
    <w:rsid w:val="005F3734"/>
    <w:rsid w:val="005F3A33"/>
    <w:rsid w:val="005F417B"/>
    <w:rsid w:val="005F442F"/>
    <w:rsid w:val="005F59E0"/>
    <w:rsid w:val="005F6F34"/>
    <w:rsid w:val="005F7CD5"/>
    <w:rsid w:val="00600ED4"/>
    <w:rsid w:val="00601D2E"/>
    <w:rsid w:val="00602E8C"/>
    <w:rsid w:val="00604A0D"/>
    <w:rsid w:val="0061054F"/>
    <w:rsid w:val="006120B1"/>
    <w:rsid w:val="0062090C"/>
    <w:rsid w:val="00621A6A"/>
    <w:rsid w:val="006222D1"/>
    <w:rsid w:val="0062522B"/>
    <w:rsid w:val="006252D2"/>
    <w:rsid w:val="00627187"/>
    <w:rsid w:val="006279DA"/>
    <w:rsid w:val="00631FCF"/>
    <w:rsid w:val="00633CB8"/>
    <w:rsid w:val="00634675"/>
    <w:rsid w:val="006363D8"/>
    <w:rsid w:val="00637092"/>
    <w:rsid w:val="00644871"/>
    <w:rsid w:val="006450BF"/>
    <w:rsid w:val="00645408"/>
    <w:rsid w:val="00646355"/>
    <w:rsid w:val="00646FD7"/>
    <w:rsid w:val="00651616"/>
    <w:rsid w:val="00651827"/>
    <w:rsid w:val="00653524"/>
    <w:rsid w:val="00655155"/>
    <w:rsid w:val="0065635E"/>
    <w:rsid w:val="006571FD"/>
    <w:rsid w:val="00657EA8"/>
    <w:rsid w:val="006608F7"/>
    <w:rsid w:val="00660B4F"/>
    <w:rsid w:val="00661CE7"/>
    <w:rsid w:val="006676D7"/>
    <w:rsid w:val="00670DBE"/>
    <w:rsid w:val="006714A5"/>
    <w:rsid w:val="00671706"/>
    <w:rsid w:val="00672F64"/>
    <w:rsid w:val="00676535"/>
    <w:rsid w:val="00680A9B"/>
    <w:rsid w:val="00681E73"/>
    <w:rsid w:val="00682393"/>
    <w:rsid w:val="00683A3D"/>
    <w:rsid w:val="0068499A"/>
    <w:rsid w:val="00687F7A"/>
    <w:rsid w:val="00691A18"/>
    <w:rsid w:val="00691FA6"/>
    <w:rsid w:val="00693BD4"/>
    <w:rsid w:val="00693CC5"/>
    <w:rsid w:val="00694ECE"/>
    <w:rsid w:val="006A131D"/>
    <w:rsid w:val="006A16F1"/>
    <w:rsid w:val="006A7A1D"/>
    <w:rsid w:val="006B4EB1"/>
    <w:rsid w:val="006B5465"/>
    <w:rsid w:val="006B59BB"/>
    <w:rsid w:val="006B6E72"/>
    <w:rsid w:val="006B72AF"/>
    <w:rsid w:val="006C1F53"/>
    <w:rsid w:val="006C3CD0"/>
    <w:rsid w:val="006D18A1"/>
    <w:rsid w:val="006D2102"/>
    <w:rsid w:val="006D3D34"/>
    <w:rsid w:val="006E029F"/>
    <w:rsid w:val="006E17E4"/>
    <w:rsid w:val="006E2EF0"/>
    <w:rsid w:val="006E31D1"/>
    <w:rsid w:val="006E34C2"/>
    <w:rsid w:val="006E3E2E"/>
    <w:rsid w:val="006E57B6"/>
    <w:rsid w:val="006E6ADC"/>
    <w:rsid w:val="006E7C1A"/>
    <w:rsid w:val="006F32EC"/>
    <w:rsid w:val="006F3492"/>
    <w:rsid w:val="006F7A6D"/>
    <w:rsid w:val="006F7F96"/>
    <w:rsid w:val="00700178"/>
    <w:rsid w:val="007026FD"/>
    <w:rsid w:val="0070291A"/>
    <w:rsid w:val="007032A1"/>
    <w:rsid w:val="00703D50"/>
    <w:rsid w:val="00707025"/>
    <w:rsid w:val="00707FC4"/>
    <w:rsid w:val="007144B2"/>
    <w:rsid w:val="007146A3"/>
    <w:rsid w:val="00714B8C"/>
    <w:rsid w:val="00715321"/>
    <w:rsid w:val="00716C2D"/>
    <w:rsid w:val="0072442D"/>
    <w:rsid w:val="00730F39"/>
    <w:rsid w:val="00735A98"/>
    <w:rsid w:val="00736D3C"/>
    <w:rsid w:val="007371FF"/>
    <w:rsid w:val="0073779E"/>
    <w:rsid w:val="0074173B"/>
    <w:rsid w:val="007441C8"/>
    <w:rsid w:val="007470D0"/>
    <w:rsid w:val="00747AA2"/>
    <w:rsid w:val="0075335C"/>
    <w:rsid w:val="007551C4"/>
    <w:rsid w:val="0075550D"/>
    <w:rsid w:val="007573D9"/>
    <w:rsid w:val="00757829"/>
    <w:rsid w:val="0076166E"/>
    <w:rsid w:val="00763A43"/>
    <w:rsid w:val="00763CCD"/>
    <w:rsid w:val="007647A7"/>
    <w:rsid w:val="00764A17"/>
    <w:rsid w:val="00764ACD"/>
    <w:rsid w:val="00766702"/>
    <w:rsid w:val="0077659A"/>
    <w:rsid w:val="0077713C"/>
    <w:rsid w:val="0078061F"/>
    <w:rsid w:val="007809CC"/>
    <w:rsid w:val="00780F75"/>
    <w:rsid w:val="00787987"/>
    <w:rsid w:val="007906DA"/>
    <w:rsid w:val="00790D5C"/>
    <w:rsid w:val="007937F1"/>
    <w:rsid w:val="007978E4"/>
    <w:rsid w:val="007A01F6"/>
    <w:rsid w:val="007A04BF"/>
    <w:rsid w:val="007A1D57"/>
    <w:rsid w:val="007A253A"/>
    <w:rsid w:val="007A339B"/>
    <w:rsid w:val="007A3CB0"/>
    <w:rsid w:val="007A402D"/>
    <w:rsid w:val="007A482C"/>
    <w:rsid w:val="007B394F"/>
    <w:rsid w:val="007B3C12"/>
    <w:rsid w:val="007B5682"/>
    <w:rsid w:val="007B7CE4"/>
    <w:rsid w:val="007B7D75"/>
    <w:rsid w:val="007C2503"/>
    <w:rsid w:val="007D14B3"/>
    <w:rsid w:val="007D1BFC"/>
    <w:rsid w:val="007D35BD"/>
    <w:rsid w:val="007D3CE4"/>
    <w:rsid w:val="007D446B"/>
    <w:rsid w:val="007D52DE"/>
    <w:rsid w:val="007D6492"/>
    <w:rsid w:val="007D7111"/>
    <w:rsid w:val="007E1962"/>
    <w:rsid w:val="007E37A7"/>
    <w:rsid w:val="007E3FC8"/>
    <w:rsid w:val="007F49B3"/>
    <w:rsid w:val="007F69E5"/>
    <w:rsid w:val="008032B6"/>
    <w:rsid w:val="00803C03"/>
    <w:rsid w:val="00806339"/>
    <w:rsid w:val="008065E0"/>
    <w:rsid w:val="00810DB6"/>
    <w:rsid w:val="00811F77"/>
    <w:rsid w:val="0081263D"/>
    <w:rsid w:val="00817CF0"/>
    <w:rsid w:val="008210DE"/>
    <w:rsid w:val="00821F46"/>
    <w:rsid w:val="00822618"/>
    <w:rsid w:val="0082452A"/>
    <w:rsid w:val="008254B7"/>
    <w:rsid w:val="008263E7"/>
    <w:rsid w:val="00827CD6"/>
    <w:rsid w:val="00830593"/>
    <w:rsid w:val="00834116"/>
    <w:rsid w:val="0083598A"/>
    <w:rsid w:val="00840561"/>
    <w:rsid w:val="0084137C"/>
    <w:rsid w:val="008427CC"/>
    <w:rsid w:val="00842E76"/>
    <w:rsid w:val="00843AB7"/>
    <w:rsid w:val="008447E2"/>
    <w:rsid w:val="00844838"/>
    <w:rsid w:val="0084501C"/>
    <w:rsid w:val="00845327"/>
    <w:rsid w:val="00846762"/>
    <w:rsid w:val="00853198"/>
    <w:rsid w:val="00855E77"/>
    <w:rsid w:val="0085628A"/>
    <w:rsid w:val="008562E6"/>
    <w:rsid w:val="0085646B"/>
    <w:rsid w:val="00856EF4"/>
    <w:rsid w:val="008624EF"/>
    <w:rsid w:val="00862505"/>
    <w:rsid w:val="0086284C"/>
    <w:rsid w:val="00866DCC"/>
    <w:rsid w:val="008705B7"/>
    <w:rsid w:val="00870814"/>
    <w:rsid w:val="0087147C"/>
    <w:rsid w:val="00874993"/>
    <w:rsid w:val="00874C2A"/>
    <w:rsid w:val="00875135"/>
    <w:rsid w:val="00875EA1"/>
    <w:rsid w:val="008773AE"/>
    <w:rsid w:val="00881E5C"/>
    <w:rsid w:val="008828D8"/>
    <w:rsid w:val="00883D84"/>
    <w:rsid w:val="00884F2D"/>
    <w:rsid w:val="00885237"/>
    <w:rsid w:val="00886115"/>
    <w:rsid w:val="00891143"/>
    <w:rsid w:val="0089473E"/>
    <w:rsid w:val="008959B0"/>
    <w:rsid w:val="00895A6C"/>
    <w:rsid w:val="00896828"/>
    <w:rsid w:val="008A2164"/>
    <w:rsid w:val="008A2546"/>
    <w:rsid w:val="008A45D4"/>
    <w:rsid w:val="008A6B55"/>
    <w:rsid w:val="008A7E13"/>
    <w:rsid w:val="008B0627"/>
    <w:rsid w:val="008B07B1"/>
    <w:rsid w:val="008B09D6"/>
    <w:rsid w:val="008B335A"/>
    <w:rsid w:val="008B35BF"/>
    <w:rsid w:val="008B4413"/>
    <w:rsid w:val="008B5B9A"/>
    <w:rsid w:val="008B5E4D"/>
    <w:rsid w:val="008B5F4C"/>
    <w:rsid w:val="008B61B7"/>
    <w:rsid w:val="008C2EDA"/>
    <w:rsid w:val="008C6692"/>
    <w:rsid w:val="008D199E"/>
    <w:rsid w:val="008D779F"/>
    <w:rsid w:val="008E0B50"/>
    <w:rsid w:val="008E4660"/>
    <w:rsid w:val="008E7E51"/>
    <w:rsid w:val="008F0DD4"/>
    <w:rsid w:val="008F31B4"/>
    <w:rsid w:val="00900252"/>
    <w:rsid w:val="009012D9"/>
    <w:rsid w:val="00903EAD"/>
    <w:rsid w:val="00904F00"/>
    <w:rsid w:val="0090540D"/>
    <w:rsid w:val="00906217"/>
    <w:rsid w:val="009078A0"/>
    <w:rsid w:val="0091110D"/>
    <w:rsid w:val="00912531"/>
    <w:rsid w:val="00912D70"/>
    <w:rsid w:val="00913A36"/>
    <w:rsid w:val="00914360"/>
    <w:rsid w:val="009171A4"/>
    <w:rsid w:val="00917922"/>
    <w:rsid w:val="0092098F"/>
    <w:rsid w:val="009214FC"/>
    <w:rsid w:val="009257B1"/>
    <w:rsid w:val="0092691C"/>
    <w:rsid w:val="00930D75"/>
    <w:rsid w:val="009351BE"/>
    <w:rsid w:val="00935E53"/>
    <w:rsid w:val="009464F4"/>
    <w:rsid w:val="00950021"/>
    <w:rsid w:val="009505B9"/>
    <w:rsid w:val="0095772F"/>
    <w:rsid w:val="009648FE"/>
    <w:rsid w:val="00964F30"/>
    <w:rsid w:val="00966B0A"/>
    <w:rsid w:val="00971758"/>
    <w:rsid w:val="0097475F"/>
    <w:rsid w:val="009753D2"/>
    <w:rsid w:val="00977187"/>
    <w:rsid w:val="0097734D"/>
    <w:rsid w:val="0098314F"/>
    <w:rsid w:val="00983ABA"/>
    <w:rsid w:val="00983C9E"/>
    <w:rsid w:val="00984220"/>
    <w:rsid w:val="009869B3"/>
    <w:rsid w:val="00986ED4"/>
    <w:rsid w:val="0098768A"/>
    <w:rsid w:val="0099233D"/>
    <w:rsid w:val="0099617C"/>
    <w:rsid w:val="00996E69"/>
    <w:rsid w:val="00997583"/>
    <w:rsid w:val="009A08B5"/>
    <w:rsid w:val="009A1BC3"/>
    <w:rsid w:val="009A6847"/>
    <w:rsid w:val="009B11CA"/>
    <w:rsid w:val="009B310F"/>
    <w:rsid w:val="009B35A4"/>
    <w:rsid w:val="009B38D0"/>
    <w:rsid w:val="009B7C81"/>
    <w:rsid w:val="009B7C93"/>
    <w:rsid w:val="009C1042"/>
    <w:rsid w:val="009C4531"/>
    <w:rsid w:val="009C5163"/>
    <w:rsid w:val="009C516C"/>
    <w:rsid w:val="009C6512"/>
    <w:rsid w:val="009C7BDF"/>
    <w:rsid w:val="009D16CF"/>
    <w:rsid w:val="009D1CD0"/>
    <w:rsid w:val="009D34DB"/>
    <w:rsid w:val="009D422F"/>
    <w:rsid w:val="009D50DD"/>
    <w:rsid w:val="009D67DC"/>
    <w:rsid w:val="009E023B"/>
    <w:rsid w:val="009E1437"/>
    <w:rsid w:val="009E5241"/>
    <w:rsid w:val="009E624D"/>
    <w:rsid w:val="009F2DB6"/>
    <w:rsid w:val="009F6502"/>
    <w:rsid w:val="00A006D1"/>
    <w:rsid w:val="00A01A48"/>
    <w:rsid w:val="00A021BD"/>
    <w:rsid w:val="00A02260"/>
    <w:rsid w:val="00A04215"/>
    <w:rsid w:val="00A06811"/>
    <w:rsid w:val="00A06BFB"/>
    <w:rsid w:val="00A11FAB"/>
    <w:rsid w:val="00A13128"/>
    <w:rsid w:val="00A16B63"/>
    <w:rsid w:val="00A22A9D"/>
    <w:rsid w:val="00A22F02"/>
    <w:rsid w:val="00A23B13"/>
    <w:rsid w:val="00A24B35"/>
    <w:rsid w:val="00A24F0E"/>
    <w:rsid w:val="00A260AA"/>
    <w:rsid w:val="00A32138"/>
    <w:rsid w:val="00A32D5B"/>
    <w:rsid w:val="00A33E1A"/>
    <w:rsid w:val="00A345E4"/>
    <w:rsid w:val="00A3691B"/>
    <w:rsid w:val="00A37C0E"/>
    <w:rsid w:val="00A37C79"/>
    <w:rsid w:val="00A420D6"/>
    <w:rsid w:val="00A448A7"/>
    <w:rsid w:val="00A47EF6"/>
    <w:rsid w:val="00A506F1"/>
    <w:rsid w:val="00A50EFC"/>
    <w:rsid w:val="00A525B9"/>
    <w:rsid w:val="00A52F29"/>
    <w:rsid w:val="00A53000"/>
    <w:rsid w:val="00A55A29"/>
    <w:rsid w:val="00A5767A"/>
    <w:rsid w:val="00A62EA1"/>
    <w:rsid w:val="00A63208"/>
    <w:rsid w:val="00A635F0"/>
    <w:rsid w:val="00A637AC"/>
    <w:rsid w:val="00A6536C"/>
    <w:rsid w:val="00A67691"/>
    <w:rsid w:val="00A706CC"/>
    <w:rsid w:val="00A71D14"/>
    <w:rsid w:val="00A71D72"/>
    <w:rsid w:val="00A75D1D"/>
    <w:rsid w:val="00A80420"/>
    <w:rsid w:val="00A822D0"/>
    <w:rsid w:val="00A83EB2"/>
    <w:rsid w:val="00A8674C"/>
    <w:rsid w:val="00A924C8"/>
    <w:rsid w:val="00A96C21"/>
    <w:rsid w:val="00AA48EF"/>
    <w:rsid w:val="00AA52B7"/>
    <w:rsid w:val="00AA6B0B"/>
    <w:rsid w:val="00AB00F6"/>
    <w:rsid w:val="00AB10B1"/>
    <w:rsid w:val="00AB28F0"/>
    <w:rsid w:val="00AB2F8E"/>
    <w:rsid w:val="00AB3019"/>
    <w:rsid w:val="00AC05CB"/>
    <w:rsid w:val="00AC241C"/>
    <w:rsid w:val="00AC28C8"/>
    <w:rsid w:val="00AC486F"/>
    <w:rsid w:val="00AC4CD6"/>
    <w:rsid w:val="00AC5039"/>
    <w:rsid w:val="00AD083B"/>
    <w:rsid w:val="00AD23E8"/>
    <w:rsid w:val="00AD4BFF"/>
    <w:rsid w:val="00AD4E1D"/>
    <w:rsid w:val="00AD6969"/>
    <w:rsid w:val="00AE047C"/>
    <w:rsid w:val="00AE0769"/>
    <w:rsid w:val="00AE4523"/>
    <w:rsid w:val="00AE63D7"/>
    <w:rsid w:val="00AE6DBE"/>
    <w:rsid w:val="00AF158F"/>
    <w:rsid w:val="00AF2B77"/>
    <w:rsid w:val="00AF3031"/>
    <w:rsid w:val="00AF5755"/>
    <w:rsid w:val="00B01F45"/>
    <w:rsid w:val="00B04353"/>
    <w:rsid w:val="00B06D15"/>
    <w:rsid w:val="00B06FEF"/>
    <w:rsid w:val="00B07DEB"/>
    <w:rsid w:val="00B12A53"/>
    <w:rsid w:val="00B14F05"/>
    <w:rsid w:val="00B16A9C"/>
    <w:rsid w:val="00B17EBB"/>
    <w:rsid w:val="00B20E1C"/>
    <w:rsid w:val="00B212B3"/>
    <w:rsid w:val="00B22224"/>
    <w:rsid w:val="00B2248F"/>
    <w:rsid w:val="00B239C7"/>
    <w:rsid w:val="00B2519A"/>
    <w:rsid w:val="00B27A51"/>
    <w:rsid w:val="00B31D16"/>
    <w:rsid w:val="00B3251D"/>
    <w:rsid w:val="00B33225"/>
    <w:rsid w:val="00B3498B"/>
    <w:rsid w:val="00B35485"/>
    <w:rsid w:val="00B423E0"/>
    <w:rsid w:val="00B42779"/>
    <w:rsid w:val="00B42904"/>
    <w:rsid w:val="00B50BA1"/>
    <w:rsid w:val="00B564FB"/>
    <w:rsid w:val="00B6095C"/>
    <w:rsid w:val="00B6184B"/>
    <w:rsid w:val="00B61D35"/>
    <w:rsid w:val="00B62DD6"/>
    <w:rsid w:val="00B634A6"/>
    <w:rsid w:val="00B64561"/>
    <w:rsid w:val="00B66DF4"/>
    <w:rsid w:val="00B72AAF"/>
    <w:rsid w:val="00B72CF2"/>
    <w:rsid w:val="00B74021"/>
    <w:rsid w:val="00B744F0"/>
    <w:rsid w:val="00B75683"/>
    <w:rsid w:val="00B77DD0"/>
    <w:rsid w:val="00B77F02"/>
    <w:rsid w:val="00B80C79"/>
    <w:rsid w:val="00B82E37"/>
    <w:rsid w:val="00B83B71"/>
    <w:rsid w:val="00B85509"/>
    <w:rsid w:val="00B90754"/>
    <w:rsid w:val="00B90F86"/>
    <w:rsid w:val="00B939AE"/>
    <w:rsid w:val="00B97A68"/>
    <w:rsid w:val="00BA075E"/>
    <w:rsid w:val="00BA58B0"/>
    <w:rsid w:val="00BA5F90"/>
    <w:rsid w:val="00BB0DF9"/>
    <w:rsid w:val="00BB1E0F"/>
    <w:rsid w:val="00BB78E2"/>
    <w:rsid w:val="00BB7F6F"/>
    <w:rsid w:val="00BC0C37"/>
    <w:rsid w:val="00BC4BC5"/>
    <w:rsid w:val="00BC4D01"/>
    <w:rsid w:val="00BC685F"/>
    <w:rsid w:val="00BC72E2"/>
    <w:rsid w:val="00BD0820"/>
    <w:rsid w:val="00BD21FE"/>
    <w:rsid w:val="00BD2BDB"/>
    <w:rsid w:val="00BD3118"/>
    <w:rsid w:val="00BD3732"/>
    <w:rsid w:val="00BD4701"/>
    <w:rsid w:val="00BD72E5"/>
    <w:rsid w:val="00BE27A4"/>
    <w:rsid w:val="00BE5EE7"/>
    <w:rsid w:val="00BE733F"/>
    <w:rsid w:val="00BF0EC0"/>
    <w:rsid w:val="00BF21D9"/>
    <w:rsid w:val="00BF32A9"/>
    <w:rsid w:val="00BF375F"/>
    <w:rsid w:val="00BF6BEA"/>
    <w:rsid w:val="00C00061"/>
    <w:rsid w:val="00C0152D"/>
    <w:rsid w:val="00C103CD"/>
    <w:rsid w:val="00C11A27"/>
    <w:rsid w:val="00C12AF6"/>
    <w:rsid w:val="00C14A14"/>
    <w:rsid w:val="00C16422"/>
    <w:rsid w:val="00C21506"/>
    <w:rsid w:val="00C25302"/>
    <w:rsid w:val="00C2602F"/>
    <w:rsid w:val="00C2661B"/>
    <w:rsid w:val="00C266EA"/>
    <w:rsid w:val="00C31AC5"/>
    <w:rsid w:val="00C32786"/>
    <w:rsid w:val="00C32FA5"/>
    <w:rsid w:val="00C33384"/>
    <w:rsid w:val="00C34A11"/>
    <w:rsid w:val="00C358F0"/>
    <w:rsid w:val="00C35C9D"/>
    <w:rsid w:val="00C37355"/>
    <w:rsid w:val="00C375A6"/>
    <w:rsid w:val="00C41F03"/>
    <w:rsid w:val="00C44B1C"/>
    <w:rsid w:val="00C46CBC"/>
    <w:rsid w:val="00C47AD2"/>
    <w:rsid w:val="00C52F92"/>
    <w:rsid w:val="00C55282"/>
    <w:rsid w:val="00C63B26"/>
    <w:rsid w:val="00C642FF"/>
    <w:rsid w:val="00C67FB1"/>
    <w:rsid w:val="00C732DD"/>
    <w:rsid w:val="00C75D64"/>
    <w:rsid w:val="00C808EE"/>
    <w:rsid w:val="00C815A8"/>
    <w:rsid w:val="00C86ABC"/>
    <w:rsid w:val="00C86C68"/>
    <w:rsid w:val="00C87C6B"/>
    <w:rsid w:val="00C90DBD"/>
    <w:rsid w:val="00C92003"/>
    <w:rsid w:val="00CA278B"/>
    <w:rsid w:val="00CA3613"/>
    <w:rsid w:val="00CA419E"/>
    <w:rsid w:val="00CA4DD7"/>
    <w:rsid w:val="00CA5013"/>
    <w:rsid w:val="00CA54AE"/>
    <w:rsid w:val="00CA6444"/>
    <w:rsid w:val="00CA6CF0"/>
    <w:rsid w:val="00CA740F"/>
    <w:rsid w:val="00CB11A7"/>
    <w:rsid w:val="00CB197C"/>
    <w:rsid w:val="00CB19FA"/>
    <w:rsid w:val="00CB1C14"/>
    <w:rsid w:val="00CB409B"/>
    <w:rsid w:val="00CB77EF"/>
    <w:rsid w:val="00CB7E82"/>
    <w:rsid w:val="00CC06CF"/>
    <w:rsid w:val="00CC09CC"/>
    <w:rsid w:val="00CC1592"/>
    <w:rsid w:val="00CC1699"/>
    <w:rsid w:val="00CC1E49"/>
    <w:rsid w:val="00CC3B2C"/>
    <w:rsid w:val="00CC7FD7"/>
    <w:rsid w:val="00CD2CA2"/>
    <w:rsid w:val="00CD4814"/>
    <w:rsid w:val="00CD4E79"/>
    <w:rsid w:val="00CD57DA"/>
    <w:rsid w:val="00CE031A"/>
    <w:rsid w:val="00CE0983"/>
    <w:rsid w:val="00CE0D07"/>
    <w:rsid w:val="00CE1D8D"/>
    <w:rsid w:val="00CE35DF"/>
    <w:rsid w:val="00CF0347"/>
    <w:rsid w:val="00CF155D"/>
    <w:rsid w:val="00CF37CF"/>
    <w:rsid w:val="00CF44C7"/>
    <w:rsid w:val="00CF48FD"/>
    <w:rsid w:val="00CF5CE8"/>
    <w:rsid w:val="00D001DA"/>
    <w:rsid w:val="00D02ACA"/>
    <w:rsid w:val="00D033FC"/>
    <w:rsid w:val="00D038CA"/>
    <w:rsid w:val="00D04453"/>
    <w:rsid w:val="00D12ED8"/>
    <w:rsid w:val="00D14EEA"/>
    <w:rsid w:val="00D16147"/>
    <w:rsid w:val="00D174D8"/>
    <w:rsid w:val="00D17528"/>
    <w:rsid w:val="00D20442"/>
    <w:rsid w:val="00D204D0"/>
    <w:rsid w:val="00D21D28"/>
    <w:rsid w:val="00D23865"/>
    <w:rsid w:val="00D256FC"/>
    <w:rsid w:val="00D2604A"/>
    <w:rsid w:val="00D26CB0"/>
    <w:rsid w:val="00D34A12"/>
    <w:rsid w:val="00D34AAA"/>
    <w:rsid w:val="00D35ACD"/>
    <w:rsid w:val="00D369E6"/>
    <w:rsid w:val="00D37C02"/>
    <w:rsid w:val="00D40327"/>
    <w:rsid w:val="00D421D1"/>
    <w:rsid w:val="00D45554"/>
    <w:rsid w:val="00D46516"/>
    <w:rsid w:val="00D46A0E"/>
    <w:rsid w:val="00D46F96"/>
    <w:rsid w:val="00D47EC2"/>
    <w:rsid w:val="00D5277B"/>
    <w:rsid w:val="00D55D59"/>
    <w:rsid w:val="00D5739B"/>
    <w:rsid w:val="00D60398"/>
    <w:rsid w:val="00D60AC2"/>
    <w:rsid w:val="00D61D11"/>
    <w:rsid w:val="00D637C1"/>
    <w:rsid w:val="00D63AE4"/>
    <w:rsid w:val="00D64370"/>
    <w:rsid w:val="00D654AD"/>
    <w:rsid w:val="00D65FD4"/>
    <w:rsid w:val="00D6797A"/>
    <w:rsid w:val="00D70DC7"/>
    <w:rsid w:val="00D71F9C"/>
    <w:rsid w:val="00D720B5"/>
    <w:rsid w:val="00D7231E"/>
    <w:rsid w:val="00D72655"/>
    <w:rsid w:val="00D75018"/>
    <w:rsid w:val="00D75C5D"/>
    <w:rsid w:val="00D75D1A"/>
    <w:rsid w:val="00D76522"/>
    <w:rsid w:val="00D76614"/>
    <w:rsid w:val="00D77014"/>
    <w:rsid w:val="00D7701B"/>
    <w:rsid w:val="00D83F5D"/>
    <w:rsid w:val="00D87BAF"/>
    <w:rsid w:val="00D87D69"/>
    <w:rsid w:val="00D87E03"/>
    <w:rsid w:val="00D87E32"/>
    <w:rsid w:val="00D911A3"/>
    <w:rsid w:val="00D912E7"/>
    <w:rsid w:val="00D91732"/>
    <w:rsid w:val="00D93CF1"/>
    <w:rsid w:val="00D95399"/>
    <w:rsid w:val="00DA002D"/>
    <w:rsid w:val="00DA3AE6"/>
    <w:rsid w:val="00DA46A9"/>
    <w:rsid w:val="00DA470A"/>
    <w:rsid w:val="00DA4D48"/>
    <w:rsid w:val="00DA5A2B"/>
    <w:rsid w:val="00DA6BB8"/>
    <w:rsid w:val="00DB016E"/>
    <w:rsid w:val="00DB5079"/>
    <w:rsid w:val="00DB6E05"/>
    <w:rsid w:val="00DB6E19"/>
    <w:rsid w:val="00DC1C5B"/>
    <w:rsid w:val="00DC1C93"/>
    <w:rsid w:val="00DC1F5D"/>
    <w:rsid w:val="00DC7CCE"/>
    <w:rsid w:val="00DD307C"/>
    <w:rsid w:val="00DD59FC"/>
    <w:rsid w:val="00DD6ABF"/>
    <w:rsid w:val="00DE3ED2"/>
    <w:rsid w:val="00DE40E4"/>
    <w:rsid w:val="00DE4BE8"/>
    <w:rsid w:val="00DE6C2D"/>
    <w:rsid w:val="00DF0188"/>
    <w:rsid w:val="00DF0FD7"/>
    <w:rsid w:val="00DF1CA6"/>
    <w:rsid w:val="00DF387A"/>
    <w:rsid w:val="00DF3D58"/>
    <w:rsid w:val="00DF3E0E"/>
    <w:rsid w:val="00DF4E79"/>
    <w:rsid w:val="00DF7E76"/>
    <w:rsid w:val="00E02590"/>
    <w:rsid w:val="00E06949"/>
    <w:rsid w:val="00E0713B"/>
    <w:rsid w:val="00E0776F"/>
    <w:rsid w:val="00E15073"/>
    <w:rsid w:val="00E155B6"/>
    <w:rsid w:val="00E1607E"/>
    <w:rsid w:val="00E16518"/>
    <w:rsid w:val="00E16B3B"/>
    <w:rsid w:val="00E2241D"/>
    <w:rsid w:val="00E22A80"/>
    <w:rsid w:val="00E25D2C"/>
    <w:rsid w:val="00E279E8"/>
    <w:rsid w:val="00E356F9"/>
    <w:rsid w:val="00E35FE0"/>
    <w:rsid w:val="00E37F86"/>
    <w:rsid w:val="00E417BC"/>
    <w:rsid w:val="00E42461"/>
    <w:rsid w:val="00E427EB"/>
    <w:rsid w:val="00E43CC4"/>
    <w:rsid w:val="00E475D1"/>
    <w:rsid w:val="00E501C6"/>
    <w:rsid w:val="00E5353B"/>
    <w:rsid w:val="00E540A4"/>
    <w:rsid w:val="00E561E0"/>
    <w:rsid w:val="00E64D36"/>
    <w:rsid w:val="00E64EB1"/>
    <w:rsid w:val="00E65BEB"/>
    <w:rsid w:val="00E67DD8"/>
    <w:rsid w:val="00E70E85"/>
    <w:rsid w:val="00E71353"/>
    <w:rsid w:val="00E71E8D"/>
    <w:rsid w:val="00E73F0A"/>
    <w:rsid w:val="00E74B69"/>
    <w:rsid w:val="00E7793F"/>
    <w:rsid w:val="00E81460"/>
    <w:rsid w:val="00E81509"/>
    <w:rsid w:val="00E8328E"/>
    <w:rsid w:val="00E85D1A"/>
    <w:rsid w:val="00E86649"/>
    <w:rsid w:val="00E91200"/>
    <w:rsid w:val="00E956CA"/>
    <w:rsid w:val="00E96086"/>
    <w:rsid w:val="00EA0EA5"/>
    <w:rsid w:val="00EA1AB3"/>
    <w:rsid w:val="00EA39C2"/>
    <w:rsid w:val="00EA3DE6"/>
    <w:rsid w:val="00EA5516"/>
    <w:rsid w:val="00EA605D"/>
    <w:rsid w:val="00EA67E4"/>
    <w:rsid w:val="00EA781C"/>
    <w:rsid w:val="00EB01DB"/>
    <w:rsid w:val="00EB0487"/>
    <w:rsid w:val="00EB102B"/>
    <w:rsid w:val="00EB2FF6"/>
    <w:rsid w:val="00EB5B87"/>
    <w:rsid w:val="00EB6C5F"/>
    <w:rsid w:val="00EC29CC"/>
    <w:rsid w:val="00EC5B18"/>
    <w:rsid w:val="00EC6A78"/>
    <w:rsid w:val="00ED4619"/>
    <w:rsid w:val="00ED4F44"/>
    <w:rsid w:val="00EE0148"/>
    <w:rsid w:val="00EE1A1C"/>
    <w:rsid w:val="00EE26BD"/>
    <w:rsid w:val="00EE28CE"/>
    <w:rsid w:val="00EE3B73"/>
    <w:rsid w:val="00EE4747"/>
    <w:rsid w:val="00EE498C"/>
    <w:rsid w:val="00EF50B7"/>
    <w:rsid w:val="00EF679F"/>
    <w:rsid w:val="00F01249"/>
    <w:rsid w:val="00F03A45"/>
    <w:rsid w:val="00F04A05"/>
    <w:rsid w:val="00F060D8"/>
    <w:rsid w:val="00F0723A"/>
    <w:rsid w:val="00F110C8"/>
    <w:rsid w:val="00F11279"/>
    <w:rsid w:val="00F139C6"/>
    <w:rsid w:val="00F152D0"/>
    <w:rsid w:val="00F21BBA"/>
    <w:rsid w:val="00F2446B"/>
    <w:rsid w:val="00F2463B"/>
    <w:rsid w:val="00F24793"/>
    <w:rsid w:val="00F24C3C"/>
    <w:rsid w:val="00F24DFB"/>
    <w:rsid w:val="00F26F89"/>
    <w:rsid w:val="00F27729"/>
    <w:rsid w:val="00F32A01"/>
    <w:rsid w:val="00F32E14"/>
    <w:rsid w:val="00F36720"/>
    <w:rsid w:val="00F44ADE"/>
    <w:rsid w:val="00F4597D"/>
    <w:rsid w:val="00F45D59"/>
    <w:rsid w:val="00F463EC"/>
    <w:rsid w:val="00F466F9"/>
    <w:rsid w:val="00F521D7"/>
    <w:rsid w:val="00F55268"/>
    <w:rsid w:val="00F57E97"/>
    <w:rsid w:val="00F60CF3"/>
    <w:rsid w:val="00F63F8D"/>
    <w:rsid w:val="00F666B4"/>
    <w:rsid w:val="00F66F31"/>
    <w:rsid w:val="00F67F3F"/>
    <w:rsid w:val="00F7127C"/>
    <w:rsid w:val="00F72A79"/>
    <w:rsid w:val="00F74997"/>
    <w:rsid w:val="00F7791C"/>
    <w:rsid w:val="00F802C8"/>
    <w:rsid w:val="00F804FD"/>
    <w:rsid w:val="00F82C5D"/>
    <w:rsid w:val="00F83048"/>
    <w:rsid w:val="00F84DDC"/>
    <w:rsid w:val="00F866F9"/>
    <w:rsid w:val="00F86C4E"/>
    <w:rsid w:val="00F87564"/>
    <w:rsid w:val="00F91491"/>
    <w:rsid w:val="00F952CA"/>
    <w:rsid w:val="00F96DC7"/>
    <w:rsid w:val="00F9718E"/>
    <w:rsid w:val="00F97F98"/>
    <w:rsid w:val="00FA2AD1"/>
    <w:rsid w:val="00FA60D3"/>
    <w:rsid w:val="00FA62C2"/>
    <w:rsid w:val="00FA77CF"/>
    <w:rsid w:val="00FA7AB2"/>
    <w:rsid w:val="00FB37F0"/>
    <w:rsid w:val="00FB47EF"/>
    <w:rsid w:val="00FB61EC"/>
    <w:rsid w:val="00FC0A3C"/>
    <w:rsid w:val="00FD2257"/>
    <w:rsid w:val="00FD3F7C"/>
    <w:rsid w:val="00FD4919"/>
    <w:rsid w:val="00FE0895"/>
    <w:rsid w:val="00FE0AFD"/>
    <w:rsid w:val="00FE35D5"/>
    <w:rsid w:val="00FE42DB"/>
    <w:rsid w:val="00FE4844"/>
    <w:rsid w:val="00FE4BFE"/>
    <w:rsid w:val="00FE5677"/>
    <w:rsid w:val="00FE5A55"/>
    <w:rsid w:val="00FF0DD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4531"/>
    <w:pPr>
      <w:widowControl w:val="0"/>
      <w:autoSpaceDE w:val="0"/>
      <w:autoSpaceDN w:val="0"/>
      <w:adjustRightInd w:val="0"/>
      <w:spacing w:after="0" w:line="240" w:lineRule="auto"/>
    </w:pPr>
    <w:rPr>
      <w:rFonts w:ascii="Times New Roman" w:eastAsiaTheme="minorEastAsia" w:hAnsi="Times New Roman" w:cs="Times New Roman"/>
      <w:sz w:val="24"/>
      <w:szCs w:val="24"/>
      <w:lang w:eastAsia="pt-BR"/>
    </w:rPr>
  </w:style>
  <w:style w:type="paragraph" w:styleId="Ttulo1">
    <w:name w:val="heading 1"/>
    <w:basedOn w:val="Normal"/>
    <w:next w:val="Normal"/>
    <w:link w:val="Ttulo1Char"/>
    <w:uiPriority w:val="9"/>
    <w:qFormat/>
    <w:rsid w:val="008B44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8B44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8B441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
    <w:semiHidden/>
    <w:unhideWhenUsed/>
    <w:qFormat/>
    <w:rsid w:val="008B4413"/>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8B4413"/>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8B4413"/>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8B4413"/>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8B441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8B441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CC06CF"/>
    <w:rPr>
      <w:rFonts w:ascii="Arial" w:hAnsi="Arial" w:cs="Arial"/>
      <w:sz w:val="22"/>
      <w:szCs w:val="22"/>
    </w:rPr>
  </w:style>
  <w:style w:type="character" w:customStyle="1" w:styleId="CorpodetextoChar">
    <w:name w:val="Corpo de texto Char"/>
    <w:basedOn w:val="Fontepargpadro"/>
    <w:link w:val="Corpodetexto"/>
    <w:uiPriority w:val="1"/>
    <w:rsid w:val="00CC06CF"/>
    <w:rPr>
      <w:rFonts w:ascii="Arial" w:eastAsiaTheme="minorEastAsia" w:hAnsi="Arial" w:cs="Arial"/>
      <w:lang w:eastAsia="pt-BR"/>
    </w:rPr>
  </w:style>
  <w:style w:type="paragraph" w:styleId="PargrafodaLista">
    <w:name w:val="List Paragraph"/>
    <w:basedOn w:val="Normal"/>
    <w:uiPriority w:val="1"/>
    <w:qFormat/>
    <w:rsid w:val="00CC06CF"/>
  </w:style>
  <w:style w:type="paragraph" w:styleId="Cabealho">
    <w:name w:val="header"/>
    <w:basedOn w:val="Normal"/>
    <w:link w:val="CabealhoChar"/>
    <w:uiPriority w:val="99"/>
    <w:unhideWhenUsed/>
    <w:rsid w:val="00EF679F"/>
    <w:pPr>
      <w:tabs>
        <w:tab w:val="center" w:pos="4252"/>
        <w:tab w:val="right" w:pos="8504"/>
      </w:tabs>
    </w:pPr>
  </w:style>
  <w:style w:type="character" w:customStyle="1" w:styleId="CabealhoChar">
    <w:name w:val="Cabeçalho Char"/>
    <w:basedOn w:val="Fontepargpadro"/>
    <w:link w:val="Cabealho"/>
    <w:uiPriority w:val="99"/>
    <w:rsid w:val="00EF679F"/>
    <w:rPr>
      <w:rFonts w:ascii="Times New Roman" w:eastAsiaTheme="minorEastAsia" w:hAnsi="Times New Roman" w:cs="Times New Roman"/>
      <w:sz w:val="24"/>
      <w:szCs w:val="24"/>
      <w:lang w:eastAsia="pt-BR"/>
    </w:rPr>
  </w:style>
  <w:style w:type="paragraph" w:styleId="Rodap">
    <w:name w:val="footer"/>
    <w:basedOn w:val="Normal"/>
    <w:link w:val="RodapChar"/>
    <w:uiPriority w:val="99"/>
    <w:unhideWhenUsed/>
    <w:rsid w:val="00EF679F"/>
    <w:pPr>
      <w:tabs>
        <w:tab w:val="center" w:pos="4252"/>
        <w:tab w:val="right" w:pos="8504"/>
      </w:tabs>
    </w:pPr>
  </w:style>
  <w:style w:type="character" w:customStyle="1" w:styleId="RodapChar">
    <w:name w:val="Rodapé Char"/>
    <w:basedOn w:val="Fontepargpadro"/>
    <w:link w:val="Rodap"/>
    <w:uiPriority w:val="99"/>
    <w:rsid w:val="00EF679F"/>
    <w:rPr>
      <w:rFonts w:ascii="Times New Roman" w:eastAsiaTheme="minorEastAsia" w:hAnsi="Times New Roman" w:cs="Times New Roman"/>
      <w:sz w:val="24"/>
      <w:szCs w:val="24"/>
      <w:lang w:eastAsia="pt-BR"/>
    </w:rPr>
  </w:style>
  <w:style w:type="paragraph" w:styleId="Textodebalo">
    <w:name w:val="Balloon Text"/>
    <w:basedOn w:val="Normal"/>
    <w:link w:val="TextodebaloChar"/>
    <w:uiPriority w:val="99"/>
    <w:semiHidden/>
    <w:unhideWhenUsed/>
    <w:rsid w:val="00D93CF1"/>
    <w:rPr>
      <w:rFonts w:ascii="Segoe UI" w:hAnsi="Segoe UI" w:cs="Segoe UI"/>
      <w:sz w:val="18"/>
      <w:szCs w:val="18"/>
    </w:rPr>
  </w:style>
  <w:style w:type="character" w:customStyle="1" w:styleId="TextodebaloChar">
    <w:name w:val="Texto de balão Char"/>
    <w:basedOn w:val="Fontepargpadro"/>
    <w:link w:val="Textodebalo"/>
    <w:uiPriority w:val="99"/>
    <w:semiHidden/>
    <w:rsid w:val="00D93CF1"/>
    <w:rPr>
      <w:rFonts w:ascii="Segoe UI" w:eastAsiaTheme="minorEastAsia" w:hAnsi="Segoe UI" w:cs="Segoe UI"/>
      <w:sz w:val="18"/>
      <w:szCs w:val="18"/>
      <w:lang w:eastAsia="pt-BR"/>
    </w:rPr>
  </w:style>
  <w:style w:type="character" w:styleId="Refdecomentrio">
    <w:name w:val="annotation reference"/>
    <w:basedOn w:val="Fontepargpadro"/>
    <w:uiPriority w:val="99"/>
    <w:semiHidden/>
    <w:unhideWhenUsed/>
    <w:rsid w:val="00F60CF3"/>
    <w:rPr>
      <w:sz w:val="16"/>
      <w:szCs w:val="16"/>
    </w:rPr>
  </w:style>
  <w:style w:type="paragraph" w:styleId="Textodecomentrio">
    <w:name w:val="annotation text"/>
    <w:basedOn w:val="Normal"/>
    <w:link w:val="TextodecomentrioChar"/>
    <w:uiPriority w:val="99"/>
    <w:semiHidden/>
    <w:unhideWhenUsed/>
    <w:rsid w:val="00F60CF3"/>
    <w:rPr>
      <w:sz w:val="20"/>
      <w:szCs w:val="20"/>
    </w:rPr>
  </w:style>
  <w:style w:type="character" w:customStyle="1" w:styleId="TextodecomentrioChar">
    <w:name w:val="Texto de comentário Char"/>
    <w:basedOn w:val="Fontepargpadro"/>
    <w:link w:val="Textodecomentrio"/>
    <w:uiPriority w:val="99"/>
    <w:semiHidden/>
    <w:rsid w:val="00F60CF3"/>
    <w:rPr>
      <w:rFonts w:ascii="Times New Roman" w:eastAsiaTheme="minorEastAsia"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F60CF3"/>
    <w:rPr>
      <w:b/>
      <w:bCs/>
    </w:rPr>
  </w:style>
  <w:style w:type="character" w:customStyle="1" w:styleId="AssuntodocomentrioChar">
    <w:name w:val="Assunto do comentário Char"/>
    <w:basedOn w:val="TextodecomentrioChar"/>
    <w:link w:val="Assuntodocomentrio"/>
    <w:uiPriority w:val="99"/>
    <w:semiHidden/>
    <w:rsid w:val="00F60CF3"/>
    <w:rPr>
      <w:rFonts w:ascii="Times New Roman" w:eastAsiaTheme="minorEastAsia" w:hAnsi="Times New Roman" w:cs="Times New Roman"/>
      <w:b/>
      <w:bCs/>
      <w:sz w:val="20"/>
      <w:szCs w:val="20"/>
      <w:lang w:eastAsia="pt-BR"/>
    </w:rPr>
  </w:style>
  <w:style w:type="paragraph" w:styleId="SemEspaamento">
    <w:name w:val="No Spacing"/>
    <w:uiPriority w:val="1"/>
    <w:qFormat/>
    <w:rsid w:val="00325CB2"/>
    <w:pPr>
      <w:spacing w:after="0" w:line="240" w:lineRule="auto"/>
    </w:pPr>
  </w:style>
  <w:style w:type="character" w:customStyle="1" w:styleId="Ttulo1Char">
    <w:name w:val="Título 1 Char"/>
    <w:basedOn w:val="Fontepargpadro"/>
    <w:link w:val="Ttulo1"/>
    <w:uiPriority w:val="9"/>
    <w:rsid w:val="008B4413"/>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uiPriority w:val="9"/>
    <w:semiHidden/>
    <w:rsid w:val="008B4413"/>
    <w:rPr>
      <w:rFonts w:asciiTheme="majorHAnsi" w:eastAsiaTheme="majorEastAsia" w:hAnsiTheme="majorHAnsi" w:cstheme="majorBidi"/>
      <w:color w:val="2E74B5" w:themeColor="accent1" w:themeShade="BF"/>
      <w:sz w:val="26"/>
      <w:szCs w:val="26"/>
      <w:lang w:eastAsia="pt-BR"/>
    </w:rPr>
  </w:style>
  <w:style w:type="character" w:customStyle="1" w:styleId="Ttulo3Char">
    <w:name w:val="Título 3 Char"/>
    <w:basedOn w:val="Fontepargpadro"/>
    <w:link w:val="Ttulo3"/>
    <w:uiPriority w:val="9"/>
    <w:semiHidden/>
    <w:rsid w:val="008B4413"/>
    <w:rPr>
      <w:rFonts w:asciiTheme="majorHAnsi" w:eastAsiaTheme="majorEastAsia" w:hAnsiTheme="majorHAnsi" w:cstheme="majorBidi"/>
      <w:color w:val="1F4D78" w:themeColor="accent1" w:themeShade="7F"/>
      <w:sz w:val="24"/>
      <w:szCs w:val="24"/>
      <w:lang w:eastAsia="pt-BR"/>
    </w:rPr>
  </w:style>
  <w:style w:type="character" w:customStyle="1" w:styleId="Ttulo4Char">
    <w:name w:val="Título 4 Char"/>
    <w:basedOn w:val="Fontepargpadro"/>
    <w:link w:val="Ttulo4"/>
    <w:uiPriority w:val="9"/>
    <w:semiHidden/>
    <w:rsid w:val="008B4413"/>
    <w:rPr>
      <w:rFonts w:asciiTheme="majorHAnsi" w:eastAsiaTheme="majorEastAsia" w:hAnsiTheme="majorHAnsi" w:cstheme="majorBidi"/>
      <w:i/>
      <w:iCs/>
      <w:color w:val="2E74B5" w:themeColor="accent1" w:themeShade="BF"/>
      <w:sz w:val="24"/>
      <w:szCs w:val="24"/>
      <w:lang w:eastAsia="pt-BR"/>
    </w:rPr>
  </w:style>
  <w:style w:type="character" w:customStyle="1" w:styleId="Ttulo5Char">
    <w:name w:val="Título 5 Char"/>
    <w:basedOn w:val="Fontepargpadro"/>
    <w:link w:val="Ttulo5"/>
    <w:uiPriority w:val="9"/>
    <w:semiHidden/>
    <w:rsid w:val="008B4413"/>
    <w:rPr>
      <w:rFonts w:asciiTheme="majorHAnsi" w:eastAsiaTheme="majorEastAsia" w:hAnsiTheme="majorHAnsi" w:cstheme="majorBidi"/>
      <w:color w:val="2E74B5" w:themeColor="accent1" w:themeShade="BF"/>
      <w:sz w:val="24"/>
      <w:szCs w:val="24"/>
      <w:lang w:eastAsia="pt-BR"/>
    </w:rPr>
  </w:style>
  <w:style w:type="character" w:customStyle="1" w:styleId="Ttulo6Char">
    <w:name w:val="Título 6 Char"/>
    <w:basedOn w:val="Fontepargpadro"/>
    <w:link w:val="Ttulo6"/>
    <w:uiPriority w:val="9"/>
    <w:semiHidden/>
    <w:rsid w:val="008B4413"/>
    <w:rPr>
      <w:rFonts w:asciiTheme="majorHAnsi" w:eastAsiaTheme="majorEastAsia" w:hAnsiTheme="majorHAnsi" w:cstheme="majorBidi"/>
      <w:color w:val="1F4D78" w:themeColor="accent1" w:themeShade="7F"/>
      <w:sz w:val="24"/>
      <w:szCs w:val="24"/>
      <w:lang w:eastAsia="pt-BR"/>
    </w:rPr>
  </w:style>
  <w:style w:type="character" w:customStyle="1" w:styleId="Ttulo7Char">
    <w:name w:val="Título 7 Char"/>
    <w:basedOn w:val="Fontepargpadro"/>
    <w:link w:val="Ttulo7"/>
    <w:uiPriority w:val="9"/>
    <w:semiHidden/>
    <w:rsid w:val="008B4413"/>
    <w:rPr>
      <w:rFonts w:asciiTheme="majorHAnsi" w:eastAsiaTheme="majorEastAsia" w:hAnsiTheme="majorHAnsi" w:cstheme="majorBidi"/>
      <w:i/>
      <w:iCs/>
      <w:color w:val="1F4D78" w:themeColor="accent1" w:themeShade="7F"/>
      <w:sz w:val="24"/>
      <w:szCs w:val="24"/>
      <w:lang w:eastAsia="pt-BR"/>
    </w:rPr>
  </w:style>
  <w:style w:type="character" w:customStyle="1" w:styleId="Ttulo8Char">
    <w:name w:val="Título 8 Char"/>
    <w:basedOn w:val="Fontepargpadro"/>
    <w:link w:val="Ttulo8"/>
    <w:uiPriority w:val="9"/>
    <w:semiHidden/>
    <w:rsid w:val="008B4413"/>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rsid w:val="008B4413"/>
    <w:rPr>
      <w:rFonts w:asciiTheme="majorHAnsi" w:eastAsiaTheme="majorEastAsia" w:hAnsiTheme="majorHAnsi" w:cstheme="majorBidi"/>
      <w:i/>
      <w:iCs/>
      <w:color w:val="272727" w:themeColor="text1" w:themeTint="D8"/>
      <w:sz w:val="21"/>
      <w:szCs w:val="21"/>
      <w:lang w:eastAsia="pt-BR"/>
    </w:rPr>
  </w:style>
  <w:style w:type="numbering" w:customStyle="1" w:styleId="CAPTULO">
    <w:name w:val="CAPÍTULO"/>
    <w:uiPriority w:val="99"/>
    <w:rsid w:val="00EA605D"/>
    <w:pPr>
      <w:numPr>
        <w:numId w:val="32"/>
      </w:numPr>
    </w:pPr>
  </w:style>
  <w:style w:type="numbering" w:customStyle="1" w:styleId="TTULO">
    <w:name w:val="TÍTULO"/>
    <w:uiPriority w:val="99"/>
    <w:rsid w:val="00EA605D"/>
    <w:pPr>
      <w:numPr>
        <w:numId w:val="33"/>
      </w:numPr>
    </w:pPr>
  </w:style>
  <w:style w:type="numbering" w:customStyle="1" w:styleId="Estilo1">
    <w:name w:val="Estilo1"/>
    <w:uiPriority w:val="99"/>
    <w:rsid w:val="00EA605D"/>
    <w:pPr>
      <w:numPr>
        <w:numId w:val="35"/>
      </w:numPr>
    </w:pPr>
  </w:style>
  <w:style w:type="numbering" w:customStyle="1" w:styleId="Estilo2">
    <w:name w:val="Estilo2"/>
    <w:uiPriority w:val="99"/>
    <w:rsid w:val="00B31D16"/>
    <w:pPr>
      <w:numPr>
        <w:numId w:val="36"/>
      </w:numPr>
    </w:pPr>
  </w:style>
  <w:style w:type="numbering" w:customStyle="1" w:styleId="Estilo3">
    <w:name w:val="Estilo3"/>
    <w:uiPriority w:val="99"/>
    <w:rsid w:val="00B31D16"/>
    <w:pPr>
      <w:numPr>
        <w:numId w:val="37"/>
      </w:numPr>
    </w:pPr>
  </w:style>
  <w:style w:type="numbering" w:customStyle="1" w:styleId="Estilo4">
    <w:name w:val="Estilo4"/>
    <w:uiPriority w:val="99"/>
    <w:rsid w:val="00B31D16"/>
    <w:pPr>
      <w:numPr>
        <w:numId w:val="38"/>
      </w:numPr>
    </w:pPr>
  </w:style>
  <w:style w:type="numbering" w:customStyle="1" w:styleId="Estilo5">
    <w:name w:val="Estilo5"/>
    <w:uiPriority w:val="99"/>
    <w:rsid w:val="00700178"/>
    <w:pPr>
      <w:numPr>
        <w:numId w:val="41"/>
      </w:numPr>
    </w:pPr>
  </w:style>
  <w:style w:type="table" w:styleId="Tabelacomgrade">
    <w:name w:val="Table Grid"/>
    <w:basedOn w:val="Tabelanormal"/>
    <w:uiPriority w:val="39"/>
    <w:rsid w:val="00C32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semiHidden/>
    <w:unhideWhenUsed/>
    <w:rsid w:val="00D654AD"/>
    <w:pPr>
      <w:spacing w:after="120"/>
      <w:ind w:left="283"/>
    </w:pPr>
  </w:style>
  <w:style w:type="character" w:customStyle="1" w:styleId="RecuodecorpodetextoChar">
    <w:name w:val="Recuo de corpo de texto Char"/>
    <w:basedOn w:val="Fontepargpadro"/>
    <w:link w:val="Recuodecorpodetexto"/>
    <w:uiPriority w:val="99"/>
    <w:semiHidden/>
    <w:rsid w:val="00D654AD"/>
    <w:rPr>
      <w:rFonts w:ascii="Times New Roman" w:eastAsiaTheme="minorEastAsia" w:hAnsi="Times New Roman" w:cs="Times New Roman"/>
      <w:sz w:val="24"/>
      <w:szCs w:val="24"/>
      <w:lang w:eastAsia="pt-BR"/>
    </w:rPr>
  </w:style>
  <w:style w:type="paragraph" w:customStyle="1" w:styleId="artigo">
    <w:name w:val="artigo"/>
    <w:basedOn w:val="Normal"/>
    <w:rsid w:val="00D654AD"/>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Fontepargpadro"/>
    <w:rsid w:val="00D654AD"/>
  </w:style>
  <w:style w:type="paragraph" w:styleId="NormalWeb">
    <w:name w:val="Normal (Web)"/>
    <w:basedOn w:val="Normal"/>
    <w:uiPriority w:val="99"/>
    <w:semiHidden/>
    <w:unhideWhenUsed/>
    <w:rsid w:val="00A06BFB"/>
    <w:pPr>
      <w:widowControl/>
      <w:autoSpaceDE/>
      <w:autoSpaceDN/>
      <w:adjustRightInd/>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11747384">
      <w:bodyDiv w:val="1"/>
      <w:marLeft w:val="0"/>
      <w:marRight w:val="0"/>
      <w:marTop w:val="0"/>
      <w:marBottom w:val="0"/>
      <w:divBdr>
        <w:top w:val="none" w:sz="0" w:space="0" w:color="auto"/>
        <w:left w:val="none" w:sz="0" w:space="0" w:color="auto"/>
        <w:bottom w:val="none" w:sz="0" w:space="0" w:color="auto"/>
        <w:right w:val="none" w:sz="0" w:space="0" w:color="auto"/>
      </w:divBdr>
    </w:div>
    <w:div w:id="390616754">
      <w:bodyDiv w:val="1"/>
      <w:marLeft w:val="0"/>
      <w:marRight w:val="0"/>
      <w:marTop w:val="0"/>
      <w:marBottom w:val="0"/>
      <w:divBdr>
        <w:top w:val="none" w:sz="0" w:space="0" w:color="auto"/>
        <w:left w:val="none" w:sz="0" w:space="0" w:color="auto"/>
        <w:bottom w:val="none" w:sz="0" w:space="0" w:color="auto"/>
        <w:right w:val="none" w:sz="0" w:space="0" w:color="auto"/>
      </w:divBdr>
    </w:div>
    <w:div w:id="693312687">
      <w:bodyDiv w:val="1"/>
      <w:marLeft w:val="0"/>
      <w:marRight w:val="0"/>
      <w:marTop w:val="0"/>
      <w:marBottom w:val="0"/>
      <w:divBdr>
        <w:top w:val="none" w:sz="0" w:space="0" w:color="auto"/>
        <w:left w:val="none" w:sz="0" w:space="0" w:color="auto"/>
        <w:bottom w:val="none" w:sz="0" w:space="0" w:color="auto"/>
        <w:right w:val="none" w:sz="0" w:space="0" w:color="auto"/>
      </w:divBdr>
    </w:div>
    <w:div w:id="1103067083">
      <w:bodyDiv w:val="1"/>
      <w:marLeft w:val="0"/>
      <w:marRight w:val="0"/>
      <w:marTop w:val="0"/>
      <w:marBottom w:val="0"/>
      <w:divBdr>
        <w:top w:val="none" w:sz="0" w:space="0" w:color="auto"/>
        <w:left w:val="none" w:sz="0" w:space="0" w:color="auto"/>
        <w:bottom w:val="none" w:sz="0" w:space="0" w:color="auto"/>
        <w:right w:val="none" w:sz="0" w:space="0" w:color="auto"/>
      </w:divBdr>
    </w:div>
    <w:div w:id="1485320959">
      <w:bodyDiv w:val="1"/>
      <w:marLeft w:val="0"/>
      <w:marRight w:val="0"/>
      <w:marTop w:val="0"/>
      <w:marBottom w:val="0"/>
      <w:divBdr>
        <w:top w:val="none" w:sz="0" w:space="0" w:color="auto"/>
        <w:left w:val="none" w:sz="0" w:space="0" w:color="auto"/>
        <w:bottom w:val="none" w:sz="0" w:space="0" w:color="auto"/>
        <w:right w:val="none" w:sz="0" w:space="0" w:color="auto"/>
      </w:divBdr>
    </w:div>
    <w:div w:id="21396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24C9A-D73A-40A2-BF3C-16496D8A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147</Pages>
  <Words>55277</Words>
  <Characters>298501</Characters>
  <Application>Microsoft Office Word</Application>
  <DocSecurity>0</DocSecurity>
  <Lines>2487</Lines>
  <Paragraphs>706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gollnick</dc:creator>
  <cp:keywords/>
  <dc:description/>
  <cp:lastModifiedBy>Thiago</cp:lastModifiedBy>
  <cp:revision>20</cp:revision>
  <cp:lastPrinted>2016-10-20T16:15:00Z</cp:lastPrinted>
  <dcterms:created xsi:type="dcterms:W3CDTF">2016-11-16T12:08:00Z</dcterms:created>
  <dcterms:modified xsi:type="dcterms:W3CDTF">2016-11-18T20:22:00Z</dcterms:modified>
</cp:coreProperties>
</file>